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豆类生产项目规划设计方案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80" w:history="1">
        <w:r>
          <w:rPr>
            <w:rFonts w:ascii="仿宋" w:eastAsia="仿宋" w:hAnsi="仿宋" w:cs="仿宋" w:hint="eastAsia"/>
            <w:lang w:eastAsia="zh-CN"/>
          </w:rPr>
          <w:t>概论</w:t>
        </w:r>
        <w:r>
          <w:tab/>
        </w:r>
        <w:r>
          <w:fldChar w:fldCharType="begin"/>
        </w:r>
        <w:r>
          <w:instrText xml:space="preserve"> PAGEREF _Toc9680 \h </w:instrText>
        </w:r>
        <w:r>
          <w:fldChar w:fldCharType="separate"/>
        </w:r>
        <w:r>
          <w:t>3</w:t>
        </w:r>
        <w:r>
          <w:fldChar w:fldCharType="end"/>
        </w:r>
      </w:hyperlink>
    </w:p>
    <w:p>
      <w:pPr>
        <w:pStyle w:val="TOC1"/>
        <w:tabs>
          <w:tab w:val="right" w:leader="dot" w:pos="8306"/>
        </w:tabs>
      </w:pPr>
      <w:hyperlink w:anchor="_Toc24069" w:history="1">
        <w:r>
          <w:rPr>
            <w:rFonts w:ascii="仿宋" w:eastAsia="仿宋" w:hAnsi="仿宋" w:cs="仿宋" w:hint="eastAsia"/>
            <w:lang w:eastAsia="zh-CN"/>
          </w:rPr>
          <w:t>一、豆类生产项目文档管理</w:t>
        </w:r>
        <w:r>
          <w:tab/>
        </w:r>
        <w:r>
          <w:fldChar w:fldCharType="begin"/>
        </w:r>
        <w:r>
          <w:instrText xml:space="preserve"> PAGEREF _Toc24069 \h </w:instrText>
        </w:r>
        <w:r>
          <w:fldChar w:fldCharType="separate"/>
        </w:r>
        <w:r>
          <w:t>3</w:t>
        </w:r>
        <w:r>
          <w:fldChar w:fldCharType="end"/>
        </w:r>
      </w:hyperlink>
    </w:p>
    <w:p>
      <w:pPr>
        <w:pStyle w:val="TOC2"/>
        <w:tabs>
          <w:tab w:val="right" w:leader="dot" w:pos="8306"/>
        </w:tabs>
      </w:pPr>
      <w:hyperlink w:anchor="_Toc24844" w:history="1">
        <w:r>
          <w:rPr>
            <w:rFonts w:ascii="仿宋" w:eastAsia="仿宋" w:hAnsi="仿宋" w:cs="仿宋" w:hint="eastAsia"/>
            <w:lang w:eastAsia="zh-CN"/>
          </w:rPr>
          <w:t>(一)、文档编制与审查</w:t>
        </w:r>
        <w:r>
          <w:tab/>
        </w:r>
        <w:r>
          <w:fldChar w:fldCharType="begin"/>
        </w:r>
        <w:r>
          <w:instrText xml:space="preserve"> PAGEREF _Toc24844 \h </w:instrText>
        </w:r>
        <w:r>
          <w:fldChar w:fldCharType="separate"/>
        </w:r>
        <w:r>
          <w:t>3</w:t>
        </w:r>
        <w:r>
          <w:fldChar w:fldCharType="end"/>
        </w:r>
      </w:hyperlink>
    </w:p>
    <w:p>
      <w:pPr>
        <w:pStyle w:val="TOC2"/>
        <w:tabs>
          <w:tab w:val="right" w:leader="dot" w:pos="8306"/>
        </w:tabs>
      </w:pPr>
      <w:hyperlink w:anchor="_Toc21877" w:history="1">
        <w:r>
          <w:rPr>
            <w:rFonts w:ascii="仿宋" w:eastAsia="仿宋" w:hAnsi="仿宋" w:cs="仿宋" w:hint="eastAsia"/>
            <w:lang w:eastAsia="zh-CN"/>
          </w:rPr>
          <w:t>(二)、文档发布与分发</w:t>
        </w:r>
        <w:r>
          <w:tab/>
        </w:r>
        <w:r>
          <w:fldChar w:fldCharType="begin"/>
        </w:r>
        <w:r>
          <w:instrText xml:space="preserve"> PAGEREF _Toc21877 \h </w:instrText>
        </w:r>
        <w:r>
          <w:fldChar w:fldCharType="separate"/>
        </w:r>
        <w:r>
          <w:t>4</w:t>
        </w:r>
        <w:r>
          <w:fldChar w:fldCharType="end"/>
        </w:r>
      </w:hyperlink>
    </w:p>
    <w:p>
      <w:pPr>
        <w:pStyle w:val="TOC2"/>
        <w:tabs>
          <w:tab w:val="right" w:leader="dot" w:pos="8306"/>
        </w:tabs>
      </w:pPr>
      <w:hyperlink w:anchor="_Toc15979" w:history="1">
        <w:r>
          <w:rPr>
            <w:rFonts w:ascii="仿宋" w:eastAsia="仿宋" w:hAnsi="仿宋" w:cs="仿宋" w:hint="eastAsia"/>
            <w:lang w:eastAsia="zh-CN"/>
          </w:rPr>
          <w:t>(三)、文档存档与归档</w:t>
        </w:r>
        <w:r>
          <w:tab/>
        </w:r>
        <w:r>
          <w:fldChar w:fldCharType="begin"/>
        </w:r>
        <w:r>
          <w:instrText xml:space="preserve"> PAGEREF _Toc15979 \h </w:instrText>
        </w:r>
        <w:r>
          <w:fldChar w:fldCharType="separate"/>
        </w:r>
        <w:r>
          <w:t>5</w:t>
        </w:r>
        <w:r>
          <w:fldChar w:fldCharType="end"/>
        </w:r>
      </w:hyperlink>
    </w:p>
    <w:p>
      <w:pPr>
        <w:pStyle w:val="TOC1"/>
        <w:tabs>
          <w:tab w:val="right" w:leader="dot" w:pos="8306"/>
        </w:tabs>
      </w:pPr>
      <w:hyperlink w:anchor="_Toc13546" w:history="1">
        <w:r>
          <w:rPr>
            <w:rFonts w:ascii="仿宋" w:eastAsia="仿宋" w:hAnsi="仿宋" w:cs="仿宋" w:hint="eastAsia"/>
            <w:lang w:eastAsia="zh-CN"/>
          </w:rPr>
          <w:t>二、豆类生产项目可持续发展</w:t>
        </w:r>
        <w:r>
          <w:tab/>
        </w:r>
        <w:r>
          <w:fldChar w:fldCharType="begin"/>
        </w:r>
        <w:r>
          <w:instrText xml:space="preserve"> PAGEREF _Toc13546 \h </w:instrText>
        </w:r>
        <w:r>
          <w:fldChar w:fldCharType="separate"/>
        </w:r>
        <w:r>
          <w:t>6</w:t>
        </w:r>
        <w:r>
          <w:fldChar w:fldCharType="end"/>
        </w:r>
      </w:hyperlink>
    </w:p>
    <w:p>
      <w:pPr>
        <w:pStyle w:val="TOC2"/>
        <w:tabs>
          <w:tab w:val="right" w:leader="dot" w:pos="8306"/>
        </w:tabs>
      </w:pPr>
      <w:hyperlink w:anchor="_Toc29054" w:history="1">
        <w:r>
          <w:rPr>
            <w:rFonts w:ascii="仿宋" w:eastAsia="仿宋" w:hAnsi="仿宋" w:cs="仿宋" w:hint="eastAsia"/>
            <w:lang w:eastAsia="zh-CN"/>
          </w:rPr>
          <w:t>(一)、可持续战略与实践</w:t>
        </w:r>
        <w:r>
          <w:tab/>
        </w:r>
        <w:r>
          <w:fldChar w:fldCharType="begin"/>
        </w:r>
        <w:r>
          <w:instrText xml:space="preserve"> PAGEREF _Toc29054 \h </w:instrText>
        </w:r>
        <w:r>
          <w:fldChar w:fldCharType="separate"/>
        </w:r>
        <w:r>
          <w:t>6</w:t>
        </w:r>
        <w:r>
          <w:fldChar w:fldCharType="end"/>
        </w:r>
      </w:hyperlink>
    </w:p>
    <w:p>
      <w:pPr>
        <w:pStyle w:val="TOC2"/>
        <w:tabs>
          <w:tab w:val="right" w:leader="dot" w:pos="8306"/>
        </w:tabs>
      </w:pPr>
      <w:hyperlink w:anchor="_Toc32507" w:history="1">
        <w:r>
          <w:rPr>
            <w:rFonts w:ascii="仿宋" w:eastAsia="仿宋" w:hAnsi="仿宋" w:cs="仿宋" w:hint="eastAsia"/>
            <w:lang w:eastAsia="zh-CN"/>
          </w:rPr>
          <w:t>(二)、环保与社会责任</w:t>
        </w:r>
        <w:r>
          <w:tab/>
        </w:r>
        <w:r>
          <w:fldChar w:fldCharType="begin"/>
        </w:r>
        <w:r>
          <w:instrText xml:space="preserve"> PAGEREF _Toc32507 \h </w:instrText>
        </w:r>
        <w:r>
          <w:fldChar w:fldCharType="separate"/>
        </w:r>
        <w:r>
          <w:t>7</w:t>
        </w:r>
        <w:r>
          <w:fldChar w:fldCharType="end"/>
        </w:r>
      </w:hyperlink>
    </w:p>
    <w:p>
      <w:pPr>
        <w:pStyle w:val="TOC1"/>
        <w:tabs>
          <w:tab w:val="right" w:leader="dot" w:pos="8306"/>
        </w:tabs>
      </w:pPr>
      <w:hyperlink w:anchor="_Toc25223" w:history="1">
        <w:r>
          <w:rPr>
            <w:rFonts w:ascii="仿宋" w:eastAsia="仿宋" w:hAnsi="仿宋" w:cs="仿宋" w:hint="eastAsia"/>
            <w:lang w:eastAsia="zh-CN"/>
          </w:rPr>
          <w:t>三、产品规划分析</w:t>
        </w:r>
        <w:r>
          <w:tab/>
        </w:r>
        <w:r>
          <w:fldChar w:fldCharType="begin"/>
        </w:r>
        <w:r>
          <w:instrText xml:space="preserve"> PAGEREF _Toc25223 \h </w:instrText>
        </w:r>
        <w:r>
          <w:fldChar w:fldCharType="separate"/>
        </w:r>
        <w:r>
          <w:t>8</w:t>
        </w:r>
        <w:r>
          <w:fldChar w:fldCharType="end"/>
        </w:r>
      </w:hyperlink>
    </w:p>
    <w:p>
      <w:pPr>
        <w:pStyle w:val="TOC2"/>
        <w:tabs>
          <w:tab w:val="right" w:leader="dot" w:pos="8306"/>
        </w:tabs>
      </w:pPr>
      <w:hyperlink w:anchor="_Toc21193" w:history="1">
        <w:r>
          <w:rPr>
            <w:rFonts w:ascii="仿宋" w:eastAsia="仿宋" w:hAnsi="仿宋" w:cs="仿宋" w:hint="eastAsia"/>
            <w:lang w:eastAsia="zh-CN"/>
          </w:rPr>
          <w:t>(一)、产品规划</w:t>
        </w:r>
        <w:r>
          <w:tab/>
        </w:r>
        <w:r>
          <w:fldChar w:fldCharType="begin"/>
        </w:r>
        <w:r>
          <w:instrText xml:space="preserve"> PAGEREF _Toc21193 \h </w:instrText>
        </w:r>
        <w:r>
          <w:fldChar w:fldCharType="separate"/>
        </w:r>
        <w:r>
          <w:t>8</w:t>
        </w:r>
        <w:r>
          <w:fldChar w:fldCharType="end"/>
        </w:r>
      </w:hyperlink>
    </w:p>
    <w:p>
      <w:pPr>
        <w:pStyle w:val="TOC2"/>
        <w:tabs>
          <w:tab w:val="right" w:leader="dot" w:pos="8306"/>
        </w:tabs>
      </w:pPr>
      <w:hyperlink w:anchor="_Toc13440" w:history="1">
        <w:r>
          <w:rPr>
            <w:rFonts w:ascii="仿宋" w:eastAsia="仿宋" w:hAnsi="仿宋" w:cs="仿宋" w:hint="eastAsia"/>
            <w:lang w:eastAsia="zh-CN"/>
          </w:rPr>
          <w:t>(二)、建设规模</w:t>
        </w:r>
        <w:r>
          <w:tab/>
        </w:r>
        <w:r>
          <w:fldChar w:fldCharType="begin"/>
        </w:r>
        <w:r>
          <w:instrText xml:space="preserve"> PAGEREF _Toc13440 \h </w:instrText>
        </w:r>
        <w:r>
          <w:fldChar w:fldCharType="separate"/>
        </w:r>
        <w:r>
          <w:t>9</w:t>
        </w:r>
        <w:r>
          <w:fldChar w:fldCharType="end"/>
        </w:r>
      </w:hyperlink>
    </w:p>
    <w:p>
      <w:pPr>
        <w:pStyle w:val="TOC1"/>
        <w:tabs>
          <w:tab w:val="right" w:leader="dot" w:pos="8306"/>
        </w:tabs>
      </w:pPr>
      <w:hyperlink w:anchor="_Toc11866" w:history="1">
        <w:r>
          <w:rPr>
            <w:rFonts w:ascii="仿宋" w:eastAsia="仿宋" w:hAnsi="仿宋" w:cs="仿宋" w:hint="eastAsia"/>
            <w:lang w:eastAsia="zh-CN"/>
          </w:rPr>
          <w:t>四、市场分析、调研</w:t>
        </w:r>
        <w:r>
          <w:tab/>
        </w:r>
        <w:r>
          <w:fldChar w:fldCharType="begin"/>
        </w:r>
        <w:r>
          <w:instrText xml:space="preserve"> PAGEREF _Toc11866 \h </w:instrText>
        </w:r>
        <w:r>
          <w:fldChar w:fldCharType="separate"/>
        </w:r>
        <w:r>
          <w:t>10</w:t>
        </w:r>
        <w:r>
          <w:fldChar w:fldCharType="end"/>
        </w:r>
      </w:hyperlink>
    </w:p>
    <w:p>
      <w:pPr>
        <w:pStyle w:val="TOC2"/>
        <w:tabs>
          <w:tab w:val="right" w:leader="dot" w:pos="8306"/>
        </w:tabs>
      </w:pPr>
      <w:hyperlink w:anchor="_Toc125" w:history="1">
        <w:r>
          <w:rPr>
            <w:rFonts w:ascii="仿宋" w:eastAsia="仿宋" w:hAnsi="仿宋" w:cs="仿宋" w:hint="eastAsia"/>
            <w:lang w:eastAsia="zh-CN"/>
          </w:rPr>
          <w:t>(一)、豆类生产行业分析</w:t>
        </w:r>
        <w:r>
          <w:tab/>
        </w:r>
        <w:r>
          <w:fldChar w:fldCharType="begin"/>
        </w:r>
        <w:r>
          <w:instrText xml:space="preserve"> PAGEREF _Toc125 \h </w:instrText>
        </w:r>
        <w:r>
          <w:fldChar w:fldCharType="separate"/>
        </w:r>
        <w:r>
          <w:t>10</w:t>
        </w:r>
        <w:r>
          <w:fldChar w:fldCharType="end"/>
        </w:r>
      </w:hyperlink>
    </w:p>
    <w:p>
      <w:pPr>
        <w:pStyle w:val="TOC2"/>
        <w:tabs>
          <w:tab w:val="right" w:leader="dot" w:pos="8306"/>
        </w:tabs>
      </w:pPr>
      <w:hyperlink w:anchor="_Toc13552" w:history="1">
        <w:r>
          <w:rPr>
            <w:rFonts w:ascii="仿宋" w:eastAsia="仿宋" w:hAnsi="仿宋" w:cs="仿宋" w:hint="eastAsia"/>
            <w:lang w:eastAsia="zh-CN"/>
          </w:rPr>
          <w:t>(二)、豆类生产市场分析预测</w:t>
        </w:r>
        <w:r>
          <w:tab/>
        </w:r>
        <w:r>
          <w:fldChar w:fldCharType="begin"/>
        </w:r>
        <w:r>
          <w:instrText xml:space="preserve"> PAGEREF _Toc13552 \h </w:instrText>
        </w:r>
        <w:r>
          <w:fldChar w:fldCharType="separate"/>
        </w:r>
        <w:r>
          <w:t>11</w:t>
        </w:r>
        <w:r>
          <w:fldChar w:fldCharType="end"/>
        </w:r>
      </w:hyperlink>
    </w:p>
    <w:p>
      <w:pPr>
        <w:pStyle w:val="TOC1"/>
        <w:tabs>
          <w:tab w:val="right" w:leader="dot" w:pos="8306"/>
        </w:tabs>
      </w:pPr>
      <w:hyperlink w:anchor="_Toc6454" w:history="1">
        <w:r>
          <w:rPr>
            <w:rFonts w:ascii="仿宋" w:eastAsia="仿宋" w:hAnsi="仿宋" w:cs="仿宋" w:hint="eastAsia"/>
            <w:lang w:eastAsia="zh-CN"/>
          </w:rPr>
          <w:t>五、豆类生产项目选址可行性分析</w:t>
        </w:r>
        <w:r>
          <w:tab/>
        </w:r>
        <w:r>
          <w:fldChar w:fldCharType="begin"/>
        </w:r>
        <w:r>
          <w:instrText xml:space="preserve"> PAGEREF _Toc6454 \h </w:instrText>
        </w:r>
        <w:r>
          <w:fldChar w:fldCharType="separate"/>
        </w:r>
        <w:r>
          <w:t>11</w:t>
        </w:r>
        <w:r>
          <w:fldChar w:fldCharType="end"/>
        </w:r>
      </w:hyperlink>
    </w:p>
    <w:p>
      <w:pPr>
        <w:pStyle w:val="TOC2"/>
        <w:tabs>
          <w:tab w:val="right" w:leader="dot" w:pos="8306"/>
        </w:tabs>
      </w:pPr>
      <w:hyperlink w:anchor="_Toc8438" w:history="1">
        <w:r>
          <w:rPr>
            <w:rFonts w:ascii="仿宋" w:eastAsia="仿宋" w:hAnsi="仿宋" w:cs="仿宋" w:hint="eastAsia"/>
            <w:lang w:eastAsia="zh-CN"/>
          </w:rPr>
          <w:t>(一)、豆类生产项目选址</w:t>
        </w:r>
        <w:r>
          <w:tab/>
        </w:r>
        <w:r>
          <w:fldChar w:fldCharType="begin"/>
        </w:r>
        <w:r>
          <w:instrText xml:space="preserve"> PAGEREF _Toc8438 \h </w:instrText>
        </w:r>
        <w:r>
          <w:fldChar w:fldCharType="separate"/>
        </w:r>
        <w:r>
          <w:t>11</w:t>
        </w:r>
        <w:r>
          <w:fldChar w:fldCharType="end"/>
        </w:r>
      </w:hyperlink>
    </w:p>
    <w:p>
      <w:pPr>
        <w:pStyle w:val="TOC2"/>
        <w:tabs>
          <w:tab w:val="right" w:leader="dot" w:pos="8306"/>
        </w:tabs>
      </w:pPr>
      <w:hyperlink w:anchor="_Toc32690" w:history="1">
        <w:r>
          <w:rPr>
            <w:rFonts w:ascii="仿宋" w:eastAsia="仿宋" w:hAnsi="仿宋" w:cs="仿宋" w:hint="eastAsia"/>
            <w:lang w:eastAsia="zh-CN"/>
          </w:rPr>
          <w:t>(二)、用地控制指标</w:t>
        </w:r>
        <w:r>
          <w:tab/>
        </w:r>
        <w:r>
          <w:fldChar w:fldCharType="begin"/>
        </w:r>
        <w:r>
          <w:instrText xml:space="preserve"> PAGEREF _Toc32690 \h </w:instrText>
        </w:r>
        <w:r>
          <w:fldChar w:fldCharType="separate"/>
        </w:r>
        <w:r>
          <w:t>12</w:t>
        </w:r>
        <w:r>
          <w:fldChar w:fldCharType="end"/>
        </w:r>
      </w:hyperlink>
    </w:p>
    <w:p>
      <w:pPr>
        <w:pStyle w:val="TOC2"/>
        <w:tabs>
          <w:tab w:val="right" w:leader="dot" w:pos="8306"/>
        </w:tabs>
      </w:pPr>
      <w:hyperlink w:anchor="_Toc1655" w:history="1">
        <w:r>
          <w:rPr>
            <w:rFonts w:ascii="仿宋" w:eastAsia="仿宋" w:hAnsi="仿宋" w:cs="仿宋" w:hint="eastAsia"/>
            <w:lang w:eastAsia="zh-CN"/>
          </w:rPr>
          <w:t>(三)、节约用地措施</w:t>
        </w:r>
        <w:r>
          <w:tab/>
        </w:r>
        <w:r>
          <w:fldChar w:fldCharType="begin"/>
        </w:r>
        <w:r>
          <w:instrText xml:space="preserve"> PAGEREF _Toc1655 \h </w:instrText>
        </w:r>
        <w:r>
          <w:fldChar w:fldCharType="separate"/>
        </w:r>
        <w:r>
          <w:t>13</w:t>
        </w:r>
        <w:r>
          <w:fldChar w:fldCharType="end"/>
        </w:r>
      </w:hyperlink>
    </w:p>
    <w:p>
      <w:pPr>
        <w:pStyle w:val="TOC2"/>
        <w:tabs>
          <w:tab w:val="right" w:leader="dot" w:pos="8306"/>
        </w:tabs>
      </w:pPr>
      <w:hyperlink w:anchor="_Toc14953" w:history="1">
        <w:r>
          <w:rPr>
            <w:rFonts w:ascii="仿宋" w:eastAsia="仿宋" w:hAnsi="仿宋" w:cs="仿宋" w:hint="eastAsia"/>
            <w:lang w:eastAsia="zh-CN"/>
          </w:rPr>
          <w:t>(四)、总图布置方案</w:t>
        </w:r>
        <w:r>
          <w:tab/>
        </w:r>
        <w:r>
          <w:fldChar w:fldCharType="begin"/>
        </w:r>
        <w:r>
          <w:instrText xml:space="preserve"> PAGEREF _Toc14953 \h </w:instrText>
        </w:r>
        <w:r>
          <w:fldChar w:fldCharType="separate"/>
        </w:r>
        <w:r>
          <w:t>15</w:t>
        </w:r>
        <w:r>
          <w:fldChar w:fldCharType="end"/>
        </w:r>
      </w:hyperlink>
    </w:p>
    <w:p>
      <w:pPr>
        <w:pStyle w:val="TOC2"/>
        <w:tabs>
          <w:tab w:val="right" w:leader="dot" w:pos="8306"/>
        </w:tabs>
      </w:pPr>
      <w:hyperlink w:anchor="_Toc29251" w:history="1">
        <w:r>
          <w:rPr>
            <w:rFonts w:ascii="仿宋" w:eastAsia="仿宋" w:hAnsi="仿宋" w:cs="仿宋" w:hint="eastAsia"/>
            <w:lang w:eastAsia="zh-CN"/>
          </w:rPr>
          <w:t>(五)、选址综合评价</w:t>
        </w:r>
        <w:r>
          <w:tab/>
        </w:r>
        <w:r>
          <w:fldChar w:fldCharType="begin"/>
        </w:r>
        <w:r>
          <w:instrText xml:space="preserve"> PAGEREF _Toc29251 \h </w:instrText>
        </w:r>
        <w:r>
          <w:fldChar w:fldCharType="separate"/>
        </w:r>
        <w:r>
          <w:t>16</w:t>
        </w:r>
        <w:r>
          <w:fldChar w:fldCharType="end"/>
        </w:r>
      </w:hyperlink>
    </w:p>
    <w:p>
      <w:pPr>
        <w:pStyle w:val="TOC1"/>
        <w:tabs>
          <w:tab w:val="right" w:leader="dot" w:pos="8306"/>
        </w:tabs>
      </w:pPr>
      <w:hyperlink w:anchor="_Toc2646" w:history="1">
        <w:r>
          <w:rPr>
            <w:rFonts w:ascii="仿宋" w:eastAsia="仿宋" w:hAnsi="仿宋" w:cs="仿宋" w:hint="eastAsia"/>
            <w:lang w:eastAsia="zh-CN"/>
          </w:rPr>
          <w:t>六、工艺说明</w:t>
        </w:r>
        <w:r>
          <w:tab/>
        </w:r>
        <w:r>
          <w:fldChar w:fldCharType="begin"/>
        </w:r>
        <w:r>
          <w:instrText xml:space="preserve"> PAGEREF _Toc2646 \h </w:instrText>
        </w:r>
        <w:r>
          <w:fldChar w:fldCharType="separate"/>
        </w:r>
        <w:r>
          <w:t>17</w:t>
        </w:r>
        <w:r>
          <w:fldChar w:fldCharType="end"/>
        </w:r>
      </w:hyperlink>
    </w:p>
    <w:p>
      <w:pPr>
        <w:pStyle w:val="TOC2"/>
        <w:tabs>
          <w:tab w:val="right" w:leader="dot" w:pos="8306"/>
        </w:tabs>
      </w:pPr>
      <w:hyperlink w:anchor="_Toc4899" w:history="1">
        <w:r>
          <w:rPr>
            <w:rFonts w:ascii="仿宋" w:eastAsia="仿宋" w:hAnsi="仿宋" w:cs="仿宋" w:hint="eastAsia"/>
            <w:lang w:eastAsia="zh-CN"/>
          </w:rPr>
          <w:t>(一)、技术管理特点</w:t>
        </w:r>
        <w:r>
          <w:tab/>
        </w:r>
        <w:r>
          <w:fldChar w:fldCharType="begin"/>
        </w:r>
        <w:r>
          <w:instrText xml:space="preserve"> PAGEREF _Toc4899 \h </w:instrText>
        </w:r>
        <w:r>
          <w:fldChar w:fldCharType="separate"/>
        </w:r>
        <w:r>
          <w:t>17</w:t>
        </w:r>
        <w:r>
          <w:fldChar w:fldCharType="end"/>
        </w:r>
      </w:hyperlink>
    </w:p>
    <w:p>
      <w:pPr>
        <w:pStyle w:val="TOC2"/>
        <w:tabs>
          <w:tab w:val="right" w:leader="dot" w:pos="8306"/>
        </w:tabs>
      </w:pPr>
      <w:hyperlink w:anchor="_Toc5593" w:history="1">
        <w:r>
          <w:rPr>
            <w:rFonts w:ascii="仿宋" w:eastAsia="仿宋" w:hAnsi="仿宋" w:cs="仿宋" w:hint="eastAsia"/>
            <w:lang w:eastAsia="zh-CN"/>
          </w:rPr>
          <w:t>(二)、豆类生产项目工艺技术设计方案</w:t>
        </w:r>
        <w:r>
          <w:tab/>
        </w:r>
        <w:r>
          <w:fldChar w:fldCharType="begin"/>
        </w:r>
        <w:r>
          <w:instrText xml:space="preserve"> PAGEREF _Toc5593 \h </w:instrText>
        </w:r>
        <w:r>
          <w:fldChar w:fldCharType="separate"/>
        </w:r>
        <w:r>
          <w:t>18</w:t>
        </w:r>
        <w:r>
          <w:fldChar w:fldCharType="end"/>
        </w:r>
      </w:hyperlink>
    </w:p>
    <w:p>
      <w:pPr>
        <w:pStyle w:val="TOC2"/>
        <w:tabs>
          <w:tab w:val="right" w:leader="dot" w:pos="8306"/>
        </w:tabs>
      </w:pPr>
      <w:hyperlink w:anchor="_Toc17872" w:history="1">
        <w:r>
          <w:rPr>
            <w:rFonts w:ascii="仿宋" w:eastAsia="仿宋" w:hAnsi="仿宋" w:cs="仿宋" w:hint="eastAsia"/>
            <w:lang w:eastAsia="zh-CN"/>
          </w:rPr>
          <w:t>(三)、设备选型方案</w:t>
        </w:r>
        <w:r>
          <w:tab/>
        </w:r>
        <w:r>
          <w:fldChar w:fldCharType="begin"/>
        </w:r>
        <w:r>
          <w:instrText xml:space="preserve"> PAGEREF _Toc17872 \h </w:instrText>
        </w:r>
        <w:r>
          <w:fldChar w:fldCharType="separate"/>
        </w:r>
        <w:r>
          <w:t>19</w:t>
        </w:r>
        <w:r>
          <w:fldChar w:fldCharType="end"/>
        </w:r>
      </w:hyperlink>
    </w:p>
    <w:p>
      <w:pPr>
        <w:pStyle w:val="TOC1"/>
        <w:tabs>
          <w:tab w:val="right" w:leader="dot" w:pos="8306"/>
        </w:tabs>
      </w:pPr>
      <w:hyperlink w:anchor="_Toc8018" w:history="1">
        <w:r>
          <w:rPr>
            <w:rFonts w:ascii="仿宋" w:eastAsia="仿宋" w:hAnsi="仿宋" w:cs="仿宋" w:hint="eastAsia"/>
            <w:lang w:eastAsia="zh-CN"/>
          </w:rPr>
          <w:t>七、豆类生产项目财务管理</w:t>
        </w:r>
        <w:r>
          <w:tab/>
        </w:r>
        <w:r>
          <w:fldChar w:fldCharType="begin"/>
        </w:r>
        <w:r>
          <w:instrText xml:space="preserve"> PAGEREF _Toc8018 \h </w:instrText>
        </w:r>
        <w:r>
          <w:fldChar w:fldCharType="separate"/>
        </w:r>
        <w:r>
          <w:t>20</w:t>
        </w:r>
        <w:r>
          <w:fldChar w:fldCharType="end"/>
        </w:r>
      </w:hyperlink>
    </w:p>
    <w:p>
      <w:pPr>
        <w:pStyle w:val="TOC2"/>
        <w:tabs>
          <w:tab w:val="right" w:leader="dot" w:pos="8306"/>
        </w:tabs>
      </w:pPr>
      <w:hyperlink w:anchor="_Toc24971" w:history="1">
        <w:r>
          <w:rPr>
            <w:rFonts w:ascii="仿宋" w:eastAsia="仿宋" w:hAnsi="仿宋" w:cs="仿宋" w:hint="eastAsia"/>
            <w:lang w:eastAsia="zh-CN"/>
          </w:rPr>
          <w:t>(一)、资金需求大</w:t>
        </w:r>
        <w:r>
          <w:tab/>
        </w:r>
        <w:r>
          <w:fldChar w:fldCharType="begin"/>
        </w:r>
        <w:r>
          <w:instrText xml:space="preserve"> PAGEREF _Toc24971 \h </w:instrText>
        </w:r>
        <w:r>
          <w:fldChar w:fldCharType="separate"/>
        </w:r>
        <w:r>
          <w:t>20</w:t>
        </w:r>
        <w:r>
          <w:fldChar w:fldCharType="end"/>
        </w:r>
      </w:hyperlink>
    </w:p>
    <w:p>
      <w:pPr>
        <w:pStyle w:val="TOC2"/>
        <w:tabs>
          <w:tab w:val="right" w:leader="dot" w:pos="8306"/>
        </w:tabs>
      </w:pPr>
      <w:hyperlink w:anchor="_Toc19925" w:history="1">
        <w:r>
          <w:rPr>
            <w:rFonts w:ascii="仿宋" w:eastAsia="仿宋" w:hAnsi="仿宋" w:cs="仿宋" w:hint="eastAsia"/>
            <w:lang w:eastAsia="zh-CN"/>
          </w:rPr>
          <w:t>(二)、研发周期长</w:t>
        </w:r>
        <w:r>
          <w:tab/>
        </w:r>
        <w:r>
          <w:fldChar w:fldCharType="begin"/>
        </w:r>
        <w:r>
          <w:instrText xml:space="preserve"> PAGEREF _Toc19925 \h </w:instrText>
        </w:r>
        <w:r>
          <w:fldChar w:fldCharType="separate"/>
        </w:r>
        <w:r>
          <w:t>21</w:t>
        </w:r>
        <w:r>
          <w:fldChar w:fldCharType="end"/>
        </w:r>
      </w:hyperlink>
    </w:p>
    <w:p>
      <w:pPr>
        <w:pStyle w:val="TOC2"/>
        <w:tabs>
          <w:tab w:val="right" w:leader="dot" w:pos="8306"/>
        </w:tabs>
      </w:pPr>
      <w:hyperlink w:anchor="_Toc21125" w:history="1">
        <w:r>
          <w:rPr>
            <w:rFonts w:ascii="仿宋" w:eastAsia="仿宋" w:hAnsi="仿宋" w:cs="仿宋" w:hint="eastAsia"/>
            <w:lang w:eastAsia="zh-CN"/>
          </w:rPr>
          <w:t>(三)、市场风险大</w:t>
        </w:r>
        <w:r>
          <w:tab/>
        </w:r>
        <w:r>
          <w:fldChar w:fldCharType="begin"/>
        </w:r>
        <w:r>
          <w:instrText xml:space="preserve"> PAGEREF _Toc21125 \h </w:instrText>
        </w:r>
        <w:r>
          <w:fldChar w:fldCharType="separate"/>
        </w:r>
        <w:r>
          <w:t>23</w:t>
        </w:r>
        <w:r>
          <w:fldChar w:fldCharType="end"/>
        </w:r>
      </w:hyperlink>
    </w:p>
    <w:p>
      <w:pPr>
        <w:pStyle w:val="TOC2"/>
        <w:tabs>
          <w:tab w:val="right" w:leader="dot" w:pos="8306"/>
        </w:tabs>
      </w:pPr>
      <w:hyperlink w:anchor="_Toc123" w:history="1">
        <w:r>
          <w:rPr>
            <w:rFonts w:ascii="仿宋" w:eastAsia="仿宋" w:hAnsi="仿宋" w:cs="仿宋" w:hint="eastAsia"/>
            <w:lang w:eastAsia="zh-CN"/>
          </w:rPr>
          <w:t>(四)、利润率高</w:t>
        </w:r>
        <w:r>
          <w:tab/>
        </w:r>
        <w:r>
          <w:fldChar w:fldCharType="begin"/>
        </w:r>
        <w:r>
          <w:instrText xml:space="preserve"> PAGEREF _Toc123 \h </w:instrText>
        </w:r>
        <w:r>
          <w:fldChar w:fldCharType="separate"/>
        </w:r>
        <w:r>
          <w:t>25</w:t>
        </w:r>
        <w:r>
          <w:fldChar w:fldCharType="end"/>
        </w:r>
      </w:hyperlink>
    </w:p>
    <w:p>
      <w:pPr>
        <w:pStyle w:val="TOC1"/>
        <w:tabs>
          <w:tab w:val="right" w:leader="dot" w:pos="8306"/>
        </w:tabs>
      </w:pPr>
      <w:hyperlink w:anchor="_Toc14457" w:history="1">
        <w:r>
          <w:rPr>
            <w:rFonts w:ascii="仿宋" w:eastAsia="仿宋" w:hAnsi="仿宋" w:cs="仿宋" w:hint="eastAsia"/>
            <w:lang w:eastAsia="zh-CN"/>
          </w:rPr>
          <w:t>八、豆类生产项目风险管理</w:t>
        </w:r>
        <w:r>
          <w:tab/>
        </w:r>
        <w:r>
          <w:fldChar w:fldCharType="begin"/>
        </w:r>
        <w:r>
          <w:instrText xml:space="preserve"> PAGEREF _Toc14457 \h </w:instrText>
        </w:r>
        <w:r>
          <w:fldChar w:fldCharType="separate"/>
        </w:r>
        <w:r>
          <w:t>27</w:t>
        </w:r>
        <w:r>
          <w:fldChar w:fldCharType="end"/>
        </w:r>
      </w:hyperlink>
    </w:p>
    <w:p>
      <w:pPr>
        <w:pStyle w:val="TOC2"/>
        <w:tabs>
          <w:tab w:val="right" w:leader="dot" w:pos="8306"/>
        </w:tabs>
      </w:pPr>
      <w:hyperlink w:anchor="_Toc10506" w:history="1">
        <w:r>
          <w:rPr>
            <w:rFonts w:ascii="仿宋" w:eastAsia="仿宋" w:hAnsi="仿宋" w:cs="仿宋" w:hint="eastAsia"/>
            <w:lang w:eastAsia="zh-CN"/>
          </w:rPr>
          <w:t>(一)、风险识别与评估</w:t>
        </w:r>
        <w:r>
          <w:tab/>
        </w:r>
        <w:r>
          <w:fldChar w:fldCharType="begin"/>
        </w:r>
        <w:r>
          <w:instrText xml:space="preserve"> PAGEREF _Toc10506 \h </w:instrText>
        </w:r>
        <w:r>
          <w:fldChar w:fldCharType="separate"/>
        </w:r>
        <w:r>
          <w:t>27</w:t>
        </w:r>
        <w:r>
          <w:fldChar w:fldCharType="end"/>
        </w:r>
      </w:hyperlink>
    </w:p>
    <w:p>
      <w:pPr>
        <w:pStyle w:val="TOC2"/>
        <w:tabs>
          <w:tab w:val="right" w:leader="dot" w:pos="8306"/>
        </w:tabs>
      </w:pPr>
      <w:hyperlink w:anchor="_Toc13097" w:history="1">
        <w:r>
          <w:rPr>
            <w:rFonts w:ascii="仿宋" w:eastAsia="仿宋" w:hAnsi="仿宋" w:cs="仿宋" w:hint="eastAsia"/>
            <w:lang w:eastAsia="zh-CN"/>
          </w:rPr>
          <w:t>(二)、风险应对策略</w:t>
        </w:r>
        <w:r>
          <w:tab/>
        </w:r>
        <w:r>
          <w:fldChar w:fldCharType="begin"/>
        </w:r>
        <w:r>
          <w:instrText xml:space="preserve"> PAGEREF _Toc13097 \h </w:instrText>
        </w:r>
        <w:r>
          <w:fldChar w:fldCharType="separate"/>
        </w:r>
        <w:r>
          <w:t>29</w:t>
        </w:r>
        <w:r>
          <w:fldChar w:fldCharType="end"/>
        </w:r>
      </w:hyperlink>
    </w:p>
    <w:p>
      <w:pPr>
        <w:pStyle w:val="TOC2"/>
        <w:tabs>
          <w:tab w:val="right" w:leader="dot" w:pos="8306"/>
        </w:tabs>
      </w:pPr>
      <w:hyperlink w:anchor="_Toc20748" w:history="1">
        <w:r>
          <w:rPr>
            <w:rFonts w:ascii="仿宋" w:eastAsia="仿宋" w:hAnsi="仿宋" w:cs="仿宋" w:hint="eastAsia"/>
            <w:lang w:eastAsia="zh-CN"/>
          </w:rPr>
          <w:t>(三)、风险监控与控制</w:t>
        </w:r>
        <w:r>
          <w:tab/>
        </w:r>
        <w:r>
          <w:fldChar w:fldCharType="begin"/>
        </w:r>
        <w:r>
          <w:instrText xml:space="preserve"> PAGEREF _Toc20748 \h </w:instrText>
        </w:r>
        <w:r>
          <w:fldChar w:fldCharType="separate"/>
        </w:r>
        <w:r>
          <w:t>30</w:t>
        </w:r>
        <w:r>
          <w:fldChar w:fldCharType="end"/>
        </w:r>
      </w:hyperlink>
    </w:p>
    <w:p>
      <w:pPr>
        <w:pStyle w:val="TOC1"/>
        <w:tabs>
          <w:tab w:val="right" w:leader="dot" w:pos="8306"/>
        </w:tabs>
      </w:pPr>
      <w:hyperlink w:anchor="_Toc5011" w:history="1">
        <w:r>
          <w:rPr>
            <w:rFonts w:ascii="仿宋" w:eastAsia="仿宋" w:hAnsi="仿宋" w:cs="仿宋" w:hint="eastAsia"/>
            <w:lang w:eastAsia="zh-CN"/>
          </w:rPr>
          <w:t>九、豆类生产项目社会影响</w:t>
        </w:r>
        <w:r>
          <w:tab/>
        </w:r>
        <w:r>
          <w:fldChar w:fldCharType="begin"/>
        </w:r>
        <w:r>
          <w:instrText xml:space="preserve"> PAGEREF _Toc5011 \h </w:instrText>
        </w:r>
        <w:r>
          <w:fldChar w:fldCharType="separate"/>
        </w:r>
        <w:r>
          <w:t>31</w:t>
        </w:r>
        <w:r>
          <w:fldChar w:fldCharType="end"/>
        </w:r>
      </w:hyperlink>
    </w:p>
    <w:p>
      <w:pPr>
        <w:pStyle w:val="TOC2"/>
        <w:tabs>
          <w:tab w:val="right" w:leader="dot" w:pos="8306"/>
        </w:tabs>
      </w:pPr>
      <w:hyperlink w:anchor="_Toc17561" w:history="1">
        <w:r>
          <w:rPr>
            <w:rFonts w:ascii="仿宋" w:eastAsia="仿宋" w:hAnsi="仿宋" w:cs="仿宋" w:hint="eastAsia"/>
            <w:lang w:eastAsia="zh-CN"/>
          </w:rPr>
          <w:t>(一)、社会责任与义务</w:t>
        </w:r>
        <w:r>
          <w:tab/>
        </w:r>
        <w:r>
          <w:fldChar w:fldCharType="begin"/>
        </w:r>
        <w:r>
          <w:instrText xml:space="preserve"> PAGEREF _Toc17561 \h </w:instrText>
        </w:r>
        <w:r>
          <w:fldChar w:fldCharType="separate"/>
        </w:r>
        <w:r>
          <w:t>31</w:t>
        </w:r>
        <w:r>
          <w:fldChar w:fldCharType="end"/>
        </w:r>
      </w:hyperlink>
    </w:p>
    <w:p>
      <w:pPr>
        <w:pStyle w:val="TOC2"/>
        <w:tabs>
          <w:tab w:val="right" w:leader="dot" w:pos="8306"/>
        </w:tabs>
      </w:pPr>
      <w:hyperlink w:anchor="_Toc8230" w:history="1">
        <w:r>
          <w:rPr>
            <w:rFonts w:ascii="仿宋" w:eastAsia="仿宋" w:hAnsi="仿宋" w:cs="仿宋" w:hint="eastAsia"/>
            <w:lang w:eastAsia="zh-CN"/>
          </w:rPr>
          <w:t>(二)、社会参与与沟通</w:t>
        </w:r>
        <w:r>
          <w:tab/>
        </w:r>
        <w:r>
          <w:fldChar w:fldCharType="begin"/>
        </w:r>
        <w:r>
          <w:instrText xml:space="preserve"> PAGEREF _Toc8230 \h </w:instrText>
        </w:r>
        <w:r>
          <w:fldChar w:fldCharType="separate"/>
        </w:r>
        <w:r>
          <w:t>32</w:t>
        </w:r>
        <w:r>
          <w:fldChar w:fldCharType="end"/>
        </w:r>
      </w:hyperlink>
    </w:p>
    <w:p>
      <w:pPr>
        <w:pStyle w:val="TOC1"/>
        <w:tabs>
          <w:tab w:val="right" w:leader="dot" w:pos="8306"/>
        </w:tabs>
      </w:pPr>
      <w:hyperlink w:anchor="_Toc30803" w:history="1">
        <w:r>
          <w:rPr>
            <w:rFonts w:ascii="仿宋" w:eastAsia="仿宋" w:hAnsi="仿宋" w:cs="仿宋" w:hint="eastAsia"/>
            <w:lang w:eastAsia="zh-CN"/>
          </w:rPr>
          <w:t>十、豆类生产项目技术管理</w:t>
        </w:r>
        <w:r>
          <w:tab/>
        </w:r>
        <w:r>
          <w:fldChar w:fldCharType="begin"/>
        </w:r>
        <w:r>
          <w:instrText xml:space="preserve"> PAGEREF _Toc30803 \h </w:instrText>
        </w:r>
        <w:r>
          <w:fldChar w:fldCharType="separate"/>
        </w:r>
        <w:r>
          <w:t>33</w:t>
        </w:r>
        <w:r>
          <w:fldChar w:fldCharType="end"/>
        </w:r>
      </w:hyperlink>
    </w:p>
    <w:p>
      <w:pPr>
        <w:pStyle w:val="TOC2"/>
        <w:tabs>
          <w:tab w:val="right" w:leader="dot" w:pos="8306"/>
        </w:tabs>
      </w:pPr>
      <w:hyperlink w:anchor="_Toc19259" w:history="1">
        <w:r>
          <w:rPr>
            <w:rFonts w:ascii="仿宋" w:eastAsia="仿宋" w:hAnsi="仿宋" w:cs="仿宋" w:hint="eastAsia"/>
            <w:lang w:eastAsia="zh-CN"/>
          </w:rPr>
          <w:t>(一)、技术方案选用方向</w:t>
        </w:r>
        <w:r>
          <w:tab/>
        </w:r>
        <w:r>
          <w:fldChar w:fldCharType="begin"/>
        </w:r>
        <w:r>
          <w:instrText xml:space="preserve"> PAGEREF _Toc19259 \h </w:instrText>
        </w:r>
        <w:r>
          <w:fldChar w:fldCharType="separate"/>
        </w:r>
        <w:r>
          <w:t>33</w:t>
        </w:r>
        <w:r>
          <w:fldChar w:fldCharType="end"/>
        </w:r>
      </w:hyperlink>
    </w:p>
    <w:p>
      <w:pPr>
        <w:pStyle w:val="TOC2"/>
        <w:tabs>
          <w:tab w:val="right" w:leader="dot" w:pos="8306"/>
        </w:tabs>
      </w:pPr>
      <w:hyperlink w:anchor="_Toc11372" w:history="1">
        <w:r>
          <w:rPr>
            <w:rFonts w:ascii="仿宋" w:eastAsia="仿宋" w:hAnsi="仿宋" w:cs="仿宋" w:hint="eastAsia"/>
            <w:lang w:eastAsia="zh-CN"/>
          </w:rPr>
          <w:t>(二)、工艺技术方案选用原则</w:t>
        </w:r>
        <w:r>
          <w:tab/>
        </w:r>
        <w:r>
          <w:fldChar w:fldCharType="begin"/>
        </w:r>
        <w:r>
          <w:instrText xml:space="preserve"> PAGEREF _Toc11372 \h </w:instrText>
        </w:r>
        <w:r>
          <w:fldChar w:fldCharType="separate"/>
        </w:r>
        <w:r>
          <w:t>35</w:t>
        </w:r>
        <w:r>
          <w:fldChar w:fldCharType="end"/>
        </w:r>
      </w:hyperlink>
    </w:p>
    <w:p>
      <w:pPr>
        <w:pStyle w:val="TOC2"/>
        <w:tabs>
          <w:tab w:val="right" w:leader="dot" w:pos="8306"/>
        </w:tabs>
      </w:pPr>
      <w:hyperlink w:anchor="_Toc30353" w:history="1">
        <w:r>
          <w:rPr>
            <w:rFonts w:ascii="仿宋" w:eastAsia="仿宋" w:hAnsi="仿宋" w:cs="仿宋" w:hint="eastAsia"/>
            <w:lang w:eastAsia="zh-CN"/>
          </w:rPr>
          <w:t>(三)、工艺技术方案要求</w:t>
        </w:r>
        <w:r>
          <w:tab/>
        </w:r>
        <w:r>
          <w:fldChar w:fldCharType="begin"/>
        </w:r>
        <w:r>
          <w:instrText xml:space="preserve"> PAGEREF _Toc30353 \h </w:instrText>
        </w:r>
        <w:r>
          <w:fldChar w:fldCharType="separate"/>
        </w:r>
        <w:r>
          <w:t>37</w:t>
        </w:r>
        <w:r>
          <w:fldChar w:fldCharType="end"/>
        </w:r>
      </w:hyperlink>
    </w:p>
    <w:p>
      <w:pPr>
        <w:pStyle w:val="TOC1"/>
        <w:tabs>
          <w:tab w:val="right" w:leader="dot" w:pos="8306"/>
        </w:tabs>
      </w:pPr>
      <w:hyperlink w:anchor="_Toc7338" w:history="1">
        <w:r>
          <w:rPr>
            <w:rFonts w:ascii="仿宋" w:eastAsia="仿宋" w:hAnsi="仿宋" w:cs="仿宋" w:hint="eastAsia"/>
            <w:lang w:eastAsia="zh-CN"/>
          </w:rPr>
          <w:t>十一、豆类生产项目计划安排</w:t>
        </w:r>
        <w:r>
          <w:tab/>
        </w:r>
        <w:r>
          <w:fldChar w:fldCharType="begin"/>
        </w:r>
        <w:r>
          <w:instrText xml:space="preserve"> PAGEREF _Toc7338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9" w:history="1">
        <w:r>
          <w:rPr>
            <w:rFonts w:ascii="仿宋" w:eastAsia="仿宋" w:hAnsi="仿宋" w:cs="仿宋" w:hint="eastAsia"/>
            <w:lang w:eastAsia="zh-CN"/>
          </w:rPr>
          <w:t>(一)、建设周期</w:t>
        </w:r>
        <w:r>
          <w:tab/>
        </w:r>
        <w:r>
          <w:fldChar w:fldCharType="begin"/>
        </w:r>
        <w:r>
          <w:instrText xml:space="preserve"> PAGEREF _Toc29619 \h </w:instrText>
        </w:r>
        <w:r>
          <w:fldChar w:fldCharType="separate"/>
        </w:r>
        <w:r>
          <w:t>39</w:t>
        </w:r>
        <w:r>
          <w:fldChar w:fldCharType="end"/>
        </w:r>
      </w:hyperlink>
    </w:p>
    <w:p>
      <w:pPr>
        <w:pStyle w:val="TOC2"/>
        <w:tabs>
          <w:tab w:val="right" w:leader="dot" w:pos="8306"/>
        </w:tabs>
      </w:pPr>
      <w:hyperlink w:anchor="_Toc19913" w:history="1">
        <w:r>
          <w:rPr>
            <w:rFonts w:ascii="仿宋" w:eastAsia="仿宋" w:hAnsi="仿宋" w:cs="仿宋" w:hint="eastAsia"/>
            <w:lang w:eastAsia="zh-CN"/>
          </w:rPr>
          <w:t>(二)、建设进度</w:t>
        </w:r>
        <w:r>
          <w:tab/>
        </w:r>
        <w:r>
          <w:fldChar w:fldCharType="begin"/>
        </w:r>
        <w:r>
          <w:instrText xml:space="preserve"> PAGEREF _Toc19913 \h </w:instrText>
        </w:r>
        <w:r>
          <w:fldChar w:fldCharType="separate"/>
        </w:r>
        <w:r>
          <w:t>40</w:t>
        </w:r>
        <w:r>
          <w:fldChar w:fldCharType="end"/>
        </w:r>
      </w:hyperlink>
    </w:p>
    <w:p>
      <w:pPr>
        <w:pStyle w:val="TOC2"/>
        <w:tabs>
          <w:tab w:val="right" w:leader="dot" w:pos="8306"/>
        </w:tabs>
      </w:pPr>
      <w:hyperlink w:anchor="_Toc12389" w:history="1">
        <w:r>
          <w:rPr>
            <w:rFonts w:ascii="仿宋" w:eastAsia="仿宋" w:hAnsi="仿宋" w:cs="仿宋" w:hint="eastAsia"/>
            <w:lang w:eastAsia="zh-CN"/>
          </w:rPr>
          <w:t>(三)、进度安排注意事项</w:t>
        </w:r>
        <w:r>
          <w:tab/>
        </w:r>
        <w:r>
          <w:fldChar w:fldCharType="begin"/>
        </w:r>
        <w:r>
          <w:instrText xml:space="preserve"> PAGEREF _Toc12389 \h </w:instrText>
        </w:r>
        <w:r>
          <w:fldChar w:fldCharType="separate"/>
        </w:r>
        <w:r>
          <w:t>41</w:t>
        </w:r>
        <w:r>
          <w:fldChar w:fldCharType="end"/>
        </w:r>
      </w:hyperlink>
    </w:p>
    <w:p>
      <w:pPr>
        <w:pStyle w:val="TOC2"/>
        <w:tabs>
          <w:tab w:val="right" w:leader="dot" w:pos="8306"/>
        </w:tabs>
      </w:pPr>
      <w:hyperlink w:anchor="_Toc19113" w:history="1">
        <w:r>
          <w:rPr>
            <w:rFonts w:ascii="仿宋" w:eastAsia="仿宋" w:hAnsi="仿宋" w:cs="仿宋" w:hint="eastAsia"/>
            <w:lang w:eastAsia="zh-CN"/>
          </w:rPr>
          <w:t>(四)、人力资源配置</w:t>
        </w:r>
        <w:r>
          <w:tab/>
        </w:r>
        <w:r>
          <w:fldChar w:fldCharType="begin"/>
        </w:r>
        <w:r>
          <w:instrText xml:space="preserve"> PAGEREF _Toc19113 \h </w:instrText>
        </w:r>
        <w:r>
          <w:fldChar w:fldCharType="separate"/>
        </w:r>
        <w:r>
          <w:t>42</w:t>
        </w:r>
        <w:r>
          <w:fldChar w:fldCharType="end"/>
        </w:r>
      </w:hyperlink>
    </w:p>
    <w:p>
      <w:pPr>
        <w:pStyle w:val="TOC1"/>
        <w:tabs>
          <w:tab w:val="right" w:leader="dot" w:pos="8306"/>
        </w:tabs>
      </w:pPr>
      <w:hyperlink w:anchor="_Toc14213" w:history="1">
        <w:r>
          <w:rPr>
            <w:rFonts w:ascii="仿宋" w:eastAsia="仿宋" w:hAnsi="仿宋" w:cs="仿宋" w:hint="eastAsia"/>
            <w:lang w:eastAsia="zh-CN"/>
          </w:rPr>
          <w:t>十二、豆类生产项目投资规划</w:t>
        </w:r>
        <w:r>
          <w:tab/>
        </w:r>
        <w:r>
          <w:fldChar w:fldCharType="begin"/>
        </w:r>
        <w:r>
          <w:instrText xml:space="preserve"> PAGEREF _Toc14213 \h </w:instrText>
        </w:r>
        <w:r>
          <w:fldChar w:fldCharType="separate"/>
        </w:r>
        <w:r>
          <w:t>43</w:t>
        </w:r>
        <w:r>
          <w:fldChar w:fldCharType="end"/>
        </w:r>
      </w:hyperlink>
    </w:p>
    <w:p>
      <w:pPr>
        <w:pStyle w:val="TOC2"/>
        <w:tabs>
          <w:tab w:val="right" w:leader="dot" w:pos="8306"/>
        </w:tabs>
      </w:pPr>
      <w:hyperlink w:anchor="_Toc30759" w:history="1">
        <w:r>
          <w:rPr>
            <w:rFonts w:ascii="仿宋" w:eastAsia="仿宋" w:hAnsi="仿宋" w:cs="仿宋" w:hint="eastAsia"/>
            <w:lang w:eastAsia="zh-CN"/>
          </w:rPr>
          <w:t>(一)、豆类生产项目总投资估算</w:t>
        </w:r>
        <w:r>
          <w:tab/>
        </w:r>
        <w:r>
          <w:fldChar w:fldCharType="begin"/>
        </w:r>
        <w:r>
          <w:instrText xml:space="preserve"> PAGEREF _Toc30759 \h </w:instrText>
        </w:r>
        <w:r>
          <w:fldChar w:fldCharType="separate"/>
        </w:r>
        <w:r>
          <w:t>43</w:t>
        </w:r>
        <w:r>
          <w:fldChar w:fldCharType="end"/>
        </w:r>
      </w:hyperlink>
    </w:p>
    <w:p>
      <w:pPr>
        <w:pStyle w:val="TOC2"/>
        <w:tabs>
          <w:tab w:val="right" w:leader="dot" w:pos="8306"/>
        </w:tabs>
      </w:pPr>
      <w:hyperlink w:anchor="_Toc12815" w:history="1">
        <w:r>
          <w:rPr>
            <w:rFonts w:ascii="仿宋" w:eastAsia="仿宋" w:hAnsi="仿宋" w:cs="仿宋" w:hint="eastAsia"/>
            <w:lang w:eastAsia="zh-CN"/>
          </w:rPr>
          <w:t>(二)、资金筹措</w:t>
        </w:r>
        <w:r>
          <w:tab/>
        </w:r>
        <w:r>
          <w:fldChar w:fldCharType="begin"/>
        </w:r>
        <w:r>
          <w:instrText xml:space="preserve"> PAGEREF _Toc12815 \h </w:instrText>
        </w:r>
        <w:r>
          <w:fldChar w:fldCharType="separate"/>
        </w:r>
        <w:r>
          <w:t>45</w:t>
        </w:r>
        <w:r>
          <w:fldChar w:fldCharType="end"/>
        </w:r>
      </w:hyperlink>
    </w:p>
    <w:p>
      <w:pPr>
        <w:pStyle w:val="TOC1"/>
        <w:tabs>
          <w:tab w:val="right" w:leader="dot" w:pos="8306"/>
        </w:tabs>
      </w:pPr>
      <w:hyperlink w:anchor="_Toc7322" w:history="1">
        <w:r>
          <w:rPr>
            <w:rFonts w:ascii="仿宋" w:eastAsia="仿宋" w:hAnsi="仿宋" w:cs="仿宋" w:hint="eastAsia"/>
            <w:lang w:eastAsia="zh-CN"/>
          </w:rPr>
          <w:t>十三、豆类生产项目实施时间节点</w:t>
        </w:r>
        <w:r>
          <w:tab/>
        </w:r>
        <w:r>
          <w:fldChar w:fldCharType="begin"/>
        </w:r>
        <w:r>
          <w:instrText xml:space="preserve"> PAGEREF _Toc7322 \h </w:instrText>
        </w:r>
        <w:r>
          <w:fldChar w:fldCharType="separate"/>
        </w:r>
        <w:r>
          <w:t>45</w:t>
        </w:r>
        <w:r>
          <w:fldChar w:fldCharType="end"/>
        </w:r>
      </w:hyperlink>
    </w:p>
    <w:p>
      <w:pPr>
        <w:pStyle w:val="TOC2"/>
        <w:tabs>
          <w:tab w:val="right" w:leader="dot" w:pos="8306"/>
        </w:tabs>
      </w:pPr>
      <w:hyperlink w:anchor="_Toc12578" w:history="1">
        <w:r>
          <w:rPr>
            <w:rFonts w:ascii="仿宋" w:eastAsia="仿宋" w:hAnsi="仿宋" w:cs="仿宋" w:hint="eastAsia"/>
            <w:lang w:eastAsia="zh-CN"/>
          </w:rPr>
          <w:t>(一)、豆类生产项目启动阶段时间节点</w:t>
        </w:r>
        <w:r>
          <w:tab/>
        </w:r>
        <w:r>
          <w:fldChar w:fldCharType="begin"/>
        </w:r>
        <w:r>
          <w:instrText xml:space="preserve"> PAGEREF _Toc12578 \h </w:instrText>
        </w:r>
        <w:r>
          <w:fldChar w:fldCharType="separate"/>
        </w:r>
        <w:r>
          <w:t>45</w:t>
        </w:r>
        <w:r>
          <w:fldChar w:fldCharType="end"/>
        </w:r>
      </w:hyperlink>
    </w:p>
    <w:p>
      <w:pPr>
        <w:pStyle w:val="TOC2"/>
        <w:tabs>
          <w:tab w:val="right" w:leader="dot" w:pos="8306"/>
        </w:tabs>
      </w:pPr>
      <w:hyperlink w:anchor="_Toc24641" w:history="1">
        <w:r>
          <w:rPr>
            <w:rFonts w:ascii="仿宋" w:eastAsia="仿宋" w:hAnsi="仿宋" w:cs="仿宋" w:hint="eastAsia"/>
            <w:lang w:eastAsia="zh-CN"/>
          </w:rPr>
          <w:t>(二)、豆类生产项目执行阶段时间节点</w:t>
        </w:r>
        <w:r>
          <w:tab/>
        </w:r>
        <w:r>
          <w:fldChar w:fldCharType="begin"/>
        </w:r>
        <w:r>
          <w:instrText xml:space="preserve"> PAGEREF _Toc24641 \h </w:instrText>
        </w:r>
        <w:r>
          <w:fldChar w:fldCharType="separate"/>
        </w:r>
        <w:r>
          <w:t>46</w:t>
        </w:r>
        <w:r>
          <w:fldChar w:fldCharType="end"/>
        </w:r>
      </w:hyperlink>
    </w:p>
    <w:p>
      <w:pPr>
        <w:pStyle w:val="TOC2"/>
        <w:tabs>
          <w:tab w:val="right" w:leader="dot" w:pos="8306"/>
        </w:tabs>
      </w:pPr>
      <w:hyperlink w:anchor="_Toc4400" w:history="1">
        <w:r>
          <w:rPr>
            <w:rFonts w:ascii="仿宋" w:eastAsia="仿宋" w:hAnsi="仿宋" w:cs="仿宋" w:hint="eastAsia"/>
            <w:lang w:eastAsia="zh-CN"/>
          </w:rPr>
          <w:t>(三)、豆类生产项目完成阶段时间节点</w:t>
        </w:r>
        <w:r>
          <w:tab/>
        </w:r>
        <w:r>
          <w:fldChar w:fldCharType="begin"/>
        </w:r>
        <w:r>
          <w:instrText xml:space="preserve"> PAGEREF _Toc4400 \h </w:instrText>
        </w:r>
        <w:r>
          <w:fldChar w:fldCharType="separate"/>
        </w:r>
        <w:r>
          <w:t>47</w:t>
        </w:r>
        <w:r>
          <w:fldChar w:fldCharType="end"/>
        </w:r>
      </w:hyperlink>
    </w:p>
    <w:p>
      <w:pPr>
        <w:pStyle w:val="TOC1"/>
        <w:tabs>
          <w:tab w:val="right" w:leader="dot" w:pos="8306"/>
        </w:tabs>
      </w:pPr>
      <w:hyperlink w:anchor="_Toc30253" w:history="1">
        <w:r>
          <w:rPr>
            <w:rFonts w:ascii="仿宋" w:eastAsia="仿宋" w:hAnsi="仿宋" w:cs="仿宋" w:hint="eastAsia"/>
            <w:lang w:eastAsia="zh-CN"/>
          </w:rPr>
          <w:t>十四、豆类生产项目实施保障措施</w:t>
        </w:r>
        <w:r>
          <w:tab/>
        </w:r>
        <w:r>
          <w:fldChar w:fldCharType="begin"/>
        </w:r>
        <w:r>
          <w:instrText xml:space="preserve"> PAGEREF _Toc30253 \h </w:instrText>
        </w:r>
        <w:r>
          <w:fldChar w:fldCharType="separate"/>
        </w:r>
        <w:r>
          <w:t>48</w:t>
        </w:r>
        <w:r>
          <w:fldChar w:fldCharType="end"/>
        </w:r>
      </w:hyperlink>
    </w:p>
    <w:p>
      <w:pPr>
        <w:pStyle w:val="TOC2"/>
        <w:tabs>
          <w:tab w:val="right" w:leader="dot" w:pos="8306"/>
        </w:tabs>
      </w:pPr>
      <w:hyperlink w:anchor="_Toc1993" w:history="1">
        <w:r>
          <w:rPr>
            <w:rFonts w:ascii="仿宋" w:eastAsia="仿宋" w:hAnsi="仿宋" w:cs="仿宋" w:hint="eastAsia"/>
            <w:lang w:eastAsia="zh-CN"/>
          </w:rPr>
          <w:t>(一)、豆类生产项目实施保障机制</w:t>
        </w:r>
        <w:r>
          <w:tab/>
        </w:r>
        <w:r>
          <w:fldChar w:fldCharType="begin"/>
        </w:r>
        <w:r>
          <w:instrText xml:space="preserve"> PAGEREF _Toc1993 \h </w:instrText>
        </w:r>
        <w:r>
          <w:fldChar w:fldCharType="separate"/>
        </w:r>
        <w:r>
          <w:t>48</w:t>
        </w:r>
        <w:r>
          <w:fldChar w:fldCharType="end"/>
        </w:r>
      </w:hyperlink>
    </w:p>
    <w:p>
      <w:pPr>
        <w:pStyle w:val="TOC2"/>
        <w:tabs>
          <w:tab w:val="right" w:leader="dot" w:pos="8306"/>
        </w:tabs>
      </w:pPr>
      <w:hyperlink w:anchor="_Toc22890" w:history="1">
        <w:r>
          <w:rPr>
            <w:rFonts w:ascii="仿宋" w:eastAsia="仿宋" w:hAnsi="仿宋" w:cs="仿宋" w:hint="eastAsia"/>
            <w:lang w:eastAsia="zh-CN"/>
          </w:rPr>
          <w:t>(二)、豆类生产项目法律合规要求</w:t>
        </w:r>
        <w:r>
          <w:tab/>
        </w:r>
        <w:r>
          <w:fldChar w:fldCharType="begin"/>
        </w:r>
        <w:r>
          <w:instrText xml:space="preserve"> PAGEREF _Toc22890 \h </w:instrText>
        </w:r>
        <w:r>
          <w:fldChar w:fldCharType="separate"/>
        </w:r>
        <w:r>
          <w:t>52</w:t>
        </w:r>
        <w:r>
          <w:fldChar w:fldCharType="end"/>
        </w:r>
      </w:hyperlink>
    </w:p>
    <w:p>
      <w:pPr>
        <w:pStyle w:val="TOC2"/>
        <w:tabs>
          <w:tab w:val="right" w:leader="dot" w:pos="8306"/>
        </w:tabs>
      </w:pPr>
      <w:hyperlink w:anchor="_Toc14494" w:history="1">
        <w:r>
          <w:rPr>
            <w:rFonts w:ascii="仿宋" w:eastAsia="仿宋" w:hAnsi="仿宋" w:cs="仿宋" w:hint="eastAsia"/>
            <w:lang w:eastAsia="zh-CN"/>
          </w:rPr>
          <w:t>(三)、豆类生产项目合同管理与法律事务</w:t>
        </w:r>
        <w:r>
          <w:tab/>
        </w:r>
        <w:r>
          <w:fldChar w:fldCharType="begin"/>
        </w:r>
        <w:r>
          <w:instrText xml:space="preserve"> PAGEREF _Toc14494 \h </w:instrText>
        </w:r>
        <w:r>
          <w:fldChar w:fldCharType="separate"/>
        </w:r>
        <w:r>
          <w:t>56</w:t>
        </w:r>
        <w:r>
          <w:fldChar w:fldCharType="end"/>
        </w:r>
      </w:hyperlink>
    </w:p>
    <w:p>
      <w:pPr>
        <w:pStyle w:val="TOC2"/>
        <w:tabs>
          <w:tab w:val="right" w:leader="dot" w:pos="8306"/>
        </w:tabs>
      </w:pPr>
      <w:hyperlink w:anchor="_Toc10350" w:history="1">
        <w:r>
          <w:rPr>
            <w:rFonts w:ascii="仿宋" w:eastAsia="仿宋" w:hAnsi="仿宋" w:cs="仿宋" w:hint="eastAsia"/>
            <w:lang w:eastAsia="zh-CN"/>
          </w:rPr>
          <w:t>(四)、豆类生产项目知识产权保护策略</w:t>
        </w:r>
        <w:r>
          <w:tab/>
        </w:r>
        <w:r>
          <w:fldChar w:fldCharType="begin"/>
        </w:r>
        <w:r>
          <w:instrText xml:space="preserve"> PAGEREF _Toc10350 \h </w:instrText>
        </w:r>
        <w:r>
          <w:fldChar w:fldCharType="separate"/>
        </w:r>
        <w:r>
          <w:t>62</w:t>
        </w:r>
        <w:r>
          <w:fldChar w:fldCharType="end"/>
        </w:r>
      </w:hyperlink>
    </w:p>
    <w:p>
      <w:pPr>
        <w:pStyle w:val="TOC1"/>
        <w:tabs>
          <w:tab w:val="right" w:leader="dot" w:pos="8306"/>
        </w:tabs>
      </w:pPr>
      <w:hyperlink w:anchor="_Toc21418" w:history="1">
        <w:r>
          <w:rPr>
            <w:rFonts w:ascii="仿宋" w:eastAsia="仿宋" w:hAnsi="仿宋" w:cs="仿宋" w:hint="eastAsia"/>
            <w:lang w:eastAsia="zh-CN"/>
          </w:rPr>
          <w:t>十五、营销与推广策略</w:t>
        </w:r>
        <w:r>
          <w:tab/>
        </w:r>
        <w:r>
          <w:fldChar w:fldCharType="begin"/>
        </w:r>
        <w:r>
          <w:instrText xml:space="preserve"> PAGEREF _Toc21418 \h </w:instrText>
        </w:r>
        <w:r>
          <w:fldChar w:fldCharType="separate"/>
        </w:r>
        <w:r>
          <w:t>65</w:t>
        </w:r>
        <w:r>
          <w:fldChar w:fldCharType="end"/>
        </w:r>
      </w:hyperlink>
    </w:p>
    <w:p>
      <w:pPr>
        <w:pStyle w:val="TOC2"/>
        <w:tabs>
          <w:tab w:val="right" w:leader="dot" w:pos="8306"/>
        </w:tabs>
      </w:pPr>
      <w:hyperlink w:anchor="_Toc14624" w:history="1">
        <w:r>
          <w:rPr>
            <w:rFonts w:ascii="仿宋" w:eastAsia="仿宋" w:hAnsi="仿宋" w:cs="仿宋" w:hint="eastAsia"/>
            <w:lang w:eastAsia="zh-CN"/>
          </w:rPr>
          <w:t>(一)、产品/服务定位与特点</w:t>
        </w:r>
        <w:r>
          <w:tab/>
        </w:r>
        <w:r>
          <w:fldChar w:fldCharType="begin"/>
        </w:r>
        <w:r>
          <w:instrText xml:space="preserve"> PAGEREF _Toc14624 \h </w:instrText>
        </w:r>
        <w:r>
          <w:fldChar w:fldCharType="separate"/>
        </w:r>
        <w:r>
          <w:t>65</w:t>
        </w:r>
        <w:r>
          <w:fldChar w:fldCharType="end"/>
        </w:r>
      </w:hyperlink>
    </w:p>
    <w:p>
      <w:pPr>
        <w:pStyle w:val="TOC2"/>
        <w:tabs>
          <w:tab w:val="right" w:leader="dot" w:pos="8306"/>
        </w:tabs>
      </w:pPr>
      <w:hyperlink w:anchor="_Toc3500" w:history="1">
        <w:r>
          <w:rPr>
            <w:rFonts w:ascii="仿宋" w:eastAsia="仿宋" w:hAnsi="仿宋" w:cs="仿宋" w:hint="eastAsia"/>
            <w:lang w:eastAsia="zh-CN"/>
          </w:rPr>
          <w:t>(二)、市场定位与竞争分析</w:t>
        </w:r>
        <w:r>
          <w:tab/>
        </w:r>
        <w:r>
          <w:fldChar w:fldCharType="begin"/>
        </w:r>
        <w:r>
          <w:instrText xml:space="preserve"> PAGEREF _Toc3500 \h </w:instrText>
        </w:r>
        <w:r>
          <w:fldChar w:fldCharType="separate"/>
        </w:r>
        <w:r>
          <w:t>66</w:t>
        </w:r>
        <w:r>
          <w:fldChar w:fldCharType="end"/>
        </w:r>
      </w:hyperlink>
    </w:p>
    <w:p>
      <w:pPr>
        <w:pStyle w:val="TOC2"/>
        <w:tabs>
          <w:tab w:val="right" w:leader="dot" w:pos="8306"/>
        </w:tabs>
      </w:pPr>
      <w:hyperlink w:anchor="_Toc4595" w:history="1">
        <w:r>
          <w:rPr>
            <w:rFonts w:ascii="仿宋" w:eastAsia="仿宋" w:hAnsi="仿宋" w:cs="仿宋" w:hint="eastAsia"/>
            <w:lang w:eastAsia="zh-CN"/>
          </w:rPr>
          <w:t>(三)、营销渠道与策略</w:t>
        </w:r>
        <w:r>
          <w:tab/>
        </w:r>
        <w:r>
          <w:fldChar w:fldCharType="begin"/>
        </w:r>
        <w:r>
          <w:instrText xml:space="preserve"> PAGEREF _Toc4595 \h </w:instrText>
        </w:r>
        <w:r>
          <w:fldChar w:fldCharType="separate"/>
        </w:r>
        <w:r>
          <w:t>67</w:t>
        </w:r>
        <w:r>
          <w:fldChar w:fldCharType="end"/>
        </w:r>
      </w:hyperlink>
    </w:p>
    <w:p>
      <w:pPr>
        <w:pStyle w:val="TOC2"/>
        <w:tabs>
          <w:tab w:val="right" w:leader="dot" w:pos="8306"/>
        </w:tabs>
      </w:pPr>
      <w:hyperlink w:anchor="_Toc3404" w:history="1">
        <w:r>
          <w:rPr>
            <w:rFonts w:ascii="仿宋" w:eastAsia="仿宋" w:hAnsi="仿宋" w:cs="仿宋" w:hint="eastAsia"/>
            <w:lang w:eastAsia="zh-CN"/>
          </w:rPr>
          <w:t>(四)、推广与宣传活动</w:t>
        </w:r>
        <w:r>
          <w:tab/>
        </w:r>
        <w:r>
          <w:fldChar w:fldCharType="begin"/>
        </w:r>
        <w:r>
          <w:instrText xml:space="preserve"> PAGEREF _Toc3404 \h </w:instrText>
        </w:r>
        <w:r>
          <w:fldChar w:fldCharType="separate"/>
        </w:r>
        <w:r>
          <w:t>69</w:t>
        </w:r>
        <w:r>
          <w:fldChar w:fldCharType="end"/>
        </w:r>
      </w:hyperlink>
    </w:p>
    <w:p>
      <w:pPr>
        <w:pStyle w:val="TOC1"/>
        <w:tabs>
          <w:tab w:val="right" w:leader="dot" w:pos="8306"/>
        </w:tabs>
      </w:pPr>
      <w:hyperlink w:anchor="_Toc6371" w:history="1">
        <w:r>
          <w:rPr>
            <w:rFonts w:ascii="仿宋" w:eastAsia="仿宋" w:hAnsi="仿宋" w:cs="仿宋" w:hint="eastAsia"/>
            <w:lang w:eastAsia="zh-CN"/>
          </w:rPr>
          <w:t>十六、供应链管理</w:t>
        </w:r>
        <w:r>
          <w:tab/>
        </w:r>
        <w:r>
          <w:fldChar w:fldCharType="begin"/>
        </w:r>
        <w:r>
          <w:instrText xml:space="preserve"> PAGEREF _Toc6371 \h </w:instrText>
        </w:r>
        <w:r>
          <w:fldChar w:fldCharType="separate"/>
        </w:r>
        <w:r>
          <w:t>74</w:t>
        </w:r>
        <w:r>
          <w:fldChar w:fldCharType="end"/>
        </w:r>
      </w:hyperlink>
    </w:p>
    <w:p>
      <w:pPr>
        <w:pStyle w:val="TOC2"/>
        <w:tabs>
          <w:tab w:val="right" w:leader="dot" w:pos="8306"/>
        </w:tabs>
      </w:pPr>
      <w:hyperlink w:anchor="_Toc31403" w:history="1">
        <w:r>
          <w:rPr>
            <w:rFonts w:ascii="仿宋" w:eastAsia="仿宋" w:hAnsi="仿宋" w:cs="仿宋" w:hint="eastAsia"/>
            <w:lang w:eastAsia="zh-CN"/>
          </w:rPr>
          <w:t>(一)、供应链战略规划</w:t>
        </w:r>
        <w:r>
          <w:tab/>
        </w:r>
        <w:r>
          <w:fldChar w:fldCharType="begin"/>
        </w:r>
        <w:r>
          <w:instrText xml:space="preserve"> PAGEREF _Toc31403 \h </w:instrText>
        </w:r>
        <w:r>
          <w:fldChar w:fldCharType="separate"/>
        </w:r>
        <w:r>
          <w:t>74</w:t>
        </w:r>
        <w:r>
          <w:fldChar w:fldCharType="end"/>
        </w:r>
      </w:hyperlink>
    </w:p>
    <w:p>
      <w:pPr>
        <w:pStyle w:val="TOC2"/>
        <w:tabs>
          <w:tab w:val="right" w:leader="dot" w:pos="8306"/>
        </w:tabs>
      </w:pPr>
      <w:hyperlink w:anchor="_Toc3930" w:history="1">
        <w:r>
          <w:rPr>
            <w:rFonts w:ascii="仿宋" w:eastAsia="仿宋" w:hAnsi="仿宋" w:cs="仿宋" w:hint="eastAsia"/>
            <w:lang w:eastAsia="zh-CN"/>
          </w:rPr>
          <w:t>(二)、供应商选择与合作</w:t>
        </w:r>
        <w:r>
          <w:tab/>
        </w:r>
        <w:r>
          <w:fldChar w:fldCharType="begin"/>
        </w:r>
        <w:r>
          <w:instrText xml:space="preserve"> PAGEREF _Toc3930 \h </w:instrText>
        </w:r>
        <w:r>
          <w:fldChar w:fldCharType="separate"/>
        </w:r>
        <w:r>
          <w:t>75</w:t>
        </w:r>
        <w:r>
          <w:fldChar w:fldCharType="end"/>
        </w:r>
      </w:hyperlink>
    </w:p>
    <w:p>
      <w:pPr>
        <w:pStyle w:val="TOC2"/>
        <w:tabs>
          <w:tab w:val="right" w:leader="dot" w:pos="8306"/>
        </w:tabs>
      </w:pPr>
      <w:hyperlink w:anchor="_Toc3116" w:history="1">
        <w:r>
          <w:rPr>
            <w:rFonts w:ascii="仿宋" w:eastAsia="仿宋" w:hAnsi="仿宋" w:cs="仿宋" w:hint="eastAsia"/>
            <w:lang w:eastAsia="zh-CN"/>
          </w:rPr>
          <w:t>(三)、物流与库存管理</w:t>
        </w:r>
        <w:r>
          <w:tab/>
        </w:r>
        <w:r>
          <w:fldChar w:fldCharType="begin"/>
        </w:r>
        <w:r>
          <w:instrText xml:space="preserve"> PAGEREF _Toc3116 \h </w:instrText>
        </w:r>
        <w:r>
          <w:fldChar w:fldCharType="separate"/>
        </w:r>
        <w:r>
          <w:t>77</w:t>
        </w:r>
        <w:r>
          <w:fldChar w:fldCharType="end"/>
        </w:r>
      </w:hyperlink>
    </w:p>
    <w:p>
      <w:pPr>
        <w:pStyle w:val="TOC1"/>
        <w:tabs>
          <w:tab w:val="right" w:leader="dot" w:pos="8306"/>
        </w:tabs>
      </w:pPr>
      <w:hyperlink w:anchor="_Toc27208" w:history="1">
        <w:r>
          <w:rPr>
            <w:rFonts w:ascii="仿宋" w:eastAsia="仿宋" w:hAnsi="仿宋" w:cs="仿宋" w:hint="eastAsia"/>
            <w:lang w:eastAsia="zh-CN"/>
          </w:rPr>
          <w:t>十七、利益相关者分析与沟通计划</w:t>
        </w:r>
        <w:r>
          <w:tab/>
        </w:r>
        <w:r>
          <w:fldChar w:fldCharType="begin"/>
        </w:r>
        <w:r>
          <w:instrText xml:space="preserve"> PAGEREF _Toc27208 \h </w:instrText>
        </w:r>
        <w:r>
          <w:fldChar w:fldCharType="separate"/>
        </w:r>
        <w:r>
          <w:t>78</w:t>
        </w:r>
        <w:r>
          <w:fldChar w:fldCharType="end"/>
        </w:r>
      </w:hyperlink>
    </w:p>
    <w:p>
      <w:pPr>
        <w:pStyle w:val="TOC2"/>
        <w:tabs>
          <w:tab w:val="right" w:leader="dot" w:pos="8306"/>
        </w:tabs>
      </w:pPr>
      <w:hyperlink w:anchor="_Toc688" w:history="1">
        <w:r>
          <w:rPr>
            <w:rFonts w:ascii="仿宋" w:eastAsia="仿宋" w:hAnsi="仿宋" w:cs="仿宋" w:hint="eastAsia"/>
            <w:lang w:eastAsia="zh-CN"/>
          </w:rPr>
          <w:t>(一)、利益相关者分析</w:t>
        </w:r>
        <w:r>
          <w:tab/>
        </w:r>
        <w:r>
          <w:fldChar w:fldCharType="begin"/>
        </w:r>
        <w:r>
          <w:instrText xml:space="preserve"> PAGEREF _Toc688 \h </w:instrText>
        </w:r>
        <w:r>
          <w:fldChar w:fldCharType="separate"/>
        </w:r>
        <w:r>
          <w:t>78</w:t>
        </w:r>
        <w:r>
          <w:fldChar w:fldCharType="end"/>
        </w:r>
      </w:hyperlink>
    </w:p>
    <w:p>
      <w:pPr>
        <w:pStyle w:val="TOC2"/>
        <w:tabs>
          <w:tab w:val="right" w:leader="dot" w:pos="8306"/>
        </w:tabs>
      </w:pPr>
      <w:hyperlink w:anchor="_Toc20467" w:history="1">
        <w:r>
          <w:rPr>
            <w:rFonts w:ascii="仿宋" w:eastAsia="仿宋" w:hAnsi="仿宋" w:cs="仿宋" w:hint="eastAsia"/>
            <w:lang w:eastAsia="zh-CN"/>
          </w:rPr>
          <w:t>(二)、沟通计划</w:t>
        </w:r>
        <w:r>
          <w:tab/>
        </w:r>
        <w:r>
          <w:fldChar w:fldCharType="begin"/>
        </w:r>
        <w:r>
          <w:instrText xml:space="preserve"> PAGEREF _Toc20467 \h </w:instrText>
        </w:r>
        <w:r>
          <w:fldChar w:fldCharType="separate"/>
        </w:r>
        <w:r>
          <w:t>79</w:t>
        </w:r>
        <w:r>
          <w:fldChar w:fldCharType="end"/>
        </w:r>
      </w:hyperlink>
    </w:p>
    <w:p>
      <w:pPr>
        <w:pStyle w:val="TOC1"/>
        <w:tabs>
          <w:tab w:val="right" w:leader="dot" w:pos="8306"/>
        </w:tabs>
      </w:pPr>
      <w:hyperlink w:anchor="_Toc22695" w:history="1">
        <w:r>
          <w:rPr>
            <w:rFonts w:ascii="仿宋" w:eastAsia="仿宋" w:hAnsi="仿宋" w:cs="仿宋" w:hint="eastAsia"/>
            <w:lang w:eastAsia="zh-CN"/>
          </w:rPr>
          <w:t>十八、风险识别与分类</w:t>
        </w:r>
        <w:r>
          <w:tab/>
        </w:r>
        <w:r>
          <w:fldChar w:fldCharType="begin"/>
        </w:r>
        <w:r>
          <w:instrText xml:space="preserve"> PAGEREF _Toc22695 \h </w:instrText>
        </w:r>
        <w:r>
          <w:fldChar w:fldCharType="separate"/>
        </w:r>
        <w:r>
          <w:t>80</w:t>
        </w:r>
        <w:r>
          <w:fldChar w:fldCharType="end"/>
        </w:r>
      </w:hyperlink>
    </w:p>
    <w:p>
      <w:pPr>
        <w:pStyle w:val="TOC2"/>
        <w:tabs>
          <w:tab w:val="right" w:leader="dot" w:pos="8306"/>
        </w:tabs>
      </w:pPr>
      <w:hyperlink w:anchor="_Toc4425" w:history="1">
        <w:r>
          <w:rPr>
            <w:rFonts w:ascii="仿宋" w:eastAsia="仿宋" w:hAnsi="仿宋" w:cs="仿宋" w:hint="eastAsia"/>
            <w:lang w:eastAsia="zh-CN"/>
          </w:rPr>
          <w:t>(一)、风险识别</w:t>
        </w:r>
        <w:r>
          <w:tab/>
        </w:r>
        <w:r>
          <w:fldChar w:fldCharType="begin"/>
        </w:r>
        <w:r>
          <w:instrText xml:space="preserve"> PAGEREF _Toc4425 \h </w:instrText>
        </w:r>
        <w:r>
          <w:fldChar w:fldCharType="separate"/>
        </w:r>
        <w:r>
          <w:t>80</w:t>
        </w:r>
        <w:r>
          <w:fldChar w:fldCharType="end"/>
        </w:r>
      </w:hyperlink>
    </w:p>
    <w:p>
      <w:pPr>
        <w:pStyle w:val="TOC2"/>
        <w:tabs>
          <w:tab w:val="right" w:leader="dot" w:pos="8306"/>
        </w:tabs>
      </w:pPr>
      <w:hyperlink w:anchor="_Toc17048" w:history="1">
        <w:r>
          <w:rPr>
            <w:rFonts w:ascii="仿宋" w:eastAsia="仿宋" w:hAnsi="仿宋" w:cs="仿宋" w:hint="eastAsia"/>
            <w:lang w:eastAsia="zh-CN"/>
          </w:rPr>
          <w:t>(二)、风险分类</w:t>
        </w:r>
        <w:r>
          <w:tab/>
        </w:r>
        <w:r>
          <w:fldChar w:fldCharType="begin"/>
        </w:r>
        <w:r>
          <w:instrText xml:space="preserve"> PAGEREF _Toc17048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69"/>
      <w:r>
        <w:rPr>
          <w:rFonts w:ascii="仿宋" w:eastAsia="仿宋" w:hAnsi="仿宋" w:cs="仿宋" w:hint="eastAsia"/>
          <w:sz w:val="28"/>
          <w:lang w:eastAsia="zh-CN"/>
        </w:rPr>
        <w:t>一、豆类生产项目文档管理</w:t>
      </w:r>
      <w:bookmarkEnd w:id="2"/>
    </w:p>
    <w:p>
      <w:pPr>
        <w:pStyle w:val="Heading2"/>
        <w:rPr>
          <w:rFonts w:ascii="仿宋" w:eastAsia="仿宋" w:hAnsi="仿宋" w:cs="仿宋" w:hint="eastAsia"/>
          <w:lang w:eastAsia="zh-CN"/>
        </w:rPr>
      </w:pPr>
      <w:bookmarkStart w:id="3" w:name="_Toc248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豆类生产项目高度重视文档的质量和准确性，以支持豆类生产项目的各项活动和决策。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文档的编制始于豆类生产项目计划的初期，我们制定了详细的文档编制计划，明确了每个文档的内容、格式和编写责任人。在豆类生产项目启动阶段，我们首先编制了豆类生产项目章程，明确定义了豆类生产项目的目标、范围、风险等关键要素。随后，豆类生产项目团队根据计划陆续编制了需求文档、设计文档、测试文档等各类文档，确保豆类生产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豆类生产项目管理中的重要环节，旨在确保豆类生产项目文档符合质量标准和豆类生产项目需求。在豆类生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除了内部审查，我们还进行了外部审查，邀请豆类生产项目相关利益方和专业领域的专家对文档进行独立审查。这有助于获取更全面、客观的反馈，确保豆类生产项目文档不仅符合内部标准，也满足外部需求。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豆类生产项目在文档编制与审查方面建立了严格的管理机制，通过规范的流程和多维度的审查，确保豆类生产项目文档的质量、准确性和可靠性，为豆类生产项目的顺利推进提供了有力支持。</w:t>
      </w:r>
    </w:p>
    <w:p>
      <w:pPr>
        <w:pStyle w:val="Heading2"/>
        <w:ind w:firstLine="560" w:firstLineChars="200"/>
        <w:rPr>
          <w:rFonts w:ascii="仿宋" w:eastAsia="仿宋" w:hAnsi="仿宋" w:cs="仿宋" w:hint="eastAsia"/>
          <w:sz w:val="28"/>
          <w:lang w:eastAsia="zh-CN"/>
        </w:rPr>
      </w:pPr>
      <w:bookmarkStart w:id="4" w:name="_Toc218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我们通过多渠道发布文档，包括电子邮件、豆类生产项目管理平台、内部网站等，以满足不同团队成员的偏好和需求。多渠道发布确保了信息的全面覆盖。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我们采用了精细的权限控制，确保只有授权人员可以访问敏感信息。这种安全措施保护了豆类生产项目文档的机密性，防止了未经授权的信息泄露。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97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文档存档与归档是豆类生产项目生命周期中一个至关重要的环节，直接关系到豆类生产项目信息的长期保存和历史记录的完整性。在豆类生产项目中，我们实施了一系列有效的文档存档与归档管理策略：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546"/>
      <w:r>
        <w:rPr>
          <w:rFonts w:ascii="仿宋" w:eastAsia="仿宋" w:hAnsi="仿宋" w:cs="仿宋" w:hint="eastAsia"/>
          <w:sz w:val="28"/>
          <w:lang w:eastAsia="zh-CN"/>
        </w:rPr>
        <w:t>二、豆类生产项目可持续发展</w:t>
      </w:r>
      <w:bookmarkEnd w:id="6"/>
    </w:p>
    <w:p>
      <w:pPr>
        <w:pStyle w:val="Heading2"/>
        <w:rPr>
          <w:rFonts w:ascii="仿宋" w:eastAsia="仿宋" w:hAnsi="仿宋" w:cs="仿宋" w:hint="eastAsia"/>
          <w:lang w:eastAsia="zh-CN"/>
        </w:rPr>
      </w:pPr>
      <w:bookmarkStart w:id="7" w:name="_Toc2905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中，豆类生产项目团队着眼于未来，明确了可持续发展的战略方向。制定的具体可持续发展目标包括降低资源使用、采用环保技术、最大化社会效益等。这一步骤不仅有助于豆类生产项目在环保和社会责任方面达到最高标准，也为未来提供了明确的指引，确保豆类生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可持续实践的融入豆类生产项目管理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豆类生产项目管理周期。从豆类生产项目规划开始，豆类生产项目团队就考虑了环境和社会的因素。在执行阶段，豆类生产项目团队积极推动绿色技术的应用，优化资源利用。此外，关注员工的社会责任，通过培训和沟通活动提高员工对可持续发展的认知，使他们能够在日常工作中践行可持续实践。这些举措不仅为豆类生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250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扎根于豆类生产项目的可持续发展理念，我们深信环保与社会责任是豆类生产项目成功的关键支柱。在豆类生产项目的每一步，我们都致力于通过创新和实践，履行对环境和社会的坚定责任。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团队通过引入先进的环保技术、建立高效的废物处理系统以及推动能源节约措施，积极履行环保责任。定期的环保监测和评估确保豆类生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不仅致力于自身可持续发展，还注重对社会的回馈。通过支持社区豆类生产项目、参与慈善事业、提供培训机会等方式，豆类生产项目积极履行社会责任。与当地社区建立积极互动，关注员工的工作与生活平衡，以及员工的身心健康，是豆类生产项目在社会责任层面的关键举措。这样的实践不仅增强了豆类生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22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119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豆类生产项目的主要产品是XXXX，预计年产值为XXX万元。这一产品在市场中占据着重要的地位，其广泛的应用范围使得该豆类生产项目的市场前景非常广阔。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豆类生产项目的xxx产品作为重要的原材料之一，将在多个领域发挥关键作用。其在建筑、交通、能源等方面的广泛应用将为整个产业链提供强大的支持，形成产业协同效应。豆类生产项目的年产值XXX万XXX万XXX万万元不仅反映了其在市场上的巨大潜力，更预示着它对国民经济的积极贡献。这种关联度高、涉及面广的产业关系，使得该豆类生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344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总征地面积为XXXX平方米，相当于约XX.XX亩，其中净用地面积为XXXX平方米，红线范围内相当于约XX.XX亩。这一用地规模充分考虑了豆类生产项目的建设需求，保障了豆类生产项目在合适的空间内得以充分发展。豆类生产项目规划的总建筑面积为XXXX平方米，其中主体工程建设占XXXX平方米，计容建筑面积达XXXX平方米。预计建筑工程的投资将达到XXXX万元，为豆类生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计划购置的设备共计XXXX台（套），设备购置费用为XXXX万元。这一设备购置计划充分考虑到豆类生产项目的生产需求和技术要求，确保了豆类生产项目在生产运营中具备先进的技术装备和高效的生产能力。设备的合理配置将为豆类生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计划总投资为XXXX万元，预计年实现营业收入为XXXX万元。这一产能规模的设定旨在确保豆类生产项目能够在投资与回报之间取得平衡，实现长期可持续的发展。豆类生产项目的总投资充分考虑到各个方面的需求，包括用地建设、设备购置等多个环节，以确保豆类生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86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5"/>
      <w:r>
        <w:rPr>
          <w:rFonts w:ascii="仿宋" w:eastAsia="仿宋" w:hAnsi="仿宋" w:cs="仿宋" w:hint="eastAsia"/>
          <w:lang w:eastAsia="zh-CN"/>
        </w:rPr>
        <w:t>(一)、豆类生产行业分析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行业一直以来都是市场的关注焦点。行业内的发展趋势、竞争态势以及潜在机会都对豆类生产项目的推进产生深远的影响。通过深入研究行业的整体概貌，我们将更好地理解行业的核心特征，为豆类生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行业，技术一直是推动创新和发展的关键因素。我们将对当前技术趋势进行详尽分析，包括但不限于人工智能、大数据应用、先进制造技术等。这有助于豆类生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豆类生产项目成功的基础。我们将对主要竞争对手进行深入研究，包括其市场份额、产品特点、市场定位等。通过全面了解竞争对手的优势和劣势，豆类生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552"/>
      <w:r>
        <w:rPr>
          <w:rFonts w:ascii="仿宋" w:eastAsia="仿宋" w:hAnsi="仿宋" w:cs="仿宋" w:hint="eastAsia"/>
          <w:sz w:val="28"/>
          <w:lang w:eastAsia="zh-CN"/>
        </w:rPr>
        <w:t>(二)、豆类生产市场分析预测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通过对市场规模的深入调研，我们将预测豆类生产市场未来的增长趋势。这包括市场的整体规模、各细分领域的发展趋势等。豆类生产项目可以根据市场的扩张速度和潜在机会，制定更符合市场需求的发展策略。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豆类生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豆类生产项目实施过程中需要充分考虑的因素。我们将对市场风险进行全面评估，包括但不限于政策法规风险、市场竞争风险、技术变革风险等。通过对潜在风险的深入分析，豆类生产项目可以制定相应的风险缓解策略，降低不确定性对豆类生产项目的影响。</w:t>
      </w:r>
    </w:p>
    <w:p>
      <w:pPr>
        <w:pStyle w:val="Heading1"/>
        <w:ind w:firstLine="560" w:firstLineChars="200"/>
        <w:rPr>
          <w:rFonts w:ascii="仿宋" w:eastAsia="仿宋" w:hAnsi="仿宋" w:cs="仿宋" w:hint="eastAsia"/>
          <w:sz w:val="28"/>
          <w:lang w:eastAsia="zh-CN"/>
        </w:rPr>
      </w:pPr>
      <w:bookmarkStart w:id="15" w:name="_Toc6454"/>
      <w:r>
        <w:rPr>
          <w:rFonts w:ascii="仿宋" w:eastAsia="仿宋" w:hAnsi="仿宋" w:cs="仿宋" w:hint="eastAsia"/>
          <w:sz w:val="28"/>
          <w:lang w:eastAsia="zh-CN"/>
        </w:rPr>
        <w:t>五、豆类生产项目选址可行性分析</w:t>
      </w:r>
      <w:bookmarkEnd w:id="15"/>
    </w:p>
    <w:p>
      <w:pPr>
        <w:pStyle w:val="Heading2"/>
        <w:rPr>
          <w:rFonts w:ascii="仿宋" w:eastAsia="仿宋" w:hAnsi="仿宋" w:cs="仿宋" w:hint="eastAsia"/>
          <w:lang w:eastAsia="zh-CN"/>
        </w:rPr>
      </w:pPr>
      <w:bookmarkStart w:id="16" w:name="_Toc8438"/>
      <w:r>
        <w:rPr>
          <w:rFonts w:ascii="仿宋" w:eastAsia="仿宋" w:hAnsi="仿宋" w:cs="仿宋" w:hint="eastAsia"/>
          <w:lang w:eastAsia="zh-CN"/>
        </w:rPr>
        <w:t>(一)、豆类生产项目选址</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该豆类生产项目选址位于XX省XX市XX区XXX街道</w:t>
      </w:r>
    </w:p>
    <w:p>
      <w:pPr>
        <w:pStyle w:val="Heading2"/>
        <w:ind w:firstLine="560" w:firstLineChars="200"/>
        <w:rPr>
          <w:rFonts w:ascii="仿宋" w:eastAsia="仿宋" w:hAnsi="仿宋" w:cs="仿宋" w:hint="eastAsia"/>
          <w:sz w:val="28"/>
          <w:lang w:eastAsia="zh-CN"/>
        </w:rPr>
      </w:pPr>
      <w:bookmarkStart w:id="17" w:name="_Toc3269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豆类生产项目的征地面积将根据豆类生产项目的实际规模和需求进行精确规划。具体面积XXX平方米，旨在确保豆类生产项目不仅能够满足当前的发展需求，还能够预留空间以适应未来的扩展。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净用地面积是在征地面积基础上去除不可利用面积后的实际可开发用地。具体面积XXX平方米，考虑到环保、交通、安全等多方面因素，以确保豆类生产项目在整体利用效率上达到最优。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豆类生产项目计划建设的建筑总规模具体面积XXX平方米。这一规模的确定综合考虑了豆类生产项目的性质、规模，以及城市规划的相关要求，确保建筑布局与周边环境协调一致。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绿地率是豆类生产项目用地中被规划为绿地的比例。具体面积XXX平方米，旨在通过合理规划绿地，改善豆类生产项目周边环境，提升居民生活质量，并符合城市整体绿化规划。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容积率是用地上可以建设的建筑总体积与用地面积之比。具体面积XXX，通过合理的容积率规划，确保豆类生产项目建筑规模与周边环境和谐共生。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确保豆类生产项目选址与当地城市规划相一致，具体面积XXX平方米。通过与城市规划部门深入沟通，确保豆类生产项目不仅符合城市的整体发展方向，还能够融入城市的发展布局，为城市的长远发展贡献力量。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豆类生产项目选址符合当地产业政策，具体面积XXX平方米。这包括豆类生产项目对当地经济的促进作用，以及对相关产业的带动效应，确保豆类生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用地总体要求必须符合环保和可持续发展的原则，具体面积XXX平方米。通过采用绿色建筑设计、节能减排等措施，确保豆类生产项目在建设和运营过程中对环境的影响最小化，达到可持续发展的要求。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确保豆类生产项目选址具备必要的公共设施配套，具体面积XXX平方米。这包括交通便利性、教育、医疗等基础设施，以提高居民生活品质，使得豆类生产项目选址更具吸引力。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考虑用地总体要求对当地社会稳定性的影响，具体面积XXX平方米。通过深入了解当地社区反馈，确保豆类生产项目的选址和建设过程对当地社会和谐稳定产生积极作用。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类生产项目选址不仅符合法规和规划，还在实际操作中具有可行性。这一全面规划将为豆类生产项目的成功实施提供坚实的基础，确保豆类生产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65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类生产项目的设备规划和空间设计中，我们将采取灵活设备布局的措施。设备布局将根据实际需求进行灵活设计，避免不必要的浪费。通过合理规划设备摆放位置，我们将提高设备的利用率，减少设备间距，以确保豆类生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豆类生产项目内部引入共享设施的概念，例如共享会议室、办公区等。通过这种方式，我们可以减少对资源的重复建设，提高资源共享效率，从而减小豆类生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495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类生产项目的总图布置中，我们将不同功能区域进行明确的规划，以最大程度满足豆类生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9251"/>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类生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豆类生产项目对环境的影响是综合评价的重要因素之一。我们将详细考虑选址周边的自然环境、生态保护区、水源地等情况，确保豆类生产项目的建设和运营对环境影响最小化，并符合当地的环保法规标准。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对选址的评价还需充分考虑当地政府的产业政策和法规。我们将详细了解豆类生产项目所在地的相关政策，确保豆类生产项目的规划和运营与当地法规相符，降低不必要的法律风险。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考虑到社会稳定性对企业运营的重要性，我们将评估选址地区的社会安全情况、劳工关系、社区反馈等方面，以确保豆类生产项目的建设和运营不会受到社会稳定性的负面影响。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最后，我们将综合考虑用地成本，包括土地购置费用、土地开发成本等。通过对用地成本的详细评估，我们能够做出更为精确的经济效益分析，为豆类生产项目的投资决策提供有力支持。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https://d.book118.com/096204055113010042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0117D"/>
    <w:rsid w:val="72B01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0405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2024-01-28T10:05:00Z</dcterms:created>
  <dcterms:modified xsi:type="dcterms:W3CDTF">2024-01-28T10:05:30Z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C202E9680E424533A4CFA988E0E06628_11</vt:lpwstr>
  </property>
  <property fmtid="{D5CDD505-2E9C-101B-9397-08002B2CF9AE}" pid="3" name="KSOProductBuildVer">
    <vt:lpwstr>2052-12.1.0.16120</vt:lpwstr>
  </property>
</Properties>
</file>