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9" w:line="183" w:lineRule="auto"/>
        <w:ind w:left="13"/>
        <w:outlineLvl w:val="0"/>
        <w:rPr>
          <w:rFonts w:ascii="SimSun" w:eastAsia="SimSun" w:hAnsi="SimSun" w:cs="SimSun"/>
          <w:sz w:val="21"/>
          <w:szCs w:val="21"/>
        </w:rPr>
      </w:pPr>
      <w:r>
        <w:drawing>
          <wp:anchor distT="0" distB="0" distL="0" distR="0" simplePos="0" relativeHeight="251659264" behindDoc="0" locked="0" layoutInCell="0" allowOverlap="1">
            <wp:simplePos x="0" y="0"/>
            <wp:positionH relativeFrom="page">
              <wp:posOffset>889012</wp:posOffset>
            </wp:positionH>
            <wp:positionV relativeFrom="page">
              <wp:posOffset>2692385</wp:posOffset>
            </wp:positionV>
            <wp:extent cx="6146781" cy="641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6146781" cy="6415"/>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889012</wp:posOffset>
            </wp:positionH>
            <wp:positionV relativeFrom="page">
              <wp:posOffset>9251929</wp:posOffset>
            </wp:positionV>
            <wp:extent cx="6146781" cy="6416"/>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6146781" cy="6416"/>
                    </a:xfrm>
                    <a:prstGeom prst="rect">
                      <a:avLst/>
                    </a:prstGeom>
                  </pic:spPr>
                </pic:pic>
              </a:graphicData>
            </a:graphic>
          </wp:anchor>
        </w:drawing>
      </w:r>
      <w:r>
        <w:rPr>
          <w:rFonts w:ascii="SimSun" w:eastAsia="SimSun" w:hAnsi="SimSun" w:cs="SimSun"/>
          <w:b/>
          <w:bCs/>
          <w:spacing w:val="-5"/>
          <w:sz w:val="21"/>
          <w:szCs w:val="21"/>
        </w:rPr>
        <w:t>ICS</w:t>
      </w:r>
      <w:r>
        <w:rPr>
          <w:rFonts w:ascii="SimSun" w:eastAsia="SimSun" w:hAnsi="SimSun" w:cs="SimSun"/>
          <w:spacing w:val="9"/>
          <w:sz w:val="21"/>
          <w:szCs w:val="21"/>
        </w:rPr>
        <w:t xml:space="preserve">  </w:t>
      </w:r>
      <w:r>
        <w:rPr>
          <w:rFonts w:ascii="SimSun" w:eastAsia="SimSun" w:hAnsi="SimSun" w:cs="SimSun"/>
          <w:b/>
          <w:bCs/>
          <w:spacing w:val="-5"/>
          <w:sz w:val="21"/>
          <w:szCs w:val="21"/>
        </w:rPr>
        <w:t>03.080.30</w:t>
      </w:r>
    </w:p>
    <w:p>
      <w:pPr>
        <w:spacing w:before="104" w:line="140" w:lineRule="exact"/>
        <w:ind w:left="10"/>
        <w:rPr>
          <w:rFonts w:ascii="Times New Roman" w:eastAsia="Times New Roman" w:hAnsi="Times New Roman" w:cs="Times New Roman"/>
          <w:sz w:val="21"/>
          <w:szCs w:val="21"/>
        </w:rPr>
      </w:pPr>
      <w:r>
        <w:rPr>
          <w:rFonts w:ascii="Times New Roman" w:eastAsia="Times New Roman" w:hAnsi="Times New Roman" w:cs="Times New Roman"/>
          <w:b/>
          <w:bCs/>
          <w:spacing w:val="-3"/>
          <w:position w:val="-3"/>
          <w:sz w:val="21"/>
          <w:szCs w:val="21"/>
        </w:rPr>
        <w:t>CCS</w:t>
      </w:r>
      <w:r>
        <w:rPr>
          <w:rFonts w:ascii="Times New Roman" w:eastAsia="Times New Roman" w:hAnsi="Times New Roman" w:cs="Times New Roman"/>
          <w:b/>
          <w:bCs/>
          <w:spacing w:val="10"/>
          <w:position w:val="-3"/>
          <w:sz w:val="21"/>
          <w:szCs w:val="21"/>
        </w:rPr>
        <w:t xml:space="preserve">  </w:t>
      </w:r>
      <w:r>
        <w:rPr>
          <w:rFonts w:ascii="Times New Roman" w:eastAsia="Times New Roman" w:hAnsi="Times New Roman" w:cs="Times New Roman"/>
          <w:b/>
          <w:bCs/>
          <w:spacing w:val="-3"/>
          <w:position w:val="-3"/>
          <w:sz w:val="21"/>
          <w:szCs w:val="21"/>
        </w:rPr>
        <w:t>A</w:t>
      </w:r>
      <w:r>
        <w:rPr>
          <w:rFonts w:ascii="Times New Roman" w:eastAsia="Times New Roman" w:hAnsi="Times New Roman" w:cs="Times New Roman"/>
          <w:b/>
          <w:bCs/>
          <w:spacing w:val="12"/>
          <w:position w:val="-3"/>
          <w:sz w:val="21"/>
          <w:szCs w:val="21"/>
        </w:rPr>
        <w:t xml:space="preserve">  </w:t>
      </w:r>
      <w:r>
        <w:rPr>
          <w:rFonts w:ascii="Times New Roman" w:eastAsia="Times New Roman" w:hAnsi="Times New Roman" w:cs="Times New Roman"/>
          <w:b/>
          <w:bCs/>
          <w:spacing w:val="-3"/>
          <w:position w:val="-3"/>
          <w:sz w:val="21"/>
          <w:szCs w:val="21"/>
        </w:rPr>
        <w:t>01</w:t>
      </w:r>
    </w:p>
    <w:p>
      <w:pPr>
        <w:spacing w:before="3" w:line="186" w:lineRule="auto"/>
        <w:ind w:left="6119"/>
        <w:rPr>
          <w:rFonts w:ascii="Times New Roman" w:eastAsia="Times New Roman" w:hAnsi="Times New Roman" w:cs="Times New Roman"/>
          <w:sz w:val="108"/>
          <w:szCs w:val="108"/>
        </w:rPr>
      </w:pPr>
      <w:r>
        <w:rPr>
          <w:rFonts w:ascii="Times New Roman" w:eastAsia="Times New Roman" w:hAnsi="Times New Roman" w:cs="Times New Roman"/>
          <w:b/>
          <w:bCs/>
          <w:spacing w:val="-4"/>
          <w:sz w:val="108"/>
          <w:szCs w:val="108"/>
        </w:rPr>
        <w:t>DB43</w:t>
      </w:r>
    </w:p>
    <w:p>
      <w:pPr>
        <w:pStyle w:val="BodyText"/>
        <w:spacing w:before="230" w:line="221" w:lineRule="auto"/>
        <w:ind w:left="76"/>
      </w:pPr>
      <w:r>
        <w:rPr>
          <w:b/>
          <w:bCs/>
          <w:spacing w:val="-30"/>
        </w:rPr>
        <w:t>湖</w:t>
      </w:r>
      <w:r>
        <w:rPr>
          <w:spacing w:val="82"/>
        </w:rPr>
        <w:t xml:space="preserve">   </w:t>
      </w:r>
      <w:r>
        <w:rPr>
          <w:b/>
          <w:bCs/>
          <w:spacing w:val="-30"/>
        </w:rPr>
        <w:t>南</w:t>
      </w:r>
      <w:r>
        <w:rPr>
          <w:spacing w:val="3"/>
        </w:rPr>
        <w:t xml:space="preserve">    </w:t>
      </w:r>
      <w:r>
        <w:rPr>
          <w:b/>
          <w:bCs/>
          <w:spacing w:val="-30"/>
        </w:rPr>
        <w:t>省</w:t>
      </w:r>
      <w:r>
        <w:rPr>
          <w:spacing w:val="6"/>
        </w:rPr>
        <w:t xml:space="preserve">    </w:t>
      </w:r>
      <w:r>
        <w:rPr>
          <w:b/>
          <w:bCs/>
          <w:spacing w:val="-30"/>
        </w:rPr>
        <w:t>地</w:t>
      </w:r>
      <w:r>
        <w:rPr>
          <w:spacing w:val="3"/>
        </w:rPr>
        <w:t xml:space="preserve">    </w:t>
      </w:r>
      <w:r>
        <w:rPr>
          <w:b/>
          <w:bCs/>
          <w:spacing w:val="-30"/>
        </w:rPr>
        <w:t>方</w:t>
      </w:r>
      <w:r>
        <w:rPr>
          <w:spacing w:val="3"/>
        </w:rPr>
        <w:t xml:space="preserve">    </w:t>
      </w:r>
      <w:r>
        <w:rPr>
          <w:b/>
          <w:bCs/>
          <w:spacing w:val="-30"/>
        </w:rPr>
        <w:t>标</w:t>
      </w:r>
      <w:r>
        <w:rPr>
          <w:spacing w:val="2"/>
        </w:rPr>
        <w:t xml:space="preserve">    </w:t>
      </w:r>
      <w:r>
        <w:rPr>
          <w:b/>
          <w:bCs/>
          <w:spacing w:val="-30"/>
        </w:rPr>
        <w:t>准</w:t>
      </w:r>
    </w:p>
    <w:p>
      <w:pPr>
        <w:spacing w:line="381" w:lineRule="auto"/>
        <w:rPr>
          <w:rFonts w:ascii="Arial"/>
          <w:sz w:val="21"/>
        </w:rPr>
      </w:pPr>
    </w:p>
    <w:p>
      <w:pPr>
        <w:spacing w:before="68" w:line="224" w:lineRule="auto"/>
        <w:ind w:left="6972"/>
        <w:rPr>
          <w:rFonts w:ascii="SimSun" w:eastAsia="SimSun" w:hAnsi="SimSun" w:cs="SimSun"/>
          <w:sz w:val="21"/>
          <w:szCs w:val="21"/>
        </w:rPr>
      </w:pPr>
      <w:r>
        <w:rPr>
          <w:rFonts w:ascii="SimSun" w:eastAsia="SimSun" w:hAnsi="SimSun" w:cs="SimSun"/>
          <w:b/>
          <w:bCs/>
          <w:spacing w:val="-3"/>
          <w:sz w:val="21"/>
          <w:szCs w:val="21"/>
        </w:rPr>
        <w:t>DB43/T</w:t>
      </w:r>
      <w:r>
        <w:rPr>
          <w:rFonts w:ascii="SimSun" w:eastAsia="SimSun" w:hAnsi="SimSun" w:cs="SimSun"/>
          <w:spacing w:val="-3"/>
          <w:sz w:val="21"/>
          <w:szCs w:val="21"/>
        </w:rPr>
        <w:t xml:space="preserve">       </w:t>
      </w:r>
      <w:r>
        <w:rPr>
          <w:rFonts w:ascii="SimSun" w:eastAsia="SimSun" w:hAnsi="SimSun" w:cs="SimSun"/>
          <w:b/>
          <w:bCs/>
          <w:spacing w:val="-3"/>
          <w:sz w:val="21"/>
          <w:szCs w:val="21"/>
        </w:rPr>
        <w:t>2909—2024</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BodyText"/>
        <w:spacing w:before="166" w:line="222" w:lineRule="auto"/>
        <w:ind w:left="1447"/>
      </w:pPr>
      <w:r>
        <w:rPr>
          <w:b/>
          <w:bCs/>
          <w:spacing w:val="8"/>
        </w:rPr>
        <w:t>水利工程施工工地标准化指南</w:t>
      </w:r>
    </w:p>
    <w:p>
      <w:pPr>
        <w:spacing w:line="366" w:lineRule="auto"/>
        <w:rPr>
          <w:rFonts w:ascii="Arial"/>
          <w:sz w:val="21"/>
        </w:rPr>
      </w:pPr>
    </w:p>
    <w:p>
      <w:pPr>
        <w:spacing w:before="96" w:line="189" w:lineRule="auto"/>
        <w:ind w:left="2419"/>
        <w:rPr>
          <w:rFonts w:ascii="Times New Roman" w:eastAsia="Times New Roman" w:hAnsi="Times New Roman" w:cs="Times New Roman"/>
          <w:sz w:val="33"/>
          <w:szCs w:val="33"/>
        </w:rPr>
      </w:pPr>
      <w:r>
        <w:rPr>
          <w:rFonts w:ascii="Times New Roman" w:eastAsia="Times New Roman" w:hAnsi="Times New Roman" w:cs="Times New Roman"/>
          <w:b/>
          <w:bCs/>
          <w:spacing w:val="-8"/>
          <w:sz w:val="33"/>
          <w:szCs w:val="33"/>
        </w:rPr>
        <w:t>Guidelines for the standardization of</w:t>
      </w:r>
    </w:p>
    <w:p>
      <w:pPr>
        <w:spacing w:before="205" w:line="189" w:lineRule="auto"/>
        <w:ind w:left="1779"/>
        <w:rPr>
          <w:rFonts w:ascii="Times New Roman" w:eastAsia="Times New Roman" w:hAnsi="Times New Roman" w:cs="Times New Roman"/>
          <w:sz w:val="33"/>
          <w:szCs w:val="33"/>
        </w:rPr>
      </w:pPr>
      <w:r>
        <w:rPr>
          <w:rFonts w:ascii="Times New Roman" w:eastAsia="Times New Roman" w:hAnsi="Times New Roman" w:cs="Times New Roman"/>
          <w:b/>
          <w:bCs/>
          <w:spacing w:val="-7"/>
          <w:sz w:val="33"/>
          <w:szCs w:val="33"/>
        </w:rPr>
        <w:t>water resources eng</w:t>
      </w:r>
      <w:r>
        <w:rPr>
          <w:rFonts w:ascii="Times New Roman" w:eastAsia="Times New Roman" w:hAnsi="Times New Roman" w:cs="Times New Roman"/>
          <w:b/>
          <w:bCs/>
          <w:spacing w:val="-8"/>
          <w:sz w:val="33"/>
          <w:szCs w:val="33"/>
        </w:rPr>
        <w:t>ineering construction sites</w:t>
      </w: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pPr>
    </w:p>
    <w:p>
      <w:pPr>
        <w:spacing w:before="10"/>
        <w:sectPr>
          <w:pgSz w:w="11910" w:h="16840"/>
          <w:pgMar w:top="570" w:right="830" w:bottom="0" w:left="1400" w:header="0" w:footer="0" w:gutter="0"/>
          <w:cols w:num="1" w:space="708" w:equalWidth="0">
            <w:col w:w="9680" w:space="0"/>
          </w:cols>
        </w:sectPr>
      </w:pPr>
    </w:p>
    <w:p>
      <w:pPr>
        <w:spacing w:before="10"/>
      </w:pPr>
    </w:p>
    <w:p>
      <w:pPr>
        <w:spacing w:before="10"/>
      </w:pPr>
    </w:p>
    <w:p>
      <w:pPr>
        <w:spacing w:before="10"/>
      </w:pPr>
    </w:p>
    <w:p>
      <w:pPr>
        <w:spacing w:before="10"/>
      </w:pPr>
    </w:p>
    <w:p>
      <w:pPr>
        <w:spacing w:before="10"/>
      </w:pPr>
    </w:p>
    <w:p>
      <w:pPr>
        <w:spacing w:before="9"/>
      </w:pPr>
    </w:p>
    <w:p>
      <w:pPr>
        <w:spacing w:before="9"/>
      </w:pPr>
    </w:p>
    <w:p>
      <w:pPr>
        <w:spacing w:before="9"/>
      </w:pPr>
    </w:p>
    <w:p>
      <w:pPr>
        <w:sectPr>
          <w:type w:val="nextPage"/>
          <w:pgSz w:w="11910" w:h="16840"/>
          <w:pgMar w:top="570" w:right="830" w:bottom="0" w:left="1400" w:header="0" w:footer="0" w:gutter="0"/>
          <w:pgNumType w:start="2"/>
          <w:cols w:num="1" w:space="708" w:equalWidth="0">
            <w:col w:w="9680" w:space="0"/>
          </w:cols>
          <w:titlePg w:val="0"/>
        </w:sectPr>
      </w:pPr>
    </w:p>
    <w:p>
      <w:pPr>
        <w:pStyle w:val="BodyText"/>
        <w:spacing w:before="104" w:line="160" w:lineRule="auto"/>
        <w:ind w:left="13"/>
        <w:rPr>
          <w:sz w:val="27"/>
          <w:szCs w:val="27"/>
        </w:rPr>
      </w:pPr>
      <w:r>
        <w:rPr>
          <w:b/>
          <w:bCs/>
          <w:spacing w:val="-4"/>
          <w:sz w:val="27"/>
          <w:szCs w:val="27"/>
        </w:rPr>
        <w:t>2024-01-09</w:t>
      </w:r>
    </w:p>
    <w:p>
      <w:pPr>
        <w:spacing w:line="14" w:lineRule="auto"/>
        <w:rPr>
          <w:rFonts w:ascii="Arial"/>
          <w:sz w:val="2"/>
        </w:rPr>
      </w:pPr>
      <w:r>
        <w:rPr>
          <w:rFonts w:ascii="Arial" w:eastAsia="Arial" w:hAnsi="Arial" w:cs="Arial"/>
          <w:sz w:val="2"/>
          <w:szCs w:val="2"/>
        </w:rPr>
        <w:br w:type="column"/>
      </w:r>
    </w:p>
    <w:p>
      <w:pPr>
        <w:pStyle w:val="BodyText"/>
        <w:spacing w:before="63" w:line="187" w:lineRule="auto"/>
        <w:rPr>
          <w:sz w:val="27"/>
          <w:szCs w:val="27"/>
        </w:rPr>
      </w:pPr>
      <w:r>
        <w:rPr>
          <w:b/>
          <w:bCs/>
          <w:spacing w:val="-7"/>
          <w:sz w:val="27"/>
          <w:szCs w:val="27"/>
        </w:rPr>
        <w:t>发布</w:t>
      </w:r>
    </w:p>
    <w:p>
      <w:pPr>
        <w:spacing w:line="14" w:lineRule="auto"/>
        <w:rPr>
          <w:rFonts w:ascii="Arial"/>
          <w:sz w:val="2"/>
        </w:rPr>
      </w:pPr>
      <w:r>
        <w:rPr>
          <w:rFonts w:ascii="Arial" w:eastAsia="Arial" w:hAnsi="Arial" w:cs="Arial"/>
          <w:sz w:val="2"/>
          <w:szCs w:val="2"/>
        </w:rPr>
        <w:br w:type="column"/>
      </w:r>
    </w:p>
    <w:p>
      <w:pPr>
        <w:pStyle w:val="BodyText"/>
        <w:spacing w:before="53" w:line="194" w:lineRule="auto"/>
        <w:jc w:val="right"/>
        <w:rPr>
          <w:sz w:val="27"/>
          <w:szCs w:val="27"/>
        </w:rPr>
      </w:pPr>
      <w:r>
        <w:rPr>
          <w:b/>
          <w:bCs/>
          <w:spacing w:val="-4"/>
          <w:sz w:val="27"/>
          <w:szCs w:val="27"/>
        </w:rPr>
        <w:t>2024-04-09</w:t>
      </w:r>
      <w:r>
        <w:rPr>
          <w:spacing w:val="-4"/>
          <w:sz w:val="27"/>
          <w:szCs w:val="27"/>
        </w:rPr>
        <w:t xml:space="preserve">   </w:t>
      </w:r>
      <w:r>
        <w:rPr>
          <w:b/>
          <w:bCs/>
          <w:spacing w:val="-4"/>
          <w:sz w:val="27"/>
          <w:szCs w:val="27"/>
        </w:rPr>
        <w:t>实施</w:t>
      </w:r>
    </w:p>
    <w:p>
      <w:pPr>
        <w:spacing w:line="194" w:lineRule="auto"/>
        <w:rPr>
          <w:sz w:val="27"/>
          <w:szCs w:val="27"/>
        </w:rPr>
        <w:sectPr>
          <w:type w:val="continuous"/>
          <w:pgSz w:w="11910" w:h="16840"/>
          <w:pgMar w:top="570" w:right="830" w:bottom="0" w:left="1400" w:header="0" w:footer="0" w:gutter="0"/>
          <w:pgNumType w:start="3"/>
          <w:cols w:num="3" w:space="708" w:equalWidth="0">
            <w:col w:w="1664" w:space="100"/>
            <w:col w:w="5540" w:space="100"/>
            <w:col w:w="2277" w:space="0"/>
          </w:cols>
        </w:sect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pStyle w:val="BodyText"/>
        <w:spacing w:before="88" w:line="187" w:lineRule="auto"/>
        <w:ind w:left="2673"/>
        <w:rPr>
          <w:sz w:val="27"/>
          <w:szCs w:val="27"/>
        </w:rPr>
      </w:pPr>
      <w:r>
        <w:rPr>
          <w:b/>
          <w:bCs/>
          <w:spacing w:val="3"/>
          <w:sz w:val="27"/>
          <w:szCs w:val="27"/>
        </w:rPr>
        <w:t>湖南省市场监督管理局</w:t>
      </w:r>
      <w:r>
        <w:rPr>
          <w:spacing w:val="2"/>
          <w:sz w:val="27"/>
          <w:szCs w:val="27"/>
        </w:rPr>
        <w:t xml:space="preserve">    </w:t>
      </w:r>
      <w:r>
        <w:rPr>
          <w:spacing w:val="3"/>
          <w:sz w:val="27"/>
          <w:szCs w:val="27"/>
        </w:rPr>
        <w:t>发</w:t>
      </w:r>
      <w:r>
        <w:rPr>
          <w:spacing w:val="72"/>
          <w:sz w:val="27"/>
          <w:szCs w:val="27"/>
        </w:rPr>
        <w:t xml:space="preserve"> </w:t>
      </w:r>
      <w:r>
        <w:rPr>
          <w:spacing w:val="3"/>
          <w:sz w:val="27"/>
          <w:szCs w:val="27"/>
        </w:rPr>
        <w:t>布</w:t>
      </w:r>
    </w:p>
    <w:p>
      <w:pPr>
        <w:spacing w:line="187" w:lineRule="auto"/>
        <w:rPr>
          <w:sz w:val="27"/>
          <w:szCs w:val="27"/>
        </w:rPr>
        <w:sectPr>
          <w:type w:val="continuous"/>
          <w:pgSz w:w="11910" w:h="16840"/>
          <w:pgMar w:top="570" w:right="830" w:bottom="0" w:left="1400" w:header="0" w:footer="0" w:gutter="0"/>
          <w:pgNumType w:start="4"/>
          <w:cols w:num="1" w:space="708" w:equalWidth="0">
            <w:col w:w="9680" w:space="0"/>
          </w:cols>
        </w:sectPr>
      </w:pPr>
    </w:p>
    <w:p>
      <w:pPr>
        <w:rPr>
          <w:rFonts w:ascii="Arial"/>
          <w:sz w:val="21"/>
        </w:rPr>
      </w:pPr>
    </w:p>
    <w:p>
      <w:pPr>
        <w:rPr>
          <w:rFonts w:ascii="Arial" w:eastAsia="Arial" w:hAnsi="Arial" w:cs="Arial"/>
          <w:sz w:val="21"/>
          <w:szCs w:val="21"/>
        </w:rPr>
        <w:sectPr>
          <w:headerReference w:type="default" r:id="rId5"/>
          <w:footerReference w:type="default" r:id="rId6"/>
          <w:pgSz w:w="11910" w:h="16840"/>
          <w:pgMar w:top="0" w:right="0" w:bottom="0" w:left="0" w:header="0" w:footer="0" w:gutter="0"/>
          <w:pgNumType w:start="5"/>
          <w:cols w:space="708"/>
        </w:sectPr>
      </w:pPr>
    </w:p>
    <w:p>
      <w:pPr>
        <w:spacing w:line="305" w:lineRule="auto"/>
        <w:rPr>
          <w:rFonts w:ascii="Arial"/>
          <w:sz w:val="21"/>
        </w:rPr>
      </w:pPr>
    </w:p>
    <w:p>
      <w:pPr>
        <w:spacing w:line="305" w:lineRule="auto"/>
        <w:rPr>
          <w:rFonts w:ascii="Arial"/>
          <w:sz w:val="21"/>
        </w:rPr>
      </w:pPr>
    </w:p>
    <w:p>
      <w:pPr>
        <w:spacing w:line="306" w:lineRule="auto"/>
        <w:rPr>
          <w:rFonts w:ascii="Arial"/>
          <w:sz w:val="21"/>
        </w:rPr>
      </w:pPr>
    </w:p>
    <w:p>
      <w:pPr>
        <w:spacing w:before="58" w:line="188" w:lineRule="auto"/>
        <w:ind w:left="7269"/>
        <w:rPr>
          <w:rFonts w:ascii="Times New Roman" w:eastAsia="Times New Roman" w:hAnsi="Times New Roman" w:cs="Times New Roman"/>
          <w:sz w:val="20"/>
          <w:szCs w:val="20"/>
        </w:rPr>
      </w:pPr>
      <w:r>
        <w:rPr>
          <w:rFonts w:ascii="Times New Roman" w:eastAsia="Times New Roman" w:hAnsi="Times New Roman" w:cs="Times New Roman"/>
          <w:b/>
          <w:bCs/>
          <w:spacing w:val="-3"/>
          <w:sz w:val="20"/>
          <w:szCs w:val="20"/>
        </w:rPr>
        <w:t>DB43/T   2909—2024</w:t>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100" w:line="219" w:lineRule="auto"/>
        <w:ind w:left="3774"/>
        <w:rPr>
          <w:rFonts w:ascii="SimSun" w:eastAsia="SimSun" w:hAnsi="SimSun" w:cs="SimSun"/>
          <w:sz w:val="31"/>
          <w:szCs w:val="31"/>
        </w:rPr>
      </w:pPr>
      <w:bookmarkStart w:id="0" w:name="bookmark1"/>
      <w:bookmarkEnd w:id="0"/>
      <w:r>
        <w:rPr>
          <w:rFonts w:ascii="SimSun" w:eastAsia="SimSun" w:hAnsi="SimSun" w:cs="SimSun"/>
          <w:b/>
          <w:bCs/>
          <w:spacing w:val="-23"/>
          <w:sz w:val="31"/>
          <w:szCs w:val="31"/>
        </w:rPr>
        <w:t>目</w:t>
      </w:r>
      <w:r>
        <w:rPr>
          <w:rFonts w:ascii="SimSun" w:eastAsia="SimSun" w:hAnsi="SimSun" w:cs="SimSun"/>
          <w:spacing w:val="-23"/>
          <w:sz w:val="31"/>
          <w:szCs w:val="31"/>
        </w:rPr>
        <w:t xml:space="preserve">     </w:t>
      </w:r>
      <w:r>
        <w:rPr>
          <w:rFonts w:ascii="SimSun" w:eastAsia="SimSun" w:hAnsi="SimSun" w:cs="SimSun"/>
          <w:b/>
          <w:bCs/>
          <w:spacing w:val="-23"/>
          <w:sz w:val="31"/>
          <w:szCs w:val="31"/>
        </w:rPr>
        <w:t>次</w:t>
      </w:r>
    </w:p>
    <w:p>
      <w:pPr>
        <w:spacing w:line="292" w:lineRule="auto"/>
        <w:rPr>
          <w:rFonts w:ascii="Arial"/>
          <w:sz w:val="21"/>
        </w:rPr>
      </w:pPr>
    </w:p>
    <w:p>
      <w:pPr>
        <w:spacing w:line="292" w:lineRule="auto"/>
        <w:rPr>
          <w:rFonts w:ascii="Arial"/>
          <w:sz w:val="21"/>
        </w:rPr>
      </w:pPr>
    </w:p>
    <w:sdt>
      <w:sdtPr>
        <w:rPr>
          <w:rFonts w:ascii="SimSun" w:eastAsia="SimSun" w:hAnsi="SimSun" w:cs="SimSun"/>
          <w:sz w:val="20"/>
          <w:szCs w:val="20"/>
        </w:rPr>
        <w:id w:val="620523323"/>
        <w:docPartObj>
          <w:docPartGallery w:val="Table of Contents"/>
          <w:docPartUnique/>
        </w:docPartObj>
      </w:sdtPr>
      <w:sdtEndPr>
        <w:rPr>
          <w:rFonts w:ascii="Times New Roman" w:eastAsia="Times New Roman" w:hAnsi="Times New Roman" w:cs="Times New Roman"/>
          <w:sz w:val="20"/>
          <w:szCs w:val="20"/>
        </w:rPr>
      </w:sdtEndPr>
      <w:sdtContent>
        <w:p>
          <w:pPr>
            <w:tabs>
              <w:tab w:val="right" w:leader="dot" w:pos="8947"/>
            </w:tabs>
            <w:spacing w:before="65" w:line="221" w:lineRule="auto"/>
            <w:rPr>
              <w:rFonts w:ascii="Times New Roman" w:eastAsia="Times New Roman" w:hAnsi="Times New Roman" w:cs="Times New Roman"/>
              <w:sz w:val="20"/>
              <w:szCs w:val="20"/>
            </w:rPr>
          </w:pPr>
          <w:r>
            <w:rPr>
              <w:rFonts w:ascii="SimSun" w:eastAsia="SimSun" w:hAnsi="SimSun" w:cs="SimSun"/>
              <w:spacing w:val="-6"/>
              <w:sz w:val="20"/>
              <w:szCs w:val="20"/>
            </w:rPr>
            <w:t>前言</w:t>
          </w:r>
          <w:r>
            <w:rPr>
              <w:rFonts w:ascii="SimSun" w:eastAsia="SimSun" w:hAnsi="SimSun" w:cs="SimSun"/>
              <w:spacing w:val="-69"/>
              <w:sz w:val="20"/>
              <w:szCs w:val="20"/>
            </w:rPr>
            <w:t xml:space="preserve"> </w:t>
          </w:r>
          <w:r>
            <w:rPr>
              <w:rFonts w:ascii="SimSun" w:eastAsia="SimSun" w:hAnsi="SimSun" w:cs="SimSun"/>
              <w:sz w:val="20"/>
              <w:szCs w:val="20"/>
            </w:rPr>
            <w:tab/>
          </w:r>
          <w:r>
            <w:rPr>
              <w:rFonts w:ascii="SimSun" w:eastAsia="SimSun" w:hAnsi="SimSun" w:cs="SimSun"/>
              <w:spacing w:val="-77"/>
              <w:sz w:val="20"/>
              <w:szCs w:val="20"/>
            </w:rPr>
            <w:t xml:space="preserve"> </w:t>
          </w:r>
          <w:r>
            <w:rPr>
              <w:rFonts w:ascii="Times New Roman" w:eastAsia="Times New Roman" w:hAnsi="Times New Roman" w:cs="Times New Roman"/>
              <w:spacing w:val="-2"/>
              <w:sz w:val="20"/>
              <w:szCs w:val="20"/>
            </w:rPr>
            <w:t>II</w:t>
          </w:r>
        </w:p>
        <w:p>
          <w:pPr>
            <w:tabs>
              <w:tab w:val="right" w:leader="dot" w:pos="9025"/>
            </w:tabs>
            <w:spacing w:before="100" w:line="221" w:lineRule="auto"/>
            <w:ind w:left="90"/>
            <w:rPr>
              <w:rFonts w:ascii="Times New Roman" w:eastAsia="Times New Roman" w:hAnsi="Times New Roman" w:cs="Times New Roman"/>
              <w:sz w:val="20"/>
              <w:szCs w:val="20"/>
            </w:rPr>
          </w:pPr>
          <w:r>
            <w:rPr>
              <w:rFonts w:ascii="SimSun" w:eastAsia="SimSun" w:hAnsi="SimSun" w:cs="SimSun"/>
              <w:spacing w:val="-35"/>
              <w:w w:val="95"/>
              <w:sz w:val="20"/>
              <w:szCs w:val="20"/>
            </w:rPr>
            <w:t>引言</w:t>
          </w:r>
          <w:r>
            <w:rPr>
              <w:rFonts w:ascii="SimSun" w:eastAsia="SimSun" w:hAnsi="SimSun" w:cs="SimSun"/>
              <w:sz w:val="20"/>
              <w:szCs w:val="20"/>
            </w:rPr>
            <w:tab/>
          </w:r>
          <w:r>
            <w:rPr>
              <w:rFonts w:ascii="SimSun" w:eastAsia="SimSun" w:hAnsi="SimSun" w:cs="SimSun"/>
              <w:spacing w:val="-92"/>
              <w:sz w:val="20"/>
              <w:szCs w:val="20"/>
            </w:rPr>
            <w:t xml:space="preserve"> </w:t>
          </w:r>
          <w:r>
            <w:rPr>
              <w:rFonts w:ascii="Times New Roman" w:eastAsia="Times New Roman" w:hAnsi="Times New Roman" w:cs="Times New Roman"/>
              <w:spacing w:val="-1"/>
              <w:sz w:val="20"/>
              <w:szCs w:val="20"/>
            </w:rPr>
            <w:t>IV</w:t>
          </w:r>
        </w:p>
        <w:p>
          <w:pPr>
            <w:tabs>
              <w:tab w:val="right" w:leader="dot" w:pos="9125"/>
            </w:tabs>
            <w:spacing w:before="110" w:line="220" w:lineRule="auto"/>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 xml:space="preserve">1    </w:t>
          </w:r>
          <w:r>
            <w:rPr>
              <w:rFonts w:ascii="SimSun" w:eastAsia="SimSun" w:hAnsi="SimSun" w:cs="SimSun"/>
              <w:spacing w:val="1"/>
              <w:sz w:val="20"/>
              <w:szCs w:val="20"/>
            </w:rPr>
            <w:t>范围</w:t>
          </w:r>
          <w:r>
            <w:rPr>
              <w:rFonts w:ascii="SimSun" w:eastAsia="SimSun" w:hAnsi="SimSun" w:cs="SimSun"/>
              <w:spacing w:val="-88"/>
              <w:sz w:val="20"/>
              <w:szCs w:val="20"/>
            </w:rPr>
            <w:t xml:space="preserve"> </w:t>
          </w:r>
          <w:r>
            <w:rPr>
              <w:rFonts w:ascii="SimSun" w:eastAsia="SimSun" w:hAnsi="SimSun" w:cs="SimSun"/>
              <w:sz w:val="20"/>
              <w:szCs w:val="20"/>
            </w:rPr>
            <w:tab/>
          </w:r>
          <w:hyperlink w:anchor="bookmark2" w:history="1">
            <w:r>
              <w:rPr>
                <w:rFonts w:ascii="Times New Roman" w:eastAsia="Times New Roman" w:hAnsi="Times New Roman" w:cs="Times New Roman"/>
                <w:spacing w:val="-16"/>
                <w:sz w:val="20"/>
                <w:szCs w:val="20"/>
              </w:rPr>
              <w:t>1</w:t>
            </w:r>
          </w:hyperlink>
        </w:p>
        <w:p>
          <w:pPr>
            <w:tabs>
              <w:tab w:val="right" w:leader="dot" w:pos="9125"/>
            </w:tabs>
            <w:spacing w:before="111" w:line="219" w:lineRule="auto"/>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2</w:t>
          </w:r>
          <w:r>
            <w:rPr>
              <w:rFonts w:ascii="Times New Roman" w:eastAsia="Times New Roman" w:hAnsi="Times New Roman" w:cs="Times New Roman"/>
              <w:spacing w:val="1"/>
              <w:sz w:val="20"/>
              <w:szCs w:val="20"/>
            </w:rPr>
            <w:t xml:space="preserve">    </w:t>
          </w:r>
          <w:r>
            <w:rPr>
              <w:rFonts w:ascii="SimSun" w:eastAsia="SimSun" w:hAnsi="SimSun" w:cs="SimSun"/>
              <w:spacing w:val="10"/>
              <w:sz w:val="20"/>
              <w:szCs w:val="20"/>
            </w:rPr>
            <w:t>规范性引用文件</w:t>
          </w:r>
          <w:r>
            <w:rPr>
              <w:rFonts w:ascii="SimSun" w:eastAsia="SimSun" w:hAnsi="SimSun" w:cs="SimSun"/>
              <w:spacing w:val="-76"/>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3" w:history="1">
            <w:r>
              <w:rPr>
                <w:rFonts w:ascii="Times New Roman" w:eastAsia="Times New Roman" w:hAnsi="Times New Roman" w:cs="Times New Roman"/>
                <w:spacing w:val="-24"/>
                <w:sz w:val="20"/>
                <w:szCs w:val="20"/>
              </w:rPr>
              <w:t>1</w:t>
            </w:r>
          </w:hyperlink>
        </w:p>
        <w:p>
          <w:pPr>
            <w:tabs>
              <w:tab w:val="right" w:leader="dot" w:pos="9105"/>
            </w:tabs>
            <w:spacing w:before="123" w:line="219" w:lineRule="auto"/>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 xml:space="preserve">3    </w:t>
          </w:r>
          <w:r>
            <w:rPr>
              <w:rFonts w:ascii="SimSun" w:eastAsia="SimSun" w:hAnsi="SimSun" w:cs="SimSun"/>
              <w:spacing w:val="8"/>
              <w:sz w:val="20"/>
              <w:szCs w:val="20"/>
            </w:rPr>
            <w:t>术语和定义</w:t>
          </w:r>
          <w:r>
            <w:rPr>
              <w:rFonts w:ascii="SimSun" w:eastAsia="SimSun" w:hAnsi="SimSun" w:cs="SimSun"/>
              <w:spacing w:val="-81"/>
              <w:sz w:val="20"/>
              <w:szCs w:val="20"/>
            </w:rPr>
            <w:t xml:space="preserve"> </w:t>
          </w:r>
          <w:r>
            <w:rPr>
              <w:rFonts w:ascii="SimSun" w:eastAsia="SimSun" w:hAnsi="SimSun" w:cs="SimSun"/>
              <w:sz w:val="20"/>
              <w:szCs w:val="20"/>
            </w:rPr>
            <w:tab/>
          </w:r>
          <w:r>
            <w:rPr>
              <w:rFonts w:ascii="SimSun" w:eastAsia="SimSun" w:hAnsi="SimSun" w:cs="SimSun"/>
              <w:spacing w:val="-47"/>
              <w:sz w:val="20"/>
              <w:szCs w:val="20"/>
            </w:rPr>
            <w:t xml:space="preserve"> </w:t>
          </w:r>
          <w:hyperlink w:anchor="bookmark4" w:history="1">
            <w:r>
              <w:rPr>
                <w:rFonts w:ascii="Times New Roman" w:eastAsia="Times New Roman" w:hAnsi="Times New Roman" w:cs="Times New Roman"/>
                <w:sz w:val="20"/>
                <w:szCs w:val="20"/>
              </w:rPr>
              <w:t>1</w:t>
            </w:r>
          </w:hyperlink>
        </w:p>
        <w:p>
          <w:pPr>
            <w:tabs>
              <w:tab w:val="right" w:leader="dot" w:pos="9124"/>
            </w:tabs>
            <w:spacing w:before="103" w:line="219" w:lineRule="auto"/>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4</w:t>
          </w:r>
          <w:r>
            <w:rPr>
              <w:rFonts w:ascii="Times New Roman" w:eastAsia="Times New Roman" w:hAnsi="Times New Roman" w:cs="Times New Roman"/>
              <w:spacing w:val="2"/>
              <w:sz w:val="20"/>
              <w:szCs w:val="20"/>
            </w:rPr>
            <w:t xml:space="preserve">    </w:t>
          </w:r>
          <w:r>
            <w:rPr>
              <w:rFonts w:ascii="SimSun" w:eastAsia="SimSun" w:hAnsi="SimSun" w:cs="SimSun"/>
              <w:spacing w:val="10"/>
              <w:sz w:val="20"/>
              <w:szCs w:val="20"/>
            </w:rPr>
            <w:t>人员管理和工作制度</w:t>
          </w:r>
          <w:r>
            <w:rPr>
              <w:rFonts w:ascii="SimSun" w:eastAsia="SimSun" w:hAnsi="SimSun" w:cs="SimSun"/>
              <w:spacing w:val="-79"/>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5" w:history="1">
            <w:r>
              <w:rPr>
                <w:rFonts w:ascii="Times New Roman" w:eastAsia="Times New Roman" w:hAnsi="Times New Roman" w:cs="Times New Roman"/>
                <w:spacing w:val="-4"/>
                <w:w w:val="58"/>
                <w:sz w:val="20"/>
                <w:szCs w:val="20"/>
              </w:rPr>
              <w:t>2</w:t>
            </w:r>
          </w:hyperlink>
        </w:p>
        <w:p>
          <w:pPr>
            <w:tabs>
              <w:tab w:val="right" w:leader="dot" w:pos="9115"/>
            </w:tabs>
            <w:spacing w:before="111"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 xml:space="preserve">4.1     </w:t>
          </w:r>
          <w:r>
            <w:rPr>
              <w:rFonts w:ascii="SimSun" w:eastAsia="SimSun" w:hAnsi="SimSun" w:cs="SimSun"/>
              <w:spacing w:val="6"/>
              <w:sz w:val="20"/>
              <w:szCs w:val="20"/>
            </w:rPr>
            <w:t>机构组建和人员配置</w:t>
          </w:r>
          <w:r>
            <w:rPr>
              <w:rFonts w:ascii="SimSun" w:eastAsia="SimSun" w:hAnsi="SimSun" w:cs="SimSun"/>
              <w:spacing w:val="57"/>
              <w:sz w:val="20"/>
              <w:szCs w:val="20"/>
            </w:rPr>
            <w:t xml:space="preserve"> </w:t>
          </w:r>
          <w:r>
            <w:rPr>
              <w:rFonts w:ascii="SimSun" w:eastAsia="SimSun" w:hAnsi="SimSun" w:cs="SimSun"/>
              <w:sz w:val="20"/>
              <w:szCs w:val="20"/>
            </w:rPr>
            <w:tab/>
          </w:r>
          <w:hyperlink w:anchor="bookmark6" w:history="1">
            <w:r>
              <w:rPr>
                <w:rFonts w:ascii="Times New Roman" w:eastAsia="Times New Roman" w:hAnsi="Times New Roman" w:cs="Times New Roman"/>
                <w:spacing w:val="3"/>
                <w:sz w:val="20"/>
                <w:szCs w:val="20"/>
              </w:rPr>
              <w:t>2</w:t>
            </w:r>
          </w:hyperlink>
        </w:p>
        <w:p>
          <w:pPr>
            <w:tabs>
              <w:tab w:val="right" w:leader="dot" w:pos="9105"/>
            </w:tabs>
            <w:spacing w:before="114"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4.2</w:t>
          </w:r>
          <w:r>
            <w:rPr>
              <w:rFonts w:ascii="Times New Roman" w:eastAsia="Times New Roman" w:hAnsi="Times New Roman" w:cs="Times New Roman"/>
              <w:spacing w:val="5"/>
              <w:sz w:val="20"/>
              <w:szCs w:val="20"/>
            </w:rPr>
            <w:t xml:space="preserve">     </w:t>
          </w:r>
          <w:r>
            <w:rPr>
              <w:rFonts w:ascii="SimSun" w:eastAsia="SimSun" w:hAnsi="SimSun" w:cs="SimSun"/>
              <w:spacing w:val="6"/>
              <w:sz w:val="20"/>
              <w:szCs w:val="20"/>
            </w:rPr>
            <w:t>人员管理</w:t>
          </w:r>
          <w:r>
            <w:rPr>
              <w:rFonts w:ascii="SimSun" w:eastAsia="SimSun" w:hAnsi="SimSun" w:cs="SimSun"/>
              <w:spacing w:val="51"/>
              <w:sz w:val="20"/>
              <w:szCs w:val="20"/>
            </w:rPr>
            <w:t xml:space="preserve"> </w:t>
          </w:r>
          <w:r>
            <w:rPr>
              <w:rFonts w:ascii="SimSun" w:eastAsia="SimSun" w:hAnsi="SimSun" w:cs="SimSun"/>
              <w:sz w:val="20"/>
              <w:szCs w:val="20"/>
            </w:rPr>
            <w:tab/>
          </w:r>
          <w:hyperlink w:anchor="bookmark7" w:history="1">
            <w:r>
              <w:rPr>
                <w:rFonts w:ascii="Times New Roman" w:eastAsia="Times New Roman" w:hAnsi="Times New Roman" w:cs="Times New Roman"/>
                <w:spacing w:val="8"/>
                <w:sz w:val="20"/>
                <w:szCs w:val="20"/>
              </w:rPr>
              <w:t>2</w:t>
            </w:r>
          </w:hyperlink>
        </w:p>
        <w:p>
          <w:pPr>
            <w:tabs>
              <w:tab w:val="right" w:leader="dot" w:pos="9110"/>
            </w:tabs>
            <w:spacing w:before="113"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 xml:space="preserve">4.3     </w:t>
          </w:r>
          <w:r>
            <w:rPr>
              <w:rFonts w:ascii="SimSun" w:eastAsia="SimSun" w:hAnsi="SimSun" w:cs="SimSun"/>
              <w:spacing w:val="2"/>
              <w:sz w:val="20"/>
              <w:szCs w:val="20"/>
            </w:rPr>
            <w:t>工作制度</w:t>
          </w:r>
          <w:r>
            <w:rPr>
              <w:rFonts w:ascii="SimSun" w:eastAsia="SimSun" w:hAnsi="SimSun" w:cs="SimSun"/>
              <w:spacing w:val="45"/>
              <w:sz w:val="20"/>
              <w:szCs w:val="20"/>
            </w:rPr>
            <w:t xml:space="preserve"> </w:t>
          </w:r>
          <w:r>
            <w:rPr>
              <w:rFonts w:ascii="SimSun" w:eastAsia="SimSun" w:hAnsi="SimSun" w:cs="SimSun"/>
              <w:sz w:val="20"/>
              <w:szCs w:val="20"/>
            </w:rPr>
            <w:tab/>
          </w:r>
          <w:r>
            <w:rPr>
              <w:rFonts w:ascii="SimSun" w:eastAsia="SimSun" w:hAnsi="SimSun" w:cs="SimSun"/>
              <w:spacing w:val="-27"/>
              <w:sz w:val="20"/>
              <w:szCs w:val="20"/>
            </w:rPr>
            <w:t xml:space="preserve"> </w:t>
          </w:r>
          <w:hyperlink w:anchor="bookmark1" w:history="1">
            <w:r>
              <w:rPr>
                <w:rFonts w:ascii="Times New Roman" w:eastAsia="Times New Roman" w:hAnsi="Times New Roman" w:cs="Times New Roman"/>
                <w:sz w:val="20"/>
                <w:szCs w:val="20"/>
              </w:rPr>
              <w:t>3</w:t>
            </w:r>
          </w:hyperlink>
        </w:p>
        <w:p>
          <w:pPr>
            <w:tabs>
              <w:tab w:val="right" w:leader="dot" w:pos="9105"/>
            </w:tabs>
            <w:spacing w:before="110" w:line="219" w:lineRule="auto"/>
            <w:rPr>
              <w:rFonts w:ascii="Times New Roman" w:eastAsia="Times New Roman" w:hAnsi="Times New Roman" w:cs="Times New Roman"/>
              <w:sz w:val="20"/>
              <w:szCs w:val="20"/>
            </w:rPr>
          </w:pPr>
          <w:r>
            <w:rPr>
              <w:rFonts w:ascii="Times New Roman" w:eastAsia="Times New Roman" w:hAnsi="Times New Roman" w:cs="Times New Roman"/>
              <w:spacing w:val="9"/>
              <w:sz w:val="20"/>
              <w:szCs w:val="20"/>
            </w:rPr>
            <w:t>5</w:t>
          </w:r>
          <w:r>
            <w:rPr>
              <w:rFonts w:ascii="Times New Roman" w:eastAsia="Times New Roman" w:hAnsi="Times New Roman" w:cs="Times New Roman"/>
              <w:spacing w:val="3"/>
              <w:sz w:val="20"/>
              <w:szCs w:val="20"/>
            </w:rPr>
            <w:t xml:space="preserve">    </w:t>
          </w:r>
          <w:r>
            <w:rPr>
              <w:rFonts w:ascii="SimSun" w:eastAsia="SimSun" w:hAnsi="SimSun" w:cs="SimSun"/>
              <w:spacing w:val="9"/>
              <w:sz w:val="20"/>
              <w:szCs w:val="20"/>
            </w:rPr>
            <w:t>工地总体布局</w:t>
          </w:r>
          <w:r>
            <w:rPr>
              <w:rFonts w:ascii="SimSun" w:eastAsia="SimSun" w:hAnsi="SimSun" w:cs="SimSun"/>
              <w:spacing w:val="-87"/>
              <w:sz w:val="20"/>
              <w:szCs w:val="20"/>
            </w:rPr>
            <w:t xml:space="preserve"> </w:t>
          </w:r>
          <w:r>
            <w:rPr>
              <w:rFonts w:ascii="SimSun" w:eastAsia="SimSun" w:hAnsi="SimSun" w:cs="SimSun"/>
              <w:sz w:val="20"/>
              <w:szCs w:val="20"/>
            </w:rPr>
            <w:tab/>
          </w:r>
          <w:r>
            <w:rPr>
              <w:rFonts w:ascii="SimSun" w:eastAsia="SimSun" w:hAnsi="SimSun" w:cs="SimSun"/>
              <w:spacing w:val="-57"/>
              <w:sz w:val="20"/>
              <w:szCs w:val="20"/>
            </w:rPr>
            <w:t xml:space="preserve"> </w:t>
          </w:r>
          <w:hyperlink w:anchor="bookmark8" w:history="1">
            <w:r>
              <w:rPr>
                <w:rFonts w:ascii="Times New Roman" w:eastAsia="Times New Roman" w:hAnsi="Times New Roman" w:cs="Times New Roman"/>
                <w:sz w:val="20"/>
                <w:szCs w:val="20"/>
              </w:rPr>
              <w:t>4</w:t>
            </w:r>
          </w:hyperlink>
        </w:p>
        <w:p>
          <w:pPr>
            <w:tabs>
              <w:tab w:val="right" w:leader="dot" w:pos="9115"/>
            </w:tabs>
            <w:spacing w:before="113"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5.1</w:t>
          </w:r>
          <w:r>
            <w:rPr>
              <w:rFonts w:ascii="Times New Roman" w:eastAsia="Times New Roman" w:hAnsi="Times New Roman" w:cs="Times New Roman"/>
              <w:spacing w:val="4"/>
              <w:sz w:val="20"/>
              <w:szCs w:val="20"/>
            </w:rPr>
            <w:t xml:space="preserve">     </w:t>
          </w:r>
          <w:r>
            <w:rPr>
              <w:rFonts w:ascii="SimSun" w:eastAsia="SimSun" w:hAnsi="SimSun" w:cs="SimSun"/>
              <w:spacing w:val="2"/>
              <w:sz w:val="20"/>
              <w:szCs w:val="20"/>
            </w:rPr>
            <w:t>基本原则</w:t>
          </w:r>
          <w:r>
            <w:rPr>
              <w:rFonts w:ascii="SimSun" w:eastAsia="SimSun" w:hAnsi="SimSun" w:cs="SimSun"/>
              <w:spacing w:val="45"/>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9" w:history="1">
            <w:r>
              <w:rPr>
                <w:rFonts w:ascii="Times New Roman" w:eastAsia="Times New Roman" w:hAnsi="Times New Roman" w:cs="Times New Roman"/>
                <w:sz w:val="20"/>
                <w:szCs w:val="20"/>
              </w:rPr>
              <w:t>4</w:t>
            </w:r>
          </w:hyperlink>
        </w:p>
        <w:p>
          <w:pPr>
            <w:tabs>
              <w:tab w:val="right" w:leader="dot" w:pos="9105"/>
            </w:tabs>
            <w:spacing w:before="125"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9"/>
              <w:sz w:val="20"/>
              <w:szCs w:val="20"/>
            </w:rPr>
            <w:t>5.2</w:t>
          </w:r>
          <w:r>
            <w:rPr>
              <w:rFonts w:ascii="Times New Roman" w:eastAsia="Times New Roman" w:hAnsi="Times New Roman" w:cs="Times New Roman"/>
              <w:spacing w:val="6"/>
              <w:sz w:val="20"/>
              <w:szCs w:val="20"/>
            </w:rPr>
            <w:t xml:space="preserve">     </w:t>
          </w:r>
          <w:r>
            <w:rPr>
              <w:rFonts w:ascii="SimSun" w:eastAsia="SimSun" w:hAnsi="SimSun" w:cs="SimSun"/>
              <w:spacing w:val="-9"/>
              <w:sz w:val="20"/>
              <w:szCs w:val="20"/>
            </w:rPr>
            <w:t>分</w:t>
          </w:r>
          <w:r>
            <w:rPr>
              <w:rFonts w:ascii="SimSun" w:eastAsia="SimSun" w:hAnsi="SimSun" w:cs="SimSun"/>
              <w:spacing w:val="-19"/>
              <w:sz w:val="20"/>
              <w:szCs w:val="20"/>
            </w:rPr>
            <w:t xml:space="preserve"> </w:t>
          </w:r>
          <w:r>
            <w:rPr>
              <w:rFonts w:ascii="SimSun" w:eastAsia="SimSun" w:hAnsi="SimSun" w:cs="SimSun"/>
              <w:spacing w:val="-9"/>
              <w:sz w:val="20"/>
              <w:szCs w:val="20"/>
            </w:rPr>
            <w:t>区</w:t>
          </w:r>
          <w:r>
            <w:rPr>
              <w:rFonts w:ascii="SimSun" w:eastAsia="SimSun" w:hAnsi="SimSun" w:cs="SimSun"/>
              <w:spacing w:val="-88"/>
              <w:sz w:val="20"/>
              <w:szCs w:val="20"/>
            </w:rPr>
            <w:t xml:space="preserve"> </w:t>
          </w:r>
          <w:r>
            <w:rPr>
              <w:rFonts w:ascii="SimSun" w:eastAsia="SimSun" w:hAnsi="SimSun" w:cs="SimSun"/>
              <w:sz w:val="20"/>
              <w:szCs w:val="20"/>
            </w:rPr>
            <w:tab/>
          </w:r>
          <w:hyperlink w:anchor="bookmark10" w:history="1">
            <w:r>
              <w:rPr>
                <w:rFonts w:ascii="Times New Roman" w:eastAsia="Times New Roman" w:hAnsi="Times New Roman" w:cs="Times New Roman"/>
                <w:spacing w:val="4"/>
                <w:sz w:val="20"/>
                <w:szCs w:val="20"/>
              </w:rPr>
              <w:t>4</w:t>
            </w:r>
          </w:hyperlink>
        </w:p>
        <w:p>
          <w:pPr>
            <w:tabs>
              <w:tab w:val="right" w:leader="dot" w:pos="9120"/>
            </w:tabs>
            <w:spacing w:before="99"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 xml:space="preserve">5.3     </w:t>
          </w:r>
          <w:r>
            <w:rPr>
              <w:rFonts w:ascii="SimSun" w:eastAsia="SimSun" w:hAnsi="SimSun" w:cs="SimSun"/>
              <w:spacing w:val="2"/>
              <w:sz w:val="20"/>
              <w:szCs w:val="20"/>
            </w:rPr>
            <w:t>布置方式</w:t>
          </w:r>
          <w:r>
            <w:rPr>
              <w:rFonts w:ascii="SimSun" w:eastAsia="SimSun" w:hAnsi="SimSun" w:cs="SimSun"/>
              <w:spacing w:val="55"/>
              <w:sz w:val="20"/>
              <w:szCs w:val="20"/>
            </w:rPr>
            <w:t xml:space="preserve"> </w:t>
          </w:r>
          <w:r>
            <w:rPr>
              <w:rFonts w:ascii="SimSun" w:eastAsia="SimSun" w:hAnsi="SimSun" w:cs="SimSun"/>
              <w:sz w:val="20"/>
              <w:szCs w:val="20"/>
            </w:rPr>
            <w:tab/>
          </w:r>
          <w:r>
            <w:rPr>
              <w:rFonts w:ascii="SimSun" w:eastAsia="SimSun" w:hAnsi="SimSun" w:cs="SimSun"/>
              <w:spacing w:val="-27"/>
              <w:sz w:val="20"/>
              <w:szCs w:val="20"/>
            </w:rPr>
            <w:t xml:space="preserve"> </w:t>
          </w:r>
          <w:hyperlink w:anchor="bookmark11" w:history="1">
            <w:r>
              <w:rPr>
                <w:rFonts w:ascii="Times New Roman" w:eastAsia="Times New Roman" w:hAnsi="Times New Roman" w:cs="Times New Roman"/>
                <w:sz w:val="20"/>
                <w:szCs w:val="20"/>
              </w:rPr>
              <w:t>5</w:t>
            </w:r>
          </w:hyperlink>
        </w:p>
        <w:p>
          <w:pPr>
            <w:tabs>
              <w:tab w:val="right" w:leader="dot" w:pos="9100"/>
            </w:tabs>
            <w:spacing w:before="115" w:line="221" w:lineRule="auto"/>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6</w:t>
          </w:r>
          <w:r>
            <w:rPr>
              <w:rFonts w:ascii="Times New Roman" w:eastAsia="Times New Roman" w:hAnsi="Times New Roman" w:cs="Times New Roman"/>
              <w:spacing w:val="2"/>
              <w:sz w:val="20"/>
              <w:szCs w:val="20"/>
            </w:rPr>
            <w:t xml:space="preserve">    </w:t>
          </w:r>
          <w:r>
            <w:rPr>
              <w:rFonts w:ascii="SimSun" w:eastAsia="SimSun" w:hAnsi="SimSun" w:cs="SimSun"/>
              <w:spacing w:val="10"/>
              <w:sz w:val="20"/>
              <w:szCs w:val="20"/>
            </w:rPr>
            <w:t>驻地建设</w:t>
          </w:r>
          <w:r>
            <w:rPr>
              <w:rFonts w:ascii="SimSun" w:eastAsia="SimSun" w:hAnsi="SimSun" w:cs="SimSun"/>
              <w:spacing w:val="-79"/>
              <w:sz w:val="20"/>
              <w:szCs w:val="20"/>
            </w:rPr>
            <w:t xml:space="preserve"> </w:t>
          </w:r>
          <w:r>
            <w:rPr>
              <w:rFonts w:ascii="SimSun" w:eastAsia="SimSun" w:hAnsi="SimSun" w:cs="SimSun"/>
              <w:sz w:val="20"/>
              <w:szCs w:val="20"/>
            </w:rPr>
            <w:tab/>
          </w:r>
          <w:r>
            <w:rPr>
              <w:rFonts w:ascii="SimSun" w:eastAsia="SimSun" w:hAnsi="SimSun" w:cs="SimSun"/>
              <w:spacing w:val="-47"/>
              <w:sz w:val="20"/>
              <w:szCs w:val="20"/>
            </w:rPr>
            <w:t xml:space="preserve"> </w:t>
          </w:r>
          <w:hyperlink w:anchor="bookmark12" w:history="1">
            <w:r>
              <w:rPr>
                <w:rFonts w:ascii="Times New Roman" w:eastAsia="Times New Roman" w:hAnsi="Times New Roman" w:cs="Times New Roman"/>
                <w:sz w:val="20"/>
                <w:szCs w:val="20"/>
              </w:rPr>
              <w:t>5</w:t>
            </w:r>
          </w:hyperlink>
        </w:p>
        <w:p>
          <w:pPr>
            <w:tabs>
              <w:tab w:val="right" w:leader="dot" w:pos="9110"/>
            </w:tabs>
            <w:spacing w:before="109"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6.1</w:t>
          </w:r>
          <w:r>
            <w:rPr>
              <w:rFonts w:ascii="Times New Roman" w:eastAsia="Times New Roman" w:hAnsi="Times New Roman" w:cs="Times New Roman"/>
              <w:spacing w:val="4"/>
              <w:sz w:val="20"/>
              <w:szCs w:val="20"/>
            </w:rPr>
            <w:t xml:space="preserve">     </w:t>
          </w:r>
          <w:r>
            <w:rPr>
              <w:rFonts w:ascii="SimSun" w:eastAsia="SimSun" w:hAnsi="SimSun" w:cs="SimSun"/>
              <w:spacing w:val="2"/>
              <w:sz w:val="20"/>
              <w:szCs w:val="20"/>
            </w:rPr>
            <w:t>基本原则</w:t>
          </w:r>
          <w:r>
            <w:rPr>
              <w:rFonts w:ascii="SimSun" w:eastAsia="SimSun" w:hAnsi="SimSun" w:cs="SimSun"/>
              <w:spacing w:val="45"/>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13" w:history="1">
            <w:r>
              <w:rPr>
                <w:rFonts w:ascii="Times New Roman" w:eastAsia="Times New Roman" w:hAnsi="Times New Roman" w:cs="Times New Roman"/>
                <w:sz w:val="20"/>
                <w:szCs w:val="20"/>
              </w:rPr>
              <w:t>5</w:t>
            </w:r>
          </w:hyperlink>
        </w:p>
        <w:p>
          <w:pPr>
            <w:tabs>
              <w:tab w:val="right" w:leader="dot" w:pos="9100"/>
            </w:tabs>
            <w:spacing w:before="114"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 xml:space="preserve">6.2     </w:t>
          </w:r>
          <w:r>
            <w:rPr>
              <w:rFonts w:ascii="SimSun" w:eastAsia="SimSun" w:hAnsi="SimSun" w:cs="SimSun"/>
              <w:spacing w:val="8"/>
              <w:sz w:val="20"/>
              <w:szCs w:val="20"/>
            </w:rPr>
            <w:t>项目法人和监理单位驻地建设</w:t>
          </w:r>
          <w:r>
            <w:rPr>
              <w:rFonts w:ascii="SimSun" w:eastAsia="SimSun" w:hAnsi="SimSun" w:cs="SimSun"/>
              <w:spacing w:val="-79"/>
              <w:sz w:val="20"/>
              <w:szCs w:val="20"/>
            </w:rPr>
            <w:t xml:space="preserve"> </w:t>
          </w:r>
          <w:r>
            <w:rPr>
              <w:rFonts w:ascii="SimSun" w:eastAsia="SimSun" w:hAnsi="SimSun" w:cs="SimSun"/>
              <w:sz w:val="20"/>
              <w:szCs w:val="20"/>
            </w:rPr>
            <w:tab/>
          </w:r>
          <w:r>
            <w:rPr>
              <w:rFonts w:ascii="SimSun" w:eastAsia="SimSun" w:hAnsi="SimSun" w:cs="SimSun"/>
              <w:spacing w:val="-57"/>
              <w:sz w:val="20"/>
              <w:szCs w:val="20"/>
            </w:rPr>
            <w:t xml:space="preserve"> </w:t>
          </w:r>
          <w:hyperlink w:anchor="bookmark14" w:history="1">
            <w:r>
              <w:rPr>
                <w:rFonts w:ascii="Times New Roman" w:eastAsia="Times New Roman" w:hAnsi="Times New Roman" w:cs="Times New Roman"/>
                <w:sz w:val="20"/>
                <w:szCs w:val="20"/>
              </w:rPr>
              <w:t>5</w:t>
            </w:r>
          </w:hyperlink>
        </w:p>
        <w:p>
          <w:pPr>
            <w:tabs>
              <w:tab w:val="right" w:leader="dot" w:pos="9090"/>
            </w:tabs>
            <w:spacing w:before="112"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 xml:space="preserve">6.3     </w:t>
          </w:r>
          <w:r>
            <w:rPr>
              <w:rFonts w:ascii="SimSun" w:eastAsia="SimSun" w:hAnsi="SimSun" w:cs="SimSun"/>
              <w:spacing w:val="4"/>
              <w:sz w:val="20"/>
              <w:szCs w:val="20"/>
            </w:rPr>
            <w:t>施工单位驻地建设</w:t>
          </w:r>
          <w:r>
            <w:rPr>
              <w:rFonts w:ascii="SimSun" w:eastAsia="SimSun" w:hAnsi="SimSun" w:cs="SimSun"/>
              <w:spacing w:val="54"/>
              <w:sz w:val="20"/>
              <w:szCs w:val="20"/>
            </w:rPr>
            <w:t xml:space="preserve"> </w:t>
          </w:r>
          <w:r>
            <w:rPr>
              <w:rFonts w:ascii="SimSun" w:eastAsia="SimSun" w:hAnsi="SimSun" w:cs="SimSun"/>
              <w:sz w:val="20"/>
              <w:szCs w:val="20"/>
            </w:rPr>
            <w:tab/>
          </w:r>
          <w:hyperlink w:anchor="bookmark15" w:history="1">
            <w:r>
              <w:rPr>
                <w:rFonts w:ascii="Times New Roman" w:eastAsia="Times New Roman" w:hAnsi="Times New Roman" w:cs="Times New Roman"/>
                <w:sz w:val="20"/>
                <w:szCs w:val="20"/>
              </w:rPr>
              <w:t>6</w:t>
            </w:r>
          </w:hyperlink>
        </w:p>
        <w:p>
          <w:pPr>
            <w:tabs>
              <w:tab w:val="right" w:leader="dot" w:pos="9122"/>
            </w:tabs>
            <w:spacing w:before="112"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 xml:space="preserve">6.4     </w:t>
          </w:r>
          <w:r>
            <w:rPr>
              <w:rFonts w:ascii="SimSun" w:eastAsia="SimSun" w:hAnsi="SimSun" w:cs="SimSun"/>
              <w:spacing w:val="4"/>
              <w:sz w:val="20"/>
              <w:szCs w:val="20"/>
            </w:rPr>
            <w:t>其他单位驻地建设</w:t>
          </w:r>
          <w:r>
            <w:rPr>
              <w:rFonts w:ascii="SimSun" w:eastAsia="SimSun" w:hAnsi="SimSun" w:cs="SimSun"/>
              <w:spacing w:val="54"/>
              <w:sz w:val="20"/>
              <w:szCs w:val="20"/>
            </w:rPr>
            <w:t xml:space="preserve"> </w:t>
          </w:r>
          <w:r>
            <w:rPr>
              <w:rFonts w:ascii="SimSun" w:eastAsia="SimSun" w:hAnsi="SimSun" w:cs="SimSun"/>
              <w:sz w:val="20"/>
              <w:szCs w:val="20"/>
            </w:rPr>
            <w:tab/>
          </w:r>
          <w:r>
            <w:rPr>
              <w:rFonts w:ascii="SimSun" w:eastAsia="SimSun" w:hAnsi="SimSun" w:cs="SimSun"/>
              <w:spacing w:val="-67"/>
              <w:sz w:val="20"/>
              <w:szCs w:val="20"/>
            </w:rPr>
            <w:t xml:space="preserve"> </w:t>
          </w:r>
          <w:hyperlink w:anchor="bookmark16" w:history="1">
            <w:r>
              <w:rPr>
                <w:rFonts w:ascii="Times New Roman" w:eastAsia="Times New Roman" w:hAnsi="Times New Roman" w:cs="Times New Roman"/>
                <w:sz w:val="20"/>
                <w:szCs w:val="20"/>
              </w:rPr>
              <w:t>7</w:t>
            </w:r>
          </w:hyperlink>
        </w:p>
        <w:p>
          <w:pPr>
            <w:tabs>
              <w:tab w:val="right" w:leader="dot" w:pos="9112"/>
            </w:tabs>
            <w:spacing w:before="121" w:line="219" w:lineRule="auto"/>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 xml:space="preserve">7    </w:t>
          </w:r>
          <w:r>
            <w:rPr>
              <w:rFonts w:ascii="SimSun" w:eastAsia="SimSun" w:hAnsi="SimSun" w:cs="SimSun"/>
              <w:spacing w:val="7"/>
              <w:sz w:val="20"/>
              <w:szCs w:val="20"/>
            </w:rPr>
            <w:t>生产加工场所</w:t>
          </w:r>
          <w:r>
            <w:rPr>
              <w:rFonts w:ascii="SimSun" w:eastAsia="SimSun" w:hAnsi="SimSun" w:cs="SimSun"/>
              <w:spacing w:val="-78"/>
              <w:sz w:val="20"/>
              <w:szCs w:val="20"/>
            </w:rPr>
            <w:t xml:space="preserve"> </w:t>
          </w:r>
          <w:r>
            <w:rPr>
              <w:rFonts w:ascii="SimSun" w:eastAsia="SimSun" w:hAnsi="SimSun" w:cs="SimSun"/>
              <w:sz w:val="20"/>
              <w:szCs w:val="20"/>
            </w:rPr>
            <w:tab/>
          </w:r>
          <w:r>
            <w:rPr>
              <w:rFonts w:ascii="SimSun" w:eastAsia="SimSun" w:hAnsi="SimSun" w:cs="SimSun"/>
              <w:spacing w:val="-57"/>
              <w:sz w:val="20"/>
              <w:szCs w:val="20"/>
            </w:rPr>
            <w:t xml:space="preserve"> </w:t>
          </w:r>
          <w:hyperlink w:anchor="bookmark17" w:history="1">
            <w:r>
              <w:rPr>
                <w:rFonts w:ascii="Times New Roman" w:eastAsia="Times New Roman" w:hAnsi="Times New Roman" w:cs="Times New Roman"/>
                <w:sz w:val="20"/>
                <w:szCs w:val="20"/>
              </w:rPr>
              <w:t>7</w:t>
            </w:r>
          </w:hyperlink>
        </w:p>
        <w:p>
          <w:pPr>
            <w:tabs>
              <w:tab w:val="right" w:leader="dot" w:pos="9102"/>
            </w:tabs>
            <w:spacing w:before="101"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7.1</w:t>
          </w:r>
          <w:r>
            <w:rPr>
              <w:rFonts w:ascii="Times New Roman" w:eastAsia="Times New Roman" w:hAnsi="Times New Roman" w:cs="Times New Roman"/>
              <w:spacing w:val="5"/>
              <w:sz w:val="20"/>
              <w:szCs w:val="20"/>
            </w:rPr>
            <w:t xml:space="preserve">     </w:t>
          </w:r>
          <w:r>
            <w:rPr>
              <w:rFonts w:ascii="SimSun" w:eastAsia="SimSun" w:hAnsi="SimSun" w:cs="SimSun"/>
              <w:spacing w:val="7"/>
              <w:sz w:val="20"/>
              <w:szCs w:val="20"/>
            </w:rPr>
            <w:t>基本原则</w:t>
          </w:r>
          <w:r>
            <w:rPr>
              <w:rFonts w:ascii="SimSun" w:eastAsia="SimSun" w:hAnsi="SimSun" w:cs="SimSun"/>
              <w:spacing w:val="54"/>
              <w:sz w:val="20"/>
              <w:szCs w:val="20"/>
            </w:rPr>
            <w:t xml:space="preserve"> </w:t>
          </w:r>
          <w:r>
            <w:rPr>
              <w:rFonts w:ascii="SimSun" w:eastAsia="SimSun" w:hAnsi="SimSun" w:cs="SimSun"/>
              <w:sz w:val="20"/>
              <w:szCs w:val="20"/>
            </w:rPr>
            <w:tab/>
          </w:r>
          <w:hyperlink w:anchor="bookmark18" w:history="1">
            <w:r>
              <w:rPr>
                <w:rFonts w:ascii="Times New Roman" w:eastAsia="Times New Roman" w:hAnsi="Times New Roman" w:cs="Times New Roman"/>
                <w:sz w:val="20"/>
                <w:szCs w:val="20"/>
              </w:rPr>
              <w:t>7</w:t>
            </w:r>
          </w:hyperlink>
        </w:p>
        <w:p>
          <w:pPr>
            <w:tabs>
              <w:tab w:val="right" w:leader="dot" w:pos="9132"/>
            </w:tabs>
            <w:spacing w:before="114"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 xml:space="preserve">7.2     </w:t>
          </w:r>
          <w:r>
            <w:rPr>
              <w:rFonts w:ascii="SimSun" w:eastAsia="SimSun" w:hAnsi="SimSun" w:cs="SimSun"/>
              <w:spacing w:val="6"/>
              <w:sz w:val="20"/>
              <w:szCs w:val="20"/>
            </w:rPr>
            <w:t>混凝土生产系统</w:t>
          </w:r>
          <w:r>
            <w:rPr>
              <w:rFonts w:ascii="SimSun" w:eastAsia="SimSun" w:hAnsi="SimSun" w:cs="SimSun"/>
              <w:spacing w:val="48"/>
              <w:sz w:val="20"/>
              <w:szCs w:val="20"/>
            </w:rPr>
            <w:t xml:space="preserve"> </w:t>
          </w:r>
          <w:r>
            <w:rPr>
              <w:rFonts w:ascii="SimSun" w:eastAsia="SimSun" w:hAnsi="SimSun" w:cs="SimSun"/>
              <w:sz w:val="20"/>
              <w:szCs w:val="20"/>
            </w:rPr>
            <w:tab/>
          </w:r>
          <w:hyperlink w:anchor="bookmark19" w:history="1">
            <w:r>
              <w:rPr>
                <w:rFonts w:ascii="Times New Roman" w:eastAsia="Times New Roman" w:hAnsi="Times New Roman" w:cs="Times New Roman"/>
                <w:spacing w:val="15"/>
                <w:sz w:val="20"/>
                <w:szCs w:val="20"/>
              </w:rPr>
              <w:t>7</w:t>
            </w:r>
          </w:hyperlink>
        </w:p>
        <w:p>
          <w:pPr>
            <w:tabs>
              <w:tab w:val="right" w:leader="dot" w:pos="9107"/>
            </w:tabs>
            <w:spacing w:before="114" w:line="221"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7.3     </w:t>
          </w:r>
          <w:r>
            <w:rPr>
              <w:rFonts w:ascii="SimSun" w:eastAsia="SimSun" w:hAnsi="SimSun" w:cs="SimSun"/>
              <w:spacing w:val="5"/>
              <w:sz w:val="20"/>
              <w:szCs w:val="20"/>
            </w:rPr>
            <w:t>工地试验室</w:t>
          </w:r>
          <w:r>
            <w:rPr>
              <w:rFonts w:ascii="SimSun" w:eastAsia="SimSun" w:hAnsi="SimSun" w:cs="SimSun"/>
              <w:spacing w:val="54"/>
              <w:sz w:val="20"/>
              <w:szCs w:val="20"/>
            </w:rPr>
            <w:t xml:space="preserve"> </w:t>
          </w:r>
          <w:r>
            <w:rPr>
              <w:rFonts w:ascii="SimSun" w:eastAsia="SimSun" w:hAnsi="SimSun" w:cs="SimSun"/>
              <w:sz w:val="20"/>
              <w:szCs w:val="20"/>
            </w:rPr>
            <w:tab/>
          </w:r>
          <w:hyperlink w:anchor="bookmark20" w:history="1">
            <w:r>
              <w:rPr>
                <w:rFonts w:ascii="Times New Roman" w:eastAsia="Times New Roman" w:hAnsi="Times New Roman" w:cs="Times New Roman"/>
                <w:spacing w:val="10"/>
                <w:sz w:val="20"/>
                <w:szCs w:val="20"/>
              </w:rPr>
              <w:t>8</w:t>
            </w:r>
          </w:hyperlink>
        </w:p>
        <w:p>
          <w:pPr>
            <w:tabs>
              <w:tab w:val="right" w:leader="dot" w:pos="9107"/>
            </w:tabs>
            <w:spacing w:before="110"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7.4     </w:t>
          </w:r>
          <w:r>
            <w:rPr>
              <w:rFonts w:ascii="SimSun" w:eastAsia="SimSun" w:hAnsi="SimSun" w:cs="SimSun"/>
              <w:spacing w:val="5"/>
              <w:sz w:val="20"/>
              <w:szCs w:val="20"/>
            </w:rPr>
            <w:t>砂石加工场</w:t>
          </w:r>
          <w:r>
            <w:rPr>
              <w:rFonts w:ascii="SimSun" w:eastAsia="SimSun" w:hAnsi="SimSun" w:cs="SimSun"/>
              <w:spacing w:val="54"/>
              <w:sz w:val="20"/>
              <w:szCs w:val="20"/>
            </w:rPr>
            <w:t xml:space="preserve"> </w:t>
          </w:r>
          <w:r>
            <w:rPr>
              <w:rFonts w:ascii="SimSun" w:eastAsia="SimSun" w:hAnsi="SimSun" w:cs="SimSun"/>
              <w:sz w:val="20"/>
              <w:szCs w:val="20"/>
            </w:rPr>
            <w:tab/>
          </w:r>
          <w:hyperlink w:anchor="bookmark21" w:history="1">
            <w:r>
              <w:rPr>
                <w:rFonts w:ascii="Times New Roman" w:eastAsia="Times New Roman" w:hAnsi="Times New Roman" w:cs="Times New Roman"/>
                <w:spacing w:val="10"/>
                <w:sz w:val="20"/>
                <w:szCs w:val="20"/>
              </w:rPr>
              <w:t>8</w:t>
            </w:r>
          </w:hyperlink>
        </w:p>
        <w:p>
          <w:pPr>
            <w:tabs>
              <w:tab w:val="right" w:leader="dot" w:pos="9087"/>
            </w:tabs>
            <w:spacing w:before="111"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7.5     </w:t>
          </w:r>
          <w:r>
            <w:rPr>
              <w:rFonts w:ascii="SimSun" w:eastAsia="SimSun" w:hAnsi="SimSun" w:cs="SimSun"/>
              <w:spacing w:val="5"/>
              <w:sz w:val="20"/>
              <w:szCs w:val="20"/>
            </w:rPr>
            <w:t>钢筋加工场</w:t>
          </w:r>
          <w:r>
            <w:rPr>
              <w:rFonts w:ascii="SimSun" w:eastAsia="SimSun" w:hAnsi="SimSun" w:cs="SimSun"/>
              <w:spacing w:val="54"/>
              <w:sz w:val="20"/>
              <w:szCs w:val="20"/>
            </w:rPr>
            <w:t xml:space="preserve"> </w:t>
          </w:r>
          <w:r>
            <w:rPr>
              <w:rFonts w:ascii="SimSun" w:eastAsia="SimSun" w:hAnsi="SimSun" w:cs="SimSun"/>
              <w:sz w:val="20"/>
              <w:szCs w:val="20"/>
            </w:rPr>
            <w:tab/>
          </w:r>
          <w:hyperlink w:anchor="bookmark22" w:history="1">
            <w:r>
              <w:rPr>
                <w:rFonts w:ascii="Times New Roman" w:eastAsia="Times New Roman" w:hAnsi="Times New Roman" w:cs="Times New Roman"/>
                <w:sz w:val="20"/>
                <w:szCs w:val="20"/>
              </w:rPr>
              <w:t>8</w:t>
            </w:r>
          </w:hyperlink>
        </w:p>
        <w:p>
          <w:pPr>
            <w:tabs>
              <w:tab w:val="right" w:leader="dot" w:pos="9125"/>
            </w:tabs>
            <w:spacing w:before="123"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7.6</w:t>
          </w:r>
          <w:r>
            <w:rPr>
              <w:rFonts w:ascii="Times New Roman" w:eastAsia="Times New Roman" w:hAnsi="Times New Roman" w:cs="Times New Roman"/>
              <w:spacing w:val="3"/>
              <w:sz w:val="20"/>
              <w:szCs w:val="20"/>
            </w:rPr>
            <w:t xml:space="preserve">     </w:t>
          </w:r>
          <w:r>
            <w:rPr>
              <w:rFonts w:ascii="SimSun" w:eastAsia="SimSun" w:hAnsi="SimSun" w:cs="SimSun"/>
              <w:spacing w:val="-5"/>
              <w:sz w:val="20"/>
              <w:szCs w:val="20"/>
            </w:rPr>
            <w:t>仓</w:t>
          </w:r>
          <w:r>
            <w:rPr>
              <w:rFonts w:ascii="SimSun" w:eastAsia="SimSun" w:hAnsi="SimSun" w:cs="SimSun"/>
              <w:spacing w:val="-38"/>
              <w:sz w:val="20"/>
              <w:szCs w:val="20"/>
            </w:rPr>
            <w:t xml:space="preserve"> </w:t>
          </w:r>
          <w:r>
            <w:rPr>
              <w:rFonts w:ascii="SimSun" w:eastAsia="SimSun" w:hAnsi="SimSun" w:cs="SimSun"/>
              <w:spacing w:val="-5"/>
              <w:sz w:val="20"/>
              <w:szCs w:val="20"/>
            </w:rPr>
            <w:t>库</w:t>
          </w:r>
          <w:r>
            <w:rPr>
              <w:rFonts w:ascii="SimSun" w:eastAsia="SimSun" w:hAnsi="SimSun" w:cs="SimSun"/>
              <w:spacing w:val="-84"/>
              <w:sz w:val="20"/>
              <w:szCs w:val="20"/>
            </w:rPr>
            <w:t xml:space="preserve"> </w:t>
          </w:r>
          <w:r>
            <w:rPr>
              <w:rFonts w:ascii="SimSun" w:eastAsia="SimSun" w:hAnsi="SimSun" w:cs="SimSun"/>
              <w:sz w:val="20"/>
              <w:szCs w:val="20"/>
            </w:rPr>
            <w:tab/>
          </w:r>
          <w:hyperlink w:anchor="bookmark23" w:history="1">
            <w:r>
              <w:rPr>
                <w:rFonts w:ascii="Times New Roman" w:eastAsia="Times New Roman" w:hAnsi="Times New Roman" w:cs="Times New Roman"/>
                <w:spacing w:val="-15"/>
                <w:w w:val="94"/>
                <w:sz w:val="20"/>
                <w:szCs w:val="20"/>
              </w:rPr>
              <w:t>9</w:t>
            </w:r>
          </w:hyperlink>
        </w:p>
        <w:p>
          <w:pPr>
            <w:tabs>
              <w:tab w:val="right" w:leader="dot" w:pos="9085"/>
            </w:tabs>
            <w:spacing w:before="103"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7.7</w:t>
          </w:r>
          <w:r>
            <w:rPr>
              <w:rFonts w:ascii="Times New Roman" w:eastAsia="Times New Roman" w:hAnsi="Times New Roman" w:cs="Times New Roman"/>
              <w:spacing w:val="1"/>
              <w:sz w:val="20"/>
              <w:szCs w:val="20"/>
            </w:rPr>
            <w:t xml:space="preserve">     </w:t>
          </w:r>
          <w:r>
            <w:rPr>
              <w:rFonts w:ascii="SimSun" w:eastAsia="SimSun" w:hAnsi="SimSun" w:cs="SimSun"/>
              <w:spacing w:val="7"/>
              <w:sz w:val="20"/>
              <w:szCs w:val="20"/>
            </w:rPr>
            <w:t>预制场</w:t>
          </w:r>
          <w:r>
            <w:rPr>
              <w:rFonts w:ascii="SimSun" w:eastAsia="SimSun" w:hAnsi="SimSun" w:cs="SimSun"/>
              <w:spacing w:val="-78"/>
              <w:sz w:val="20"/>
              <w:szCs w:val="20"/>
            </w:rPr>
            <w:t xml:space="preserve"> </w:t>
          </w:r>
          <w:r>
            <w:rPr>
              <w:rFonts w:ascii="SimSun" w:eastAsia="SimSun" w:hAnsi="SimSun" w:cs="SimSun"/>
              <w:sz w:val="20"/>
              <w:szCs w:val="20"/>
            </w:rPr>
            <w:tab/>
          </w:r>
          <w:r>
            <w:rPr>
              <w:rFonts w:ascii="SimSun" w:eastAsia="SimSun" w:hAnsi="SimSun" w:cs="SimSun"/>
              <w:spacing w:val="-38"/>
              <w:sz w:val="20"/>
              <w:szCs w:val="20"/>
            </w:rPr>
            <w:t xml:space="preserve"> </w:t>
          </w:r>
          <w:hyperlink w:anchor="bookmark24" w:history="1">
            <w:r>
              <w:rPr>
                <w:rFonts w:ascii="Times New Roman" w:eastAsia="Times New Roman" w:hAnsi="Times New Roman" w:cs="Times New Roman"/>
                <w:spacing w:val="-6"/>
                <w:sz w:val="20"/>
                <w:szCs w:val="20"/>
              </w:rPr>
              <w:t>10</w:t>
            </w:r>
          </w:hyperlink>
        </w:p>
        <w:p>
          <w:pPr>
            <w:tabs>
              <w:tab w:val="right" w:leader="dot" w:pos="9005"/>
            </w:tabs>
            <w:spacing w:before="111" w:line="219" w:lineRule="auto"/>
            <w:rPr>
              <w:rFonts w:ascii="Times New Roman" w:eastAsia="Times New Roman" w:hAnsi="Times New Roman" w:cs="Times New Roman"/>
              <w:sz w:val="20"/>
              <w:szCs w:val="20"/>
            </w:rPr>
            <w:sectPr>
              <w:headerReference w:type="default" r:id="rId7"/>
              <w:footerReference w:type="default" r:id="rId8"/>
              <w:pgSz w:w="11910" w:h="16840"/>
              <w:pgMar w:top="400" w:right="1197" w:bottom="1294" w:left="1579" w:header="0" w:footer="1116" w:gutter="0"/>
              <w:pgNumType w:start="6"/>
              <w:cols w:space="708"/>
            </w:sectPr>
          </w:pPr>
          <w:r>
            <w:rPr>
              <w:rFonts w:ascii="Times New Roman" w:eastAsia="Times New Roman" w:hAnsi="Times New Roman" w:cs="Times New Roman"/>
              <w:spacing w:val="9"/>
              <w:sz w:val="20"/>
              <w:szCs w:val="20"/>
            </w:rPr>
            <w:t xml:space="preserve">8    </w:t>
          </w:r>
          <w:r>
            <w:rPr>
              <w:rFonts w:ascii="SimSun" w:eastAsia="SimSun" w:hAnsi="SimSun" w:cs="SimSun"/>
              <w:spacing w:val="9"/>
              <w:sz w:val="20"/>
              <w:szCs w:val="20"/>
            </w:rPr>
            <w:t>施工临时设施</w:t>
          </w:r>
          <w:r>
            <w:rPr>
              <w:rFonts w:ascii="SimSun" w:eastAsia="SimSun" w:hAnsi="SimSun" w:cs="SimSun"/>
              <w:spacing w:val="-80"/>
              <w:sz w:val="20"/>
              <w:szCs w:val="20"/>
            </w:rPr>
            <w:t xml:space="preserve"> </w:t>
          </w:r>
          <w:r>
            <w:rPr>
              <w:rFonts w:ascii="SimSun" w:eastAsia="SimSun" w:hAnsi="SimSun" w:cs="SimSun"/>
              <w:sz w:val="20"/>
              <w:szCs w:val="20"/>
            </w:rPr>
            <w:tab/>
          </w:r>
          <w:r>
            <w:rPr>
              <w:rFonts w:ascii="SimSun" w:eastAsia="SimSun" w:hAnsi="SimSun" w:cs="SimSun"/>
              <w:spacing w:val="-67"/>
              <w:sz w:val="20"/>
              <w:szCs w:val="20"/>
            </w:rPr>
            <w:t xml:space="preserve"> </w:t>
          </w:r>
          <w:hyperlink w:anchor="bookmark25" w:history="1">
            <w:r>
              <w:rPr>
                <w:rFonts w:ascii="Times New Roman" w:eastAsia="Times New Roman" w:hAnsi="Times New Roman" w:cs="Times New Roman"/>
                <w:spacing w:val="-6"/>
                <w:sz w:val="20"/>
                <w:szCs w:val="20"/>
              </w:rPr>
              <w:t>10</w:t>
            </w:r>
          </w:hyperlink>
        </w:p>
      </w:sdtContent>
    </w:sdt>
    <w:sdt>
      <w:sdtPr>
        <w:rPr>
          <w:rFonts w:ascii="SimSun" w:eastAsia="SimSun" w:hAnsi="SimSun" w:cs="SimSun"/>
          <w:sz w:val="20"/>
          <w:szCs w:val="20"/>
        </w:rPr>
        <w:id w:val="1647607225"/>
        <w:docPartObj>
          <w:docPartGallery w:val="Table of Contents"/>
          <w:docPartUnique/>
        </w:docPartObj>
      </w:sdtPr>
      <w:sdtEndPr>
        <w:rPr>
          <w:rFonts w:ascii="Times New Roman" w:eastAsia="Times New Roman" w:hAnsi="Times New Roman" w:cs="Times New Roman"/>
          <w:sz w:val="20"/>
          <w:szCs w:val="20"/>
        </w:rPr>
      </w:sdtEndPr>
      <w:sdtContent>
        <w:p>
          <w:pPr>
            <w:tabs>
              <w:tab w:val="right" w:leader="dot" w:pos="9075"/>
            </w:tabs>
            <w:spacing w:before="112"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8.1</w:t>
          </w:r>
          <w:r>
            <w:rPr>
              <w:rFonts w:ascii="Times New Roman" w:eastAsia="Times New Roman" w:hAnsi="Times New Roman" w:cs="Times New Roman"/>
              <w:spacing w:val="6"/>
              <w:sz w:val="20"/>
              <w:szCs w:val="20"/>
            </w:rPr>
            <w:t xml:space="preserve">     </w:t>
          </w:r>
          <w:r>
            <w:rPr>
              <w:rFonts w:ascii="SimSun" w:eastAsia="SimSun" w:hAnsi="SimSun" w:cs="SimSun"/>
              <w:spacing w:val="5"/>
              <w:sz w:val="20"/>
              <w:szCs w:val="20"/>
            </w:rPr>
            <w:t>基本原则</w:t>
          </w:r>
          <w:r>
            <w:rPr>
              <w:rFonts w:ascii="SimSun" w:eastAsia="SimSun" w:hAnsi="SimSun" w:cs="SimSun"/>
              <w:spacing w:val="53"/>
              <w:sz w:val="20"/>
              <w:szCs w:val="20"/>
            </w:rPr>
            <w:t xml:space="preserve"> </w:t>
          </w:r>
          <w:r>
            <w:rPr>
              <w:rFonts w:ascii="SimSun" w:eastAsia="SimSun" w:hAnsi="SimSun" w:cs="SimSun"/>
              <w:sz w:val="20"/>
              <w:szCs w:val="20"/>
            </w:rPr>
            <w:tab/>
          </w:r>
          <w:hyperlink w:anchor="bookmark26" w:history="1">
            <w:r>
              <w:rPr>
                <w:rFonts w:ascii="Times New Roman" w:eastAsia="Times New Roman" w:hAnsi="Times New Roman" w:cs="Times New Roman"/>
                <w:spacing w:val="-4"/>
                <w:sz w:val="20"/>
                <w:szCs w:val="20"/>
              </w:rPr>
              <w:t>10</w:t>
            </w:r>
          </w:hyperlink>
        </w:p>
        <w:p>
          <w:pPr>
            <w:tabs>
              <w:tab w:val="right" w:leader="dot" w:pos="9085"/>
            </w:tabs>
            <w:spacing w:before="115" w:line="221"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8.2</w:t>
          </w:r>
          <w:r>
            <w:rPr>
              <w:rFonts w:ascii="Times New Roman" w:eastAsia="Times New Roman" w:hAnsi="Times New Roman" w:cs="Times New Roman"/>
              <w:spacing w:val="6"/>
              <w:sz w:val="20"/>
              <w:szCs w:val="20"/>
            </w:rPr>
            <w:t xml:space="preserve">     </w:t>
          </w:r>
          <w:r>
            <w:rPr>
              <w:rFonts w:ascii="SimSun" w:eastAsia="SimSun" w:hAnsi="SimSun" w:cs="SimSun"/>
              <w:spacing w:val="5"/>
              <w:sz w:val="20"/>
              <w:szCs w:val="20"/>
            </w:rPr>
            <w:t>施工交通</w:t>
          </w:r>
          <w:r>
            <w:rPr>
              <w:rFonts w:ascii="SimSun" w:eastAsia="SimSun" w:hAnsi="SimSun" w:cs="SimSun"/>
              <w:spacing w:val="53"/>
              <w:sz w:val="20"/>
              <w:szCs w:val="20"/>
            </w:rPr>
            <w:t xml:space="preserve"> </w:t>
          </w:r>
          <w:r>
            <w:rPr>
              <w:rFonts w:ascii="SimSun" w:eastAsia="SimSun" w:hAnsi="SimSun" w:cs="SimSun"/>
              <w:sz w:val="20"/>
              <w:szCs w:val="20"/>
            </w:rPr>
            <w:tab/>
          </w:r>
          <w:hyperlink w:anchor="bookmark27" w:history="1">
            <w:r>
              <w:rPr>
                <w:rFonts w:ascii="Times New Roman" w:eastAsia="Times New Roman" w:hAnsi="Times New Roman" w:cs="Times New Roman"/>
                <w:spacing w:val="-4"/>
                <w:sz w:val="20"/>
                <w:szCs w:val="20"/>
              </w:rPr>
              <w:t>10</w:t>
            </w:r>
          </w:hyperlink>
        </w:p>
        <w:p>
          <w:pPr>
            <w:tabs>
              <w:tab w:val="right" w:leader="dot" w:pos="9115"/>
            </w:tabs>
            <w:spacing w:before="110" w:line="221"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8.3</w:t>
          </w:r>
          <w:r>
            <w:rPr>
              <w:rFonts w:ascii="Times New Roman" w:eastAsia="Times New Roman" w:hAnsi="Times New Roman" w:cs="Times New Roman"/>
              <w:spacing w:val="6"/>
              <w:sz w:val="20"/>
              <w:szCs w:val="20"/>
            </w:rPr>
            <w:t xml:space="preserve">     </w:t>
          </w:r>
          <w:r>
            <w:rPr>
              <w:rFonts w:ascii="SimSun" w:eastAsia="SimSun" w:hAnsi="SimSun" w:cs="SimSun"/>
              <w:spacing w:val="5"/>
              <w:sz w:val="20"/>
              <w:szCs w:val="20"/>
            </w:rPr>
            <w:t>施工用电</w:t>
          </w:r>
          <w:r>
            <w:rPr>
              <w:rFonts w:ascii="SimSun" w:eastAsia="SimSun" w:hAnsi="SimSun" w:cs="SimSun"/>
              <w:spacing w:val="53"/>
              <w:sz w:val="20"/>
              <w:szCs w:val="20"/>
            </w:rPr>
            <w:t xml:space="preserve"> </w:t>
          </w:r>
          <w:r>
            <w:rPr>
              <w:rFonts w:ascii="SimSun" w:eastAsia="SimSun" w:hAnsi="SimSun" w:cs="SimSun"/>
              <w:sz w:val="20"/>
              <w:szCs w:val="20"/>
            </w:rPr>
            <w:tab/>
          </w:r>
          <w:hyperlink w:anchor="bookmark28" w:history="1">
            <w:r>
              <w:rPr>
                <w:rFonts w:ascii="Times New Roman" w:eastAsia="Times New Roman" w:hAnsi="Times New Roman" w:cs="Times New Roman"/>
                <w:spacing w:val="-4"/>
                <w:sz w:val="20"/>
                <w:szCs w:val="20"/>
              </w:rPr>
              <w:t>11</w:t>
            </w:r>
          </w:hyperlink>
        </w:p>
        <w:p>
          <w:pPr>
            <w:tabs>
              <w:tab w:val="right" w:leader="dot" w:pos="9115"/>
            </w:tabs>
            <w:spacing w:before="110"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8.4</w:t>
          </w:r>
          <w:r>
            <w:rPr>
              <w:rFonts w:ascii="Times New Roman" w:eastAsia="Times New Roman" w:hAnsi="Times New Roman" w:cs="Times New Roman"/>
              <w:spacing w:val="6"/>
              <w:sz w:val="20"/>
              <w:szCs w:val="20"/>
            </w:rPr>
            <w:t xml:space="preserve">     </w:t>
          </w:r>
          <w:r>
            <w:rPr>
              <w:rFonts w:ascii="SimSun" w:eastAsia="SimSun" w:hAnsi="SimSun" w:cs="SimSun"/>
              <w:spacing w:val="5"/>
              <w:sz w:val="20"/>
              <w:szCs w:val="20"/>
            </w:rPr>
            <w:t>施工用水</w:t>
          </w:r>
          <w:r>
            <w:rPr>
              <w:rFonts w:ascii="SimSun" w:eastAsia="SimSun" w:hAnsi="SimSun" w:cs="SimSun"/>
              <w:spacing w:val="53"/>
              <w:sz w:val="20"/>
              <w:szCs w:val="20"/>
            </w:rPr>
            <w:t xml:space="preserve"> </w:t>
          </w:r>
          <w:r>
            <w:rPr>
              <w:rFonts w:ascii="SimSun" w:eastAsia="SimSun" w:hAnsi="SimSun" w:cs="SimSun"/>
              <w:sz w:val="20"/>
              <w:szCs w:val="20"/>
            </w:rPr>
            <w:tab/>
          </w:r>
          <w:hyperlink w:anchor="bookmark29" w:history="1">
            <w:r>
              <w:rPr>
                <w:rFonts w:ascii="Times New Roman" w:eastAsia="Times New Roman" w:hAnsi="Times New Roman" w:cs="Times New Roman"/>
                <w:spacing w:val="-4"/>
                <w:sz w:val="20"/>
                <w:szCs w:val="20"/>
              </w:rPr>
              <w:t>11</w:t>
            </w:r>
          </w:hyperlink>
        </w:p>
        <w:p>
          <w:pPr>
            <w:tabs>
              <w:tab w:val="right" w:leader="dot" w:pos="9035"/>
            </w:tabs>
            <w:spacing w:before="103" w:line="220"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8.5</w:t>
          </w:r>
          <w:r>
            <w:rPr>
              <w:rFonts w:ascii="Times New Roman" w:eastAsia="Times New Roman" w:hAnsi="Times New Roman" w:cs="Times New Roman"/>
              <w:spacing w:val="8"/>
              <w:sz w:val="20"/>
              <w:szCs w:val="20"/>
            </w:rPr>
            <w:t xml:space="preserve">     </w:t>
          </w:r>
          <w:r>
            <w:rPr>
              <w:rFonts w:ascii="SimSun" w:eastAsia="SimSun" w:hAnsi="SimSun" w:cs="SimSun"/>
              <w:spacing w:val="4"/>
              <w:sz w:val="20"/>
              <w:szCs w:val="20"/>
            </w:rPr>
            <w:t>施工用风</w:t>
          </w:r>
          <w:r>
            <w:rPr>
              <w:rFonts w:ascii="SimSun" w:eastAsia="SimSun" w:hAnsi="SimSun" w:cs="SimSun"/>
              <w:spacing w:val="40"/>
              <w:sz w:val="20"/>
              <w:szCs w:val="20"/>
            </w:rPr>
            <w:t xml:space="preserve"> </w:t>
          </w:r>
          <w:r>
            <w:rPr>
              <w:rFonts w:ascii="SimSun" w:eastAsia="SimSun" w:hAnsi="SimSun" w:cs="SimSun"/>
              <w:sz w:val="20"/>
              <w:szCs w:val="20"/>
            </w:rPr>
            <w:tab/>
          </w:r>
          <w:r>
            <w:rPr>
              <w:rFonts w:ascii="SimSun" w:eastAsia="SimSun" w:hAnsi="SimSun" w:cs="SimSun"/>
              <w:spacing w:val="-28"/>
              <w:sz w:val="20"/>
              <w:szCs w:val="20"/>
            </w:rPr>
            <w:t xml:space="preserve"> </w:t>
          </w:r>
          <w:hyperlink w:anchor="bookmark30" w:history="1">
            <w:r>
              <w:rPr>
                <w:rFonts w:ascii="Times New Roman" w:eastAsia="Times New Roman" w:hAnsi="Times New Roman" w:cs="Times New Roman"/>
                <w:spacing w:val="-6"/>
                <w:sz w:val="20"/>
                <w:szCs w:val="20"/>
              </w:rPr>
              <w:t>12</w:t>
            </w:r>
          </w:hyperlink>
        </w:p>
        <w:p>
          <w:pPr>
            <w:tabs>
              <w:tab w:val="right" w:leader="dot" w:pos="9085"/>
            </w:tabs>
            <w:spacing w:before="120"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8.6</w:t>
          </w:r>
          <w:r>
            <w:rPr>
              <w:rFonts w:ascii="Times New Roman" w:eastAsia="Times New Roman" w:hAnsi="Times New Roman" w:cs="Times New Roman"/>
              <w:spacing w:val="6"/>
              <w:sz w:val="20"/>
              <w:szCs w:val="20"/>
            </w:rPr>
            <w:t xml:space="preserve">     </w:t>
          </w:r>
          <w:r>
            <w:rPr>
              <w:rFonts w:ascii="SimSun" w:eastAsia="SimSun" w:hAnsi="SimSun" w:cs="SimSun"/>
              <w:spacing w:val="4"/>
              <w:sz w:val="20"/>
              <w:szCs w:val="20"/>
            </w:rPr>
            <w:t>管线布置</w:t>
          </w:r>
          <w:r>
            <w:rPr>
              <w:rFonts w:ascii="SimSun" w:eastAsia="SimSun" w:hAnsi="SimSun" w:cs="SimSun"/>
              <w:spacing w:val="50"/>
              <w:sz w:val="20"/>
              <w:szCs w:val="20"/>
            </w:rPr>
            <w:t xml:space="preserve"> </w:t>
          </w:r>
          <w:r>
            <w:rPr>
              <w:rFonts w:ascii="SimSun" w:eastAsia="SimSun" w:hAnsi="SimSun" w:cs="SimSun"/>
              <w:sz w:val="20"/>
              <w:szCs w:val="20"/>
            </w:rPr>
            <w:tab/>
          </w:r>
          <w:hyperlink w:anchor="bookmark31" w:history="1">
            <w:r>
              <w:rPr>
                <w:rFonts w:ascii="Times New Roman" w:eastAsia="Times New Roman" w:hAnsi="Times New Roman" w:cs="Times New Roman"/>
                <w:spacing w:val="-4"/>
                <w:sz w:val="20"/>
                <w:szCs w:val="20"/>
              </w:rPr>
              <w:t>12</w:t>
            </w:r>
          </w:hyperlink>
        </w:p>
        <w:p>
          <w:pPr>
            <w:tabs>
              <w:tab w:val="right" w:leader="dot" w:pos="9015"/>
            </w:tabs>
            <w:spacing w:before="113" w:line="219"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8.7</w:t>
          </w:r>
          <w:r>
            <w:rPr>
              <w:rFonts w:ascii="Times New Roman" w:eastAsia="Times New Roman" w:hAnsi="Times New Roman" w:cs="Times New Roman"/>
              <w:spacing w:val="6"/>
              <w:sz w:val="20"/>
              <w:szCs w:val="20"/>
            </w:rPr>
            <w:t xml:space="preserve">     </w:t>
          </w:r>
          <w:r>
            <w:rPr>
              <w:rFonts w:ascii="SimSun" w:eastAsia="SimSun" w:hAnsi="SimSun" w:cs="SimSun"/>
              <w:spacing w:val="5"/>
              <w:sz w:val="20"/>
              <w:szCs w:val="20"/>
            </w:rPr>
            <w:t>施工脚手架和模板支架</w:t>
          </w:r>
          <w:r>
            <w:rPr>
              <w:rFonts w:ascii="SimSun" w:eastAsia="SimSun" w:hAnsi="SimSun" w:cs="SimSun"/>
              <w:spacing w:val="44"/>
              <w:sz w:val="20"/>
              <w:szCs w:val="20"/>
            </w:rPr>
            <w:t xml:space="preserve"> </w:t>
          </w:r>
          <w:r>
            <w:rPr>
              <w:rFonts w:ascii="SimSun" w:eastAsia="SimSun" w:hAnsi="SimSun" w:cs="SimSun"/>
              <w:sz w:val="20"/>
              <w:szCs w:val="20"/>
            </w:rPr>
            <w:tab/>
          </w:r>
          <w:hyperlink w:anchor="bookmark32" w:history="1">
            <w:r>
              <w:rPr>
                <w:rFonts w:ascii="Times New Roman" w:eastAsia="Times New Roman" w:hAnsi="Times New Roman" w:cs="Times New Roman"/>
                <w:spacing w:val="-1"/>
                <w:sz w:val="20"/>
                <w:szCs w:val="20"/>
              </w:rPr>
              <w:t>12</w:t>
            </w:r>
          </w:hyperlink>
        </w:p>
      </w:sdtContent>
    </w:sdt>
    <w:p>
      <w:pPr>
        <w:spacing w:line="219" w:lineRule="auto"/>
        <w:rPr>
          <w:rFonts w:ascii="Times New Roman" w:eastAsia="Times New Roman" w:hAnsi="Times New Roman" w:cs="Times New Roman"/>
          <w:sz w:val="20"/>
          <w:szCs w:val="20"/>
        </w:rPr>
        <w:sectPr>
          <w:headerReference w:type="default" r:id="rId9"/>
          <w:footerReference w:type="default" r:id="rId10"/>
          <w:type w:val="nextPage"/>
          <w:pgSz w:w="11910" w:h="16840"/>
          <w:pgMar w:top="400" w:right="1197" w:bottom="1294" w:left="1579" w:header="0" w:footer="1116" w:gutter="0"/>
          <w:pgNumType w:start="7"/>
          <w:cols w:space="708"/>
          <w:titlePg w:val="0"/>
        </w:sectPr>
      </w:pPr>
    </w:p>
    <w:p>
      <w:pPr>
        <w:spacing w:line="298" w:lineRule="auto"/>
        <w:rPr>
          <w:rFonts w:ascii="Arial"/>
          <w:sz w:val="21"/>
        </w:rPr>
      </w:pPr>
    </w:p>
    <w:p>
      <w:pPr>
        <w:spacing w:line="299" w:lineRule="auto"/>
        <w:rPr>
          <w:rFonts w:ascii="Arial"/>
          <w:sz w:val="21"/>
        </w:rPr>
      </w:pPr>
    </w:p>
    <w:p>
      <w:pPr>
        <w:spacing w:line="299" w:lineRule="auto"/>
        <w:rPr>
          <w:rFonts w:ascii="Arial"/>
          <w:sz w:val="21"/>
        </w:rPr>
      </w:pPr>
    </w:p>
    <w:p>
      <w:pPr>
        <w:spacing w:before="58" w:line="188" w:lineRule="auto"/>
        <w:rPr>
          <w:rFonts w:ascii="Times New Roman" w:eastAsia="Times New Roman" w:hAnsi="Times New Roman" w:cs="Times New Roman"/>
          <w:sz w:val="20"/>
          <w:szCs w:val="20"/>
        </w:rPr>
      </w:pPr>
      <w:bookmarkStart w:id="1" w:name="bookmark8"/>
      <w:bookmarkEnd w:id="1"/>
      <w:bookmarkStart w:id="2" w:name="bookmark9"/>
      <w:bookmarkEnd w:id="2"/>
      <w:bookmarkStart w:id="3" w:name="bookmark10"/>
      <w:bookmarkEnd w:id="3"/>
      <w:r>
        <w:rPr>
          <w:rFonts w:ascii="Times New Roman" w:eastAsia="Times New Roman" w:hAnsi="Times New Roman" w:cs="Times New Roman"/>
          <w:b/>
          <w:bCs/>
          <w:spacing w:val="-4"/>
          <w:sz w:val="20"/>
          <w:szCs w:val="20"/>
        </w:rPr>
        <w:t>DB43/T</w:t>
      </w:r>
      <w:r>
        <w:rPr>
          <w:rFonts w:ascii="Times New Roman" w:eastAsia="Times New Roman" w:hAnsi="Times New Roman" w:cs="Times New Roman"/>
          <w:b/>
          <w:bCs/>
          <w:spacing w:val="10"/>
          <w:sz w:val="20"/>
          <w:szCs w:val="20"/>
        </w:rPr>
        <w:t xml:space="preserve">   </w:t>
      </w:r>
      <w:r>
        <w:rPr>
          <w:rFonts w:ascii="Times New Roman" w:eastAsia="Times New Roman" w:hAnsi="Times New Roman" w:cs="Times New Roman"/>
          <w:b/>
          <w:bCs/>
          <w:spacing w:val="-4"/>
          <w:sz w:val="20"/>
          <w:szCs w:val="20"/>
        </w:rPr>
        <w:t>2909—2024</w:t>
      </w:r>
    </w:p>
    <w:sdt>
      <w:sdtPr>
        <w:rPr>
          <w:rFonts w:ascii="Arial" w:eastAsia="Arial" w:hAnsi="Arial" w:cs="Arial"/>
          <w:sz w:val="21"/>
          <w:szCs w:val="21"/>
        </w:rPr>
        <w:id w:val="3364250"/>
        <w:docPartObj>
          <w:docPartGallery w:val="Table of Contents"/>
          <w:docPartUnique/>
        </w:docPartObj>
      </w:sdtPr>
      <w:sdtEndPr>
        <w:rPr>
          <w:rFonts w:ascii="Times New Roman" w:eastAsia="Times New Roman" w:hAnsi="Times New Roman" w:cs="Times New Roman"/>
          <w:sz w:val="20"/>
          <w:szCs w:val="20"/>
        </w:rPr>
      </w:sdtEndPr>
      <w:sdtContent>
        <w:p>
          <w:pPr>
            <w:tabs>
              <w:tab w:val="right" w:leader="dot" w:pos="9395"/>
            </w:tabs>
            <w:spacing w:before="258" w:line="219" w:lineRule="auto"/>
            <w:ind w:left="310"/>
            <w:rPr>
              <w:rFonts w:ascii="Times New Roman" w:eastAsia="Times New Roman" w:hAnsi="Times New Roman" w:cs="Times New Roman"/>
              <w:sz w:val="20"/>
              <w:szCs w:val="20"/>
            </w:rPr>
          </w:pPr>
          <w:r>
            <w:rPr>
              <w:rFonts w:ascii="Times New Roman" w:eastAsia="Times New Roman" w:hAnsi="Times New Roman" w:cs="Times New Roman"/>
              <w:spacing w:val="9"/>
              <w:sz w:val="20"/>
              <w:szCs w:val="20"/>
            </w:rPr>
            <w:t>9</w:t>
          </w:r>
          <w:r>
            <w:rPr>
              <w:rFonts w:ascii="Times New Roman" w:eastAsia="Times New Roman" w:hAnsi="Times New Roman" w:cs="Times New Roman"/>
              <w:spacing w:val="2"/>
              <w:sz w:val="20"/>
              <w:szCs w:val="20"/>
            </w:rPr>
            <w:t xml:space="preserve">    </w:t>
          </w:r>
          <w:r>
            <w:rPr>
              <w:rFonts w:ascii="SimSun" w:eastAsia="SimSun" w:hAnsi="SimSun" w:cs="SimSun"/>
              <w:spacing w:val="9"/>
              <w:sz w:val="20"/>
              <w:szCs w:val="20"/>
            </w:rPr>
            <w:t>安全文明施工</w:t>
          </w:r>
          <w:r>
            <w:rPr>
              <w:rFonts w:ascii="SimSun" w:eastAsia="SimSun" w:hAnsi="SimSun" w:cs="SimSun"/>
              <w:spacing w:val="-82"/>
              <w:sz w:val="20"/>
              <w:szCs w:val="20"/>
            </w:rPr>
            <w:t xml:space="preserve"> </w:t>
          </w:r>
          <w:r>
            <w:rPr>
              <w:rFonts w:ascii="SimSun" w:eastAsia="SimSun" w:hAnsi="SimSun" w:cs="SimSun"/>
              <w:sz w:val="20"/>
              <w:szCs w:val="20"/>
            </w:rPr>
            <w:tab/>
          </w:r>
          <w:hyperlink w:anchor="bookmark33" w:history="1">
            <w:r>
              <w:rPr>
                <w:rFonts w:ascii="Times New Roman" w:eastAsia="Times New Roman" w:hAnsi="Times New Roman" w:cs="Times New Roman"/>
                <w:spacing w:val="-4"/>
                <w:sz w:val="20"/>
                <w:szCs w:val="20"/>
              </w:rPr>
              <w:t>13</w:t>
            </w:r>
          </w:hyperlink>
        </w:p>
        <w:p>
          <w:pPr>
            <w:tabs>
              <w:tab w:val="right" w:leader="dot" w:pos="9395"/>
            </w:tabs>
            <w:spacing w:before="111"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9.1</w:t>
          </w:r>
          <w:r>
            <w:rPr>
              <w:rFonts w:ascii="Times New Roman" w:eastAsia="Times New Roman" w:hAnsi="Times New Roman" w:cs="Times New Roman"/>
              <w:spacing w:val="1"/>
              <w:sz w:val="20"/>
              <w:szCs w:val="20"/>
            </w:rPr>
            <w:t xml:space="preserve">     </w:t>
          </w:r>
          <w:r>
            <w:rPr>
              <w:rFonts w:ascii="SimSun" w:eastAsia="SimSun" w:hAnsi="SimSun" w:cs="SimSun"/>
              <w:spacing w:val="5"/>
              <w:sz w:val="20"/>
              <w:szCs w:val="20"/>
            </w:rPr>
            <w:t>基本原则</w:t>
          </w:r>
          <w:r>
            <w:rPr>
              <w:rFonts w:ascii="SimSun" w:eastAsia="SimSun" w:hAnsi="SimSun" w:cs="SimSun"/>
              <w:spacing w:val="49"/>
              <w:sz w:val="20"/>
              <w:szCs w:val="20"/>
            </w:rPr>
            <w:t xml:space="preserve"> </w:t>
          </w:r>
          <w:r>
            <w:rPr>
              <w:rFonts w:ascii="SimSun" w:eastAsia="SimSun" w:hAnsi="SimSun" w:cs="SimSun"/>
              <w:sz w:val="20"/>
              <w:szCs w:val="20"/>
            </w:rPr>
            <w:tab/>
          </w:r>
          <w:hyperlink w:anchor="bookmark34" w:history="1">
            <w:r>
              <w:rPr>
                <w:rFonts w:ascii="Times New Roman" w:eastAsia="Times New Roman" w:hAnsi="Times New Roman" w:cs="Times New Roman"/>
                <w:spacing w:val="-4"/>
                <w:sz w:val="20"/>
                <w:szCs w:val="20"/>
              </w:rPr>
              <w:t>13</w:t>
            </w:r>
          </w:hyperlink>
        </w:p>
        <w:p>
          <w:pPr>
            <w:tabs>
              <w:tab w:val="right" w:leader="dot" w:pos="9395"/>
            </w:tabs>
            <w:spacing w:before="114"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 xml:space="preserve">9.2     </w:t>
          </w:r>
          <w:r>
            <w:rPr>
              <w:rFonts w:ascii="SimSun" w:eastAsia="SimSun" w:hAnsi="SimSun" w:cs="SimSun"/>
              <w:spacing w:val="2"/>
              <w:sz w:val="20"/>
              <w:szCs w:val="20"/>
            </w:rPr>
            <w:t>标志标牌</w:t>
          </w:r>
          <w:r>
            <w:rPr>
              <w:rFonts w:ascii="SimSun" w:eastAsia="SimSun" w:hAnsi="SimSun" w:cs="SimSun"/>
              <w:spacing w:val="55"/>
              <w:sz w:val="20"/>
              <w:szCs w:val="20"/>
            </w:rPr>
            <w:t xml:space="preserve"> </w:t>
          </w:r>
          <w:r>
            <w:rPr>
              <w:rFonts w:ascii="SimSun" w:eastAsia="SimSun" w:hAnsi="SimSun" w:cs="SimSun"/>
              <w:sz w:val="20"/>
              <w:szCs w:val="20"/>
            </w:rPr>
            <w:tab/>
          </w:r>
          <w:hyperlink w:anchor="bookmark35" w:history="1">
            <w:r>
              <w:rPr>
                <w:rFonts w:ascii="Times New Roman" w:eastAsia="Times New Roman" w:hAnsi="Times New Roman" w:cs="Times New Roman"/>
                <w:spacing w:val="-4"/>
                <w:sz w:val="20"/>
                <w:szCs w:val="20"/>
              </w:rPr>
              <w:t>13</w:t>
            </w:r>
          </w:hyperlink>
        </w:p>
        <w:p>
          <w:pPr>
            <w:tabs>
              <w:tab w:val="right" w:leader="dot" w:pos="9415"/>
            </w:tabs>
            <w:spacing w:before="101"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 xml:space="preserve">9.3     </w:t>
          </w:r>
          <w:r>
            <w:rPr>
              <w:rFonts w:ascii="SimSun" w:eastAsia="SimSun" w:hAnsi="SimSun" w:cs="SimSun"/>
              <w:spacing w:val="7"/>
              <w:sz w:val="20"/>
              <w:szCs w:val="20"/>
            </w:rPr>
            <w:t>六项机制建设</w:t>
          </w:r>
          <w:r>
            <w:rPr>
              <w:rFonts w:ascii="SimSun" w:eastAsia="SimSun" w:hAnsi="SimSun" w:cs="SimSun"/>
              <w:spacing w:val="51"/>
              <w:sz w:val="20"/>
              <w:szCs w:val="20"/>
            </w:rPr>
            <w:t xml:space="preserve"> </w:t>
          </w:r>
          <w:r>
            <w:rPr>
              <w:rFonts w:ascii="SimSun" w:eastAsia="SimSun" w:hAnsi="SimSun" w:cs="SimSun"/>
              <w:sz w:val="20"/>
              <w:szCs w:val="20"/>
            </w:rPr>
            <w:tab/>
          </w:r>
          <w:hyperlink w:anchor="bookmark36" w:history="1">
            <w:r>
              <w:rPr>
                <w:rFonts w:ascii="Times New Roman" w:eastAsia="Times New Roman" w:hAnsi="Times New Roman" w:cs="Times New Roman"/>
                <w:spacing w:val="-4"/>
                <w:sz w:val="20"/>
                <w:szCs w:val="20"/>
              </w:rPr>
              <w:t>14</w:t>
            </w:r>
          </w:hyperlink>
        </w:p>
        <w:p>
          <w:pPr>
            <w:tabs>
              <w:tab w:val="right" w:leader="dot" w:pos="9395"/>
            </w:tabs>
            <w:spacing w:before="124" w:line="220"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9.4</w:t>
          </w:r>
          <w:r>
            <w:rPr>
              <w:rFonts w:ascii="Times New Roman" w:eastAsia="Times New Roman" w:hAnsi="Times New Roman" w:cs="Times New Roman"/>
              <w:spacing w:val="5"/>
              <w:sz w:val="20"/>
              <w:szCs w:val="20"/>
            </w:rPr>
            <w:t xml:space="preserve">     </w:t>
          </w:r>
          <w:r>
            <w:rPr>
              <w:rFonts w:ascii="SimSun" w:eastAsia="SimSun" w:hAnsi="SimSun" w:cs="SimSun"/>
              <w:spacing w:val="7"/>
              <w:sz w:val="20"/>
              <w:szCs w:val="20"/>
            </w:rPr>
            <w:t>作业安全防护</w:t>
          </w:r>
          <w:r>
            <w:rPr>
              <w:rFonts w:ascii="SimSun" w:eastAsia="SimSun" w:hAnsi="SimSun" w:cs="SimSun"/>
              <w:spacing w:val="51"/>
              <w:sz w:val="20"/>
              <w:szCs w:val="20"/>
            </w:rPr>
            <w:t xml:space="preserve"> </w:t>
          </w:r>
          <w:r>
            <w:rPr>
              <w:rFonts w:ascii="SimSun" w:eastAsia="SimSun" w:hAnsi="SimSun" w:cs="SimSun"/>
              <w:sz w:val="20"/>
              <w:szCs w:val="20"/>
            </w:rPr>
            <w:tab/>
          </w:r>
          <w:hyperlink w:anchor="bookmark37" w:history="1">
            <w:r>
              <w:rPr>
                <w:rFonts w:ascii="Times New Roman" w:eastAsia="Times New Roman" w:hAnsi="Times New Roman" w:cs="Times New Roman"/>
                <w:spacing w:val="-4"/>
                <w:sz w:val="20"/>
                <w:szCs w:val="20"/>
              </w:rPr>
              <w:t>14</w:t>
            </w:r>
          </w:hyperlink>
        </w:p>
        <w:p>
          <w:pPr>
            <w:tabs>
              <w:tab w:val="right" w:leader="dot" w:pos="9385"/>
            </w:tabs>
            <w:spacing w:before="111"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9.5</w:t>
          </w:r>
          <w:r>
            <w:rPr>
              <w:rFonts w:ascii="Times New Roman" w:eastAsia="Times New Roman" w:hAnsi="Times New Roman" w:cs="Times New Roman"/>
              <w:spacing w:val="9"/>
              <w:sz w:val="20"/>
              <w:szCs w:val="20"/>
            </w:rPr>
            <w:t xml:space="preserve">     </w:t>
          </w:r>
          <w:r>
            <w:rPr>
              <w:rFonts w:ascii="SimSun" w:eastAsia="SimSun" w:hAnsi="SimSun" w:cs="SimSun"/>
              <w:spacing w:val="7"/>
              <w:sz w:val="20"/>
              <w:szCs w:val="20"/>
            </w:rPr>
            <w:t>高处作业安全防护</w:t>
          </w:r>
          <w:r>
            <w:rPr>
              <w:rFonts w:ascii="SimSun" w:eastAsia="SimSun" w:hAnsi="SimSun" w:cs="SimSun"/>
              <w:spacing w:val="46"/>
              <w:sz w:val="20"/>
              <w:szCs w:val="20"/>
            </w:rPr>
            <w:t xml:space="preserve"> </w:t>
          </w:r>
          <w:r>
            <w:rPr>
              <w:rFonts w:ascii="SimSun" w:eastAsia="SimSun" w:hAnsi="SimSun" w:cs="SimSun"/>
              <w:sz w:val="20"/>
              <w:szCs w:val="20"/>
            </w:rPr>
            <w:tab/>
          </w:r>
          <w:r>
            <w:rPr>
              <w:rFonts w:ascii="SimSun" w:eastAsia="SimSun" w:hAnsi="SimSun" w:cs="SimSun"/>
              <w:spacing w:val="-47"/>
              <w:sz w:val="20"/>
              <w:szCs w:val="20"/>
            </w:rPr>
            <w:t xml:space="preserve"> </w:t>
          </w:r>
          <w:hyperlink w:anchor="bookmark38" w:history="1">
            <w:r>
              <w:rPr>
                <w:rFonts w:ascii="Times New Roman" w:eastAsia="Times New Roman" w:hAnsi="Times New Roman" w:cs="Times New Roman"/>
                <w:spacing w:val="-6"/>
                <w:sz w:val="20"/>
                <w:szCs w:val="20"/>
              </w:rPr>
              <w:t>14</w:t>
            </w:r>
          </w:hyperlink>
        </w:p>
        <w:p>
          <w:pPr>
            <w:tabs>
              <w:tab w:val="right" w:leader="dot" w:pos="9395"/>
            </w:tabs>
            <w:spacing w:before="113"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9.6</w:t>
          </w:r>
          <w:r>
            <w:rPr>
              <w:rFonts w:ascii="Times New Roman" w:eastAsia="Times New Roman" w:hAnsi="Times New Roman" w:cs="Times New Roman"/>
              <w:spacing w:val="7"/>
              <w:sz w:val="20"/>
              <w:szCs w:val="20"/>
            </w:rPr>
            <w:t xml:space="preserve">     </w:t>
          </w:r>
          <w:r>
            <w:rPr>
              <w:rFonts w:ascii="SimSun" w:eastAsia="SimSun" w:hAnsi="SimSun" w:cs="SimSun"/>
              <w:spacing w:val="5"/>
              <w:sz w:val="20"/>
              <w:szCs w:val="20"/>
            </w:rPr>
            <w:t>卫生与职业健康</w:t>
          </w:r>
          <w:r>
            <w:rPr>
              <w:rFonts w:ascii="SimSun" w:eastAsia="SimSun" w:hAnsi="SimSun" w:cs="SimSun"/>
              <w:spacing w:val="43"/>
              <w:sz w:val="20"/>
              <w:szCs w:val="20"/>
            </w:rPr>
            <w:t xml:space="preserve"> </w:t>
          </w:r>
          <w:r>
            <w:rPr>
              <w:rFonts w:ascii="SimSun" w:eastAsia="SimSun" w:hAnsi="SimSun" w:cs="SimSun"/>
              <w:sz w:val="20"/>
              <w:szCs w:val="20"/>
            </w:rPr>
            <w:tab/>
          </w:r>
          <w:hyperlink w:anchor="bookmark39" w:history="1">
            <w:r>
              <w:rPr>
                <w:rFonts w:ascii="Times New Roman" w:eastAsia="Times New Roman" w:hAnsi="Times New Roman" w:cs="Times New Roman"/>
                <w:spacing w:val="-4"/>
                <w:sz w:val="20"/>
                <w:szCs w:val="20"/>
              </w:rPr>
              <w:t>15</w:t>
            </w:r>
          </w:hyperlink>
        </w:p>
        <w:p>
          <w:pPr>
            <w:tabs>
              <w:tab w:val="right" w:leader="dot" w:pos="9325"/>
            </w:tabs>
            <w:spacing w:before="103" w:line="220"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 xml:space="preserve">9.7     </w:t>
          </w:r>
          <w:r>
            <w:rPr>
              <w:rFonts w:ascii="SimSun" w:eastAsia="SimSun" w:hAnsi="SimSun" w:cs="SimSun"/>
              <w:spacing w:val="8"/>
              <w:sz w:val="20"/>
              <w:szCs w:val="20"/>
            </w:rPr>
            <w:t>消防安全</w:t>
          </w:r>
          <w:r>
            <w:rPr>
              <w:rFonts w:ascii="SimSun" w:eastAsia="SimSun" w:hAnsi="SimSun" w:cs="SimSun"/>
              <w:spacing w:val="-77"/>
              <w:sz w:val="20"/>
              <w:szCs w:val="20"/>
            </w:rPr>
            <w:t xml:space="preserve"> </w:t>
          </w:r>
          <w:r>
            <w:rPr>
              <w:rFonts w:ascii="SimSun" w:eastAsia="SimSun" w:hAnsi="SimSun" w:cs="SimSun"/>
              <w:sz w:val="20"/>
              <w:szCs w:val="20"/>
            </w:rPr>
            <w:tab/>
          </w:r>
          <w:hyperlink w:anchor="bookmark40" w:history="1">
            <w:r>
              <w:rPr>
                <w:rFonts w:ascii="Times New Roman" w:eastAsia="Times New Roman" w:hAnsi="Times New Roman" w:cs="Times New Roman"/>
                <w:spacing w:val="-4"/>
                <w:sz w:val="20"/>
                <w:szCs w:val="20"/>
              </w:rPr>
              <w:t>15</w:t>
            </w:r>
          </w:hyperlink>
        </w:p>
        <w:p>
          <w:pPr>
            <w:tabs>
              <w:tab w:val="right" w:leader="dot" w:pos="9395"/>
            </w:tabs>
            <w:spacing w:before="122" w:line="221" w:lineRule="auto"/>
            <w:ind w:left="61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r>
            <w:rPr>
              <w:rFonts w:ascii="Times New Roman" w:eastAsia="Times New Roman" w:hAnsi="Times New Roman" w:cs="Times New Roman"/>
              <w:spacing w:val="4"/>
              <w:sz w:val="20"/>
              <w:szCs w:val="20"/>
            </w:rPr>
            <w:t xml:space="preserve">     </w:t>
          </w:r>
          <w:r>
            <w:rPr>
              <w:rFonts w:ascii="SimSun" w:eastAsia="SimSun" w:hAnsi="SimSun" w:cs="SimSun"/>
              <w:sz w:val="20"/>
              <w:szCs w:val="20"/>
            </w:rPr>
            <w:t>安全体验馆</w:t>
          </w:r>
          <w:r>
            <w:rPr>
              <w:rFonts w:ascii="SimSun" w:eastAsia="SimSun" w:hAnsi="SimSun" w:cs="SimSun"/>
              <w:spacing w:val="39"/>
              <w:sz w:val="20"/>
              <w:szCs w:val="20"/>
            </w:rPr>
            <w:t xml:space="preserve"> </w:t>
          </w:r>
          <w:r>
            <w:rPr>
              <w:rFonts w:ascii="SimSun" w:eastAsia="SimSun" w:hAnsi="SimSun" w:cs="SimSun"/>
              <w:sz w:val="20"/>
              <w:szCs w:val="20"/>
            </w:rPr>
            <w:tab/>
          </w:r>
          <w:hyperlink w:anchor="bookmark41" w:history="1">
            <w:r>
              <w:rPr>
                <w:rFonts w:ascii="Times New Roman" w:eastAsia="Times New Roman" w:hAnsi="Times New Roman" w:cs="Times New Roman"/>
                <w:spacing w:val="-4"/>
                <w:sz w:val="20"/>
                <w:szCs w:val="20"/>
              </w:rPr>
              <w:t>15</w:t>
            </w:r>
          </w:hyperlink>
        </w:p>
        <w:p>
          <w:pPr>
            <w:tabs>
              <w:tab w:val="right" w:leader="dot" w:pos="9395"/>
            </w:tabs>
            <w:spacing w:before="110" w:line="219" w:lineRule="auto"/>
            <w:ind w:left="310"/>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10</w:t>
          </w:r>
          <w:r>
            <w:rPr>
              <w:rFonts w:ascii="Times New Roman" w:eastAsia="Times New Roman" w:hAnsi="Times New Roman" w:cs="Times New Roman"/>
              <w:spacing w:val="1"/>
              <w:sz w:val="20"/>
              <w:szCs w:val="20"/>
            </w:rPr>
            <w:t xml:space="preserve">    </w:t>
          </w:r>
          <w:r>
            <w:rPr>
              <w:rFonts w:ascii="SimSun" w:eastAsia="SimSun" w:hAnsi="SimSun" w:cs="SimSun"/>
              <w:spacing w:val="7"/>
              <w:sz w:val="20"/>
              <w:szCs w:val="20"/>
            </w:rPr>
            <w:t>环境保护与水土保持</w:t>
          </w:r>
          <w:r>
            <w:rPr>
              <w:rFonts w:ascii="SimSun" w:eastAsia="SimSun" w:hAnsi="SimSun" w:cs="SimSun"/>
              <w:spacing w:val="47"/>
              <w:sz w:val="20"/>
              <w:szCs w:val="20"/>
            </w:rPr>
            <w:t xml:space="preserve"> </w:t>
          </w:r>
          <w:r>
            <w:rPr>
              <w:rFonts w:ascii="SimSun" w:eastAsia="SimSun" w:hAnsi="SimSun" w:cs="SimSun"/>
              <w:sz w:val="20"/>
              <w:szCs w:val="20"/>
            </w:rPr>
            <w:tab/>
          </w:r>
          <w:hyperlink w:anchor="bookmark42" w:history="1">
            <w:r>
              <w:rPr>
                <w:rFonts w:ascii="Times New Roman" w:eastAsia="Times New Roman" w:hAnsi="Times New Roman" w:cs="Times New Roman"/>
                <w:spacing w:val="-4"/>
                <w:sz w:val="20"/>
                <w:szCs w:val="20"/>
              </w:rPr>
              <w:t>15</w:t>
            </w:r>
          </w:hyperlink>
        </w:p>
        <w:p>
          <w:pPr>
            <w:tabs>
              <w:tab w:val="right" w:leader="dot" w:pos="9325"/>
            </w:tabs>
            <w:spacing w:before="113" w:line="220"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10.1</w:t>
          </w:r>
          <w:r>
            <w:rPr>
              <w:rFonts w:ascii="Times New Roman" w:eastAsia="Times New Roman" w:hAnsi="Times New Roman" w:cs="Times New Roman"/>
              <w:spacing w:val="4"/>
              <w:sz w:val="20"/>
              <w:szCs w:val="20"/>
            </w:rPr>
            <w:t xml:space="preserve">     </w:t>
          </w:r>
          <w:r>
            <w:rPr>
              <w:rFonts w:ascii="SimSun" w:eastAsia="SimSun" w:hAnsi="SimSun" w:cs="SimSun"/>
              <w:spacing w:val="5"/>
              <w:sz w:val="20"/>
              <w:szCs w:val="20"/>
            </w:rPr>
            <w:t>环境保护</w:t>
          </w:r>
          <w:r>
            <w:rPr>
              <w:rFonts w:ascii="SimSun" w:eastAsia="SimSun" w:hAnsi="SimSun" w:cs="SimSun"/>
              <w:spacing w:val="-81"/>
              <w:sz w:val="20"/>
              <w:szCs w:val="20"/>
            </w:rPr>
            <w:t xml:space="preserve"> </w:t>
          </w:r>
          <w:r>
            <w:rPr>
              <w:rFonts w:ascii="SimSun" w:eastAsia="SimSun" w:hAnsi="SimSun" w:cs="SimSun"/>
              <w:sz w:val="20"/>
              <w:szCs w:val="20"/>
            </w:rPr>
            <w:tab/>
          </w:r>
          <w:r>
            <w:rPr>
              <w:rFonts w:ascii="SimSun" w:eastAsia="SimSun" w:hAnsi="SimSun" w:cs="SimSun"/>
              <w:spacing w:val="-17"/>
              <w:sz w:val="20"/>
              <w:szCs w:val="20"/>
            </w:rPr>
            <w:t xml:space="preserve"> </w:t>
          </w:r>
          <w:hyperlink w:anchor="bookmark43" w:history="1">
            <w:r>
              <w:rPr>
                <w:rFonts w:ascii="Times New Roman" w:eastAsia="Times New Roman" w:hAnsi="Times New Roman" w:cs="Times New Roman"/>
                <w:spacing w:val="-6"/>
                <w:sz w:val="20"/>
                <w:szCs w:val="20"/>
              </w:rPr>
              <w:t>15</w:t>
            </w:r>
          </w:hyperlink>
        </w:p>
        <w:p>
          <w:pPr>
            <w:tabs>
              <w:tab w:val="right" w:leader="dot" w:pos="9315"/>
            </w:tabs>
            <w:spacing w:before="111"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10.2</w:t>
          </w:r>
          <w:r>
            <w:rPr>
              <w:rFonts w:ascii="Times New Roman" w:eastAsia="Times New Roman" w:hAnsi="Times New Roman" w:cs="Times New Roman"/>
              <w:spacing w:val="6"/>
              <w:sz w:val="20"/>
              <w:szCs w:val="20"/>
            </w:rPr>
            <w:t xml:space="preserve">     </w:t>
          </w:r>
          <w:r>
            <w:rPr>
              <w:rFonts w:ascii="SimSun" w:eastAsia="SimSun" w:hAnsi="SimSun" w:cs="SimSun"/>
              <w:spacing w:val="4"/>
              <w:sz w:val="20"/>
              <w:szCs w:val="20"/>
            </w:rPr>
            <w:t>水土保持</w:t>
          </w:r>
          <w:r>
            <w:rPr>
              <w:rFonts w:ascii="SimSun" w:eastAsia="SimSun" w:hAnsi="SimSun" w:cs="SimSun"/>
              <w:spacing w:val="-73"/>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44" w:history="1">
            <w:r>
              <w:rPr>
                <w:rFonts w:ascii="Times New Roman" w:eastAsia="Times New Roman" w:hAnsi="Times New Roman" w:cs="Times New Roman"/>
                <w:spacing w:val="-6"/>
                <w:sz w:val="20"/>
                <w:szCs w:val="20"/>
              </w:rPr>
              <w:t>17</w:t>
            </w:r>
          </w:hyperlink>
        </w:p>
        <w:p>
          <w:pPr>
            <w:tabs>
              <w:tab w:val="right" w:leader="dot" w:pos="9395"/>
            </w:tabs>
            <w:spacing w:before="114" w:line="221" w:lineRule="auto"/>
            <w:ind w:left="31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 xml:space="preserve">11    </w:t>
          </w:r>
          <w:r>
            <w:rPr>
              <w:rFonts w:ascii="SimSun" w:eastAsia="SimSun" w:hAnsi="SimSun" w:cs="SimSun"/>
              <w:spacing w:val="4"/>
              <w:sz w:val="20"/>
              <w:szCs w:val="20"/>
            </w:rPr>
            <w:t>智慧工地</w:t>
          </w:r>
          <w:r>
            <w:rPr>
              <w:rFonts w:ascii="SimSun" w:eastAsia="SimSun" w:hAnsi="SimSun" w:cs="SimSun"/>
              <w:spacing w:val="-72"/>
              <w:sz w:val="20"/>
              <w:szCs w:val="20"/>
            </w:rPr>
            <w:t xml:space="preserve"> </w:t>
          </w:r>
          <w:r>
            <w:rPr>
              <w:rFonts w:ascii="SimSun" w:eastAsia="SimSun" w:hAnsi="SimSun" w:cs="SimSun"/>
              <w:sz w:val="20"/>
              <w:szCs w:val="20"/>
            </w:rPr>
            <w:tab/>
          </w:r>
          <w:r>
            <w:rPr>
              <w:rFonts w:ascii="SimSun" w:eastAsia="SimSun" w:hAnsi="SimSun" w:cs="SimSun"/>
              <w:spacing w:val="-37"/>
              <w:sz w:val="20"/>
              <w:szCs w:val="20"/>
            </w:rPr>
            <w:t xml:space="preserve"> </w:t>
          </w:r>
          <w:hyperlink w:anchor="bookmark45" w:history="1">
            <w:r>
              <w:rPr>
                <w:rFonts w:ascii="Times New Roman" w:eastAsia="Times New Roman" w:hAnsi="Times New Roman" w:cs="Times New Roman"/>
                <w:spacing w:val="-6"/>
                <w:sz w:val="20"/>
                <w:szCs w:val="20"/>
              </w:rPr>
              <w:t>17</w:t>
            </w:r>
          </w:hyperlink>
        </w:p>
        <w:p>
          <w:pPr>
            <w:tabs>
              <w:tab w:val="right" w:leader="dot" w:pos="9405"/>
            </w:tabs>
            <w:spacing w:before="108"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11.1</w:t>
          </w:r>
          <w:r>
            <w:rPr>
              <w:rFonts w:ascii="Times New Roman" w:eastAsia="Times New Roman" w:hAnsi="Times New Roman" w:cs="Times New Roman"/>
              <w:spacing w:val="4"/>
              <w:sz w:val="20"/>
              <w:szCs w:val="20"/>
            </w:rPr>
            <w:t xml:space="preserve">     </w:t>
          </w:r>
          <w:r>
            <w:rPr>
              <w:rFonts w:ascii="SimSun" w:eastAsia="SimSun" w:hAnsi="SimSun" w:cs="SimSun"/>
              <w:spacing w:val="3"/>
              <w:sz w:val="20"/>
              <w:szCs w:val="20"/>
            </w:rPr>
            <w:t>基本原则</w:t>
          </w:r>
          <w:r>
            <w:rPr>
              <w:rFonts w:ascii="SimSun" w:eastAsia="SimSun" w:hAnsi="SimSun" w:cs="SimSun"/>
              <w:spacing w:val="-85"/>
              <w:sz w:val="20"/>
              <w:szCs w:val="20"/>
            </w:rPr>
            <w:t xml:space="preserve"> </w:t>
          </w:r>
          <w:r>
            <w:rPr>
              <w:rFonts w:ascii="SimSun" w:eastAsia="SimSun" w:hAnsi="SimSun" w:cs="SimSun"/>
              <w:sz w:val="20"/>
              <w:szCs w:val="20"/>
            </w:rPr>
            <w:tab/>
          </w:r>
          <w:hyperlink w:anchor="bookmark46" w:history="1">
            <w:r>
              <w:rPr>
                <w:rFonts w:ascii="Times New Roman" w:eastAsia="Times New Roman" w:hAnsi="Times New Roman" w:cs="Times New Roman"/>
                <w:spacing w:val="-4"/>
                <w:sz w:val="20"/>
                <w:szCs w:val="20"/>
              </w:rPr>
              <w:t>17</w:t>
            </w:r>
          </w:hyperlink>
        </w:p>
        <w:p>
          <w:pPr>
            <w:tabs>
              <w:tab w:val="right" w:leader="dot" w:pos="9315"/>
            </w:tabs>
            <w:spacing w:before="114" w:line="219"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11.2</w:t>
          </w:r>
          <w:r>
            <w:rPr>
              <w:rFonts w:ascii="Times New Roman" w:eastAsia="Times New Roman" w:hAnsi="Times New Roman" w:cs="Times New Roman"/>
              <w:spacing w:val="7"/>
              <w:sz w:val="20"/>
              <w:szCs w:val="20"/>
            </w:rPr>
            <w:t xml:space="preserve">     </w:t>
          </w:r>
          <w:r>
            <w:rPr>
              <w:rFonts w:ascii="SimSun" w:eastAsia="SimSun" w:hAnsi="SimSun" w:cs="SimSun"/>
              <w:spacing w:val="6"/>
              <w:sz w:val="20"/>
              <w:szCs w:val="20"/>
            </w:rPr>
            <w:t>人员设备管理系统</w:t>
          </w:r>
          <w:r>
            <w:rPr>
              <w:rFonts w:ascii="SimSun" w:eastAsia="SimSun" w:hAnsi="SimSun" w:cs="SimSun"/>
              <w:spacing w:val="-79"/>
              <w:sz w:val="20"/>
              <w:szCs w:val="20"/>
            </w:rPr>
            <w:t xml:space="preserve"> </w:t>
          </w:r>
          <w:r>
            <w:rPr>
              <w:rFonts w:ascii="SimSun" w:eastAsia="SimSun" w:hAnsi="SimSun" w:cs="SimSun"/>
              <w:sz w:val="20"/>
              <w:szCs w:val="20"/>
            </w:rPr>
            <w:tab/>
          </w:r>
          <w:hyperlink w:anchor="bookmark47" w:history="1">
            <w:r>
              <w:rPr>
                <w:rFonts w:ascii="Times New Roman" w:eastAsia="Times New Roman" w:hAnsi="Times New Roman" w:cs="Times New Roman"/>
                <w:spacing w:val="-1"/>
                <w:sz w:val="20"/>
                <w:szCs w:val="20"/>
              </w:rPr>
              <w:t>17</w:t>
            </w:r>
          </w:hyperlink>
        </w:p>
        <w:p>
          <w:pPr>
            <w:tabs>
              <w:tab w:val="right" w:leader="dot" w:pos="9385"/>
            </w:tabs>
            <w:spacing w:before="113" w:line="220"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11.3</w:t>
          </w:r>
          <w:r>
            <w:rPr>
              <w:rFonts w:ascii="Times New Roman" w:eastAsia="Times New Roman" w:hAnsi="Times New Roman" w:cs="Times New Roman"/>
              <w:spacing w:val="7"/>
              <w:sz w:val="20"/>
              <w:szCs w:val="20"/>
            </w:rPr>
            <w:t xml:space="preserve">     </w:t>
          </w:r>
          <w:r>
            <w:rPr>
              <w:rFonts w:ascii="SimSun" w:eastAsia="SimSun" w:hAnsi="SimSun" w:cs="SimSun"/>
              <w:spacing w:val="5"/>
              <w:sz w:val="20"/>
              <w:szCs w:val="20"/>
            </w:rPr>
            <w:t>视频监控系统</w:t>
          </w:r>
          <w:r>
            <w:rPr>
              <w:rFonts w:ascii="SimSun" w:eastAsia="SimSun" w:hAnsi="SimSun" w:cs="SimSun"/>
              <w:spacing w:val="-76"/>
              <w:sz w:val="20"/>
              <w:szCs w:val="20"/>
            </w:rPr>
            <w:t xml:space="preserve"> </w:t>
          </w:r>
          <w:r>
            <w:rPr>
              <w:rFonts w:ascii="SimSun" w:eastAsia="SimSun" w:hAnsi="SimSun" w:cs="SimSun"/>
              <w:sz w:val="20"/>
              <w:szCs w:val="20"/>
            </w:rPr>
            <w:tab/>
          </w:r>
          <w:hyperlink w:anchor="bookmark48" w:history="1">
            <w:r>
              <w:rPr>
                <w:rFonts w:ascii="Times New Roman" w:eastAsia="Times New Roman" w:hAnsi="Times New Roman" w:cs="Times New Roman"/>
                <w:spacing w:val="-4"/>
                <w:sz w:val="20"/>
                <w:szCs w:val="20"/>
              </w:rPr>
              <w:t>18</w:t>
            </w:r>
          </w:hyperlink>
        </w:p>
        <w:p>
          <w:pPr>
            <w:tabs>
              <w:tab w:val="right" w:leader="dot" w:pos="9395"/>
            </w:tabs>
            <w:spacing w:before="112" w:line="220" w:lineRule="auto"/>
            <w:ind w:left="610"/>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11.4     </w:t>
          </w:r>
          <w:r>
            <w:rPr>
              <w:rFonts w:ascii="SimSun" w:eastAsia="SimSun" w:hAnsi="SimSun" w:cs="SimSun"/>
              <w:spacing w:val="5"/>
              <w:sz w:val="20"/>
              <w:szCs w:val="20"/>
            </w:rPr>
            <w:t>场地环境监测系统</w:t>
          </w:r>
          <w:r>
            <w:rPr>
              <w:rFonts w:ascii="SimSun" w:eastAsia="SimSun" w:hAnsi="SimSun" w:cs="SimSun"/>
              <w:spacing w:val="-76"/>
              <w:sz w:val="20"/>
              <w:szCs w:val="20"/>
            </w:rPr>
            <w:t xml:space="preserve"> </w:t>
          </w:r>
          <w:r>
            <w:rPr>
              <w:rFonts w:ascii="SimSun" w:eastAsia="SimSun" w:hAnsi="SimSun" w:cs="SimSun"/>
              <w:sz w:val="20"/>
              <w:szCs w:val="20"/>
            </w:rPr>
            <w:tab/>
          </w:r>
          <w:hyperlink w:anchor="bookmark49" w:history="1">
            <w:r>
              <w:rPr>
                <w:rFonts w:ascii="Times New Roman" w:eastAsia="Times New Roman" w:hAnsi="Times New Roman" w:cs="Times New Roman"/>
                <w:spacing w:val="-4"/>
                <w:sz w:val="20"/>
                <w:szCs w:val="20"/>
              </w:rPr>
              <w:t>18</w:t>
            </w:r>
          </w:hyperlink>
        </w:p>
        <w:p>
          <w:pPr>
            <w:tabs>
              <w:tab w:val="right" w:leader="dot" w:pos="9395"/>
            </w:tabs>
            <w:spacing w:before="110" w:line="219" w:lineRule="auto"/>
            <w:ind w:left="310"/>
            <w:rPr>
              <w:rFonts w:ascii="Times New Roman" w:eastAsia="Times New Roman" w:hAnsi="Times New Roman" w:cs="Times New Roman"/>
              <w:sz w:val="20"/>
              <w:szCs w:val="20"/>
            </w:rPr>
          </w:pPr>
          <w:r>
            <w:rPr>
              <w:rFonts w:ascii="SimSun" w:eastAsia="SimSun" w:hAnsi="SimSun" w:cs="SimSun"/>
              <w:spacing w:val="21"/>
              <w:sz w:val="20"/>
              <w:szCs w:val="20"/>
            </w:rPr>
            <w:t>附</w:t>
          </w:r>
          <w:r>
            <w:rPr>
              <w:rFonts w:ascii="SimSun" w:eastAsia="SimSun" w:hAnsi="SimSun" w:cs="SimSun"/>
              <w:spacing w:val="-29"/>
              <w:sz w:val="20"/>
              <w:szCs w:val="20"/>
            </w:rPr>
            <w:t xml:space="preserve"> </w:t>
          </w:r>
          <w:r>
            <w:rPr>
              <w:rFonts w:ascii="SimSun" w:eastAsia="SimSun" w:hAnsi="SimSun" w:cs="SimSun"/>
              <w:spacing w:val="21"/>
              <w:sz w:val="20"/>
              <w:szCs w:val="20"/>
            </w:rPr>
            <w:t>录</w:t>
          </w:r>
          <w:r>
            <w:rPr>
              <w:rFonts w:ascii="Times New Roman" w:eastAsia="Times New Roman" w:hAnsi="Times New Roman" w:cs="Times New Roman"/>
              <w:spacing w:val="21"/>
              <w:sz w:val="20"/>
              <w:szCs w:val="20"/>
            </w:rPr>
            <w:t>A</w:t>
          </w:r>
          <w:r>
            <w:rPr>
              <w:rFonts w:ascii="Times New Roman" w:eastAsia="Times New Roman" w:hAnsi="Times New Roman" w:cs="Times New Roman"/>
              <w:spacing w:val="28"/>
              <w:sz w:val="20"/>
              <w:szCs w:val="20"/>
            </w:rPr>
            <w:t xml:space="preserve"> </w:t>
          </w:r>
          <w:r>
            <w:rPr>
              <w:rFonts w:ascii="SimSun" w:eastAsia="SimSun" w:hAnsi="SimSun" w:cs="SimSun"/>
              <w:spacing w:val="21"/>
              <w:sz w:val="20"/>
              <w:szCs w:val="20"/>
            </w:rPr>
            <w:t>(资料性)项目法人和监理单位驻地标识标牌标准</w:t>
          </w:r>
          <w:r>
            <w:rPr>
              <w:rFonts w:ascii="SimSun" w:eastAsia="SimSun" w:hAnsi="SimSun" w:cs="SimSun"/>
              <w:spacing w:val="-80"/>
              <w:sz w:val="20"/>
              <w:szCs w:val="20"/>
            </w:rPr>
            <w:t xml:space="preserve"> </w:t>
          </w:r>
          <w:r>
            <w:rPr>
              <w:rFonts w:ascii="SimSun" w:eastAsia="SimSun" w:hAnsi="SimSun" w:cs="SimSun"/>
              <w:sz w:val="20"/>
              <w:szCs w:val="20"/>
            </w:rPr>
            <w:tab/>
          </w:r>
          <w:hyperlink w:anchor="bookmark50" w:history="1">
            <w:r>
              <w:rPr>
                <w:rFonts w:ascii="Times New Roman" w:eastAsia="Times New Roman" w:hAnsi="Times New Roman" w:cs="Times New Roman"/>
                <w:spacing w:val="-4"/>
                <w:sz w:val="20"/>
                <w:szCs w:val="20"/>
              </w:rPr>
              <w:t>19</w:t>
            </w:r>
          </w:hyperlink>
        </w:p>
        <w:p>
          <w:pPr>
            <w:tabs>
              <w:tab w:val="right" w:leader="dot" w:pos="9405"/>
            </w:tabs>
            <w:spacing w:before="122" w:line="219" w:lineRule="auto"/>
            <w:ind w:left="310"/>
            <w:rPr>
              <w:rFonts w:ascii="Times New Roman" w:eastAsia="Times New Roman" w:hAnsi="Times New Roman" w:cs="Times New Roman"/>
              <w:sz w:val="20"/>
              <w:szCs w:val="20"/>
            </w:rPr>
          </w:pPr>
          <w:r>
            <w:rPr>
              <w:rFonts w:ascii="SimSun" w:eastAsia="SimSun" w:hAnsi="SimSun" w:cs="SimSun"/>
              <w:spacing w:val="24"/>
              <w:sz w:val="20"/>
              <w:szCs w:val="20"/>
            </w:rPr>
            <w:t>附</w:t>
          </w:r>
          <w:r>
            <w:rPr>
              <w:rFonts w:ascii="SimSun" w:eastAsia="SimSun" w:hAnsi="SimSun" w:cs="SimSun"/>
              <w:spacing w:val="-26"/>
              <w:sz w:val="20"/>
              <w:szCs w:val="20"/>
            </w:rPr>
            <w:t xml:space="preserve"> </w:t>
          </w:r>
          <w:r>
            <w:rPr>
              <w:rFonts w:ascii="SimSun" w:eastAsia="SimSun" w:hAnsi="SimSun" w:cs="SimSun"/>
              <w:spacing w:val="24"/>
              <w:sz w:val="20"/>
              <w:szCs w:val="20"/>
            </w:rPr>
            <w:t>录</w:t>
          </w:r>
          <w:r>
            <w:rPr>
              <w:rFonts w:ascii="Times New Roman" w:eastAsia="Times New Roman" w:hAnsi="Times New Roman" w:cs="Times New Roman"/>
              <w:spacing w:val="24"/>
              <w:sz w:val="20"/>
              <w:szCs w:val="20"/>
            </w:rPr>
            <w:t>B</w:t>
          </w:r>
          <w:r>
            <w:rPr>
              <w:rFonts w:ascii="Times New Roman" w:eastAsia="Times New Roman" w:hAnsi="Times New Roman" w:cs="Times New Roman"/>
              <w:spacing w:val="31"/>
              <w:sz w:val="20"/>
              <w:szCs w:val="20"/>
            </w:rPr>
            <w:t xml:space="preserve"> </w:t>
          </w:r>
          <w:r>
            <w:rPr>
              <w:rFonts w:ascii="SimSun" w:eastAsia="SimSun" w:hAnsi="SimSun" w:cs="SimSun"/>
              <w:spacing w:val="24"/>
              <w:sz w:val="20"/>
              <w:szCs w:val="20"/>
            </w:rPr>
            <w:t>(资料性)施工单位驻地标识标牌标准</w:t>
          </w:r>
          <w:r>
            <w:rPr>
              <w:rFonts w:ascii="SimSun" w:eastAsia="SimSun" w:hAnsi="SimSun" w:cs="SimSun"/>
              <w:spacing w:val="-80"/>
              <w:sz w:val="20"/>
              <w:szCs w:val="20"/>
            </w:rPr>
            <w:t xml:space="preserve"> </w:t>
          </w:r>
          <w:r>
            <w:rPr>
              <w:rFonts w:ascii="SimSun" w:eastAsia="SimSun" w:hAnsi="SimSun" w:cs="SimSun"/>
              <w:sz w:val="20"/>
              <w:szCs w:val="20"/>
            </w:rPr>
            <w:tab/>
          </w:r>
          <w:hyperlink w:anchor="bookmark51" w:history="1">
            <w:r>
              <w:rPr>
                <w:rFonts w:ascii="Times New Roman" w:eastAsia="Times New Roman" w:hAnsi="Times New Roman" w:cs="Times New Roman"/>
                <w:spacing w:val="1"/>
                <w:sz w:val="20"/>
                <w:szCs w:val="20"/>
              </w:rPr>
              <w:t>20</w:t>
            </w:r>
          </w:hyperlink>
        </w:p>
        <w:p>
          <w:pPr>
            <w:tabs>
              <w:tab w:val="right" w:leader="dot" w:pos="9425"/>
            </w:tabs>
            <w:spacing w:before="103" w:line="219" w:lineRule="auto"/>
            <w:ind w:left="310"/>
            <w:rPr>
              <w:rFonts w:ascii="Times New Roman" w:eastAsia="Times New Roman" w:hAnsi="Times New Roman" w:cs="Times New Roman"/>
              <w:sz w:val="20"/>
              <w:szCs w:val="20"/>
            </w:rPr>
          </w:pPr>
          <w:r>
            <w:rPr>
              <w:rFonts w:ascii="SimSun" w:eastAsia="SimSun" w:hAnsi="SimSun" w:cs="SimSun"/>
              <w:spacing w:val="-12"/>
              <w:sz w:val="20"/>
              <w:szCs w:val="20"/>
            </w:rPr>
            <w:t>附</w:t>
          </w:r>
          <w:r>
            <w:rPr>
              <w:rFonts w:ascii="SimSun" w:eastAsia="SimSun" w:hAnsi="SimSun" w:cs="SimSun"/>
              <w:spacing w:val="-25"/>
              <w:sz w:val="20"/>
              <w:szCs w:val="20"/>
            </w:rPr>
            <w:t xml:space="preserve"> </w:t>
          </w:r>
          <w:r>
            <w:rPr>
              <w:rFonts w:ascii="SimSun" w:eastAsia="SimSun" w:hAnsi="SimSun" w:cs="SimSun"/>
              <w:spacing w:val="-12"/>
              <w:sz w:val="20"/>
              <w:szCs w:val="20"/>
            </w:rPr>
            <w:t>录</w:t>
          </w:r>
          <w:r>
            <w:rPr>
              <w:rFonts w:ascii="Times New Roman" w:eastAsia="Times New Roman" w:hAnsi="Times New Roman" w:cs="Times New Roman"/>
              <w:spacing w:val="-12"/>
              <w:sz w:val="20"/>
              <w:szCs w:val="20"/>
            </w:rPr>
            <w:t xml:space="preserve">C  </w:t>
          </w:r>
          <w:r>
            <w:rPr>
              <w:rFonts w:ascii="SimSun" w:eastAsia="SimSun" w:hAnsi="SimSun" w:cs="SimSun"/>
              <w:spacing w:val="-12"/>
              <w:sz w:val="20"/>
              <w:szCs w:val="20"/>
            </w:rPr>
            <w:t>(</w:t>
          </w:r>
          <w:r>
            <w:rPr>
              <w:rFonts w:ascii="SimSun" w:eastAsia="SimSun" w:hAnsi="SimSun" w:cs="SimSun"/>
              <w:spacing w:val="-19"/>
              <w:sz w:val="20"/>
              <w:szCs w:val="20"/>
            </w:rPr>
            <w:t xml:space="preserve"> </w:t>
          </w:r>
          <w:r>
            <w:rPr>
              <w:rFonts w:ascii="SimSun" w:eastAsia="SimSun" w:hAnsi="SimSun" w:cs="SimSun"/>
              <w:spacing w:val="-12"/>
              <w:sz w:val="20"/>
              <w:szCs w:val="20"/>
            </w:rPr>
            <w:t>资</w:t>
          </w:r>
          <w:r>
            <w:rPr>
              <w:rFonts w:ascii="SimSun" w:eastAsia="SimSun" w:hAnsi="SimSun" w:cs="SimSun"/>
              <w:spacing w:val="-28"/>
              <w:sz w:val="20"/>
              <w:szCs w:val="20"/>
            </w:rPr>
            <w:t xml:space="preserve"> </w:t>
          </w:r>
          <w:r>
            <w:rPr>
              <w:rFonts w:ascii="SimSun" w:eastAsia="SimSun" w:hAnsi="SimSun" w:cs="SimSun"/>
              <w:spacing w:val="-12"/>
              <w:sz w:val="20"/>
              <w:szCs w:val="20"/>
            </w:rPr>
            <w:t>料</w:t>
          </w:r>
          <w:r>
            <w:rPr>
              <w:rFonts w:ascii="SimSun" w:eastAsia="SimSun" w:hAnsi="SimSun" w:cs="SimSun"/>
              <w:spacing w:val="-26"/>
              <w:sz w:val="20"/>
              <w:szCs w:val="20"/>
            </w:rPr>
            <w:t xml:space="preserve"> </w:t>
          </w:r>
          <w:r>
            <w:rPr>
              <w:rFonts w:ascii="SimSun" w:eastAsia="SimSun" w:hAnsi="SimSun" w:cs="SimSun"/>
              <w:spacing w:val="-12"/>
              <w:sz w:val="20"/>
              <w:szCs w:val="20"/>
            </w:rPr>
            <w:t>性</w:t>
          </w:r>
          <w:r>
            <w:rPr>
              <w:rFonts w:ascii="SimSun" w:eastAsia="SimSun" w:hAnsi="SimSun" w:cs="SimSun"/>
              <w:spacing w:val="-27"/>
              <w:sz w:val="20"/>
              <w:szCs w:val="20"/>
            </w:rPr>
            <w:t xml:space="preserve"> </w:t>
          </w:r>
          <w:r>
            <w:rPr>
              <w:rFonts w:ascii="SimSun" w:eastAsia="SimSun" w:hAnsi="SimSun" w:cs="SimSun"/>
              <w:spacing w:val="-12"/>
              <w:sz w:val="20"/>
              <w:szCs w:val="20"/>
            </w:rPr>
            <w:t>)</w:t>
          </w:r>
          <w:r>
            <w:rPr>
              <w:rFonts w:ascii="SimSun" w:eastAsia="SimSun" w:hAnsi="SimSun" w:cs="SimSun"/>
              <w:spacing w:val="-27"/>
              <w:sz w:val="20"/>
              <w:szCs w:val="20"/>
            </w:rPr>
            <w:t xml:space="preserve"> </w:t>
          </w:r>
          <w:r>
            <w:rPr>
              <w:rFonts w:ascii="SimSun" w:eastAsia="SimSun" w:hAnsi="SimSun" w:cs="SimSun"/>
              <w:spacing w:val="-12"/>
              <w:sz w:val="20"/>
              <w:szCs w:val="20"/>
            </w:rPr>
            <w:t>示</w:t>
          </w:r>
          <w:r>
            <w:rPr>
              <w:rFonts w:ascii="SimSun" w:eastAsia="SimSun" w:hAnsi="SimSun" w:cs="SimSun"/>
              <w:spacing w:val="-28"/>
              <w:sz w:val="20"/>
              <w:szCs w:val="20"/>
            </w:rPr>
            <w:t xml:space="preserve"> </w:t>
          </w:r>
          <w:r>
            <w:rPr>
              <w:rFonts w:ascii="SimSun" w:eastAsia="SimSun" w:hAnsi="SimSun" w:cs="SimSun"/>
              <w:spacing w:val="-12"/>
              <w:sz w:val="20"/>
              <w:szCs w:val="20"/>
            </w:rPr>
            <w:t>例 图</w:t>
          </w:r>
          <w:r>
            <w:rPr>
              <w:rFonts w:ascii="SimSun" w:eastAsia="SimSun" w:hAnsi="SimSun" w:cs="SimSun"/>
              <w:spacing w:val="-87"/>
              <w:sz w:val="20"/>
              <w:szCs w:val="20"/>
            </w:rPr>
            <w:t xml:space="preserve"> </w:t>
          </w:r>
          <w:r>
            <w:rPr>
              <w:rFonts w:ascii="SimSun" w:eastAsia="SimSun" w:hAnsi="SimSun" w:cs="SimSun"/>
              <w:sz w:val="20"/>
              <w:szCs w:val="20"/>
            </w:rPr>
            <w:tab/>
          </w:r>
          <w:r>
            <w:rPr>
              <w:rFonts w:ascii="SimSun" w:eastAsia="SimSun" w:hAnsi="SimSun" w:cs="SimSun"/>
              <w:spacing w:val="-57"/>
              <w:sz w:val="20"/>
              <w:szCs w:val="20"/>
            </w:rPr>
            <w:t xml:space="preserve"> </w:t>
          </w:r>
          <w:hyperlink w:anchor="bookmark52" w:history="1">
            <w:r>
              <w:rPr>
                <w:rFonts w:ascii="Times New Roman" w:eastAsia="Times New Roman" w:hAnsi="Times New Roman" w:cs="Times New Roman"/>
                <w:spacing w:val="-3"/>
                <w:sz w:val="20"/>
                <w:szCs w:val="20"/>
              </w:rPr>
              <w:t>21</w:t>
            </w:r>
          </w:hyperlink>
        </w:p>
        <w:p>
          <w:pPr>
            <w:tabs>
              <w:tab w:val="right" w:leader="dot" w:pos="9335"/>
            </w:tabs>
            <w:spacing w:before="113" w:line="219" w:lineRule="auto"/>
            <w:ind w:left="310"/>
            <w:rPr>
              <w:rFonts w:ascii="Times New Roman" w:eastAsia="Times New Roman" w:hAnsi="Times New Roman" w:cs="Times New Roman"/>
              <w:sz w:val="20"/>
              <w:szCs w:val="20"/>
            </w:rPr>
          </w:pPr>
          <w:r>
            <w:rPr>
              <w:rFonts w:ascii="SimSun" w:eastAsia="SimSun" w:hAnsi="SimSun" w:cs="SimSun"/>
              <w:spacing w:val="-8"/>
              <w:sz w:val="20"/>
              <w:szCs w:val="20"/>
            </w:rPr>
            <w:t>附录</w:t>
          </w:r>
          <w:r>
            <w:rPr>
              <w:rFonts w:ascii="Times New Roman" w:eastAsia="Times New Roman" w:hAnsi="Times New Roman" w:cs="Times New Roman"/>
              <w:spacing w:val="-8"/>
              <w:sz w:val="20"/>
              <w:szCs w:val="20"/>
            </w:rPr>
            <w:t>D</w:t>
          </w:r>
          <w:r>
            <w:rPr>
              <w:rFonts w:ascii="Times New Roman" w:eastAsia="Times New Roman" w:hAnsi="Times New Roman" w:cs="Times New Roman"/>
              <w:spacing w:val="32"/>
              <w:w w:val="101"/>
              <w:sz w:val="20"/>
              <w:szCs w:val="20"/>
            </w:rPr>
            <w:t xml:space="preserve"> </w:t>
          </w:r>
          <w:r>
            <w:rPr>
              <w:rFonts w:ascii="SimSun" w:eastAsia="SimSun" w:hAnsi="SimSun" w:cs="SimSun"/>
              <w:spacing w:val="-8"/>
              <w:sz w:val="20"/>
              <w:szCs w:val="20"/>
            </w:rPr>
            <w:t>(</w:t>
          </w:r>
          <w:r>
            <w:rPr>
              <w:rFonts w:ascii="SimSun" w:eastAsia="SimSun" w:hAnsi="SimSun" w:cs="SimSun"/>
              <w:spacing w:val="-36"/>
              <w:sz w:val="20"/>
              <w:szCs w:val="20"/>
            </w:rPr>
            <w:t xml:space="preserve"> </w:t>
          </w:r>
          <w:r>
            <w:rPr>
              <w:rFonts w:ascii="SimSun" w:eastAsia="SimSun" w:hAnsi="SimSun" w:cs="SimSun"/>
              <w:spacing w:val="-8"/>
              <w:sz w:val="20"/>
              <w:szCs w:val="20"/>
            </w:rPr>
            <w:t>资</w:t>
          </w:r>
          <w:r>
            <w:rPr>
              <w:rFonts w:ascii="SimSun" w:eastAsia="SimSun" w:hAnsi="SimSun" w:cs="SimSun"/>
              <w:spacing w:val="-44"/>
              <w:sz w:val="20"/>
              <w:szCs w:val="20"/>
            </w:rPr>
            <w:t xml:space="preserve"> </w:t>
          </w:r>
          <w:r>
            <w:rPr>
              <w:rFonts w:ascii="SimSun" w:eastAsia="SimSun" w:hAnsi="SimSun" w:cs="SimSun"/>
              <w:spacing w:val="-8"/>
              <w:sz w:val="20"/>
              <w:szCs w:val="20"/>
            </w:rPr>
            <w:t>料</w:t>
          </w:r>
          <w:r>
            <w:rPr>
              <w:rFonts w:ascii="SimSun" w:eastAsia="SimSun" w:hAnsi="SimSun" w:cs="SimSun"/>
              <w:spacing w:val="-41"/>
              <w:sz w:val="20"/>
              <w:szCs w:val="20"/>
            </w:rPr>
            <w:t xml:space="preserve"> </w:t>
          </w:r>
          <w:r>
            <w:rPr>
              <w:rFonts w:ascii="SimSun" w:eastAsia="SimSun" w:hAnsi="SimSun" w:cs="SimSun"/>
              <w:spacing w:val="-8"/>
              <w:sz w:val="20"/>
              <w:szCs w:val="20"/>
            </w:rPr>
            <w:t>性</w:t>
          </w:r>
          <w:r>
            <w:rPr>
              <w:rFonts w:ascii="SimSun" w:eastAsia="SimSun" w:hAnsi="SimSun" w:cs="SimSun"/>
              <w:spacing w:val="-43"/>
              <w:sz w:val="20"/>
              <w:szCs w:val="20"/>
            </w:rPr>
            <w:t xml:space="preserve"> </w:t>
          </w:r>
          <w:r>
            <w:rPr>
              <w:rFonts w:ascii="SimSun" w:eastAsia="SimSun" w:hAnsi="SimSun" w:cs="SimSun"/>
              <w:spacing w:val="-8"/>
              <w:sz w:val="20"/>
              <w:szCs w:val="20"/>
            </w:rPr>
            <w:t>)</w:t>
          </w:r>
          <w:r>
            <w:rPr>
              <w:rFonts w:ascii="SimSun" w:eastAsia="SimSun" w:hAnsi="SimSun" w:cs="SimSun"/>
              <w:spacing w:val="-43"/>
              <w:sz w:val="20"/>
              <w:szCs w:val="20"/>
            </w:rPr>
            <w:t xml:space="preserve"> </w:t>
          </w:r>
          <w:r>
            <w:rPr>
              <w:rFonts w:ascii="SimSun" w:eastAsia="SimSun" w:hAnsi="SimSun" w:cs="SimSun"/>
              <w:spacing w:val="-8"/>
              <w:sz w:val="20"/>
              <w:szCs w:val="20"/>
            </w:rPr>
            <w:t>标</w:t>
          </w:r>
          <w:r>
            <w:rPr>
              <w:rFonts w:ascii="SimSun" w:eastAsia="SimSun" w:hAnsi="SimSun" w:cs="SimSun"/>
              <w:spacing w:val="-38"/>
              <w:sz w:val="20"/>
              <w:szCs w:val="20"/>
            </w:rPr>
            <w:t xml:space="preserve"> </w:t>
          </w:r>
          <w:r>
            <w:rPr>
              <w:rFonts w:ascii="SimSun" w:eastAsia="SimSun" w:hAnsi="SimSun" w:cs="SimSun"/>
              <w:spacing w:val="-8"/>
              <w:sz w:val="20"/>
              <w:szCs w:val="20"/>
            </w:rPr>
            <w:t>志</w:t>
          </w:r>
          <w:r>
            <w:rPr>
              <w:rFonts w:ascii="SimSun" w:eastAsia="SimSun" w:hAnsi="SimSun" w:cs="SimSun"/>
              <w:spacing w:val="-43"/>
              <w:sz w:val="20"/>
              <w:szCs w:val="20"/>
            </w:rPr>
            <w:t xml:space="preserve"> </w:t>
          </w:r>
          <w:r>
            <w:rPr>
              <w:rFonts w:ascii="SimSun" w:eastAsia="SimSun" w:hAnsi="SimSun" w:cs="SimSun"/>
              <w:spacing w:val="-8"/>
              <w:sz w:val="20"/>
              <w:szCs w:val="20"/>
            </w:rPr>
            <w:t>标</w:t>
          </w:r>
          <w:r>
            <w:rPr>
              <w:rFonts w:ascii="SimSun" w:eastAsia="SimSun" w:hAnsi="SimSun" w:cs="SimSun"/>
              <w:spacing w:val="-43"/>
              <w:sz w:val="20"/>
              <w:szCs w:val="20"/>
            </w:rPr>
            <w:t xml:space="preserve"> </w:t>
          </w:r>
          <w:r>
            <w:rPr>
              <w:rFonts w:ascii="SimSun" w:eastAsia="SimSun" w:hAnsi="SimSun" w:cs="SimSun"/>
              <w:spacing w:val="-8"/>
              <w:sz w:val="20"/>
              <w:szCs w:val="20"/>
            </w:rPr>
            <w:t>牌</w:t>
          </w:r>
          <w:r>
            <w:rPr>
              <w:rFonts w:ascii="SimSun" w:eastAsia="SimSun" w:hAnsi="SimSun" w:cs="SimSun"/>
              <w:spacing w:val="-44"/>
              <w:sz w:val="20"/>
              <w:szCs w:val="20"/>
            </w:rPr>
            <w:t xml:space="preserve"> </w:t>
          </w:r>
          <w:r>
            <w:rPr>
              <w:rFonts w:ascii="SimSun" w:eastAsia="SimSun" w:hAnsi="SimSun" w:cs="SimSun"/>
              <w:spacing w:val="-8"/>
              <w:sz w:val="20"/>
              <w:szCs w:val="20"/>
            </w:rPr>
            <w:t>标</w:t>
          </w:r>
          <w:r>
            <w:rPr>
              <w:rFonts w:ascii="SimSun" w:eastAsia="SimSun" w:hAnsi="SimSun" w:cs="SimSun"/>
              <w:spacing w:val="-42"/>
              <w:sz w:val="20"/>
              <w:szCs w:val="20"/>
            </w:rPr>
            <w:t xml:space="preserve"> </w:t>
          </w:r>
          <w:r>
            <w:rPr>
              <w:rFonts w:ascii="SimSun" w:eastAsia="SimSun" w:hAnsi="SimSun" w:cs="SimSun"/>
              <w:spacing w:val="-8"/>
              <w:sz w:val="20"/>
              <w:szCs w:val="20"/>
            </w:rPr>
            <w:t>准</w:t>
          </w:r>
          <w:r>
            <w:rPr>
              <w:rFonts w:ascii="SimSun" w:eastAsia="SimSun" w:hAnsi="SimSun" w:cs="SimSun"/>
              <w:spacing w:val="-79"/>
              <w:sz w:val="20"/>
              <w:szCs w:val="20"/>
            </w:rPr>
            <w:t xml:space="preserve"> </w:t>
          </w:r>
          <w:r>
            <w:rPr>
              <w:rFonts w:ascii="SimSun" w:eastAsia="SimSun" w:hAnsi="SimSun" w:cs="SimSun"/>
              <w:sz w:val="20"/>
              <w:szCs w:val="20"/>
            </w:rPr>
            <w:tab/>
          </w:r>
          <w:hyperlink w:anchor="bookmark53" w:history="1">
            <w:r>
              <w:rPr>
                <w:rFonts w:ascii="Times New Roman" w:eastAsia="Times New Roman" w:hAnsi="Times New Roman" w:cs="Times New Roman"/>
                <w:spacing w:val="1"/>
                <w:sz w:val="20"/>
                <w:szCs w:val="20"/>
              </w:rPr>
              <w:t>26</w:t>
            </w:r>
          </w:hyperlink>
        </w:p>
      </w:sdtContent>
    </w:sdt>
    <w:p>
      <w:pPr>
        <w:spacing w:line="219" w:lineRule="auto"/>
        <w:rPr>
          <w:rFonts w:ascii="Times New Roman" w:eastAsia="Times New Roman" w:hAnsi="Times New Roman" w:cs="Times New Roman"/>
          <w:sz w:val="20"/>
          <w:szCs w:val="20"/>
        </w:rPr>
        <w:sectPr>
          <w:headerReference w:type="default" r:id="rId11"/>
          <w:footerReference w:type="default" r:id="rId12"/>
          <w:pgSz w:w="11910" w:h="16840"/>
          <w:pgMar w:top="400" w:right="1214" w:bottom="1294" w:left="1269" w:header="0" w:footer="1116" w:gutter="0"/>
          <w:pgNumType w:start="8"/>
          <w:cols w:space="708"/>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572"/>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17"/>
          <w:sz w:val="17"/>
          <w:szCs w:val="17"/>
        </w:rPr>
        <w:t xml:space="preserve">    </w:t>
      </w:r>
      <w:r>
        <w:rPr>
          <w:rFonts w:ascii="SimSun" w:eastAsia="SimSun" w:hAnsi="SimSun" w:cs="SimSun"/>
          <w:b/>
          <w:bCs/>
          <w:spacing w:val="-3"/>
          <w:sz w:val="17"/>
          <w:szCs w:val="17"/>
        </w:rPr>
        <w:t>2909—2024</w:t>
      </w:r>
    </w:p>
    <w:p>
      <w:pPr>
        <w:spacing w:line="348" w:lineRule="auto"/>
        <w:rPr>
          <w:rFonts w:ascii="Arial"/>
          <w:sz w:val="21"/>
        </w:rPr>
      </w:pPr>
    </w:p>
    <w:p>
      <w:pPr>
        <w:spacing w:line="349" w:lineRule="auto"/>
        <w:rPr>
          <w:rFonts w:ascii="Arial"/>
          <w:sz w:val="21"/>
        </w:rPr>
      </w:pPr>
    </w:p>
    <w:p>
      <w:pPr>
        <w:pStyle w:val="BodyText"/>
        <w:spacing w:before="101" w:line="222" w:lineRule="auto"/>
        <w:ind w:left="4214"/>
        <w:rPr>
          <w:sz w:val="31"/>
          <w:szCs w:val="31"/>
        </w:rPr>
      </w:pPr>
      <w:bookmarkStart w:id="4" w:name="bookmark11"/>
      <w:bookmarkEnd w:id="4"/>
      <w:bookmarkStart w:id="5" w:name="bookmark12"/>
      <w:bookmarkEnd w:id="5"/>
      <w:bookmarkStart w:id="6" w:name="bookmark13"/>
      <w:bookmarkEnd w:id="6"/>
      <w:bookmarkStart w:id="7" w:name="bookmark14"/>
      <w:bookmarkEnd w:id="7"/>
      <w:r>
        <w:rPr>
          <w:b/>
          <w:bCs/>
          <w:spacing w:val="-5"/>
          <w:sz w:val="31"/>
          <w:szCs w:val="31"/>
        </w:rPr>
        <w:t>前</w:t>
      </w:r>
      <w:r>
        <w:rPr>
          <w:spacing w:val="-5"/>
          <w:sz w:val="31"/>
          <w:szCs w:val="31"/>
        </w:rPr>
        <w:t xml:space="preserve">  </w:t>
      </w:r>
      <w:r>
        <w:rPr>
          <w:b/>
          <w:bCs/>
          <w:spacing w:val="-5"/>
          <w:sz w:val="31"/>
          <w:szCs w:val="31"/>
        </w:rPr>
        <w:t>言</w:t>
      </w:r>
    </w:p>
    <w:p>
      <w:pPr>
        <w:spacing w:line="252" w:lineRule="auto"/>
        <w:rPr>
          <w:rFonts w:ascii="Arial"/>
          <w:sz w:val="21"/>
        </w:rPr>
      </w:pPr>
    </w:p>
    <w:p>
      <w:pPr>
        <w:spacing w:line="253" w:lineRule="auto"/>
        <w:rPr>
          <w:rFonts w:ascii="Arial"/>
          <w:sz w:val="21"/>
        </w:rPr>
      </w:pPr>
    </w:p>
    <w:p>
      <w:pPr>
        <w:spacing w:before="68" w:line="255" w:lineRule="auto"/>
        <w:ind w:right="95" w:firstLine="430"/>
        <w:rPr>
          <w:rFonts w:ascii="SimSun" w:eastAsia="SimSun" w:hAnsi="SimSun" w:cs="SimSun"/>
          <w:sz w:val="21"/>
          <w:szCs w:val="21"/>
        </w:rPr>
      </w:pPr>
      <w:r>
        <w:rPr>
          <w:rFonts w:ascii="SimSun" w:eastAsia="SimSun" w:hAnsi="SimSun" w:cs="SimSun"/>
          <w:spacing w:val="2"/>
          <w:sz w:val="21"/>
          <w:szCs w:val="21"/>
        </w:rPr>
        <w:t>本文件按照</w:t>
      </w:r>
      <w:r>
        <w:rPr>
          <w:rFonts w:ascii="SimSun" w:eastAsia="SimSun" w:hAnsi="SimSun" w:cs="SimSun"/>
          <w:spacing w:val="-16"/>
          <w:sz w:val="21"/>
          <w:szCs w:val="21"/>
        </w:rPr>
        <w:t xml:space="preserve"> </w:t>
      </w:r>
      <w:r>
        <w:rPr>
          <w:rFonts w:ascii="SimSun" w:eastAsia="SimSun" w:hAnsi="SimSun" w:cs="SimSun"/>
          <w:sz w:val="21"/>
          <w:szCs w:val="21"/>
        </w:rPr>
        <w:t>GB</w:t>
      </w:r>
      <w:r>
        <w:rPr>
          <w:rFonts w:ascii="SimSun" w:eastAsia="SimSun" w:hAnsi="SimSun" w:cs="SimSun"/>
          <w:spacing w:val="2"/>
          <w:sz w:val="21"/>
          <w:szCs w:val="21"/>
        </w:rPr>
        <w:t>/T 1.1—2020《标准化工作导则  第1部分：标准化文件的结构和起草规则》的规</w:t>
      </w:r>
      <w:r>
        <w:rPr>
          <w:rFonts w:ascii="SimSun" w:eastAsia="SimSun" w:hAnsi="SimSun" w:cs="SimSun"/>
          <w:sz w:val="21"/>
          <w:szCs w:val="21"/>
        </w:rPr>
        <w:t xml:space="preserve"> </w:t>
      </w:r>
      <w:r>
        <w:rPr>
          <w:rFonts w:ascii="SimSun" w:eastAsia="SimSun" w:hAnsi="SimSun" w:cs="SimSun"/>
          <w:spacing w:val="-9"/>
          <w:sz w:val="21"/>
          <w:szCs w:val="21"/>
        </w:rPr>
        <w:t>定起草。</w:t>
      </w:r>
    </w:p>
    <w:p>
      <w:pPr>
        <w:spacing w:before="69" w:line="219" w:lineRule="auto"/>
        <w:ind w:left="430"/>
        <w:rPr>
          <w:rFonts w:ascii="SimSun" w:eastAsia="SimSun" w:hAnsi="SimSun" w:cs="SimSun"/>
          <w:sz w:val="21"/>
          <w:szCs w:val="21"/>
        </w:rPr>
      </w:pPr>
      <w:r>
        <w:rPr>
          <w:rFonts w:ascii="SimSun" w:eastAsia="SimSun" w:hAnsi="SimSun" w:cs="SimSun"/>
          <w:spacing w:val="-1"/>
          <w:sz w:val="21"/>
          <w:szCs w:val="21"/>
        </w:rPr>
        <w:t>请注意本文件的某些内容可能涉及专利。本文件的发布机构不承担识别专利的责任。</w:t>
      </w:r>
    </w:p>
    <w:p>
      <w:pPr>
        <w:spacing w:before="81" w:line="219" w:lineRule="auto"/>
        <w:ind w:left="430"/>
        <w:rPr>
          <w:rFonts w:ascii="SimSun" w:eastAsia="SimSun" w:hAnsi="SimSun" w:cs="SimSun"/>
          <w:sz w:val="21"/>
          <w:szCs w:val="21"/>
        </w:rPr>
      </w:pPr>
      <w:r>
        <w:rPr>
          <w:rFonts w:ascii="SimSun" w:eastAsia="SimSun" w:hAnsi="SimSun" w:cs="SimSun"/>
          <w:spacing w:val="-3"/>
          <w:sz w:val="21"/>
          <w:szCs w:val="21"/>
        </w:rPr>
        <w:t>本文件由湖南省水利厅提出并归口。</w:t>
      </w:r>
    </w:p>
    <w:p>
      <w:pPr>
        <w:spacing w:before="68" w:line="273" w:lineRule="auto"/>
        <w:ind w:firstLine="430"/>
        <w:rPr>
          <w:rFonts w:ascii="SimSun" w:eastAsia="SimSun" w:hAnsi="SimSun" w:cs="SimSun"/>
          <w:sz w:val="21"/>
          <w:szCs w:val="21"/>
        </w:rPr>
      </w:pPr>
      <w:r>
        <w:rPr>
          <w:rFonts w:ascii="SimSun" w:eastAsia="SimSun" w:hAnsi="SimSun" w:cs="SimSun"/>
          <w:spacing w:val="-6"/>
          <w:sz w:val="21"/>
          <w:szCs w:val="21"/>
        </w:rPr>
        <w:t>本文件起草单位：湖南省水利发展投资有限公司、湖南省水利水电勘测设计规划研究总院有限公司、</w:t>
      </w:r>
      <w:r>
        <w:rPr>
          <w:rFonts w:ascii="SimSun" w:eastAsia="SimSun" w:hAnsi="SimSun" w:cs="SimSun"/>
          <w:spacing w:val="17"/>
          <w:sz w:val="21"/>
          <w:szCs w:val="21"/>
        </w:rPr>
        <w:t xml:space="preserve"> </w:t>
      </w:r>
      <w:r>
        <w:rPr>
          <w:rFonts w:ascii="SimSun" w:eastAsia="SimSun" w:hAnsi="SimSun" w:cs="SimSun"/>
          <w:spacing w:val="-3"/>
          <w:sz w:val="21"/>
          <w:szCs w:val="21"/>
        </w:rPr>
        <w:t>湖南水利水电监理承包总公司、湖南建工集团有限公司、湖南百舸水利建设股份有限公司、中国水利水</w:t>
      </w:r>
      <w:r>
        <w:rPr>
          <w:rFonts w:ascii="SimSun" w:eastAsia="SimSun" w:hAnsi="SimSun" w:cs="SimSun"/>
          <w:spacing w:val="6"/>
          <w:sz w:val="21"/>
          <w:szCs w:val="21"/>
        </w:rPr>
        <w:t xml:space="preserve">  </w:t>
      </w:r>
      <w:r>
        <w:rPr>
          <w:rFonts w:ascii="SimSun" w:eastAsia="SimSun" w:hAnsi="SimSun" w:cs="SimSun"/>
          <w:spacing w:val="-3"/>
          <w:sz w:val="21"/>
          <w:szCs w:val="21"/>
        </w:rPr>
        <w:t>电第八工程局有限公司、中铁五局集团有限公司、广东水电二局股份有限公司、中国水利水电第十一工</w:t>
      </w:r>
      <w:r>
        <w:rPr>
          <w:rFonts w:ascii="SimSun" w:eastAsia="SimSun" w:hAnsi="SimSun" w:cs="SimSun"/>
          <w:spacing w:val="7"/>
          <w:sz w:val="21"/>
          <w:szCs w:val="21"/>
        </w:rPr>
        <w:t xml:space="preserve">  </w:t>
      </w:r>
      <w:r>
        <w:rPr>
          <w:rFonts w:ascii="SimSun" w:eastAsia="SimSun" w:hAnsi="SimSun" w:cs="SimSun"/>
          <w:spacing w:val="-3"/>
          <w:sz w:val="21"/>
          <w:szCs w:val="21"/>
        </w:rPr>
        <w:t>程局有限公司、湖南宏禹工程集团有限公司、中化学生态水利建设有限公司、湖南源源生态工程集团有</w:t>
      </w:r>
      <w:r>
        <w:rPr>
          <w:rFonts w:ascii="SimSun" w:eastAsia="SimSun" w:hAnsi="SimSun" w:cs="SimSun"/>
          <w:spacing w:val="7"/>
          <w:sz w:val="21"/>
          <w:szCs w:val="21"/>
        </w:rPr>
        <w:t xml:space="preserve">  </w:t>
      </w:r>
      <w:r>
        <w:rPr>
          <w:rFonts w:ascii="SimSun" w:eastAsia="SimSun" w:hAnsi="SimSun" w:cs="SimSun"/>
          <w:spacing w:val="-1"/>
          <w:sz w:val="21"/>
          <w:szCs w:val="21"/>
        </w:rPr>
        <w:t>限公司、湖南华纬水电工程有限公司、湖南省水务规划设计院有限公司</w:t>
      </w:r>
    </w:p>
    <w:p>
      <w:pPr>
        <w:spacing w:before="71" w:line="266" w:lineRule="auto"/>
        <w:ind w:right="14" w:firstLine="430"/>
        <w:rPr>
          <w:rFonts w:ascii="SimSun" w:eastAsia="SimSun" w:hAnsi="SimSun" w:cs="SimSun"/>
          <w:sz w:val="21"/>
          <w:szCs w:val="21"/>
        </w:rPr>
      </w:pPr>
      <w:r>
        <w:rPr>
          <w:rFonts w:ascii="SimSun" w:eastAsia="SimSun" w:hAnsi="SimSun" w:cs="SimSun"/>
          <w:spacing w:val="-6"/>
          <w:sz w:val="21"/>
          <w:szCs w:val="21"/>
        </w:rPr>
        <w:t>本文件主要起草人：路莅枫、李正良、何开学、张飚、李颂章、刘汝泉、韦凡秋、黄韬幸、曹</w:t>
      </w:r>
      <w:r>
        <w:rPr>
          <w:rFonts w:ascii="SimSun" w:eastAsia="SimSun" w:hAnsi="SimSun" w:cs="SimSun"/>
          <w:spacing w:val="-7"/>
          <w:sz w:val="21"/>
          <w:szCs w:val="21"/>
        </w:rPr>
        <w:t>思宇、</w:t>
      </w:r>
      <w:r>
        <w:rPr>
          <w:rFonts w:ascii="SimSun" w:eastAsia="SimSun" w:hAnsi="SimSun" w:cs="SimSun"/>
          <w:sz w:val="21"/>
          <w:szCs w:val="21"/>
        </w:rPr>
        <w:t xml:space="preserve"> </w:t>
      </w:r>
      <w:r>
        <w:rPr>
          <w:rFonts w:ascii="SimSun" w:eastAsia="SimSun" w:hAnsi="SimSun" w:cs="SimSun"/>
          <w:spacing w:val="-1"/>
          <w:sz w:val="21"/>
          <w:szCs w:val="21"/>
        </w:rPr>
        <w:t>詹双桥、廖文斌、贺世开、赵富发、莫万练、肖德斌、鲁冰、殷运涛、孙力君、潘进林、高超、林鸣、</w:t>
      </w:r>
      <w:r>
        <w:rPr>
          <w:rFonts w:ascii="SimSun" w:eastAsia="SimSun" w:hAnsi="SimSun" w:cs="SimSun"/>
          <w:spacing w:val="4"/>
          <w:sz w:val="21"/>
          <w:szCs w:val="21"/>
        </w:rPr>
        <w:t xml:space="preserve"> </w:t>
      </w:r>
      <w:r>
        <w:rPr>
          <w:rFonts w:ascii="SimSun" w:eastAsia="SimSun" w:hAnsi="SimSun" w:cs="SimSun"/>
          <w:spacing w:val="-1"/>
          <w:sz w:val="21"/>
          <w:szCs w:val="21"/>
        </w:rPr>
        <w:t>刘颖、王军、陈伟、胡灿、李勋龙、杨鑫、汤晴、范曙红、聂雄文、戴劲、汤书、钱钊。</w:t>
      </w:r>
    </w:p>
    <w:p>
      <w:pPr>
        <w:spacing w:line="266" w:lineRule="auto"/>
        <w:rPr>
          <w:rFonts w:ascii="SimSun" w:eastAsia="SimSun" w:hAnsi="SimSun" w:cs="SimSun"/>
          <w:sz w:val="21"/>
          <w:szCs w:val="21"/>
        </w:rPr>
        <w:sectPr>
          <w:headerReference w:type="default" r:id="rId13"/>
          <w:footerReference w:type="default" r:id="rId14"/>
          <w:pgSz w:w="11910" w:h="16840"/>
          <w:pgMar w:top="400" w:right="1205" w:bottom="1334" w:left="1279" w:header="0" w:footer="1103" w:gutter="0"/>
          <w:pgNumType w:start="9"/>
          <w:cols w:space="708"/>
        </w:sectPr>
      </w:pPr>
    </w:p>
    <w:p>
      <w:pPr>
        <w:rPr>
          <w:rFonts w:ascii="Arial"/>
          <w:sz w:val="21"/>
        </w:rPr>
      </w:pPr>
    </w:p>
    <w:p>
      <w:pPr>
        <w:rPr>
          <w:rFonts w:ascii="Arial" w:eastAsia="Arial" w:hAnsi="Arial" w:cs="Arial"/>
          <w:sz w:val="21"/>
          <w:szCs w:val="21"/>
        </w:rPr>
        <w:sectPr>
          <w:headerReference w:type="default" r:id="rId15"/>
          <w:footerReference w:type="default" r:id="rId16"/>
          <w:pgSz w:w="11910" w:h="16840"/>
          <w:pgMar w:top="0" w:right="0" w:bottom="0" w:left="0" w:header="0" w:footer="0" w:gutter="0"/>
          <w:pgNumType w:start="10"/>
          <w:cols w:space="708"/>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562"/>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19"/>
          <w:sz w:val="17"/>
          <w:szCs w:val="17"/>
        </w:rPr>
        <w:t xml:space="preserve">    </w:t>
      </w:r>
      <w:r>
        <w:rPr>
          <w:rFonts w:ascii="SimSun" w:eastAsia="SimSun" w:hAnsi="SimSun" w:cs="SimSun"/>
          <w:b/>
          <w:bCs/>
          <w:spacing w:val="-3"/>
          <w:sz w:val="17"/>
          <w:szCs w:val="17"/>
        </w:rPr>
        <w:t>2909—2024</w:t>
      </w:r>
    </w:p>
    <w:p>
      <w:pPr>
        <w:spacing w:line="355" w:lineRule="auto"/>
        <w:rPr>
          <w:rFonts w:ascii="Arial"/>
          <w:sz w:val="21"/>
        </w:rPr>
      </w:pPr>
    </w:p>
    <w:p>
      <w:pPr>
        <w:spacing w:line="356" w:lineRule="auto"/>
        <w:rPr>
          <w:rFonts w:ascii="Arial"/>
          <w:sz w:val="21"/>
        </w:rPr>
      </w:pPr>
    </w:p>
    <w:p>
      <w:pPr>
        <w:pStyle w:val="BodyText"/>
        <w:spacing w:before="97" w:line="223" w:lineRule="auto"/>
        <w:ind w:left="4204"/>
        <w:rPr>
          <w:sz w:val="30"/>
          <w:szCs w:val="30"/>
        </w:rPr>
      </w:pPr>
      <w:bookmarkStart w:id="8" w:name="bookmark16"/>
      <w:bookmarkEnd w:id="8"/>
      <w:bookmarkStart w:id="9" w:name="bookmark17"/>
      <w:bookmarkEnd w:id="9"/>
      <w:bookmarkStart w:id="10" w:name="bookmark18"/>
      <w:bookmarkEnd w:id="10"/>
      <w:bookmarkStart w:id="11" w:name="bookmark19"/>
      <w:bookmarkEnd w:id="11"/>
      <w:r>
        <w:rPr>
          <w:b/>
          <w:bCs/>
          <w:spacing w:val="-22"/>
          <w:sz w:val="30"/>
          <w:szCs w:val="30"/>
        </w:rPr>
        <w:t>引</w:t>
      </w:r>
      <w:r>
        <w:rPr>
          <w:spacing w:val="18"/>
          <w:sz w:val="30"/>
          <w:szCs w:val="30"/>
        </w:rPr>
        <w:t xml:space="preserve">  </w:t>
      </w:r>
      <w:r>
        <w:rPr>
          <w:b/>
          <w:bCs/>
          <w:spacing w:val="-22"/>
          <w:sz w:val="30"/>
          <w:szCs w:val="30"/>
        </w:rPr>
        <w:t>言</w:t>
      </w:r>
    </w:p>
    <w:p>
      <w:pPr>
        <w:spacing w:line="253" w:lineRule="auto"/>
        <w:rPr>
          <w:rFonts w:ascii="Arial"/>
          <w:sz w:val="21"/>
        </w:rPr>
      </w:pPr>
    </w:p>
    <w:p>
      <w:pPr>
        <w:spacing w:line="254" w:lineRule="auto"/>
        <w:rPr>
          <w:rFonts w:ascii="Arial"/>
          <w:sz w:val="21"/>
        </w:rPr>
      </w:pPr>
    </w:p>
    <w:p>
      <w:pPr>
        <w:spacing w:before="69" w:line="272" w:lineRule="auto"/>
        <w:ind w:firstLine="420"/>
        <w:jc w:val="both"/>
        <w:rPr>
          <w:rFonts w:ascii="SimSun" w:eastAsia="SimSun" w:hAnsi="SimSun" w:cs="SimSun"/>
          <w:sz w:val="21"/>
          <w:szCs w:val="21"/>
        </w:rPr>
      </w:pPr>
      <w:r>
        <w:rPr>
          <w:rFonts w:ascii="SimSun" w:eastAsia="SimSun" w:hAnsi="SimSun" w:cs="SimSun"/>
          <w:spacing w:val="-3"/>
          <w:sz w:val="21"/>
          <w:szCs w:val="21"/>
        </w:rPr>
        <w:t>为进一步规范湖南省水利工程施工行为，提高项目法人、监理、施工、检测等单位施工现场管理水</w:t>
      </w:r>
      <w:r>
        <w:rPr>
          <w:rFonts w:ascii="SimSun" w:eastAsia="SimSun" w:hAnsi="SimSun" w:cs="SimSun"/>
          <w:spacing w:val="3"/>
          <w:sz w:val="21"/>
          <w:szCs w:val="21"/>
        </w:rPr>
        <w:t xml:space="preserve">  </w:t>
      </w:r>
      <w:r>
        <w:rPr>
          <w:rFonts w:ascii="SimSun" w:eastAsia="SimSun" w:hAnsi="SimSun" w:cs="SimSun"/>
          <w:spacing w:val="-3"/>
          <w:sz w:val="21"/>
          <w:szCs w:val="21"/>
        </w:rPr>
        <w:t>平，促进安全文明施工，保证工程质量安全，实现工地建设标准化、系统化、规范化，按照“水利工程</w:t>
      </w:r>
      <w:r>
        <w:rPr>
          <w:rFonts w:ascii="SimSun" w:eastAsia="SimSun" w:hAnsi="SimSun" w:cs="SimSun"/>
          <w:spacing w:val="5"/>
          <w:sz w:val="21"/>
          <w:szCs w:val="21"/>
        </w:rPr>
        <w:t xml:space="preserve">  </w:t>
      </w:r>
      <w:r>
        <w:rPr>
          <w:rFonts w:ascii="SimSun" w:eastAsia="SimSun" w:hAnsi="SimSun" w:cs="SimSun"/>
          <w:spacing w:val="-7"/>
          <w:sz w:val="21"/>
          <w:szCs w:val="21"/>
        </w:rPr>
        <w:t>补短板、水利行业强监管”水利改革发展总基调要求，依据《水利工程建设安全生产管理规定》</w:t>
      </w:r>
      <w:r>
        <w:rPr>
          <w:rFonts w:ascii="SimSun" w:eastAsia="SimSun" w:hAnsi="SimSun" w:cs="SimSun"/>
          <w:spacing w:val="-8"/>
          <w:sz w:val="21"/>
          <w:szCs w:val="21"/>
        </w:rPr>
        <w:t>、《水利</w:t>
      </w:r>
      <w:r>
        <w:rPr>
          <w:rFonts w:ascii="SimSun" w:eastAsia="SimSun" w:hAnsi="SimSun" w:cs="SimSun"/>
          <w:sz w:val="21"/>
          <w:szCs w:val="21"/>
        </w:rPr>
        <w:t xml:space="preserve">  </w:t>
      </w:r>
      <w:r>
        <w:rPr>
          <w:rFonts w:ascii="SimSun" w:eastAsia="SimSun" w:hAnsi="SimSun" w:cs="SimSun"/>
          <w:spacing w:val="18"/>
          <w:sz w:val="21"/>
          <w:szCs w:val="21"/>
        </w:rPr>
        <w:t>水电工程施工通用安全技术规程》 (</w:t>
      </w:r>
      <w:r>
        <w:rPr>
          <w:rFonts w:ascii="SimSun" w:eastAsia="SimSun" w:hAnsi="SimSun" w:cs="SimSun"/>
          <w:sz w:val="21"/>
          <w:szCs w:val="21"/>
        </w:rPr>
        <w:t>SL</w:t>
      </w:r>
      <w:r>
        <w:rPr>
          <w:rFonts w:ascii="SimSun" w:eastAsia="SimSun" w:hAnsi="SimSun" w:cs="SimSun"/>
          <w:spacing w:val="18"/>
          <w:sz w:val="21"/>
          <w:szCs w:val="21"/>
        </w:rPr>
        <w:t>398-2007)、《 水利</w:t>
      </w:r>
      <w:r>
        <w:rPr>
          <w:rFonts w:ascii="SimSun" w:eastAsia="SimSun" w:hAnsi="SimSun" w:cs="SimSun"/>
          <w:spacing w:val="17"/>
          <w:sz w:val="21"/>
          <w:szCs w:val="21"/>
        </w:rPr>
        <w:t>水电工程土建施工安全技术规程》</w:t>
      </w:r>
      <w:r>
        <w:rPr>
          <w:rFonts w:ascii="SimSun" w:eastAsia="SimSun" w:hAnsi="SimSun" w:cs="SimSun"/>
          <w:sz w:val="21"/>
          <w:szCs w:val="21"/>
        </w:rPr>
        <w:t xml:space="preserve"> </w:t>
      </w:r>
      <w:r>
        <w:rPr>
          <w:rFonts w:ascii="SimSun" w:eastAsia="SimSun" w:hAnsi="SimSun" w:cs="SimSun"/>
          <w:spacing w:val="-4"/>
          <w:sz w:val="21"/>
          <w:szCs w:val="21"/>
        </w:rPr>
        <w:t>(SL399-2007)、《构建水利安全生产风险管控“六项机制”的实施意见》(水监督〔2022〕309号)</w:t>
      </w:r>
      <w:r>
        <w:rPr>
          <w:rFonts w:ascii="SimSun" w:eastAsia="SimSun" w:hAnsi="SimSun" w:cs="SimSun"/>
          <w:spacing w:val="-5"/>
          <w:sz w:val="21"/>
          <w:szCs w:val="21"/>
        </w:rPr>
        <w:t>、《水</w:t>
      </w:r>
      <w:r>
        <w:rPr>
          <w:rFonts w:ascii="SimSun" w:eastAsia="SimSun" w:hAnsi="SimSun" w:cs="SimSun"/>
          <w:sz w:val="21"/>
          <w:szCs w:val="21"/>
        </w:rPr>
        <w:t xml:space="preserve">  </w:t>
      </w:r>
      <w:r>
        <w:rPr>
          <w:rFonts w:ascii="SimSun" w:eastAsia="SimSun" w:hAnsi="SimSun" w:cs="SimSun"/>
          <w:spacing w:val="2"/>
          <w:sz w:val="21"/>
          <w:szCs w:val="21"/>
        </w:rPr>
        <w:t>利工程建设项目法人管理指导意见》(水利部水建设〔2020〕258 号文)等有关规定</w:t>
      </w:r>
      <w:r>
        <w:rPr>
          <w:rFonts w:ascii="SimSun" w:eastAsia="SimSun" w:hAnsi="SimSun" w:cs="SimSun"/>
          <w:spacing w:val="1"/>
          <w:sz w:val="21"/>
          <w:szCs w:val="21"/>
        </w:rPr>
        <w:t>，结合我省水利工</w:t>
      </w:r>
      <w:r>
        <w:rPr>
          <w:rFonts w:ascii="SimSun" w:eastAsia="SimSun" w:hAnsi="SimSun" w:cs="SimSun"/>
          <w:sz w:val="21"/>
          <w:szCs w:val="21"/>
        </w:rPr>
        <w:t xml:space="preserve">  </w:t>
      </w:r>
      <w:r>
        <w:rPr>
          <w:rFonts w:ascii="SimSun" w:eastAsia="SimSun" w:hAnsi="SimSun" w:cs="SimSun"/>
          <w:spacing w:val="-3"/>
          <w:sz w:val="21"/>
          <w:szCs w:val="21"/>
        </w:rPr>
        <w:t>程建设实际，制定本文件。</w:t>
      </w:r>
    </w:p>
    <w:p>
      <w:pPr>
        <w:spacing w:line="272" w:lineRule="auto"/>
        <w:rPr>
          <w:rFonts w:ascii="SimSun" w:eastAsia="SimSun" w:hAnsi="SimSun" w:cs="SimSun"/>
          <w:sz w:val="21"/>
          <w:szCs w:val="21"/>
        </w:rPr>
        <w:sectPr>
          <w:headerReference w:type="default" r:id="rId17"/>
          <w:footerReference w:type="default" r:id="rId18"/>
          <w:pgSz w:w="11910" w:h="16840"/>
          <w:pgMar w:top="400" w:right="1195" w:bottom="1303" w:left="1289" w:header="0" w:footer="1117" w:gutter="0"/>
          <w:pgNumType w:start="11"/>
          <w:cols w:space="708"/>
        </w:sectPr>
      </w:pPr>
    </w:p>
    <w:p>
      <w:pPr>
        <w:rPr>
          <w:rFonts w:ascii="Arial"/>
          <w:sz w:val="21"/>
        </w:rPr>
      </w:pPr>
    </w:p>
    <w:p>
      <w:pPr>
        <w:rPr>
          <w:rFonts w:ascii="Arial" w:eastAsia="Arial" w:hAnsi="Arial" w:cs="Arial"/>
          <w:sz w:val="21"/>
          <w:szCs w:val="21"/>
        </w:rPr>
        <w:sectPr>
          <w:headerReference w:type="default" r:id="rId19"/>
          <w:footerReference w:type="default" r:id="rId20"/>
          <w:pgSz w:w="11910" w:h="16840"/>
          <w:pgMar w:top="0" w:right="0" w:bottom="0" w:left="0" w:header="0" w:footer="0" w:gutter="0"/>
          <w:pgNumType w:start="12"/>
          <w:cols w:space="708"/>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997"/>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3"/>
          <w:sz w:val="17"/>
          <w:szCs w:val="17"/>
        </w:rPr>
        <w:t xml:space="preserve">     </w:t>
      </w:r>
      <w:r>
        <w:rPr>
          <w:rFonts w:ascii="SimSun" w:eastAsia="SimSun" w:hAnsi="SimSun" w:cs="SimSun"/>
          <w:b/>
          <w:bCs/>
          <w:spacing w:val="-3"/>
          <w:sz w:val="17"/>
          <w:szCs w:val="17"/>
        </w:rPr>
        <w:t>2909—2024</w:t>
      </w:r>
    </w:p>
    <w:p>
      <w:pPr>
        <w:spacing w:line="327" w:lineRule="auto"/>
        <w:rPr>
          <w:rFonts w:ascii="Arial"/>
          <w:sz w:val="21"/>
        </w:rPr>
      </w:pPr>
    </w:p>
    <w:p>
      <w:pPr>
        <w:spacing w:line="328" w:lineRule="auto"/>
        <w:rPr>
          <w:rFonts w:ascii="Arial"/>
          <w:sz w:val="21"/>
        </w:rPr>
      </w:pPr>
    </w:p>
    <w:p>
      <w:pPr>
        <w:pStyle w:val="BodyText"/>
        <w:spacing w:before="101" w:line="222" w:lineRule="auto"/>
        <w:ind w:left="3049"/>
        <w:rPr>
          <w:sz w:val="31"/>
          <w:szCs w:val="31"/>
        </w:rPr>
      </w:pPr>
      <w:bookmarkStart w:id="12" w:name="bookmark23"/>
      <w:bookmarkEnd w:id="12"/>
      <w:r>
        <w:rPr>
          <w:b/>
          <w:bCs/>
          <w:spacing w:val="2"/>
          <w:sz w:val="31"/>
          <w:szCs w:val="31"/>
        </w:rPr>
        <w:t>水利工程施工工地标准化指南</w:t>
      </w:r>
    </w:p>
    <w:p>
      <w:pPr>
        <w:spacing w:line="312" w:lineRule="auto"/>
        <w:rPr>
          <w:rFonts w:ascii="Arial"/>
          <w:sz w:val="21"/>
        </w:rPr>
      </w:pPr>
    </w:p>
    <w:p>
      <w:pPr>
        <w:spacing w:line="313" w:lineRule="auto"/>
        <w:rPr>
          <w:rFonts w:ascii="Arial"/>
          <w:sz w:val="21"/>
        </w:rPr>
      </w:pPr>
    </w:p>
    <w:p>
      <w:pPr>
        <w:pStyle w:val="BodyText"/>
        <w:spacing w:before="68" w:line="223" w:lineRule="auto"/>
        <w:ind w:left="417"/>
        <w:rPr>
          <w:sz w:val="21"/>
          <w:szCs w:val="21"/>
        </w:rPr>
      </w:pPr>
      <w:r>
        <w:rPr>
          <w:b/>
          <w:bCs/>
          <w:spacing w:val="-8"/>
          <w:sz w:val="21"/>
          <w:szCs w:val="21"/>
        </w:rPr>
        <w:t>1</w:t>
      </w:r>
      <w:r>
        <w:rPr>
          <w:spacing w:val="-8"/>
          <w:sz w:val="21"/>
          <w:szCs w:val="21"/>
        </w:rPr>
        <w:t xml:space="preserve">  </w:t>
      </w:r>
      <w:r>
        <w:rPr>
          <w:b/>
          <w:bCs/>
          <w:spacing w:val="-8"/>
          <w:sz w:val="21"/>
          <w:szCs w:val="21"/>
        </w:rPr>
        <w:t>范围</w:t>
      </w:r>
    </w:p>
    <w:p>
      <w:pPr>
        <w:spacing w:line="316" w:lineRule="auto"/>
        <w:rPr>
          <w:rFonts w:ascii="Arial"/>
          <w:sz w:val="21"/>
        </w:rPr>
      </w:pPr>
    </w:p>
    <w:p>
      <w:pPr>
        <w:spacing w:before="68" w:line="251" w:lineRule="auto"/>
        <w:ind w:left="414" w:firstLine="420"/>
        <w:rPr>
          <w:rFonts w:ascii="SimSun" w:eastAsia="SimSun" w:hAnsi="SimSun" w:cs="SimSun"/>
          <w:sz w:val="21"/>
          <w:szCs w:val="21"/>
        </w:rPr>
      </w:pPr>
      <w:r>
        <w:rPr>
          <w:rFonts w:ascii="SimSun" w:eastAsia="SimSun" w:hAnsi="SimSun" w:cs="SimSun"/>
          <w:spacing w:val="-6"/>
          <w:sz w:val="21"/>
          <w:szCs w:val="21"/>
        </w:rPr>
        <w:t>本文件给出了水利工程施工工地人员管理、工作制度、工地布局、驻地建设、加工场所、文明施工、</w:t>
      </w:r>
      <w:r>
        <w:rPr>
          <w:rFonts w:ascii="SimSun" w:eastAsia="SimSun" w:hAnsi="SimSun" w:cs="SimSun"/>
          <w:spacing w:val="17"/>
          <w:sz w:val="21"/>
          <w:szCs w:val="21"/>
        </w:rPr>
        <w:t xml:space="preserve"> </w:t>
      </w:r>
      <w:r>
        <w:rPr>
          <w:rFonts w:ascii="SimSun" w:eastAsia="SimSun" w:hAnsi="SimSun" w:cs="SimSun"/>
          <w:spacing w:val="-2"/>
          <w:sz w:val="21"/>
          <w:szCs w:val="21"/>
        </w:rPr>
        <w:t>环境保护及智慧施工等标准化建设工作指南。</w:t>
      </w:r>
    </w:p>
    <w:p>
      <w:pPr>
        <w:spacing w:before="70" w:line="255" w:lineRule="auto"/>
        <w:ind w:left="414" w:right="93" w:firstLine="420"/>
        <w:rPr>
          <w:rFonts w:ascii="SimSun" w:eastAsia="SimSun" w:hAnsi="SimSun" w:cs="SimSun"/>
          <w:sz w:val="21"/>
          <w:szCs w:val="21"/>
        </w:rPr>
      </w:pPr>
      <w:r>
        <w:rPr>
          <w:rFonts w:ascii="SimSun" w:eastAsia="SimSun" w:hAnsi="SimSun" w:cs="SimSun"/>
          <w:spacing w:val="9"/>
          <w:sz w:val="21"/>
          <w:szCs w:val="21"/>
        </w:rPr>
        <w:t>本文件适用于湖南省内新建、扩建、改建的大中型水利工程(含1级、2级、3级堤防工程)施工</w:t>
      </w:r>
      <w:r>
        <w:rPr>
          <w:rFonts w:ascii="SimSun" w:eastAsia="SimSun" w:hAnsi="SimSun" w:cs="SimSun"/>
          <w:spacing w:val="8"/>
          <w:sz w:val="21"/>
          <w:szCs w:val="21"/>
        </w:rPr>
        <w:t xml:space="preserve"> </w:t>
      </w:r>
      <w:r>
        <w:rPr>
          <w:rFonts w:ascii="SimSun" w:eastAsia="SimSun" w:hAnsi="SimSun" w:cs="SimSun"/>
          <w:spacing w:val="-2"/>
          <w:sz w:val="21"/>
          <w:szCs w:val="21"/>
        </w:rPr>
        <w:t>工地标准化建设，其他水利工程建设可参照执行。</w:t>
      </w:r>
    </w:p>
    <w:p>
      <w:pPr>
        <w:spacing w:line="326" w:lineRule="auto"/>
        <w:rPr>
          <w:rFonts w:ascii="Arial"/>
          <w:sz w:val="21"/>
        </w:rPr>
      </w:pPr>
    </w:p>
    <w:p>
      <w:pPr>
        <w:pStyle w:val="BodyText"/>
        <w:spacing w:before="69" w:line="222" w:lineRule="auto"/>
        <w:ind w:left="417"/>
        <w:rPr>
          <w:sz w:val="21"/>
          <w:szCs w:val="21"/>
        </w:rPr>
      </w:pPr>
      <w:r>
        <w:rPr>
          <w:b/>
          <w:bCs/>
          <w:spacing w:val="-4"/>
          <w:sz w:val="21"/>
          <w:szCs w:val="21"/>
        </w:rPr>
        <w:t>2</w:t>
      </w:r>
      <w:r>
        <w:rPr>
          <w:spacing w:val="97"/>
          <w:sz w:val="21"/>
          <w:szCs w:val="21"/>
        </w:rPr>
        <w:t xml:space="preserve"> </w:t>
      </w:r>
      <w:r>
        <w:rPr>
          <w:b/>
          <w:bCs/>
          <w:spacing w:val="-4"/>
          <w:sz w:val="21"/>
          <w:szCs w:val="21"/>
        </w:rPr>
        <w:t>规范性引用文件</w:t>
      </w:r>
    </w:p>
    <w:p>
      <w:pPr>
        <w:spacing w:line="330" w:lineRule="auto"/>
        <w:rPr>
          <w:rFonts w:ascii="Arial"/>
          <w:sz w:val="21"/>
        </w:rPr>
      </w:pPr>
    </w:p>
    <w:p>
      <w:pPr>
        <w:spacing w:before="68" w:line="261" w:lineRule="auto"/>
        <w:ind w:left="414" w:right="19" w:firstLine="489"/>
        <w:jc w:val="both"/>
        <w:rPr>
          <w:rFonts w:ascii="SimSun" w:eastAsia="SimSun" w:hAnsi="SimSun" w:cs="SimSun"/>
          <w:sz w:val="21"/>
          <w:szCs w:val="21"/>
        </w:rPr>
      </w:pPr>
      <w:r>
        <w:rPr>
          <w:rFonts w:ascii="SimSun" w:eastAsia="SimSun" w:hAnsi="SimSun" w:cs="SimSun"/>
          <w:spacing w:val="-8"/>
          <w:sz w:val="21"/>
          <w:szCs w:val="21"/>
        </w:rPr>
        <w:t>下列文件中的内容通过文中的规范性引用而构成本文件必不可少的条款。其中，注日期的引用文件，</w:t>
      </w:r>
      <w:r>
        <w:rPr>
          <w:rFonts w:ascii="SimSun" w:eastAsia="SimSun" w:hAnsi="SimSun" w:cs="SimSun"/>
          <w:spacing w:val="16"/>
          <w:sz w:val="21"/>
          <w:szCs w:val="21"/>
        </w:rPr>
        <w:t xml:space="preserve"> </w:t>
      </w:r>
      <w:r>
        <w:rPr>
          <w:rFonts w:ascii="SimSun" w:eastAsia="SimSun" w:hAnsi="SimSun" w:cs="SimSun"/>
          <w:spacing w:val="2"/>
          <w:sz w:val="21"/>
          <w:szCs w:val="21"/>
        </w:rPr>
        <w:t>仅该日期对应的版本适用于本文件；不注日期的引用</w:t>
      </w:r>
      <w:r>
        <w:rPr>
          <w:rFonts w:ascii="SimSun" w:eastAsia="SimSun" w:hAnsi="SimSun" w:cs="SimSun"/>
          <w:spacing w:val="1"/>
          <w:sz w:val="21"/>
          <w:szCs w:val="21"/>
        </w:rPr>
        <w:t xml:space="preserve">文件，其最新版本(包括所有的修改单)适用于本 </w:t>
      </w:r>
      <w:r>
        <w:rPr>
          <w:rFonts w:ascii="SimSun" w:eastAsia="SimSun" w:hAnsi="SimSun" w:cs="SimSun"/>
          <w:spacing w:val="-9"/>
          <w:sz w:val="21"/>
          <w:szCs w:val="21"/>
        </w:rPr>
        <w:t>文件。</w:t>
      </w:r>
    </w:p>
    <w:p>
      <w:pPr>
        <w:spacing w:before="80" w:line="320" w:lineRule="exact"/>
        <w:ind w:left="834"/>
        <w:rPr>
          <w:rFonts w:ascii="SimSun" w:eastAsia="SimSun" w:hAnsi="SimSun" w:cs="SimSun"/>
          <w:sz w:val="21"/>
          <w:szCs w:val="21"/>
        </w:rPr>
      </w:pPr>
      <w:r>
        <w:rPr>
          <w:rFonts w:ascii="SimSun" w:eastAsia="SimSun" w:hAnsi="SimSun" w:cs="SimSun"/>
          <w:position w:val="8"/>
          <w:sz w:val="21"/>
          <w:szCs w:val="21"/>
        </w:rPr>
        <w:t>GB 2894  安全标志及其使用导则</w:t>
      </w:r>
    </w:p>
    <w:p>
      <w:pPr>
        <w:spacing w:before="1" w:line="219" w:lineRule="auto"/>
        <w:ind w:left="834"/>
        <w:rPr>
          <w:rFonts w:ascii="SimSun" w:eastAsia="SimSun" w:hAnsi="SimSun" w:cs="SimSun"/>
          <w:sz w:val="21"/>
          <w:szCs w:val="21"/>
        </w:rPr>
      </w:pPr>
      <w:r>
        <w:rPr>
          <w:rFonts w:ascii="SimSun" w:eastAsia="SimSun" w:hAnsi="SimSun" w:cs="SimSun"/>
          <w:sz w:val="21"/>
          <w:szCs w:val="21"/>
        </w:rPr>
        <w:t>GB</w:t>
      </w:r>
      <w:r>
        <w:rPr>
          <w:rFonts w:ascii="SimSun" w:eastAsia="SimSun" w:hAnsi="SimSun" w:cs="SimSun"/>
          <w:spacing w:val="1"/>
          <w:sz w:val="21"/>
          <w:szCs w:val="21"/>
        </w:rPr>
        <w:t xml:space="preserve"> 5749</w:t>
      </w:r>
      <w:r>
        <w:rPr>
          <w:rFonts w:ascii="SimSun" w:eastAsia="SimSun" w:hAnsi="SimSun" w:cs="SimSun"/>
          <w:spacing w:val="85"/>
          <w:sz w:val="21"/>
          <w:szCs w:val="21"/>
        </w:rPr>
        <w:t xml:space="preserve"> </w:t>
      </w:r>
      <w:r>
        <w:rPr>
          <w:rFonts w:ascii="SimSun" w:eastAsia="SimSun" w:hAnsi="SimSun" w:cs="SimSun"/>
          <w:spacing w:val="1"/>
          <w:sz w:val="21"/>
          <w:szCs w:val="21"/>
        </w:rPr>
        <w:t>生活饮用水卫生标准</w:t>
      </w:r>
    </w:p>
    <w:p>
      <w:pPr>
        <w:spacing w:before="70" w:line="319" w:lineRule="exact"/>
        <w:ind w:left="834"/>
        <w:rPr>
          <w:rFonts w:ascii="SimSun" w:eastAsia="SimSun" w:hAnsi="SimSun" w:cs="SimSun"/>
          <w:sz w:val="21"/>
          <w:szCs w:val="21"/>
        </w:rPr>
      </w:pPr>
      <w:r>
        <w:rPr>
          <w:rFonts w:ascii="SimSun" w:eastAsia="SimSun" w:hAnsi="SimSun" w:cs="SimSun"/>
          <w:position w:val="7"/>
          <w:sz w:val="21"/>
          <w:szCs w:val="21"/>
        </w:rPr>
        <w:t>GB</w:t>
      </w:r>
      <w:r>
        <w:rPr>
          <w:rFonts w:ascii="SimSun" w:eastAsia="SimSun" w:hAnsi="SimSun" w:cs="SimSun"/>
          <w:spacing w:val="1"/>
          <w:position w:val="7"/>
          <w:sz w:val="21"/>
          <w:szCs w:val="21"/>
        </w:rPr>
        <w:t xml:space="preserve"> 5768</w:t>
      </w:r>
      <w:r>
        <w:rPr>
          <w:rFonts w:ascii="SimSun" w:eastAsia="SimSun" w:hAnsi="SimSun" w:cs="SimSun"/>
          <w:spacing w:val="89"/>
          <w:position w:val="7"/>
          <w:sz w:val="21"/>
          <w:szCs w:val="21"/>
        </w:rPr>
        <w:t xml:space="preserve"> </w:t>
      </w:r>
      <w:r>
        <w:rPr>
          <w:rFonts w:ascii="SimSun" w:eastAsia="SimSun" w:hAnsi="SimSun" w:cs="SimSun"/>
          <w:spacing w:val="1"/>
          <w:position w:val="7"/>
          <w:sz w:val="21"/>
          <w:szCs w:val="21"/>
        </w:rPr>
        <w:t>道路交通标志和标线</w:t>
      </w:r>
    </w:p>
    <w:p>
      <w:pPr>
        <w:spacing w:before="1" w:line="217" w:lineRule="auto"/>
        <w:ind w:left="834"/>
        <w:rPr>
          <w:rFonts w:ascii="SimSun" w:eastAsia="SimSun" w:hAnsi="SimSun" w:cs="SimSun"/>
          <w:sz w:val="21"/>
          <w:szCs w:val="21"/>
        </w:rPr>
      </w:pPr>
      <w:r>
        <w:rPr>
          <w:rFonts w:ascii="SimSun" w:eastAsia="SimSun" w:hAnsi="SimSun" w:cs="SimSun"/>
          <w:sz w:val="21"/>
          <w:szCs w:val="21"/>
        </w:rPr>
        <w:t>GB</w:t>
      </w:r>
      <w:r>
        <w:rPr>
          <w:rFonts w:ascii="SimSun" w:eastAsia="SimSun" w:hAnsi="SimSun" w:cs="SimSun"/>
          <w:spacing w:val="1"/>
          <w:sz w:val="21"/>
          <w:szCs w:val="21"/>
        </w:rPr>
        <w:t xml:space="preserve"> 6722</w:t>
      </w:r>
      <w:r>
        <w:rPr>
          <w:rFonts w:ascii="SimSun" w:eastAsia="SimSun" w:hAnsi="SimSun" w:cs="SimSun"/>
          <w:spacing w:val="85"/>
          <w:sz w:val="21"/>
          <w:szCs w:val="21"/>
        </w:rPr>
        <w:t xml:space="preserve"> </w:t>
      </w:r>
      <w:r>
        <w:rPr>
          <w:rFonts w:ascii="SimSun" w:eastAsia="SimSun" w:hAnsi="SimSun" w:cs="SimSun"/>
          <w:spacing w:val="1"/>
          <w:sz w:val="21"/>
          <w:szCs w:val="21"/>
        </w:rPr>
        <w:t>爆破安全规程</w:t>
      </w:r>
    </w:p>
    <w:p>
      <w:pPr>
        <w:spacing w:before="84" w:line="318" w:lineRule="exact"/>
        <w:ind w:left="834"/>
        <w:rPr>
          <w:rFonts w:ascii="SimSun" w:eastAsia="SimSun" w:hAnsi="SimSun" w:cs="SimSun"/>
          <w:sz w:val="21"/>
          <w:szCs w:val="21"/>
        </w:rPr>
      </w:pPr>
      <w:r>
        <w:rPr>
          <w:rFonts w:ascii="SimSun" w:eastAsia="SimSun" w:hAnsi="SimSun" w:cs="SimSun"/>
          <w:spacing w:val="-1"/>
          <w:position w:val="7"/>
          <w:sz w:val="21"/>
          <w:szCs w:val="21"/>
        </w:rPr>
        <w:t>GB 12523  建筑施工场界环境噪声排放标准</w:t>
      </w:r>
    </w:p>
    <w:p>
      <w:pPr>
        <w:spacing w:before="1" w:line="217" w:lineRule="auto"/>
        <w:ind w:left="834"/>
        <w:rPr>
          <w:rFonts w:ascii="SimSun" w:eastAsia="SimSun" w:hAnsi="SimSun" w:cs="SimSun"/>
          <w:sz w:val="21"/>
          <w:szCs w:val="21"/>
        </w:rPr>
      </w:pPr>
      <w:r>
        <w:rPr>
          <w:rFonts w:ascii="SimSun" w:eastAsia="SimSun" w:hAnsi="SimSun" w:cs="SimSun"/>
          <w:spacing w:val="-1"/>
          <w:sz w:val="21"/>
          <w:szCs w:val="21"/>
        </w:rPr>
        <w:t>GB 50089  民用爆炸物品工程设计</w:t>
      </w:r>
      <w:r>
        <w:rPr>
          <w:rFonts w:ascii="SimSun" w:eastAsia="SimSun" w:hAnsi="SimSun" w:cs="SimSun"/>
          <w:spacing w:val="-2"/>
          <w:sz w:val="21"/>
          <w:szCs w:val="21"/>
        </w:rPr>
        <w:t>安全标准</w:t>
      </w:r>
    </w:p>
    <w:p>
      <w:pPr>
        <w:spacing w:before="74" w:line="320" w:lineRule="exact"/>
        <w:ind w:left="834"/>
        <w:rPr>
          <w:rFonts w:ascii="SimSun" w:eastAsia="SimSun" w:hAnsi="SimSun" w:cs="SimSun"/>
          <w:sz w:val="21"/>
          <w:szCs w:val="21"/>
        </w:rPr>
      </w:pPr>
      <w:r>
        <w:rPr>
          <w:rFonts w:ascii="SimSun" w:eastAsia="SimSun" w:hAnsi="SimSun" w:cs="SimSun"/>
          <w:spacing w:val="-1"/>
          <w:position w:val="8"/>
          <w:sz w:val="21"/>
          <w:szCs w:val="21"/>
        </w:rPr>
        <w:t>GB/T 50743  工程施工废弃物再生利用技术规范</w:t>
      </w:r>
    </w:p>
    <w:p>
      <w:pPr>
        <w:spacing w:line="219" w:lineRule="auto"/>
        <w:ind w:left="834"/>
        <w:rPr>
          <w:rFonts w:ascii="SimSun" w:eastAsia="SimSun" w:hAnsi="SimSun" w:cs="SimSun"/>
          <w:sz w:val="21"/>
          <w:szCs w:val="21"/>
        </w:rPr>
      </w:pPr>
      <w:r>
        <w:rPr>
          <w:rFonts w:ascii="SimSun" w:eastAsia="SimSun" w:hAnsi="SimSun" w:cs="SimSun"/>
          <w:spacing w:val="-1"/>
          <w:sz w:val="21"/>
          <w:szCs w:val="21"/>
        </w:rPr>
        <w:t>GB 50974  消防给水及消火栓系统技术规范</w:t>
      </w:r>
    </w:p>
    <w:p>
      <w:pPr>
        <w:spacing w:before="70" w:line="321" w:lineRule="exact"/>
        <w:ind w:left="834"/>
        <w:rPr>
          <w:rFonts w:ascii="SimSun" w:eastAsia="SimSun" w:hAnsi="SimSun" w:cs="SimSun"/>
          <w:sz w:val="21"/>
          <w:szCs w:val="21"/>
        </w:rPr>
      </w:pPr>
      <w:r>
        <w:rPr>
          <w:rFonts w:ascii="Times New Roman" w:eastAsia="Times New Roman" w:hAnsi="Times New Roman" w:cs="Times New Roman"/>
          <w:position w:val="8"/>
          <w:sz w:val="21"/>
          <w:szCs w:val="21"/>
        </w:rPr>
        <w:t>JGJ</w:t>
      </w:r>
      <w:r>
        <w:rPr>
          <w:rFonts w:ascii="Times New Roman" w:eastAsia="Times New Roman" w:hAnsi="Times New Roman" w:cs="Times New Roman"/>
          <w:spacing w:val="43"/>
          <w:w w:val="101"/>
          <w:position w:val="8"/>
          <w:sz w:val="21"/>
          <w:szCs w:val="21"/>
        </w:rPr>
        <w:t xml:space="preserve"> </w:t>
      </w:r>
      <w:r>
        <w:rPr>
          <w:rFonts w:ascii="Times New Roman" w:eastAsia="Times New Roman" w:hAnsi="Times New Roman" w:cs="Times New Roman"/>
          <w:spacing w:val="1"/>
          <w:position w:val="8"/>
          <w:sz w:val="21"/>
          <w:szCs w:val="21"/>
        </w:rPr>
        <w:t xml:space="preserve">46    </w:t>
      </w:r>
      <w:r>
        <w:rPr>
          <w:rFonts w:ascii="SimSun" w:eastAsia="SimSun" w:hAnsi="SimSun" w:cs="SimSun"/>
          <w:spacing w:val="1"/>
          <w:position w:val="8"/>
          <w:sz w:val="21"/>
          <w:szCs w:val="21"/>
        </w:rPr>
        <w:t>施工现场临时用电安全技术规范</w:t>
      </w:r>
    </w:p>
    <w:p>
      <w:pPr>
        <w:spacing w:line="219" w:lineRule="auto"/>
        <w:ind w:left="834"/>
        <w:rPr>
          <w:rFonts w:ascii="SimSun" w:eastAsia="SimSun" w:hAnsi="SimSun" w:cs="SimSun"/>
          <w:sz w:val="21"/>
          <w:szCs w:val="21"/>
        </w:rPr>
      </w:pPr>
      <w:r>
        <w:rPr>
          <w:rFonts w:ascii="Times New Roman" w:eastAsia="Times New Roman" w:hAnsi="Times New Roman" w:cs="Times New Roman"/>
          <w:spacing w:val="-1"/>
          <w:sz w:val="21"/>
          <w:szCs w:val="21"/>
        </w:rPr>
        <w:t>JGJ/T</w:t>
      </w:r>
      <w:r>
        <w:rPr>
          <w:rFonts w:ascii="Times New Roman" w:eastAsia="Times New Roman" w:hAnsi="Times New Roman" w:cs="Times New Roman"/>
          <w:spacing w:val="24"/>
          <w:sz w:val="21"/>
          <w:szCs w:val="21"/>
        </w:rPr>
        <w:t xml:space="preserve">  </w:t>
      </w:r>
      <w:r>
        <w:rPr>
          <w:rFonts w:ascii="Times New Roman" w:eastAsia="Times New Roman" w:hAnsi="Times New Roman" w:cs="Times New Roman"/>
          <w:spacing w:val="-1"/>
          <w:sz w:val="21"/>
          <w:szCs w:val="21"/>
        </w:rPr>
        <w:t xml:space="preserve">194    </w:t>
      </w:r>
      <w:r>
        <w:rPr>
          <w:rFonts w:ascii="SimSun" w:eastAsia="SimSun" w:hAnsi="SimSun" w:cs="SimSun"/>
          <w:spacing w:val="-1"/>
          <w:sz w:val="21"/>
          <w:szCs w:val="21"/>
        </w:rPr>
        <w:t>钢管满堂支架预压技术规程</w:t>
      </w:r>
    </w:p>
    <w:p>
      <w:pPr>
        <w:spacing w:before="71" w:line="219" w:lineRule="auto"/>
        <w:ind w:left="834"/>
        <w:rPr>
          <w:rFonts w:ascii="SimSun" w:eastAsia="SimSun" w:hAnsi="SimSun" w:cs="SimSun"/>
          <w:sz w:val="21"/>
          <w:szCs w:val="21"/>
        </w:rPr>
      </w:pPr>
      <w:r>
        <w:rPr>
          <w:rFonts w:ascii="SimSun" w:eastAsia="SimSun" w:hAnsi="SimSun" w:cs="SimSun"/>
          <w:spacing w:val="-1"/>
          <w:sz w:val="21"/>
          <w:szCs w:val="21"/>
        </w:rPr>
        <w:t>SL</w:t>
      </w:r>
      <w:r>
        <w:rPr>
          <w:rFonts w:ascii="SimSun" w:eastAsia="SimSun" w:hAnsi="SimSun" w:cs="SimSun"/>
          <w:spacing w:val="43"/>
          <w:sz w:val="21"/>
          <w:szCs w:val="21"/>
        </w:rPr>
        <w:t xml:space="preserve"> </w:t>
      </w:r>
      <w:r>
        <w:rPr>
          <w:rFonts w:ascii="SimSun" w:eastAsia="SimSun" w:hAnsi="SimSun" w:cs="SimSun"/>
          <w:spacing w:val="-1"/>
          <w:sz w:val="21"/>
          <w:szCs w:val="21"/>
        </w:rPr>
        <w:t>303</w:t>
      </w:r>
      <w:r>
        <w:rPr>
          <w:rFonts w:ascii="SimSun" w:eastAsia="SimSun" w:hAnsi="SimSun" w:cs="SimSun"/>
          <w:spacing w:val="38"/>
          <w:sz w:val="21"/>
          <w:szCs w:val="21"/>
        </w:rPr>
        <w:t xml:space="preserve">  </w:t>
      </w:r>
      <w:r>
        <w:rPr>
          <w:rFonts w:ascii="SimSun" w:eastAsia="SimSun" w:hAnsi="SimSun" w:cs="SimSun"/>
          <w:spacing w:val="-1"/>
          <w:sz w:val="21"/>
          <w:szCs w:val="21"/>
        </w:rPr>
        <w:t>水利水电工程施工组织设计规范</w:t>
      </w:r>
    </w:p>
    <w:p>
      <w:pPr>
        <w:spacing w:before="71" w:line="219" w:lineRule="auto"/>
        <w:ind w:left="834"/>
        <w:rPr>
          <w:rFonts w:ascii="SimSun" w:eastAsia="SimSun" w:hAnsi="SimSun" w:cs="SimSun"/>
          <w:sz w:val="21"/>
          <w:szCs w:val="21"/>
        </w:rPr>
      </w:pPr>
      <w:r>
        <w:rPr>
          <w:rFonts w:ascii="SimSun" w:eastAsia="SimSun" w:hAnsi="SimSun" w:cs="SimSun"/>
          <w:sz w:val="21"/>
          <w:szCs w:val="21"/>
        </w:rPr>
        <w:t>SL</w:t>
      </w:r>
      <w:r>
        <w:rPr>
          <w:rFonts w:ascii="SimSun" w:eastAsia="SimSun" w:hAnsi="SimSun" w:cs="SimSun"/>
          <w:spacing w:val="33"/>
          <w:sz w:val="21"/>
          <w:szCs w:val="21"/>
        </w:rPr>
        <w:t xml:space="preserve"> </w:t>
      </w:r>
      <w:r>
        <w:rPr>
          <w:rFonts w:ascii="SimSun" w:eastAsia="SimSun" w:hAnsi="SimSun" w:cs="SimSun"/>
          <w:sz w:val="21"/>
          <w:szCs w:val="21"/>
        </w:rPr>
        <w:t>378</w:t>
      </w:r>
      <w:r>
        <w:rPr>
          <w:rFonts w:ascii="SimSun" w:eastAsia="SimSun" w:hAnsi="SimSun" w:cs="SimSun"/>
          <w:spacing w:val="34"/>
          <w:sz w:val="21"/>
          <w:szCs w:val="21"/>
        </w:rPr>
        <w:t xml:space="preserve">  </w:t>
      </w:r>
      <w:r>
        <w:rPr>
          <w:rFonts w:ascii="SimSun" w:eastAsia="SimSun" w:hAnsi="SimSun" w:cs="SimSun"/>
          <w:sz w:val="21"/>
          <w:szCs w:val="21"/>
        </w:rPr>
        <w:t>水工建筑物地下开挖工程施工规范</w:t>
      </w:r>
    </w:p>
    <w:p>
      <w:pPr>
        <w:spacing w:before="71" w:line="219" w:lineRule="auto"/>
        <w:ind w:left="834"/>
        <w:rPr>
          <w:rFonts w:ascii="SimSun" w:eastAsia="SimSun" w:hAnsi="SimSun" w:cs="SimSun"/>
          <w:sz w:val="21"/>
          <w:szCs w:val="21"/>
        </w:rPr>
      </w:pPr>
      <w:r>
        <w:rPr>
          <w:rFonts w:ascii="SimSun" w:eastAsia="SimSun" w:hAnsi="SimSun" w:cs="SimSun"/>
          <w:spacing w:val="-1"/>
          <w:sz w:val="21"/>
          <w:szCs w:val="21"/>
        </w:rPr>
        <w:t>SL 721   水利水电工程施工安全</w:t>
      </w:r>
      <w:r>
        <w:rPr>
          <w:rFonts w:ascii="SimSun" w:eastAsia="SimSun" w:hAnsi="SimSun" w:cs="SimSun"/>
          <w:spacing w:val="-2"/>
          <w:sz w:val="21"/>
          <w:szCs w:val="21"/>
        </w:rPr>
        <w:t>管理导则</w:t>
      </w:r>
    </w:p>
    <w:p>
      <w:pPr>
        <w:spacing w:line="357" w:lineRule="auto"/>
        <w:rPr>
          <w:rFonts w:ascii="Arial"/>
          <w:sz w:val="21"/>
        </w:rPr>
      </w:pPr>
    </w:p>
    <w:p>
      <w:pPr>
        <w:pStyle w:val="BodyText"/>
        <w:spacing w:before="68" w:line="222" w:lineRule="auto"/>
        <w:ind w:left="417"/>
        <w:rPr>
          <w:sz w:val="21"/>
          <w:szCs w:val="21"/>
        </w:rPr>
      </w:pPr>
      <w:r>
        <w:rPr>
          <w:b/>
          <w:bCs/>
          <w:spacing w:val="-5"/>
          <w:sz w:val="21"/>
          <w:szCs w:val="21"/>
        </w:rPr>
        <w:t>3</w:t>
      </w:r>
      <w:r>
        <w:rPr>
          <w:spacing w:val="99"/>
          <w:sz w:val="21"/>
          <w:szCs w:val="21"/>
        </w:rPr>
        <w:t xml:space="preserve"> </w:t>
      </w:r>
      <w:r>
        <w:rPr>
          <w:b/>
          <w:bCs/>
          <w:spacing w:val="-5"/>
          <w:sz w:val="21"/>
          <w:szCs w:val="21"/>
        </w:rPr>
        <w:t>术语和定义</w:t>
      </w:r>
    </w:p>
    <w:p>
      <w:pPr>
        <w:spacing w:before="116"/>
      </w:pPr>
    </w:p>
    <w:p>
      <w:pPr>
        <w:sectPr>
          <w:headerReference w:type="default" r:id="rId21"/>
          <w:footerReference w:type="default" r:id="rId22"/>
          <w:pgSz w:w="11910" w:h="16840"/>
          <w:pgMar w:top="400" w:right="1225" w:bottom="400" w:left="855" w:header="0" w:footer="0" w:gutter="0"/>
          <w:pgNumType w:start="13"/>
          <w:cols w:num="1" w:space="708" w:equalWidth="0">
            <w:col w:w="9830" w:space="0"/>
          </w:cols>
        </w:sectPr>
      </w:pPr>
    </w:p>
    <w:p>
      <w:pPr>
        <w:spacing w:line="364" w:lineRule="auto"/>
        <w:rPr>
          <w:rFonts w:ascii="Arial"/>
          <w:sz w:val="21"/>
        </w:rPr>
      </w:pPr>
    </w:p>
    <w:p>
      <w:pPr>
        <w:spacing w:before="57" w:line="184" w:lineRule="auto"/>
        <w:ind w:left="417"/>
        <w:rPr>
          <w:rFonts w:ascii="SimSun" w:eastAsia="SimSun" w:hAnsi="SimSun" w:cs="SimSun"/>
          <w:sz w:val="17"/>
          <w:szCs w:val="17"/>
        </w:rPr>
      </w:pPr>
      <w:r>
        <w:rPr>
          <w:rFonts w:ascii="SimSun" w:eastAsia="SimSun" w:hAnsi="SimSun" w:cs="SimSun"/>
          <w:b/>
          <w:bCs/>
          <w:spacing w:val="-5"/>
          <w:sz w:val="17"/>
          <w:szCs w:val="17"/>
        </w:rPr>
        <w:t>3.1</w:t>
      </w:r>
    </w:p>
    <w:p>
      <w:pPr>
        <w:rPr>
          <w:rFonts w:ascii="Arial"/>
          <w:sz w:val="21"/>
        </w:rPr>
      </w:pPr>
    </w:p>
    <w:p>
      <w:pPr>
        <w:rPr>
          <w:rFonts w:ascii="Arial"/>
          <w:sz w:val="21"/>
        </w:rPr>
      </w:pPr>
    </w:p>
    <w:p>
      <w:pPr>
        <w:rPr>
          <w:rFonts w:ascii="Arial"/>
          <w:sz w:val="21"/>
        </w:rPr>
      </w:pPr>
    </w:p>
    <w:p>
      <w:pPr>
        <w:spacing w:before="68" w:line="183" w:lineRule="auto"/>
        <w:ind w:right="10"/>
        <w:jc w:val="right"/>
        <w:rPr>
          <w:rFonts w:ascii="SimSun" w:eastAsia="SimSun" w:hAnsi="SimSun" w:cs="SimSun"/>
          <w:sz w:val="21"/>
          <w:szCs w:val="21"/>
        </w:rPr>
      </w:pPr>
      <w:r>
        <w:rPr>
          <w:rFonts w:ascii="SimSun" w:eastAsia="SimSun" w:hAnsi="SimSun" w:cs="SimSun"/>
          <w:b/>
          <w:bCs/>
          <w:spacing w:val="-5"/>
          <w:sz w:val="21"/>
          <w:szCs w:val="21"/>
        </w:rPr>
        <w:t>3.2</w:t>
      </w:r>
    </w:p>
    <w:p>
      <w:pPr>
        <w:spacing w:line="344" w:lineRule="auto"/>
        <w:rPr>
          <w:rFonts w:ascii="Arial"/>
          <w:sz w:val="21"/>
        </w:rPr>
      </w:pPr>
    </w:p>
    <w:p>
      <w:pPr>
        <w:spacing w:line="345" w:lineRule="auto"/>
        <w:rPr>
          <w:rFonts w:ascii="Arial"/>
          <w:sz w:val="21"/>
        </w:rPr>
      </w:pPr>
    </w:p>
    <w:p>
      <w:pPr>
        <w:spacing w:before="69" w:line="183" w:lineRule="auto"/>
        <w:ind w:right="10"/>
        <w:jc w:val="right"/>
        <w:rPr>
          <w:rFonts w:ascii="SimSun" w:eastAsia="SimSun" w:hAnsi="SimSun" w:cs="SimSun"/>
          <w:sz w:val="21"/>
          <w:szCs w:val="21"/>
        </w:rPr>
      </w:pPr>
      <w:r>
        <w:rPr>
          <w:rFonts w:ascii="SimSun" w:eastAsia="SimSun" w:hAnsi="SimSun" w:cs="SimSun"/>
          <w:b/>
          <w:bCs/>
          <w:spacing w:val="-5"/>
          <w:sz w:val="21"/>
          <w:szCs w:val="21"/>
        </w:rPr>
        <w:t>3.3</w:t>
      </w:r>
    </w:p>
    <w:p>
      <w:pPr>
        <w:spacing w:line="14" w:lineRule="auto"/>
        <w:rPr>
          <w:rFonts w:ascii="Arial"/>
          <w:sz w:val="2"/>
        </w:rPr>
      </w:pPr>
      <w:r>
        <w:rPr>
          <w:rFonts w:ascii="Arial" w:eastAsia="Arial" w:hAnsi="Arial" w:cs="Arial"/>
          <w:sz w:val="2"/>
          <w:szCs w:val="2"/>
        </w:rPr>
        <w:br w:type="column"/>
      </w:r>
    </w:p>
    <w:p>
      <w:pPr>
        <w:spacing w:before="40" w:line="219" w:lineRule="auto"/>
        <w:rPr>
          <w:rFonts w:ascii="SimSun" w:eastAsia="SimSun" w:hAnsi="SimSun" w:cs="SimSun"/>
          <w:sz w:val="21"/>
          <w:szCs w:val="21"/>
        </w:rPr>
      </w:pPr>
      <w:r>
        <w:rPr>
          <w:rFonts w:ascii="SimSun" w:eastAsia="SimSun" w:hAnsi="SimSun" w:cs="SimSun"/>
          <w:spacing w:val="-3"/>
          <w:sz w:val="21"/>
          <w:szCs w:val="21"/>
        </w:rPr>
        <w:t>下列术语和定义适用于本文件。</w:t>
      </w:r>
    </w:p>
    <w:p>
      <w:pPr>
        <w:spacing w:line="337" w:lineRule="auto"/>
        <w:rPr>
          <w:rFonts w:ascii="Arial"/>
          <w:sz w:val="21"/>
        </w:rPr>
      </w:pPr>
    </w:p>
    <w:p>
      <w:pPr>
        <w:pStyle w:val="BodyText"/>
        <w:spacing w:before="69" w:line="212" w:lineRule="auto"/>
        <w:ind w:left="3"/>
        <w:rPr>
          <w:rFonts w:ascii="Times New Roman" w:eastAsia="Times New Roman" w:hAnsi="Times New Roman" w:cs="Times New Roman"/>
          <w:sz w:val="21"/>
          <w:szCs w:val="21"/>
        </w:rPr>
      </w:pPr>
      <w:r>
        <w:rPr>
          <w:b/>
          <w:bCs/>
          <w:spacing w:val="-1"/>
          <w:sz w:val="21"/>
          <w:szCs w:val="21"/>
        </w:rPr>
        <w:t>安全体验馆</w:t>
      </w:r>
      <w:r>
        <w:rPr>
          <w:spacing w:val="-1"/>
          <w:sz w:val="21"/>
          <w:szCs w:val="21"/>
        </w:rPr>
        <w:t xml:space="preserve">  </w:t>
      </w:r>
      <w:r>
        <w:rPr>
          <w:rFonts w:ascii="Times New Roman" w:eastAsia="Times New Roman" w:hAnsi="Times New Roman" w:cs="Times New Roman"/>
          <w:b/>
          <w:bCs/>
          <w:spacing w:val="-1"/>
          <w:sz w:val="21"/>
          <w:szCs w:val="21"/>
        </w:rPr>
        <w:t>safety experienc</w:t>
      </w:r>
      <w:r>
        <w:rPr>
          <w:rFonts w:ascii="Times New Roman" w:eastAsia="Times New Roman" w:hAnsi="Times New Roman" w:cs="Times New Roman"/>
          <w:b/>
          <w:bCs/>
          <w:spacing w:val="-2"/>
          <w:sz w:val="21"/>
          <w:szCs w:val="21"/>
        </w:rPr>
        <w:t>e hall</w:t>
      </w:r>
    </w:p>
    <w:p>
      <w:pPr>
        <w:spacing w:before="72" w:line="219" w:lineRule="auto"/>
        <w:rPr>
          <w:rFonts w:ascii="SimSun" w:eastAsia="SimSun" w:hAnsi="SimSun" w:cs="SimSun"/>
          <w:sz w:val="21"/>
          <w:szCs w:val="21"/>
        </w:rPr>
      </w:pPr>
      <w:r>
        <w:rPr>
          <w:rFonts w:ascii="SimSun" w:eastAsia="SimSun" w:hAnsi="SimSun" w:cs="SimSun"/>
          <w:spacing w:val="-1"/>
          <w:sz w:val="21"/>
          <w:szCs w:val="21"/>
        </w:rPr>
        <w:t>通过模拟现场施工环境，亲身体验各种安全防护用品的使用及出现危险瞬间的现实演示。</w:t>
      </w:r>
    </w:p>
    <w:p>
      <w:pPr>
        <w:spacing w:line="350" w:lineRule="auto"/>
        <w:rPr>
          <w:rFonts w:ascii="Arial"/>
          <w:sz w:val="21"/>
        </w:rPr>
      </w:pPr>
    </w:p>
    <w:p>
      <w:pPr>
        <w:pStyle w:val="BodyText"/>
        <w:spacing w:before="69" w:line="222" w:lineRule="auto"/>
        <w:rPr>
          <w:rFonts w:ascii="Times New Roman" w:eastAsia="Times New Roman" w:hAnsi="Times New Roman" w:cs="Times New Roman"/>
          <w:sz w:val="21"/>
          <w:szCs w:val="21"/>
        </w:rPr>
      </w:pPr>
      <w:r>
        <w:rPr>
          <w:spacing w:val="-2"/>
          <w:sz w:val="21"/>
          <w:szCs w:val="21"/>
        </w:rPr>
        <w:t>六项机制</w:t>
      </w:r>
      <w:r>
        <w:rPr>
          <w:spacing w:val="104"/>
          <w:sz w:val="21"/>
          <w:szCs w:val="21"/>
        </w:rPr>
        <w:t xml:space="preserve"> </w:t>
      </w:r>
      <w:r>
        <w:rPr>
          <w:rFonts w:ascii="Times New Roman" w:eastAsia="Times New Roman" w:hAnsi="Times New Roman" w:cs="Times New Roman"/>
          <w:spacing w:val="-2"/>
          <w:sz w:val="21"/>
          <w:szCs w:val="21"/>
        </w:rPr>
        <w:t>six</w:t>
      </w:r>
      <w:r>
        <w:rPr>
          <w:rFonts w:ascii="Times New Roman" w:eastAsia="Times New Roman" w:hAnsi="Times New Roman" w:cs="Times New Roman"/>
          <w:spacing w:val="11"/>
          <w:sz w:val="21"/>
          <w:szCs w:val="21"/>
        </w:rPr>
        <w:t xml:space="preserve">  </w:t>
      </w:r>
      <w:r>
        <w:rPr>
          <w:rFonts w:ascii="Times New Roman" w:eastAsia="Times New Roman" w:hAnsi="Times New Roman" w:cs="Times New Roman"/>
          <w:spacing w:val="-2"/>
          <w:sz w:val="21"/>
          <w:szCs w:val="21"/>
        </w:rPr>
        <w:t>mechanisms</w:t>
      </w:r>
    </w:p>
    <w:p>
      <w:pPr>
        <w:spacing w:before="56" w:line="216" w:lineRule="auto"/>
        <w:rPr>
          <w:rFonts w:ascii="SimSun" w:eastAsia="SimSun" w:hAnsi="SimSun" w:cs="SimSun"/>
          <w:sz w:val="21"/>
          <w:szCs w:val="21"/>
        </w:rPr>
      </w:pPr>
      <w:r>
        <w:rPr>
          <w:rFonts w:ascii="SimSun" w:eastAsia="SimSun" w:hAnsi="SimSun" w:cs="SimSun"/>
          <w:spacing w:val="-1"/>
          <w:sz w:val="21"/>
          <w:szCs w:val="21"/>
        </w:rPr>
        <w:t>水利安全生产风险管控“六项机制”,分别是查找、研判、预警、防范、处置和责任机</w:t>
      </w:r>
      <w:r>
        <w:rPr>
          <w:rFonts w:ascii="SimSun" w:eastAsia="SimSun" w:hAnsi="SimSun" w:cs="SimSun"/>
          <w:spacing w:val="-2"/>
          <w:sz w:val="21"/>
          <w:szCs w:val="21"/>
        </w:rPr>
        <w:t>制。</w:t>
      </w:r>
    </w:p>
    <w:p>
      <w:pPr>
        <w:spacing w:line="325" w:lineRule="auto"/>
        <w:rPr>
          <w:rFonts w:ascii="Arial"/>
          <w:sz w:val="21"/>
        </w:rPr>
      </w:pPr>
    </w:p>
    <w:p>
      <w:pPr>
        <w:pStyle w:val="BodyText"/>
        <w:spacing w:before="69" w:line="187" w:lineRule="auto"/>
        <w:ind w:left="3"/>
        <w:rPr>
          <w:rFonts w:ascii="SimSun" w:eastAsia="SimSun" w:hAnsi="SimSun" w:cs="SimSun"/>
          <w:sz w:val="21"/>
          <w:szCs w:val="21"/>
        </w:rPr>
      </w:pPr>
      <w:r>
        <w:rPr>
          <w:b/>
          <w:bCs/>
          <w:spacing w:val="-15"/>
          <w:sz w:val="21"/>
          <w:szCs w:val="21"/>
        </w:rPr>
        <w:t>智慧工地</w:t>
      </w:r>
      <w:r>
        <w:rPr>
          <w:spacing w:val="-15"/>
          <w:sz w:val="21"/>
          <w:szCs w:val="21"/>
        </w:rPr>
        <w:t xml:space="preserve">  </w:t>
      </w:r>
      <w:r>
        <w:rPr>
          <w:rFonts w:ascii="SimSun" w:eastAsia="SimSun" w:hAnsi="SimSun" w:cs="SimSun"/>
          <w:b/>
          <w:bCs/>
          <w:spacing w:val="-15"/>
          <w:sz w:val="21"/>
          <w:szCs w:val="21"/>
        </w:rPr>
        <w:t>smart</w:t>
      </w:r>
      <w:r>
        <w:rPr>
          <w:rFonts w:ascii="SimSun" w:eastAsia="SimSun" w:hAnsi="SimSun" w:cs="SimSun"/>
          <w:spacing w:val="-15"/>
          <w:sz w:val="21"/>
          <w:szCs w:val="21"/>
        </w:rPr>
        <w:t xml:space="preserve"> </w:t>
      </w:r>
      <w:r>
        <w:rPr>
          <w:rFonts w:ascii="SimSun" w:eastAsia="SimSun" w:hAnsi="SimSun" w:cs="SimSun"/>
          <w:b/>
          <w:bCs/>
          <w:spacing w:val="-15"/>
          <w:sz w:val="21"/>
          <w:szCs w:val="21"/>
        </w:rPr>
        <w:t>constructi</w:t>
      </w:r>
      <w:r>
        <w:rPr>
          <w:rFonts w:ascii="SimSun" w:eastAsia="SimSun" w:hAnsi="SimSun" w:cs="SimSun"/>
          <w:b/>
          <w:bCs/>
          <w:spacing w:val="-16"/>
          <w:sz w:val="21"/>
          <w:szCs w:val="21"/>
        </w:rPr>
        <w:t>on</w:t>
      </w:r>
      <w:r>
        <w:rPr>
          <w:rFonts w:ascii="SimSun" w:eastAsia="SimSun" w:hAnsi="SimSun" w:cs="SimSun"/>
          <w:spacing w:val="-1"/>
          <w:sz w:val="21"/>
          <w:szCs w:val="21"/>
        </w:rPr>
        <w:t xml:space="preserve"> </w:t>
      </w:r>
      <w:r>
        <w:rPr>
          <w:rFonts w:ascii="SimSun" w:eastAsia="SimSun" w:hAnsi="SimSun" w:cs="SimSun"/>
          <w:b/>
          <w:bCs/>
          <w:spacing w:val="-16"/>
          <w:sz w:val="21"/>
          <w:szCs w:val="21"/>
        </w:rPr>
        <w:t>sites</w:t>
      </w:r>
    </w:p>
    <w:p>
      <w:pPr>
        <w:spacing w:line="187" w:lineRule="auto"/>
        <w:rPr>
          <w:rFonts w:ascii="SimSun" w:eastAsia="SimSun" w:hAnsi="SimSun" w:cs="SimSun"/>
          <w:sz w:val="21"/>
          <w:szCs w:val="21"/>
        </w:rPr>
        <w:sectPr>
          <w:headerReference w:type="default" r:id="rId23"/>
          <w:footerReference w:type="default" r:id="rId24"/>
          <w:type w:val="continuous"/>
          <w:pgSz w:w="11910" w:h="16840"/>
          <w:pgMar w:top="400" w:right="1225" w:bottom="400" w:left="855" w:header="0" w:footer="0" w:gutter="0"/>
          <w:pgNumType w:start="14"/>
          <w:cols w:num="2" w:space="708" w:equalWidth="0">
            <w:col w:w="735" w:space="100"/>
            <w:col w:w="8995" w:space="0"/>
          </w:cols>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
        <w:rPr>
          <w:rFonts w:ascii="SimSun" w:eastAsia="SimSun" w:hAnsi="SimSun" w:cs="SimSun"/>
          <w:sz w:val="17"/>
          <w:szCs w:val="17"/>
        </w:rPr>
      </w:pPr>
      <w:bookmarkStart w:id="13" w:name="bookmark24"/>
      <w:bookmarkEnd w:id="13"/>
      <w:bookmarkStart w:id="14" w:name="bookmark25"/>
      <w:bookmarkEnd w:id="14"/>
      <w:bookmarkStart w:id="15" w:name="bookmark26"/>
      <w:bookmarkEnd w:id="15"/>
      <w:bookmarkStart w:id="16" w:name="bookmark27"/>
      <w:bookmarkEnd w:id="16"/>
      <w:r>
        <w:rPr>
          <w:rFonts w:ascii="SimSun" w:eastAsia="SimSun" w:hAnsi="SimSun" w:cs="SimSun"/>
          <w:b/>
          <w:bCs/>
          <w:spacing w:val="-2"/>
          <w:sz w:val="17"/>
          <w:szCs w:val="17"/>
        </w:rPr>
        <w:t>DB43/T</w:t>
      </w:r>
      <w:r>
        <w:rPr>
          <w:rFonts w:ascii="SimSun" w:eastAsia="SimSun" w:hAnsi="SimSun" w:cs="SimSun"/>
          <w:spacing w:val="-2"/>
          <w:sz w:val="17"/>
          <w:szCs w:val="17"/>
        </w:rPr>
        <w:t xml:space="preserve">     </w:t>
      </w:r>
      <w:r>
        <w:rPr>
          <w:rFonts w:ascii="SimSun" w:eastAsia="SimSun" w:hAnsi="SimSun" w:cs="SimSun"/>
          <w:b/>
          <w:bCs/>
          <w:spacing w:val="-2"/>
          <w:sz w:val="17"/>
          <w:szCs w:val="17"/>
        </w:rPr>
        <w:t>2909—2024</w:t>
      </w:r>
    </w:p>
    <w:p>
      <w:pPr>
        <w:spacing w:before="211" w:line="261" w:lineRule="auto"/>
        <w:ind w:right="85" w:firstLine="480"/>
        <w:jc w:val="both"/>
        <w:rPr>
          <w:rFonts w:ascii="SimSun" w:eastAsia="SimSun" w:hAnsi="SimSun" w:cs="SimSun"/>
          <w:sz w:val="21"/>
          <w:szCs w:val="21"/>
        </w:rPr>
      </w:pPr>
      <w:r>
        <w:rPr>
          <w:rFonts w:ascii="SimSun" w:eastAsia="SimSun" w:hAnsi="SimSun" w:cs="SimSun"/>
          <w:spacing w:val="12"/>
          <w:sz w:val="21"/>
          <w:szCs w:val="21"/>
        </w:rPr>
        <w:t>应用物联网、大数据、云计算、人工智能等新兴技术，对建筑工</w:t>
      </w:r>
      <w:r>
        <w:rPr>
          <w:rFonts w:ascii="SimSun" w:eastAsia="SimSun" w:hAnsi="SimSun" w:cs="SimSun"/>
          <w:spacing w:val="11"/>
          <w:sz w:val="21"/>
          <w:szCs w:val="21"/>
        </w:rPr>
        <w:t>地进行数字化、信息化、智</w:t>
      </w:r>
      <w:r>
        <w:rPr>
          <w:rFonts w:ascii="SimSun" w:eastAsia="SimSun" w:hAnsi="SimSun" w:cs="SimSun"/>
          <w:sz w:val="21"/>
          <w:szCs w:val="21"/>
        </w:rPr>
        <w:t xml:space="preserve"> </w:t>
      </w:r>
      <w:r>
        <w:rPr>
          <w:rFonts w:ascii="SimSun" w:eastAsia="SimSun" w:hAnsi="SimSun" w:cs="SimSun"/>
          <w:spacing w:val="12"/>
          <w:sz w:val="21"/>
          <w:szCs w:val="21"/>
        </w:rPr>
        <w:t>能化改造，实现对工地各个环节的实时监控、数据分析、智能预警和优化调度的一种新</w:t>
      </w:r>
      <w:r>
        <w:rPr>
          <w:rFonts w:ascii="SimSun" w:eastAsia="SimSun" w:hAnsi="SimSun" w:cs="SimSun"/>
          <w:spacing w:val="11"/>
          <w:sz w:val="21"/>
          <w:szCs w:val="21"/>
        </w:rPr>
        <w:t>型工地管</w:t>
      </w:r>
      <w:r>
        <w:rPr>
          <w:rFonts w:ascii="SimSun" w:eastAsia="SimSun" w:hAnsi="SimSun" w:cs="SimSun"/>
          <w:sz w:val="21"/>
          <w:szCs w:val="21"/>
        </w:rPr>
        <w:t xml:space="preserve"> </w:t>
      </w:r>
      <w:r>
        <w:rPr>
          <w:rFonts w:ascii="SimSun" w:eastAsia="SimSun" w:hAnsi="SimSun" w:cs="SimSun"/>
          <w:spacing w:val="-8"/>
          <w:sz w:val="21"/>
          <w:szCs w:val="21"/>
        </w:rPr>
        <w:t>理模式。</w:t>
      </w:r>
    </w:p>
    <w:p>
      <w:pPr>
        <w:spacing w:line="355" w:lineRule="auto"/>
        <w:rPr>
          <w:rFonts w:ascii="Arial"/>
          <w:sz w:val="21"/>
        </w:rPr>
      </w:pPr>
    </w:p>
    <w:p>
      <w:pPr>
        <w:pStyle w:val="BodyText"/>
        <w:spacing w:before="68" w:line="221" w:lineRule="auto"/>
        <w:ind w:left="2"/>
        <w:rPr>
          <w:sz w:val="21"/>
          <w:szCs w:val="21"/>
        </w:rPr>
      </w:pPr>
      <w:r>
        <w:rPr>
          <w:b/>
          <w:bCs/>
          <w:spacing w:val="-4"/>
          <w:sz w:val="21"/>
          <w:szCs w:val="21"/>
        </w:rPr>
        <w:t>4</w:t>
      </w:r>
      <w:r>
        <w:rPr>
          <w:spacing w:val="-4"/>
          <w:sz w:val="21"/>
          <w:szCs w:val="21"/>
        </w:rPr>
        <w:t xml:space="preserve">  </w:t>
      </w:r>
      <w:r>
        <w:rPr>
          <w:b/>
          <w:bCs/>
          <w:spacing w:val="-4"/>
          <w:sz w:val="21"/>
          <w:szCs w:val="21"/>
        </w:rPr>
        <w:t>人员管理和工作制度</w:t>
      </w:r>
    </w:p>
    <w:p>
      <w:pPr>
        <w:spacing w:line="308" w:lineRule="auto"/>
        <w:rPr>
          <w:rFonts w:ascii="Arial"/>
          <w:sz w:val="21"/>
        </w:rPr>
      </w:pPr>
    </w:p>
    <w:p>
      <w:pPr>
        <w:pStyle w:val="BodyText"/>
        <w:spacing w:before="68" w:line="221" w:lineRule="auto"/>
        <w:ind w:left="3"/>
        <w:outlineLvl w:val="6"/>
        <w:rPr>
          <w:sz w:val="21"/>
          <w:szCs w:val="21"/>
        </w:rPr>
      </w:pPr>
      <w:r>
        <w:rPr>
          <w:b/>
          <w:bCs/>
          <w:spacing w:val="-3"/>
          <w:sz w:val="21"/>
          <w:szCs w:val="21"/>
        </w:rPr>
        <w:t>4.1</w:t>
      </w:r>
      <w:r>
        <w:rPr>
          <w:spacing w:val="82"/>
          <w:sz w:val="21"/>
          <w:szCs w:val="21"/>
        </w:rPr>
        <w:t xml:space="preserve"> </w:t>
      </w:r>
      <w:r>
        <w:rPr>
          <w:b/>
          <w:bCs/>
          <w:spacing w:val="-3"/>
          <w:sz w:val="21"/>
          <w:szCs w:val="21"/>
        </w:rPr>
        <w:t>机构组建和人员配置</w:t>
      </w:r>
    </w:p>
    <w:p>
      <w:pPr>
        <w:pStyle w:val="BodyText"/>
        <w:spacing w:before="229" w:line="222" w:lineRule="auto"/>
        <w:ind w:left="3"/>
        <w:outlineLvl w:val="6"/>
        <w:rPr>
          <w:sz w:val="21"/>
          <w:szCs w:val="21"/>
        </w:rPr>
      </w:pPr>
      <w:r>
        <w:rPr>
          <w:b/>
          <w:bCs/>
          <w:spacing w:val="-4"/>
          <w:sz w:val="21"/>
          <w:szCs w:val="21"/>
        </w:rPr>
        <w:t>4.1.1</w:t>
      </w:r>
      <w:r>
        <w:rPr>
          <w:spacing w:val="98"/>
          <w:sz w:val="21"/>
          <w:szCs w:val="21"/>
        </w:rPr>
        <w:t xml:space="preserve"> </w:t>
      </w:r>
      <w:r>
        <w:rPr>
          <w:b/>
          <w:bCs/>
          <w:spacing w:val="-4"/>
          <w:sz w:val="21"/>
          <w:szCs w:val="21"/>
        </w:rPr>
        <w:t>基本原则</w:t>
      </w:r>
    </w:p>
    <w:p>
      <w:pPr>
        <w:spacing w:before="222" w:line="219" w:lineRule="auto"/>
        <w:ind w:left="2"/>
        <w:rPr>
          <w:rFonts w:ascii="SimSun" w:eastAsia="SimSun" w:hAnsi="SimSun" w:cs="SimSun"/>
          <w:sz w:val="21"/>
          <w:szCs w:val="21"/>
        </w:rPr>
      </w:pPr>
      <w:hyperlink r:id="rId25" w:history="1">
        <w:r>
          <w:rPr>
            <w:rFonts w:ascii="SimSun" w:eastAsia="SimSun" w:hAnsi="SimSun" w:cs="SimSun"/>
            <w:b/>
            <w:bCs/>
            <w:spacing w:val="-1"/>
            <w:sz w:val="21"/>
            <w:szCs w:val="21"/>
          </w:rPr>
          <w:t>4.1.1.1</w:t>
        </w:r>
      </w:hyperlink>
      <w:r>
        <w:rPr>
          <w:rFonts w:ascii="SimSun" w:eastAsia="SimSun" w:hAnsi="SimSun" w:cs="SimSun"/>
          <w:spacing w:val="-1"/>
          <w:sz w:val="21"/>
          <w:szCs w:val="21"/>
        </w:rPr>
        <w:t xml:space="preserve">  架构健全。根据工程项目的特性、建设要求和施工条件，具备健全的管理体系、组织架构和</w:t>
      </w:r>
    </w:p>
    <w:p>
      <w:pPr>
        <w:spacing w:before="111" w:line="219" w:lineRule="auto"/>
        <w:rPr>
          <w:rFonts w:ascii="SimSun" w:eastAsia="SimSun" w:hAnsi="SimSun" w:cs="SimSun"/>
          <w:sz w:val="21"/>
          <w:szCs w:val="21"/>
        </w:rPr>
      </w:pPr>
      <w:r>
        <w:rPr>
          <w:rFonts w:ascii="SimSun" w:eastAsia="SimSun" w:hAnsi="SimSun" w:cs="SimSun"/>
          <w:spacing w:val="12"/>
          <w:sz w:val="21"/>
          <w:szCs w:val="21"/>
        </w:rPr>
        <w:t>管理职能</w:t>
      </w:r>
    </w:p>
    <w:p>
      <w:pPr>
        <w:spacing w:before="40" w:line="254" w:lineRule="auto"/>
        <w:ind w:right="93" w:firstLine="3"/>
        <w:rPr>
          <w:rFonts w:ascii="SimSun" w:eastAsia="SimSun" w:hAnsi="SimSun" w:cs="SimSun"/>
          <w:sz w:val="21"/>
          <w:szCs w:val="21"/>
        </w:rPr>
      </w:pPr>
      <w:hyperlink r:id="rId26" w:history="1">
        <w:r>
          <w:rPr>
            <w:rFonts w:ascii="SimSun" w:eastAsia="SimSun" w:hAnsi="SimSun" w:cs="SimSun"/>
            <w:b/>
            <w:bCs/>
            <w:sz w:val="21"/>
            <w:szCs w:val="21"/>
          </w:rPr>
          <w:t>4.1.1.2</w:t>
        </w:r>
      </w:hyperlink>
      <w:r>
        <w:rPr>
          <w:rFonts w:ascii="SimSun" w:eastAsia="SimSun" w:hAnsi="SimSun" w:cs="SimSun"/>
          <w:sz w:val="21"/>
          <w:szCs w:val="21"/>
        </w:rPr>
        <w:t xml:space="preserve">  配置得当。根据工程规模、施工组织安</w:t>
      </w:r>
      <w:r>
        <w:rPr>
          <w:rFonts w:ascii="SimSun" w:eastAsia="SimSun" w:hAnsi="SimSun" w:cs="SimSun"/>
          <w:spacing w:val="-1"/>
          <w:sz w:val="21"/>
          <w:szCs w:val="21"/>
        </w:rPr>
        <w:t>排，合理设置各管理机构的工作职责、人员配置。各</w:t>
      </w:r>
      <w:r>
        <w:rPr>
          <w:rFonts w:ascii="SimSun" w:eastAsia="SimSun" w:hAnsi="SimSun" w:cs="SimSun"/>
          <w:sz w:val="21"/>
          <w:szCs w:val="21"/>
        </w:rPr>
        <w:t xml:space="preserve"> </w:t>
      </w:r>
      <w:r>
        <w:rPr>
          <w:rFonts w:ascii="SimSun" w:eastAsia="SimSun" w:hAnsi="SimSun" w:cs="SimSun"/>
          <w:spacing w:val="-1"/>
          <w:sz w:val="21"/>
          <w:szCs w:val="21"/>
        </w:rPr>
        <w:t>机构主要管理、技术人员具备相应的能力与专业素质，满足建设项目要求和行业相关规定。</w:t>
      </w:r>
    </w:p>
    <w:p>
      <w:pPr>
        <w:pStyle w:val="BodyText"/>
        <w:spacing w:before="248" w:line="222" w:lineRule="auto"/>
        <w:ind w:left="2"/>
        <w:outlineLvl w:val="6"/>
        <w:rPr>
          <w:sz w:val="21"/>
          <w:szCs w:val="21"/>
        </w:rPr>
      </w:pPr>
      <w:r>
        <w:rPr>
          <w:b/>
          <w:bCs/>
          <w:spacing w:val="-5"/>
          <w:sz w:val="21"/>
          <w:szCs w:val="21"/>
        </w:rPr>
        <w:t>4.1.2</w:t>
      </w:r>
      <w:r>
        <w:rPr>
          <w:spacing w:val="-5"/>
          <w:sz w:val="21"/>
          <w:szCs w:val="21"/>
        </w:rPr>
        <w:t xml:space="preserve">  </w:t>
      </w:r>
      <w:r>
        <w:rPr>
          <w:b/>
          <w:bCs/>
          <w:spacing w:val="-5"/>
          <w:sz w:val="21"/>
          <w:szCs w:val="21"/>
        </w:rPr>
        <w:t>项目法人</w:t>
      </w:r>
    </w:p>
    <w:p>
      <w:pPr>
        <w:spacing w:before="210" w:line="260" w:lineRule="auto"/>
        <w:ind w:right="106" w:firstLine="2"/>
        <w:rPr>
          <w:rFonts w:ascii="SimSun" w:eastAsia="SimSun" w:hAnsi="SimSun" w:cs="SimSun"/>
          <w:sz w:val="21"/>
          <w:szCs w:val="21"/>
        </w:rPr>
      </w:pPr>
      <w:hyperlink r:id="rId27" w:history="1">
        <w:r>
          <w:rPr>
            <w:rFonts w:ascii="SimSun" w:eastAsia="SimSun" w:hAnsi="SimSun" w:cs="SimSun"/>
            <w:b/>
            <w:bCs/>
            <w:spacing w:val="-1"/>
            <w:sz w:val="21"/>
            <w:szCs w:val="21"/>
          </w:rPr>
          <w:t>4.1.2.1</w:t>
        </w:r>
      </w:hyperlink>
      <w:r>
        <w:rPr>
          <w:rFonts w:ascii="SimSun" w:eastAsia="SimSun" w:hAnsi="SimSun" w:cs="SimSun"/>
          <w:spacing w:val="-1"/>
          <w:sz w:val="21"/>
          <w:szCs w:val="21"/>
        </w:rPr>
        <w:t xml:space="preserve">  项目主管部门在工程可行性研究报告批复后，宜及时组建项目法人，按项目的管理权限报上</w:t>
      </w:r>
      <w:r>
        <w:rPr>
          <w:rFonts w:ascii="SimSun" w:eastAsia="SimSun" w:hAnsi="SimSun" w:cs="SimSun"/>
          <w:spacing w:val="13"/>
          <w:sz w:val="21"/>
          <w:szCs w:val="21"/>
        </w:rPr>
        <w:t xml:space="preserve"> </w:t>
      </w:r>
      <w:r>
        <w:rPr>
          <w:rFonts w:ascii="SimSun" w:eastAsia="SimSun" w:hAnsi="SimSun" w:cs="SimSun"/>
          <w:spacing w:val="-5"/>
          <w:sz w:val="21"/>
          <w:szCs w:val="21"/>
        </w:rPr>
        <w:t>级主管部门备案。</w:t>
      </w:r>
    </w:p>
    <w:p>
      <w:pPr>
        <w:spacing w:before="69" w:line="261" w:lineRule="auto"/>
        <w:ind w:right="66"/>
        <w:jc w:val="both"/>
        <w:rPr>
          <w:rFonts w:ascii="SimSun" w:eastAsia="SimSun" w:hAnsi="SimSun" w:cs="SimSun"/>
          <w:sz w:val="21"/>
          <w:szCs w:val="21"/>
        </w:rPr>
      </w:pPr>
      <w:hyperlink r:id="rId28" w:history="1">
        <w:r>
          <w:rPr>
            <w:rFonts w:ascii="Times New Roman" w:eastAsia="Times New Roman" w:hAnsi="Times New Roman" w:cs="Times New Roman"/>
            <w:b/>
            <w:bCs/>
            <w:spacing w:val="1"/>
            <w:sz w:val="21"/>
            <w:szCs w:val="21"/>
          </w:rPr>
          <w:t>4.1.2.2</w:t>
        </w:r>
      </w:hyperlink>
      <w:r>
        <w:rPr>
          <w:rFonts w:ascii="Times New Roman" w:eastAsia="Times New Roman" w:hAnsi="Times New Roman" w:cs="Times New Roman"/>
          <w:b/>
          <w:bCs/>
          <w:spacing w:val="1"/>
          <w:sz w:val="21"/>
          <w:szCs w:val="21"/>
        </w:rPr>
        <w:t xml:space="preserve">       </w:t>
      </w:r>
      <w:r>
        <w:rPr>
          <w:rFonts w:ascii="SimSun" w:eastAsia="SimSun" w:hAnsi="SimSun" w:cs="SimSun"/>
          <w:spacing w:val="1"/>
          <w:sz w:val="21"/>
          <w:szCs w:val="21"/>
        </w:rPr>
        <w:t>项目法人的主要负</w:t>
      </w:r>
      <w:r>
        <w:rPr>
          <w:rFonts w:ascii="SimSun" w:eastAsia="SimSun" w:hAnsi="SimSun" w:cs="SimSun"/>
          <w:sz w:val="21"/>
          <w:szCs w:val="21"/>
        </w:rPr>
        <w:t xml:space="preserve">责人、技术负责人和财务负责人宜具备相应的管理能力和工程建设管理经 </w:t>
      </w:r>
      <w:r>
        <w:rPr>
          <w:rFonts w:ascii="SimSun" w:eastAsia="SimSun" w:hAnsi="SimSun" w:cs="SimSun"/>
          <w:spacing w:val="-2"/>
          <w:sz w:val="21"/>
          <w:szCs w:val="21"/>
        </w:rPr>
        <w:t>验。其中，技术负责人为专职人员，宜有从事类</w:t>
      </w:r>
      <w:r>
        <w:rPr>
          <w:rFonts w:ascii="SimSun" w:eastAsia="SimSun" w:hAnsi="SimSun" w:cs="SimSun"/>
          <w:spacing w:val="-3"/>
          <w:sz w:val="21"/>
          <w:szCs w:val="21"/>
        </w:rPr>
        <w:t>似水利工程建设管理的工作经历和经验，并具备与工程</w:t>
      </w:r>
      <w:r>
        <w:rPr>
          <w:rFonts w:ascii="SimSun" w:eastAsia="SimSun" w:hAnsi="SimSun" w:cs="SimSun"/>
          <w:sz w:val="21"/>
          <w:szCs w:val="21"/>
        </w:rPr>
        <w:t xml:space="preserve"> </w:t>
      </w:r>
      <w:r>
        <w:rPr>
          <w:rFonts w:ascii="SimSun" w:eastAsia="SimSun" w:hAnsi="SimSun" w:cs="SimSun"/>
          <w:spacing w:val="-3"/>
          <w:sz w:val="21"/>
          <w:szCs w:val="21"/>
        </w:rPr>
        <w:t>建设相适应的专业技术职称。</w:t>
      </w:r>
    </w:p>
    <w:p>
      <w:pPr>
        <w:spacing w:before="71" w:line="259" w:lineRule="auto"/>
        <w:ind w:right="107" w:firstLine="3"/>
        <w:rPr>
          <w:rFonts w:ascii="SimSun" w:eastAsia="SimSun" w:hAnsi="SimSun" w:cs="SimSun"/>
          <w:sz w:val="21"/>
          <w:szCs w:val="21"/>
        </w:rPr>
      </w:pPr>
      <w:hyperlink r:id="rId29" w:history="1">
        <w:r>
          <w:rPr>
            <w:rFonts w:ascii="SimSun" w:eastAsia="SimSun" w:hAnsi="SimSun" w:cs="SimSun"/>
            <w:b/>
            <w:bCs/>
            <w:spacing w:val="-1"/>
            <w:sz w:val="21"/>
            <w:szCs w:val="21"/>
          </w:rPr>
          <w:t>4.1.2.3</w:t>
        </w:r>
      </w:hyperlink>
      <w:r>
        <w:rPr>
          <w:rFonts w:ascii="SimSun" w:eastAsia="SimSun" w:hAnsi="SimSun" w:cs="SimSun"/>
          <w:spacing w:val="115"/>
          <w:sz w:val="21"/>
          <w:szCs w:val="21"/>
        </w:rPr>
        <w:t xml:space="preserve"> </w:t>
      </w:r>
      <w:r>
        <w:rPr>
          <w:rFonts w:ascii="SimSun" w:eastAsia="SimSun" w:hAnsi="SimSun" w:cs="SimSun"/>
          <w:spacing w:val="-1"/>
          <w:sz w:val="21"/>
          <w:szCs w:val="21"/>
        </w:rPr>
        <w:t>宜结合建设项目实际，依法完善项目法人治理结构，制定质量、安全、计划执行、设计、财</w:t>
      </w:r>
      <w:r>
        <w:rPr>
          <w:rFonts w:ascii="SimSun" w:eastAsia="SimSun" w:hAnsi="SimSun" w:cs="SimSun"/>
          <w:sz w:val="21"/>
          <w:szCs w:val="21"/>
        </w:rPr>
        <w:t xml:space="preserve"> </w:t>
      </w:r>
      <w:r>
        <w:rPr>
          <w:rFonts w:ascii="SimSun" w:eastAsia="SimSun" w:hAnsi="SimSun" w:cs="SimSun"/>
          <w:spacing w:val="-1"/>
          <w:sz w:val="21"/>
          <w:szCs w:val="21"/>
        </w:rPr>
        <w:t>务、合同、档案等各项管理制度，定期开展制度执行情况自查，加强对参建单位的管</w:t>
      </w:r>
      <w:r>
        <w:rPr>
          <w:rFonts w:ascii="SimSun" w:eastAsia="SimSun" w:hAnsi="SimSun" w:cs="SimSun"/>
          <w:spacing w:val="-2"/>
          <w:sz w:val="21"/>
          <w:szCs w:val="21"/>
        </w:rPr>
        <w:t>理。</w:t>
      </w:r>
    </w:p>
    <w:p>
      <w:pPr>
        <w:pStyle w:val="BodyText"/>
        <w:spacing w:before="218" w:line="222" w:lineRule="auto"/>
        <w:ind w:left="2"/>
        <w:outlineLvl w:val="6"/>
        <w:rPr>
          <w:sz w:val="21"/>
          <w:szCs w:val="21"/>
        </w:rPr>
      </w:pPr>
      <w:r>
        <w:rPr>
          <w:b/>
          <w:bCs/>
          <w:spacing w:val="-5"/>
          <w:sz w:val="21"/>
          <w:szCs w:val="21"/>
        </w:rPr>
        <w:t>4.1.3</w:t>
      </w:r>
      <w:r>
        <w:rPr>
          <w:spacing w:val="108"/>
          <w:sz w:val="21"/>
          <w:szCs w:val="21"/>
        </w:rPr>
        <w:t xml:space="preserve"> </w:t>
      </w:r>
      <w:r>
        <w:rPr>
          <w:b/>
          <w:bCs/>
          <w:spacing w:val="-5"/>
          <w:sz w:val="21"/>
          <w:szCs w:val="21"/>
        </w:rPr>
        <w:t>监理单位</w:t>
      </w:r>
    </w:p>
    <w:p>
      <w:pPr>
        <w:spacing w:before="219" w:line="255" w:lineRule="auto"/>
        <w:ind w:firstLine="2"/>
        <w:rPr>
          <w:rFonts w:ascii="SimSun" w:eastAsia="SimSun" w:hAnsi="SimSun" w:cs="SimSun"/>
          <w:sz w:val="21"/>
          <w:szCs w:val="21"/>
        </w:rPr>
      </w:pPr>
      <w:hyperlink r:id="rId30" w:history="1">
        <w:r>
          <w:rPr>
            <w:rFonts w:ascii="SimSun" w:eastAsia="SimSun" w:hAnsi="SimSun" w:cs="SimSun"/>
            <w:b/>
            <w:bCs/>
            <w:spacing w:val="-3"/>
            <w:sz w:val="21"/>
            <w:szCs w:val="21"/>
          </w:rPr>
          <w:t>4.1.3.1</w:t>
        </w:r>
      </w:hyperlink>
      <w:r>
        <w:rPr>
          <w:rFonts w:ascii="SimSun" w:eastAsia="SimSun" w:hAnsi="SimSun" w:cs="SimSun"/>
          <w:spacing w:val="-3"/>
          <w:sz w:val="21"/>
          <w:szCs w:val="21"/>
        </w:rPr>
        <w:t xml:space="preserve">  监理单位在合同约定的时间内向施工现场监理机构派驻身体健康、专业对口、具备监理资格、</w:t>
      </w:r>
      <w:r>
        <w:rPr>
          <w:rFonts w:ascii="SimSun" w:eastAsia="SimSun" w:hAnsi="SimSun" w:cs="SimSun"/>
          <w:spacing w:val="10"/>
          <w:sz w:val="21"/>
          <w:szCs w:val="21"/>
        </w:rPr>
        <w:t xml:space="preserve"> </w:t>
      </w:r>
      <w:r>
        <w:rPr>
          <w:rFonts w:ascii="SimSun" w:eastAsia="SimSun" w:hAnsi="SimSun" w:cs="SimSun"/>
          <w:spacing w:val="-3"/>
          <w:sz w:val="21"/>
          <w:szCs w:val="21"/>
        </w:rPr>
        <w:t>能胜任实际工作的足够的监理人员。</w:t>
      </w:r>
    </w:p>
    <w:p>
      <w:pPr>
        <w:spacing w:before="70" w:line="255" w:lineRule="auto"/>
        <w:ind w:right="66"/>
        <w:rPr>
          <w:rFonts w:ascii="SimSun" w:eastAsia="SimSun" w:hAnsi="SimSun" w:cs="SimSun"/>
          <w:sz w:val="21"/>
          <w:szCs w:val="21"/>
        </w:rPr>
      </w:pPr>
      <w:hyperlink r:id="rId31" w:history="1">
        <w:r>
          <w:rPr>
            <w:rFonts w:ascii="Times New Roman" w:eastAsia="Times New Roman" w:hAnsi="Times New Roman" w:cs="Times New Roman"/>
            <w:b/>
            <w:bCs/>
            <w:spacing w:val="1"/>
            <w:sz w:val="21"/>
            <w:szCs w:val="21"/>
          </w:rPr>
          <w:t>4.1.3.2</w:t>
        </w:r>
      </w:hyperlink>
      <w:r>
        <w:rPr>
          <w:rFonts w:ascii="Times New Roman" w:eastAsia="Times New Roman" w:hAnsi="Times New Roman" w:cs="Times New Roman"/>
          <w:b/>
          <w:bCs/>
          <w:spacing w:val="1"/>
          <w:sz w:val="21"/>
          <w:szCs w:val="21"/>
        </w:rPr>
        <w:t xml:space="preserve">       </w:t>
      </w:r>
      <w:r>
        <w:rPr>
          <w:rFonts w:ascii="SimSun" w:eastAsia="SimSun" w:hAnsi="SimSun" w:cs="SimSun"/>
          <w:spacing w:val="1"/>
          <w:sz w:val="21"/>
          <w:szCs w:val="21"/>
        </w:rPr>
        <w:t>监理人员宜采取旁</w:t>
      </w:r>
      <w:r>
        <w:rPr>
          <w:rFonts w:ascii="SimSun" w:eastAsia="SimSun" w:hAnsi="SimSun" w:cs="SimSun"/>
          <w:sz w:val="21"/>
          <w:szCs w:val="21"/>
        </w:rPr>
        <w:t xml:space="preserve">站、巡视、跟踪检测和平行检测等方式实施监理，对工程质量、安全、进 </w:t>
      </w:r>
      <w:r>
        <w:rPr>
          <w:rFonts w:ascii="SimSun" w:eastAsia="SimSun" w:hAnsi="SimSun" w:cs="SimSun"/>
          <w:spacing w:val="-1"/>
          <w:sz w:val="21"/>
          <w:szCs w:val="21"/>
        </w:rPr>
        <w:t>度、投资、信息与合同等进行控制和管理，协调项目法人与施工单位之间的关</w:t>
      </w:r>
      <w:r>
        <w:rPr>
          <w:rFonts w:ascii="SimSun" w:eastAsia="SimSun" w:hAnsi="SimSun" w:cs="SimSun"/>
          <w:spacing w:val="-2"/>
          <w:sz w:val="21"/>
          <w:szCs w:val="21"/>
        </w:rPr>
        <w:t>系。</w:t>
      </w:r>
    </w:p>
    <w:p>
      <w:pPr>
        <w:pStyle w:val="BodyText"/>
        <w:spacing w:before="228" w:line="222" w:lineRule="auto"/>
        <w:ind w:left="2"/>
        <w:outlineLvl w:val="6"/>
        <w:rPr>
          <w:sz w:val="21"/>
          <w:szCs w:val="21"/>
        </w:rPr>
      </w:pPr>
      <w:r>
        <w:rPr>
          <w:b/>
          <w:bCs/>
          <w:spacing w:val="-5"/>
          <w:sz w:val="21"/>
          <w:szCs w:val="21"/>
        </w:rPr>
        <w:t>4.1.4</w:t>
      </w:r>
      <w:r>
        <w:rPr>
          <w:spacing w:val="26"/>
          <w:sz w:val="21"/>
          <w:szCs w:val="21"/>
        </w:rPr>
        <w:t xml:space="preserve">  </w:t>
      </w:r>
      <w:r>
        <w:rPr>
          <w:b/>
          <w:bCs/>
          <w:spacing w:val="-5"/>
          <w:sz w:val="21"/>
          <w:szCs w:val="21"/>
        </w:rPr>
        <w:t>施工单位</w:t>
      </w:r>
    </w:p>
    <w:p>
      <w:pPr>
        <w:spacing w:before="221" w:line="258" w:lineRule="auto"/>
        <w:ind w:right="20" w:firstLine="2"/>
        <w:rPr>
          <w:rFonts w:ascii="SimSun" w:eastAsia="SimSun" w:hAnsi="SimSun" w:cs="SimSun"/>
          <w:sz w:val="21"/>
          <w:szCs w:val="21"/>
        </w:rPr>
      </w:pPr>
      <w:hyperlink r:id="rId32" w:history="1">
        <w:r>
          <w:rPr>
            <w:rFonts w:ascii="SimSun" w:eastAsia="SimSun" w:hAnsi="SimSun" w:cs="SimSun"/>
            <w:b/>
            <w:bCs/>
            <w:spacing w:val="-3"/>
            <w:sz w:val="21"/>
            <w:szCs w:val="21"/>
          </w:rPr>
          <w:t>4.1.4.1</w:t>
        </w:r>
      </w:hyperlink>
      <w:r>
        <w:rPr>
          <w:rFonts w:ascii="SimSun" w:eastAsia="SimSun" w:hAnsi="SimSun" w:cs="SimSun"/>
          <w:spacing w:val="-3"/>
          <w:sz w:val="21"/>
          <w:szCs w:val="21"/>
        </w:rPr>
        <w:t xml:space="preserve">  施工单位现场项目部施工管理人员的配置一般包括项目负责人(或称项目经理)</w:t>
      </w:r>
      <w:r>
        <w:rPr>
          <w:rFonts w:ascii="SimSun" w:eastAsia="SimSun" w:hAnsi="SimSun" w:cs="SimSun"/>
          <w:spacing w:val="-4"/>
          <w:sz w:val="21"/>
          <w:szCs w:val="21"/>
        </w:rPr>
        <w:t>、技术负责人、</w:t>
      </w:r>
      <w:r>
        <w:rPr>
          <w:rFonts w:ascii="SimSun" w:eastAsia="SimSun" w:hAnsi="SimSun" w:cs="SimSun"/>
          <w:sz w:val="21"/>
          <w:szCs w:val="21"/>
        </w:rPr>
        <w:t xml:space="preserve"> </w:t>
      </w:r>
      <w:r>
        <w:rPr>
          <w:rFonts w:ascii="SimSun" w:eastAsia="SimSun" w:hAnsi="SimSun" w:cs="SimSun"/>
          <w:spacing w:val="4"/>
          <w:sz w:val="21"/>
          <w:szCs w:val="21"/>
        </w:rPr>
        <w:t>专职安全生产管理人员、施工现场管理人员(施工员、质量员、安全员、材料员、资</w:t>
      </w:r>
      <w:r>
        <w:rPr>
          <w:rFonts w:ascii="SimSun" w:eastAsia="SimSun" w:hAnsi="SimSun" w:cs="SimSun"/>
          <w:spacing w:val="3"/>
          <w:sz w:val="21"/>
          <w:szCs w:val="21"/>
        </w:rPr>
        <w:t>料员)等。</w:t>
      </w:r>
    </w:p>
    <w:p>
      <w:pPr>
        <w:spacing w:before="81" w:line="250" w:lineRule="auto"/>
        <w:ind w:right="114" w:firstLine="3"/>
        <w:rPr>
          <w:rFonts w:ascii="SimSun" w:eastAsia="SimSun" w:hAnsi="SimSun" w:cs="SimSun"/>
          <w:sz w:val="21"/>
          <w:szCs w:val="21"/>
        </w:rPr>
      </w:pPr>
      <w:hyperlink r:id="rId33" w:history="1">
        <w:r>
          <w:rPr>
            <w:rFonts w:ascii="SimSun" w:eastAsia="SimSun" w:hAnsi="SimSun" w:cs="SimSun"/>
            <w:b/>
            <w:bCs/>
            <w:spacing w:val="-1"/>
            <w:sz w:val="21"/>
            <w:szCs w:val="21"/>
          </w:rPr>
          <w:t>4.1.4.2</w:t>
        </w:r>
      </w:hyperlink>
      <w:r>
        <w:rPr>
          <w:rFonts w:ascii="SimSun" w:eastAsia="SimSun" w:hAnsi="SimSun" w:cs="SimSun"/>
          <w:spacing w:val="108"/>
          <w:sz w:val="21"/>
          <w:szCs w:val="21"/>
        </w:rPr>
        <w:t xml:space="preserve"> </w:t>
      </w:r>
      <w:r>
        <w:rPr>
          <w:rFonts w:ascii="SimSun" w:eastAsia="SimSun" w:hAnsi="SimSun" w:cs="SimSun"/>
          <w:spacing w:val="-1"/>
          <w:sz w:val="21"/>
          <w:szCs w:val="21"/>
        </w:rPr>
        <w:t>招标文件中明确投标人规范配备建设工程施工项目关键岗位人员，各关键岗位人员持有相应</w:t>
      </w:r>
      <w:r>
        <w:rPr>
          <w:rFonts w:ascii="SimSun" w:eastAsia="SimSun" w:hAnsi="SimSun" w:cs="SimSun"/>
          <w:sz w:val="21"/>
          <w:szCs w:val="21"/>
        </w:rPr>
        <w:t xml:space="preserve"> </w:t>
      </w:r>
      <w:r>
        <w:rPr>
          <w:rFonts w:ascii="SimSun" w:eastAsia="SimSun" w:hAnsi="SimSun" w:cs="SimSun"/>
          <w:spacing w:val="-1"/>
          <w:sz w:val="21"/>
          <w:szCs w:val="21"/>
        </w:rPr>
        <w:t>的岗位资格证书，岗位资格证书注明单位名称的，</w:t>
      </w:r>
      <w:r>
        <w:rPr>
          <w:rFonts w:ascii="SimSun" w:eastAsia="SimSun" w:hAnsi="SimSun" w:cs="SimSun"/>
          <w:spacing w:val="-2"/>
          <w:sz w:val="21"/>
          <w:szCs w:val="21"/>
        </w:rPr>
        <w:t>与本人执业单位一致。</w:t>
      </w:r>
    </w:p>
    <w:p>
      <w:pPr>
        <w:pStyle w:val="BodyText"/>
        <w:spacing w:before="228" w:line="222" w:lineRule="auto"/>
        <w:ind w:left="2"/>
        <w:outlineLvl w:val="6"/>
        <w:rPr>
          <w:sz w:val="21"/>
          <w:szCs w:val="21"/>
        </w:rPr>
      </w:pPr>
      <w:r>
        <w:rPr>
          <w:b/>
          <w:bCs/>
          <w:spacing w:val="-5"/>
          <w:sz w:val="21"/>
          <w:szCs w:val="21"/>
        </w:rPr>
        <w:t>4.1.5</w:t>
      </w:r>
      <w:r>
        <w:rPr>
          <w:spacing w:val="-5"/>
          <w:sz w:val="21"/>
          <w:szCs w:val="21"/>
        </w:rPr>
        <w:t xml:space="preserve">  </w:t>
      </w:r>
      <w:r>
        <w:rPr>
          <w:b/>
          <w:bCs/>
          <w:spacing w:val="-5"/>
          <w:sz w:val="21"/>
          <w:szCs w:val="21"/>
        </w:rPr>
        <w:t>设计单位</w:t>
      </w:r>
    </w:p>
    <w:p>
      <w:pPr>
        <w:spacing w:before="232" w:line="219" w:lineRule="auto"/>
        <w:ind w:left="470"/>
        <w:rPr>
          <w:rFonts w:ascii="SimSun" w:eastAsia="SimSun" w:hAnsi="SimSun" w:cs="SimSun"/>
          <w:sz w:val="21"/>
          <w:szCs w:val="21"/>
        </w:rPr>
        <w:sectPr>
          <w:headerReference w:type="default" r:id="rId34"/>
          <w:footerReference w:type="default" r:id="rId35"/>
          <w:pgSz w:w="11910" w:h="16840"/>
          <w:pgMar w:top="400" w:right="1224" w:bottom="1258" w:left="1249" w:header="0" w:footer="1119" w:gutter="0"/>
          <w:pgNumType w:start="15"/>
          <w:cols w:space="708"/>
        </w:sectPr>
      </w:pPr>
      <w:r>
        <w:rPr>
          <w:rFonts w:ascii="SimSun" w:eastAsia="SimSun" w:hAnsi="SimSun" w:cs="SimSun"/>
          <w:spacing w:val="-1"/>
          <w:sz w:val="21"/>
          <w:szCs w:val="21"/>
        </w:rPr>
        <w:t>设计单位根据现场要求派驻现场设计代表，人员配置满足合同及</w:t>
      </w:r>
      <w:r>
        <w:rPr>
          <w:rFonts w:ascii="SimSun" w:eastAsia="SimSun" w:hAnsi="SimSun" w:cs="SimSun"/>
          <w:spacing w:val="-2"/>
          <w:sz w:val="21"/>
          <w:szCs w:val="21"/>
        </w:rPr>
        <w:t>现场工作要求。</w:t>
      </w:r>
    </w:p>
    <w:p>
      <w:pPr>
        <w:pStyle w:val="BodyText"/>
        <w:spacing w:before="226" w:line="221" w:lineRule="auto"/>
        <w:ind w:left="3"/>
        <w:outlineLvl w:val="6"/>
        <w:rPr>
          <w:sz w:val="21"/>
          <w:szCs w:val="21"/>
        </w:rPr>
      </w:pPr>
      <w:r>
        <w:rPr>
          <w:b/>
          <w:bCs/>
          <w:spacing w:val="-8"/>
          <w:sz w:val="21"/>
          <w:szCs w:val="21"/>
        </w:rPr>
        <w:t>4.2</w:t>
      </w:r>
      <w:r>
        <w:rPr>
          <w:spacing w:val="14"/>
          <w:sz w:val="21"/>
          <w:szCs w:val="21"/>
        </w:rPr>
        <w:t xml:space="preserve">  </w:t>
      </w:r>
      <w:r>
        <w:rPr>
          <w:b/>
          <w:bCs/>
          <w:spacing w:val="-8"/>
          <w:sz w:val="21"/>
          <w:szCs w:val="21"/>
        </w:rPr>
        <w:t>人员管理</w:t>
      </w:r>
    </w:p>
    <w:p>
      <w:pPr>
        <w:pStyle w:val="BodyText"/>
        <w:spacing w:before="229" w:line="221" w:lineRule="auto"/>
        <w:ind w:left="3"/>
        <w:outlineLvl w:val="6"/>
        <w:rPr>
          <w:sz w:val="21"/>
          <w:szCs w:val="21"/>
        </w:rPr>
      </w:pPr>
      <w:r>
        <w:rPr>
          <w:b/>
          <w:bCs/>
          <w:spacing w:val="-4"/>
          <w:sz w:val="21"/>
          <w:szCs w:val="21"/>
        </w:rPr>
        <w:t>4.2.1</w:t>
      </w:r>
      <w:r>
        <w:rPr>
          <w:spacing w:val="89"/>
          <w:sz w:val="21"/>
          <w:szCs w:val="21"/>
        </w:rPr>
        <w:t xml:space="preserve"> </w:t>
      </w:r>
      <w:r>
        <w:rPr>
          <w:b/>
          <w:bCs/>
          <w:spacing w:val="-4"/>
          <w:sz w:val="21"/>
          <w:szCs w:val="21"/>
        </w:rPr>
        <w:t>人员信息管理</w:t>
      </w:r>
    </w:p>
    <w:p>
      <w:pPr>
        <w:spacing w:before="222" w:line="255" w:lineRule="auto"/>
        <w:ind w:right="62" w:firstLine="440"/>
        <w:rPr>
          <w:rFonts w:ascii="SimSun" w:eastAsia="SimSun" w:hAnsi="SimSun" w:cs="SimSun"/>
          <w:sz w:val="21"/>
          <w:szCs w:val="21"/>
        </w:rPr>
      </w:pPr>
      <w:r>
        <w:rPr>
          <w:rFonts w:ascii="SimSun" w:eastAsia="SimSun" w:hAnsi="SimSun" w:cs="SimSun"/>
          <w:spacing w:val="-2"/>
          <w:sz w:val="21"/>
          <w:szCs w:val="21"/>
        </w:rPr>
        <w:t>施工、监理单位签订施工、监理合同后，在开工前将关键岗位人员信</w:t>
      </w:r>
      <w:r>
        <w:rPr>
          <w:rFonts w:ascii="SimSun" w:eastAsia="SimSun" w:hAnsi="SimSun" w:cs="SimSun"/>
          <w:spacing w:val="-3"/>
          <w:sz w:val="21"/>
          <w:szCs w:val="21"/>
        </w:rPr>
        <w:t>息及时录入湖南省水利建设市</w:t>
      </w:r>
      <w:r>
        <w:rPr>
          <w:rFonts w:ascii="SimSun" w:eastAsia="SimSun" w:hAnsi="SimSun" w:cs="SimSun"/>
          <w:sz w:val="21"/>
          <w:szCs w:val="21"/>
        </w:rPr>
        <w:t xml:space="preserve"> </w:t>
      </w:r>
      <w:r>
        <w:rPr>
          <w:rFonts w:ascii="SimSun" w:eastAsia="SimSun" w:hAnsi="SimSun" w:cs="SimSun"/>
          <w:spacing w:val="-2"/>
          <w:sz w:val="21"/>
          <w:szCs w:val="21"/>
        </w:rPr>
        <w:t>场综合监管系统，并对外公开相关信息。</w:t>
      </w:r>
    </w:p>
    <w:p>
      <w:pPr>
        <w:spacing w:line="255" w:lineRule="auto"/>
        <w:rPr>
          <w:rFonts w:ascii="SimSun" w:eastAsia="SimSun" w:hAnsi="SimSun" w:cs="SimSun"/>
          <w:sz w:val="21"/>
          <w:szCs w:val="21"/>
        </w:rPr>
        <w:sectPr>
          <w:headerReference w:type="default" r:id="rId36"/>
          <w:footerReference w:type="default" r:id="rId37"/>
          <w:type w:val="nextPage"/>
          <w:pgSz w:w="11910" w:h="16840"/>
          <w:pgMar w:top="400" w:right="1224" w:bottom="1258" w:left="1249" w:header="0" w:footer="1119" w:gutter="0"/>
          <w:pgNumType w:start="16"/>
          <w:cols w:space="708"/>
          <w:titlePg w:val="0"/>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572"/>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17"/>
          <w:sz w:val="17"/>
          <w:szCs w:val="17"/>
        </w:rPr>
        <w:t xml:space="preserve">    </w:t>
      </w:r>
      <w:r>
        <w:rPr>
          <w:rFonts w:ascii="SimSun" w:eastAsia="SimSun" w:hAnsi="SimSun" w:cs="SimSun"/>
          <w:b/>
          <w:bCs/>
          <w:spacing w:val="-3"/>
          <w:sz w:val="17"/>
          <w:szCs w:val="17"/>
        </w:rPr>
        <w:t>2909—2024</w:t>
      </w:r>
    </w:p>
    <w:p>
      <w:pPr>
        <w:spacing w:line="297" w:lineRule="auto"/>
        <w:rPr>
          <w:rFonts w:ascii="Arial"/>
          <w:sz w:val="21"/>
        </w:rPr>
      </w:pPr>
    </w:p>
    <w:p>
      <w:pPr>
        <w:pStyle w:val="BodyText"/>
        <w:spacing w:before="69" w:line="221" w:lineRule="auto"/>
        <w:ind w:left="3"/>
        <w:outlineLvl w:val="6"/>
        <w:rPr>
          <w:sz w:val="21"/>
          <w:szCs w:val="21"/>
        </w:rPr>
      </w:pPr>
      <w:bookmarkStart w:id="17" w:name="bookmark28"/>
      <w:bookmarkEnd w:id="17"/>
      <w:bookmarkStart w:id="18" w:name="bookmark29"/>
      <w:bookmarkEnd w:id="18"/>
      <w:r>
        <w:rPr>
          <w:b/>
          <w:bCs/>
          <w:spacing w:val="-4"/>
          <w:sz w:val="21"/>
          <w:szCs w:val="21"/>
        </w:rPr>
        <w:t>4.2.2</w:t>
      </w:r>
      <w:r>
        <w:rPr>
          <w:spacing w:val="89"/>
          <w:sz w:val="21"/>
          <w:szCs w:val="21"/>
        </w:rPr>
        <w:t xml:space="preserve"> </w:t>
      </w:r>
      <w:r>
        <w:rPr>
          <w:b/>
          <w:bCs/>
          <w:spacing w:val="-4"/>
          <w:sz w:val="21"/>
          <w:szCs w:val="21"/>
        </w:rPr>
        <w:t>人员变更管理</w:t>
      </w:r>
    </w:p>
    <w:p>
      <w:pPr>
        <w:spacing w:before="231" w:line="251" w:lineRule="auto"/>
        <w:ind w:right="72" w:firstLine="2"/>
        <w:rPr>
          <w:rFonts w:ascii="SimSun" w:eastAsia="SimSun" w:hAnsi="SimSun" w:cs="SimSun"/>
          <w:sz w:val="21"/>
          <w:szCs w:val="21"/>
        </w:rPr>
      </w:pPr>
      <w:hyperlink r:id="rId38" w:history="1">
        <w:r>
          <w:rPr>
            <w:rFonts w:ascii="SimSun" w:eastAsia="SimSun" w:hAnsi="SimSun" w:cs="SimSun"/>
            <w:b/>
            <w:bCs/>
            <w:spacing w:val="-1"/>
            <w:sz w:val="21"/>
            <w:szCs w:val="21"/>
          </w:rPr>
          <w:t>4.2.2.1</w:t>
        </w:r>
      </w:hyperlink>
      <w:r>
        <w:rPr>
          <w:rFonts w:ascii="SimSun" w:eastAsia="SimSun" w:hAnsi="SimSun" w:cs="SimSun"/>
          <w:spacing w:val="-1"/>
          <w:sz w:val="21"/>
          <w:szCs w:val="21"/>
        </w:rPr>
        <w:t xml:space="preserve">  在项目建设期间，项目法人机构设置和人员配备宜保持相对稳定。法人代表和技术负责人如</w:t>
      </w:r>
      <w:r>
        <w:rPr>
          <w:rFonts w:ascii="SimSun" w:eastAsia="SimSun" w:hAnsi="SimSun" w:cs="SimSun"/>
          <w:spacing w:val="7"/>
          <w:sz w:val="21"/>
          <w:szCs w:val="21"/>
        </w:rPr>
        <w:t xml:space="preserve"> </w:t>
      </w:r>
      <w:r>
        <w:rPr>
          <w:rFonts w:ascii="SimSun" w:eastAsia="SimSun" w:hAnsi="SimSun" w:cs="SimSun"/>
          <w:spacing w:val="-2"/>
          <w:sz w:val="21"/>
          <w:szCs w:val="21"/>
        </w:rPr>
        <w:t>进行调整，报上级水利行政主管部门备案。</w:t>
      </w:r>
    </w:p>
    <w:p>
      <w:pPr>
        <w:spacing w:before="69" w:line="266" w:lineRule="auto"/>
        <w:ind w:firstLine="3"/>
        <w:rPr>
          <w:rFonts w:ascii="SimSun" w:eastAsia="SimSun" w:hAnsi="SimSun" w:cs="SimSun"/>
          <w:sz w:val="21"/>
          <w:szCs w:val="21"/>
        </w:rPr>
      </w:pPr>
      <w:hyperlink r:id="rId39" w:history="1">
        <w:r>
          <w:rPr>
            <w:rFonts w:ascii="SimSun" w:eastAsia="SimSun" w:hAnsi="SimSun" w:cs="SimSun"/>
            <w:b/>
            <w:bCs/>
            <w:spacing w:val="-1"/>
            <w:sz w:val="21"/>
            <w:szCs w:val="21"/>
          </w:rPr>
          <w:t>4.2.2.2</w:t>
        </w:r>
      </w:hyperlink>
      <w:r>
        <w:rPr>
          <w:rFonts w:ascii="SimSun" w:eastAsia="SimSun" w:hAnsi="SimSun" w:cs="SimSun"/>
          <w:spacing w:val="98"/>
          <w:sz w:val="21"/>
          <w:szCs w:val="21"/>
        </w:rPr>
        <w:t xml:space="preserve"> </w:t>
      </w:r>
      <w:r>
        <w:rPr>
          <w:rFonts w:ascii="SimSun" w:eastAsia="SimSun" w:hAnsi="SimSun" w:cs="SimSun"/>
          <w:spacing w:val="-1"/>
          <w:sz w:val="21"/>
          <w:szCs w:val="21"/>
        </w:rPr>
        <w:t xml:space="preserve">施工单位、监理单位现场关键岗位人员变更，宜填写《湖南省水利工程施工现场关键岗位人 </w:t>
      </w:r>
      <w:r>
        <w:rPr>
          <w:rFonts w:ascii="SimSun" w:eastAsia="SimSun" w:hAnsi="SimSun" w:cs="SimSun"/>
          <w:spacing w:val="-3"/>
          <w:sz w:val="21"/>
          <w:szCs w:val="21"/>
        </w:rPr>
        <w:t>员变更申请表》,并附相关书面证明材料。监理单位</w:t>
      </w:r>
      <w:r>
        <w:rPr>
          <w:rFonts w:ascii="SimSun" w:eastAsia="SimSun" w:hAnsi="SimSun" w:cs="SimSun"/>
          <w:spacing w:val="-4"/>
          <w:sz w:val="21"/>
          <w:szCs w:val="21"/>
        </w:rPr>
        <w:t>、项目法人收到变更申请后，宜核验相关证明材料，</w:t>
      </w:r>
      <w:r>
        <w:rPr>
          <w:rFonts w:ascii="SimSun" w:eastAsia="SimSun" w:hAnsi="SimSun" w:cs="SimSun"/>
          <w:sz w:val="21"/>
          <w:szCs w:val="21"/>
        </w:rPr>
        <w:t xml:space="preserve"> </w:t>
      </w:r>
      <w:r>
        <w:rPr>
          <w:rFonts w:ascii="SimSun" w:eastAsia="SimSun" w:hAnsi="SimSun" w:cs="SimSun"/>
          <w:spacing w:val="-1"/>
          <w:sz w:val="21"/>
          <w:szCs w:val="21"/>
        </w:rPr>
        <w:t xml:space="preserve">出具审核意见，对符合相关规定的，项目法人将变更申请材料报项目质量监督机构、项目主管(开工备 </w:t>
      </w:r>
      <w:r>
        <w:rPr>
          <w:rFonts w:ascii="SimSun" w:eastAsia="SimSun" w:hAnsi="SimSun" w:cs="SimSun"/>
          <w:spacing w:val="3"/>
          <w:sz w:val="21"/>
          <w:szCs w:val="21"/>
        </w:rPr>
        <w:t>案)部门备案后，方可变更。</w:t>
      </w:r>
    </w:p>
    <w:p>
      <w:pPr>
        <w:pStyle w:val="BodyText"/>
        <w:spacing w:before="226" w:line="221" w:lineRule="auto"/>
        <w:ind w:left="3"/>
        <w:outlineLvl w:val="6"/>
        <w:rPr>
          <w:sz w:val="21"/>
          <w:szCs w:val="21"/>
        </w:rPr>
      </w:pPr>
      <w:r>
        <w:rPr>
          <w:b/>
          <w:bCs/>
          <w:spacing w:val="-4"/>
          <w:sz w:val="21"/>
          <w:szCs w:val="21"/>
        </w:rPr>
        <w:t>4.2.3</w:t>
      </w:r>
      <w:r>
        <w:rPr>
          <w:spacing w:val="99"/>
          <w:sz w:val="21"/>
          <w:szCs w:val="21"/>
        </w:rPr>
        <w:t xml:space="preserve"> </w:t>
      </w:r>
      <w:r>
        <w:rPr>
          <w:b/>
          <w:bCs/>
          <w:spacing w:val="-4"/>
          <w:sz w:val="21"/>
          <w:szCs w:val="21"/>
        </w:rPr>
        <w:t>人员现场管理</w:t>
      </w:r>
    </w:p>
    <w:p>
      <w:pPr>
        <w:spacing w:before="243" w:line="254" w:lineRule="auto"/>
        <w:ind w:right="65" w:firstLine="3"/>
        <w:rPr>
          <w:rFonts w:ascii="SimSun" w:eastAsia="SimSun" w:hAnsi="SimSun" w:cs="SimSun"/>
          <w:sz w:val="21"/>
          <w:szCs w:val="21"/>
        </w:rPr>
      </w:pPr>
      <w:hyperlink r:id="rId40" w:history="1">
        <w:r>
          <w:rPr>
            <w:rFonts w:ascii="SimSun" w:eastAsia="SimSun" w:hAnsi="SimSun" w:cs="SimSun"/>
            <w:b/>
            <w:bCs/>
            <w:spacing w:val="-1"/>
            <w:sz w:val="21"/>
            <w:szCs w:val="21"/>
          </w:rPr>
          <w:t>4.2.3.1</w:t>
        </w:r>
      </w:hyperlink>
      <w:r>
        <w:rPr>
          <w:rFonts w:ascii="SimSun" w:eastAsia="SimSun" w:hAnsi="SimSun" w:cs="SimSun"/>
          <w:spacing w:val="102"/>
          <w:sz w:val="21"/>
          <w:szCs w:val="21"/>
        </w:rPr>
        <w:t xml:space="preserve"> </w:t>
      </w:r>
      <w:r>
        <w:rPr>
          <w:rFonts w:ascii="SimSun" w:eastAsia="SimSun" w:hAnsi="SimSun" w:cs="SimSun"/>
          <w:spacing w:val="-1"/>
          <w:sz w:val="21"/>
          <w:szCs w:val="21"/>
        </w:rPr>
        <w:t>项目法人宜对监理单位现场关键岗位人员配备和到岗履职情况进行检查，并形成检查记录，</w:t>
      </w:r>
      <w:r>
        <w:rPr>
          <w:rFonts w:ascii="SimSun" w:eastAsia="SimSun" w:hAnsi="SimSun" w:cs="SimSun"/>
          <w:sz w:val="21"/>
          <w:szCs w:val="21"/>
        </w:rPr>
        <w:t xml:space="preserve"> </w:t>
      </w:r>
      <w:r>
        <w:rPr>
          <w:rFonts w:ascii="SimSun" w:eastAsia="SimSun" w:hAnsi="SimSun" w:cs="SimSun"/>
          <w:spacing w:val="-3"/>
          <w:sz w:val="21"/>
          <w:szCs w:val="21"/>
        </w:rPr>
        <w:t>发现人员配备不达标、擅自更换、不到岗、不按规定履行职责的，责令其改正；对拒不改正的，及时报</w:t>
      </w:r>
      <w:r>
        <w:rPr>
          <w:rFonts w:ascii="SimSun" w:eastAsia="SimSun" w:hAnsi="SimSun" w:cs="SimSun"/>
          <w:spacing w:val="13"/>
          <w:sz w:val="21"/>
          <w:szCs w:val="21"/>
        </w:rPr>
        <w:t xml:space="preserve"> </w:t>
      </w:r>
      <w:r>
        <w:rPr>
          <w:rFonts w:ascii="SimSun" w:eastAsia="SimSun" w:hAnsi="SimSun" w:cs="SimSun"/>
          <w:spacing w:val="-2"/>
          <w:sz w:val="21"/>
          <w:szCs w:val="21"/>
        </w:rPr>
        <w:t>告上级水利行政主管部门及其质量安全监督机构。</w:t>
      </w:r>
    </w:p>
    <w:p>
      <w:pPr>
        <w:spacing w:before="73" w:line="260" w:lineRule="auto"/>
        <w:ind w:right="63" w:firstLine="3"/>
        <w:rPr>
          <w:rFonts w:ascii="SimSun" w:eastAsia="SimSun" w:hAnsi="SimSun" w:cs="SimSun"/>
          <w:sz w:val="21"/>
          <w:szCs w:val="21"/>
        </w:rPr>
      </w:pPr>
      <w:hyperlink r:id="rId41" w:history="1">
        <w:r>
          <w:rPr>
            <w:rFonts w:ascii="SimSun" w:eastAsia="SimSun" w:hAnsi="SimSun" w:cs="SimSun"/>
            <w:b/>
            <w:bCs/>
            <w:spacing w:val="-1"/>
            <w:sz w:val="21"/>
            <w:szCs w:val="21"/>
          </w:rPr>
          <w:t>4.2.3.2</w:t>
        </w:r>
      </w:hyperlink>
      <w:r>
        <w:rPr>
          <w:rFonts w:ascii="SimSun" w:eastAsia="SimSun" w:hAnsi="SimSun" w:cs="SimSun"/>
          <w:spacing w:val="108"/>
          <w:sz w:val="21"/>
          <w:szCs w:val="21"/>
        </w:rPr>
        <w:t xml:space="preserve"> </w:t>
      </w:r>
      <w:r>
        <w:rPr>
          <w:rFonts w:ascii="SimSun" w:eastAsia="SimSun" w:hAnsi="SimSun" w:cs="SimSun"/>
          <w:spacing w:val="-1"/>
          <w:sz w:val="21"/>
          <w:szCs w:val="21"/>
        </w:rPr>
        <w:t>监理单位宜加强对施工单位项目关键岗位人员到岗和履职情况的检查。总监理工程师安排专</w:t>
      </w:r>
      <w:r>
        <w:rPr>
          <w:rFonts w:ascii="SimSun" w:eastAsia="SimSun" w:hAnsi="SimSun" w:cs="SimSun"/>
          <w:sz w:val="21"/>
          <w:szCs w:val="21"/>
        </w:rPr>
        <w:t xml:space="preserve"> </w:t>
      </w:r>
      <w:r>
        <w:rPr>
          <w:rFonts w:ascii="SimSun" w:eastAsia="SimSun" w:hAnsi="SimSun" w:cs="SimSun"/>
          <w:spacing w:val="-3"/>
          <w:sz w:val="21"/>
          <w:szCs w:val="21"/>
        </w:rPr>
        <w:t>人检查并形成检查记录，对发现人员配备不达标、擅自更换、不到岗、不按规定履行职责的，总监理工</w:t>
      </w:r>
      <w:r>
        <w:rPr>
          <w:rFonts w:ascii="SimSun" w:eastAsia="SimSun" w:hAnsi="SimSun" w:cs="SimSun"/>
          <w:spacing w:val="15"/>
          <w:sz w:val="21"/>
          <w:szCs w:val="21"/>
        </w:rPr>
        <w:t xml:space="preserve"> </w:t>
      </w:r>
      <w:r>
        <w:rPr>
          <w:rFonts w:ascii="SimSun" w:eastAsia="SimSun" w:hAnsi="SimSun" w:cs="SimSun"/>
          <w:spacing w:val="-2"/>
          <w:sz w:val="21"/>
          <w:szCs w:val="21"/>
        </w:rPr>
        <w:t>程师宜签发整改单责令其改正并报告建设单位。</w:t>
      </w:r>
    </w:p>
    <w:p>
      <w:pPr>
        <w:spacing w:before="72" w:line="251" w:lineRule="auto"/>
        <w:ind w:right="67" w:firstLine="3"/>
        <w:rPr>
          <w:rFonts w:ascii="SimSun" w:eastAsia="SimSun" w:hAnsi="SimSun" w:cs="SimSun"/>
          <w:sz w:val="21"/>
          <w:szCs w:val="21"/>
        </w:rPr>
      </w:pPr>
      <w:hyperlink r:id="rId42" w:history="1">
        <w:r>
          <w:rPr>
            <w:rFonts w:ascii="SimSun" w:eastAsia="SimSun" w:hAnsi="SimSun" w:cs="SimSun"/>
            <w:b/>
            <w:bCs/>
            <w:spacing w:val="-1"/>
            <w:sz w:val="21"/>
            <w:szCs w:val="21"/>
          </w:rPr>
          <w:t>4.2.3.3</w:t>
        </w:r>
      </w:hyperlink>
      <w:r>
        <w:rPr>
          <w:rFonts w:ascii="SimSun" w:eastAsia="SimSun" w:hAnsi="SimSun" w:cs="SimSun"/>
          <w:spacing w:val="115"/>
          <w:sz w:val="21"/>
          <w:szCs w:val="21"/>
        </w:rPr>
        <w:t xml:space="preserve"> </w:t>
      </w:r>
      <w:r>
        <w:rPr>
          <w:rFonts w:ascii="SimSun" w:eastAsia="SimSun" w:hAnsi="SimSun" w:cs="SimSun"/>
          <w:spacing w:val="-1"/>
          <w:sz w:val="21"/>
          <w:szCs w:val="21"/>
        </w:rPr>
        <w:t>宜按规定实行人员履约人脸识别系统考勤。相关电子考勤的图像、影像等电子档案保存期限</w:t>
      </w:r>
      <w:r>
        <w:rPr>
          <w:rFonts w:ascii="SimSun" w:eastAsia="SimSun" w:hAnsi="SimSun" w:cs="SimSun"/>
          <w:sz w:val="21"/>
          <w:szCs w:val="21"/>
        </w:rPr>
        <w:t xml:space="preserve"> </w:t>
      </w:r>
      <w:r>
        <w:rPr>
          <w:rFonts w:ascii="SimSun" w:eastAsia="SimSun" w:hAnsi="SimSun" w:cs="SimSun"/>
          <w:spacing w:val="3"/>
          <w:sz w:val="21"/>
          <w:szCs w:val="21"/>
        </w:rPr>
        <w:t>不少于合同工程完工后2年。</w:t>
      </w:r>
    </w:p>
    <w:p>
      <w:pPr>
        <w:pStyle w:val="BodyText"/>
        <w:spacing w:before="226" w:line="222" w:lineRule="auto"/>
        <w:ind w:left="3"/>
        <w:outlineLvl w:val="6"/>
        <w:rPr>
          <w:sz w:val="21"/>
          <w:szCs w:val="21"/>
        </w:rPr>
      </w:pPr>
      <w:r>
        <w:rPr>
          <w:b/>
          <w:bCs/>
          <w:spacing w:val="-1"/>
          <w:sz w:val="21"/>
          <w:szCs w:val="21"/>
        </w:rPr>
        <w:t>4.3</w:t>
      </w:r>
      <w:r>
        <w:rPr>
          <w:spacing w:val="74"/>
          <w:sz w:val="21"/>
          <w:szCs w:val="21"/>
        </w:rPr>
        <w:t xml:space="preserve"> </w:t>
      </w:r>
      <w:r>
        <w:rPr>
          <w:b/>
          <w:bCs/>
          <w:spacing w:val="-1"/>
          <w:sz w:val="21"/>
          <w:szCs w:val="21"/>
        </w:rPr>
        <w:t>工作制度</w:t>
      </w:r>
    </w:p>
    <w:p>
      <w:pPr>
        <w:pStyle w:val="BodyText"/>
        <w:spacing w:before="237" w:line="222" w:lineRule="auto"/>
        <w:ind w:left="3"/>
        <w:outlineLvl w:val="6"/>
        <w:rPr>
          <w:sz w:val="21"/>
          <w:szCs w:val="21"/>
        </w:rPr>
      </w:pPr>
      <w:r>
        <w:rPr>
          <w:b/>
          <w:bCs/>
          <w:spacing w:val="-3"/>
          <w:sz w:val="21"/>
          <w:szCs w:val="21"/>
        </w:rPr>
        <w:t>4.3.1</w:t>
      </w:r>
      <w:r>
        <w:rPr>
          <w:spacing w:val="82"/>
          <w:sz w:val="21"/>
          <w:szCs w:val="21"/>
        </w:rPr>
        <w:t xml:space="preserve"> </w:t>
      </w:r>
      <w:r>
        <w:rPr>
          <w:b/>
          <w:bCs/>
          <w:spacing w:val="-3"/>
          <w:sz w:val="21"/>
          <w:szCs w:val="21"/>
        </w:rPr>
        <w:t>项目法人工作制度</w:t>
      </w:r>
    </w:p>
    <w:p>
      <w:pPr>
        <w:spacing w:before="212" w:line="321" w:lineRule="exact"/>
        <w:ind w:left="400"/>
        <w:rPr>
          <w:rFonts w:ascii="SimSun" w:eastAsia="SimSun" w:hAnsi="SimSun" w:cs="SimSun"/>
          <w:sz w:val="21"/>
          <w:szCs w:val="21"/>
        </w:rPr>
      </w:pPr>
      <w:r>
        <w:rPr>
          <w:rFonts w:ascii="SimSun" w:eastAsia="SimSun" w:hAnsi="SimSun" w:cs="SimSun"/>
          <w:spacing w:val="-2"/>
          <w:position w:val="8"/>
          <w:sz w:val="21"/>
          <w:szCs w:val="21"/>
        </w:rPr>
        <w:t>根据工作需要，项目法人制定相应的工作制度，包括但不限于：</w:t>
      </w:r>
    </w:p>
    <w:p>
      <w:pPr>
        <w:spacing w:line="220" w:lineRule="auto"/>
        <w:ind w:left="400"/>
        <w:rPr>
          <w:rFonts w:ascii="SimSun" w:eastAsia="SimSun" w:hAnsi="SimSun" w:cs="SimSun"/>
          <w:sz w:val="21"/>
          <w:szCs w:val="21"/>
        </w:rPr>
      </w:pPr>
      <w:r>
        <w:rPr>
          <w:rFonts w:ascii="SimSun" w:eastAsia="SimSun" w:hAnsi="SimSun" w:cs="SimSun"/>
          <w:spacing w:val="-9"/>
          <w:sz w:val="21"/>
          <w:szCs w:val="21"/>
        </w:rPr>
        <w:t>a)</w:t>
      </w:r>
      <w:r>
        <w:rPr>
          <w:rFonts w:ascii="SimSun" w:eastAsia="SimSun" w:hAnsi="SimSun" w:cs="SimSun"/>
          <w:spacing w:val="5"/>
          <w:sz w:val="21"/>
          <w:szCs w:val="21"/>
        </w:rPr>
        <w:t xml:space="preserve">  </w:t>
      </w:r>
      <w:r>
        <w:rPr>
          <w:rFonts w:ascii="SimSun" w:eastAsia="SimSun" w:hAnsi="SimSun" w:cs="SimSun"/>
          <w:spacing w:val="-9"/>
          <w:sz w:val="21"/>
          <w:szCs w:val="21"/>
        </w:rPr>
        <w:t>公示制度；</w:t>
      </w:r>
    </w:p>
    <w:p>
      <w:pPr>
        <w:spacing w:before="45" w:line="345" w:lineRule="exact"/>
        <w:ind w:left="400"/>
        <w:rPr>
          <w:rFonts w:ascii="SimSun" w:eastAsia="SimSun" w:hAnsi="SimSun" w:cs="SimSun"/>
          <w:sz w:val="21"/>
          <w:szCs w:val="21"/>
        </w:rPr>
      </w:pPr>
      <w:r>
        <w:rPr>
          <w:rFonts w:ascii="Times New Roman" w:eastAsia="Times New Roman" w:hAnsi="Times New Roman" w:cs="Times New Roman"/>
          <w:spacing w:val="-3"/>
          <w:position w:val="10"/>
          <w:sz w:val="21"/>
          <w:szCs w:val="21"/>
        </w:rPr>
        <w:t xml:space="preserve">b)    </w:t>
      </w:r>
      <w:r>
        <w:rPr>
          <w:rFonts w:ascii="SimSun" w:eastAsia="SimSun" w:hAnsi="SimSun" w:cs="SimSun"/>
          <w:spacing w:val="-3"/>
          <w:position w:val="10"/>
          <w:sz w:val="21"/>
          <w:szCs w:val="21"/>
        </w:rPr>
        <w:t>开工管理三项制度；</w:t>
      </w:r>
    </w:p>
    <w:p>
      <w:pPr>
        <w:spacing w:line="220" w:lineRule="auto"/>
        <w:ind w:left="400"/>
        <w:rPr>
          <w:rFonts w:ascii="SimSun" w:eastAsia="SimSun" w:hAnsi="SimSun" w:cs="SimSun"/>
          <w:sz w:val="21"/>
          <w:szCs w:val="21"/>
        </w:rPr>
      </w:pPr>
      <w:r>
        <w:rPr>
          <w:rFonts w:ascii="SimSun" w:eastAsia="SimSun" w:hAnsi="SimSun" w:cs="SimSun"/>
          <w:spacing w:val="-7"/>
          <w:sz w:val="21"/>
          <w:szCs w:val="21"/>
        </w:rPr>
        <w:t>c)</w:t>
      </w:r>
      <w:r>
        <w:rPr>
          <w:rFonts w:ascii="SimSun" w:eastAsia="SimSun" w:hAnsi="SimSun" w:cs="SimSun"/>
          <w:spacing w:val="9"/>
          <w:sz w:val="21"/>
          <w:szCs w:val="21"/>
        </w:rPr>
        <w:t xml:space="preserve">  </w:t>
      </w:r>
      <w:r>
        <w:rPr>
          <w:rFonts w:ascii="SimSun" w:eastAsia="SimSun" w:hAnsi="SimSun" w:cs="SimSun"/>
          <w:spacing w:val="-7"/>
          <w:sz w:val="21"/>
          <w:szCs w:val="21"/>
        </w:rPr>
        <w:t>开工前交底制度；</w:t>
      </w:r>
    </w:p>
    <w:p>
      <w:pPr>
        <w:spacing w:before="77" w:line="218" w:lineRule="auto"/>
        <w:ind w:left="400"/>
        <w:rPr>
          <w:rFonts w:ascii="SimSun" w:eastAsia="SimSun" w:hAnsi="SimSun" w:cs="SimSun"/>
          <w:sz w:val="21"/>
          <w:szCs w:val="21"/>
        </w:rPr>
      </w:pPr>
      <w:r>
        <w:rPr>
          <w:rFonts w:ascii="SimSun" w:eastAsia="SimSun" w:hAnsi="SimSun" w:cs="SimSun"/>
          <w:spacing w:val="-8"/>
          <w:sz w:val="21"/>
          <w:szCs w:val="21"/>
        </w:rPr>
        <w:t>d)</w:t>
      </w:r>
      <w:r>
        <w:rPr>
          <w:rFonts w:ascii="SimSun" w:eastAsia="SimSun" w:hAnsi="SimSun" w:cs="SimSun"/>
          <w:spacing w:val="7"/>
          <w:sz w:val="21"/>
          <w:szCs w:val="21"/>
        </w:rPr>
        <w:t xml:space="preserve">  </w:t>
      </w:r>
      <w:r>
        <w:rPr>
          <w:rFonts w:ascii="SimSun" w:eastAsia="SimSun" w:hAnsi="SimSun" w:cs="SimSun"/>
          <w:spacing w:val="-8"/>
          <w:sz w:val="21"/>
          <w:szCs w:val="21"/>
        </w:rPr>
        <w:t>开工报告制；</w:t>
      </w:r>
    </w:p>
    <w:p>
      <w:pPr>
        <w:spacing w:before="64" w:line="296" w:lineRule="exact"/>
        <w:ind w:left="400"/>
        <w:rPr>
          <w:rFonts w:ascii="SimSun" w:eastAsia="SimSun" w:hAnsi="SimSun" w:cs="SimSun"/>
          <w:sz w:val="21"/>
          <w:szCs w:val="21"/>
        </w:rPr>
      </w:pPr>
      <w:r>
        <w:rPr>
          <w:rFonts w:ascii="SimSun" w:eastAsia="SimSun" w:hAnsi="SimSun" w:cs="SimSun"/>
          <w:spacing w:val="-7"/>
          <w:position w:val="6"/>
          <w:sz w:val="21"/>
          <w:szCs w:val="21"/>
        </w:rPr>
        <w:t>e)</w:t>
      </w:r>
      <w:r>
        <w:rPr>
          <w:rFonts w:ascii="SimSun" w:eastAsia="SimSun" w:hAnsi="SimSun" w:cs="SimSun"/>
          <w:spacing w:val="9"/>
          <w:position w:val="6"/>
          <w:sz w:val="21"/>
          <w:szCs w:val="21"/>
        </w:rPr>
        <w:t xml:space="preserve">  </w:t>
      </w:r>
      <w:r>
        <w:rPr>
          <w:rFonts w:ascii="SimSun" w:eastAsia="SimSun" w:hAnsi="SimSun" w:cs="SimSun"/>
          <w:spacing w:val="-7"/>
          <w:position w:val="6"/>
          <w:sz w:val="21"/>
          <w:szCs w:val="21"/>
        </w:rPr>
        <w:t>开工后检查制度；</w:t>
      </w:r>
    </w:p>
    <w:p>
      <w:pPr>
        <w:spacing w:line="212" w:lineRule="auto"/>
        <w:ind w:left="400"/>
        <w:rPr>
          <w:rFonts w:ascii="SimSun" w:eastAsia="SimSun" w:hAnsi="SimSun" w:cs="SimSun"/>
          <w:sz w:val="21"/>
          <w:szCs w:val="21"/>
        </w:rPr>
      </w:pPr>
      <w:r>
        <w:rPr>
          <w:rFonts w:ascii="Times New Roman" w:eastAsia="Times New Roman" w:hAnsi="Times New Roman" w:cs="Times New Roman"/>
          <w:spacing w:val="-7"/>
          <w:sz w:val="21"/>
          <w:szCs w:val="21"/>
        </w:rPr>
        <w:t>f)</w:t>
      </w:r>
      <w:r>
        <w:rPr>
          <w:rFonts w:ascii="Times New Roman" w:eastAsia="Times New Roman" w:hAnsi="Times New Roman" w:cs="Times New Roman"/>
          <w:spacing w:val="5"/>
          <w:sz w:val="21"/>
          <w:szCs w:val="21"/>
        </w:rPr>
        <w:t xml:space="preserve">     </w:t>
      </w:r>
      <w:r>
        <w:rPr>
          <w:rFonts w:ascii="SimSun" w:eastAsia="SimSun" w:hAnsi="SimSun" w:cs="SimSun"/>
          <w:spacing w:val="-7"/>
          <w:sz w:val="21"/>
          <w:szCs w:val="21"/>
        </w:rPr>
        <w:t>质量管理制度；</w:t>
      </w:r>
    </w:p>
    <w:p>
      <w:pPr>
        <w:spacing w:before="98" w:line="301" w:lineRule="exact"/>
        <w:ind w:left="400"/>
        <w:rPr>
          <w:rFonts w:ascii="SimSun" w:eastAsia="SimSun" w:hAnsi="SimSun" w:cs="SimSun"/>
          <w:sz w:val="21"/>
          <w:szCs w:val="21"/>
        </w:rPr>
      </w:pPr>
      <w:r>
        <w:rPr>
          <w:rFonts w:ascii="Times New Roman" w:eastAsia="Times New Roman" w:hAnsi="Times New Roman" w:cs="Times New Roman"/>
          <w:spacing w:val="-7"/>
          <w:position w:val="6"/>
          <w:sz w:val="21"/>
          <w:szCs w:val="21"/>
        </w:rPr>
        <w:t>g)</w:t>
      </w:r>
      <w:r>
        <w:rPr>
          <w:rFonts w:ascii="Times New Roman" w:eastAsia="Times New Roman" w:hAnsi="Times New Roman" w:cs="Times New Roman"/>
          <w:spacing w:val="8"/>
          <w:position w:val="6"/>
          <w:sz w:val="21"/>
          <w:szCs w:val="21"/>
        </w:rPr>
        <w:t xml:space="preserve">    </w:t>
      </w:r>
      <w:r>
        <w:rPr>
          <w:rFonts w:ascii="SimSun" w:eastAsia="SimSun" w:hAnsi="SimSun" w:cs="SimSun"/>
          <w:spacing w:val="-7"/>
          <w:position w:val="6"/>
          <w:sz w:val="21"/>
          <w:szCs w:val="21"/>
        </w:rPr>
        <w:t>安全管理制度；</w:t>
      </w:r>
    </w:p>
    <w:p>
      <w:pPr>
        <w:spacing w:line="212" w:lineRule="auto"/>
        <w:ind w:left="400"/>
        <w:rPr>
          <w:rFonts w:ascii="SimSun" w:eastAsia="SimSun" w:hAnsi="SimSun" w:cs="SimSun"/>
          <w:sz w:val="21"/>
          <w:szCs w:val="21"/>
        </w:rPr>
      </w:pPr>
      <w:r>
        <w:rPr>
          <w:rFonts w:ascii="Times New Roman" w:eastAsia="Times New Roman" w:hAnsi="Times New Roman" w:cs="Times New Roman"/>
          <w:spacing w:val="-5"/>
          <w:sz w:val="21"/>
          <w:szCs w:val="21"/>
        </w:rPr>
        <w:t xml:space="preserve">h)     </w:t>
      </w:r>
      <w:r>
        <w:rPr>
          <w:rFonts w:ascii="SimSun" w:eastAsia="SimSun" w:hAnsi="SimSun" w:cs="SimSun"/>
          <w:spacing w:val="-5"/>
          <w:sz w:val="21"/>
          <w:szCs w:val="21"/>
        </w:rPr>
        <w:t>财务管理制度；</w:t>
      </w:r>
    </w:p>
    <w:p>
      <w:pPr>
        <w:spacing w:before="79" w:line="212" w:lineRule="auto"/>
        <w:ind w:left="400"/>
        <w:rPr>
          <w:rFonts w:ascii="SimSun" w:eastAsia="SimSun" w:hAnsi="SimSun" w:cs="SimSun"/>
          <w:sz w:val="21"/>
          <w:szCs w:val="21"/>
        </w:rPr>
      </w:pPr>
      <w:r>
        <w:rPr>
          <w:rFonts w:ascii="Times New Roman" w:eastAsia="Times New Roman" w:hAnsi="Times New Roman" w:cs="Times New Roman"/>
          <w:spacing w:val="-4"/>
          <w:sz w:val="21"/>
          <w:szCs w:val="21"/>
        </w:rPr>
        <w:t>i)</w:t>
      </w:r>
      <w:r>
        <w:rPr>
          <w:rFonts w:ascii="Times New Roman" w:eastAsia="Times New Roman" w:hAnsi="Times New Roman" w:cs="Times New Roman"/>
          <w:spacing w:val="4"/>
          <w:sz w:val="21"/>
          <w:szCs w:val="21"/>
        </w:rPr>
        <w:t xml:space="preserve">     </w:t>
      </w:r>
      <w:r>
        <w:rPr>
          <w:rFonts w:ascii="SimSun" w:eastAsia="SimSun" w:hAnsi="SimSun" w:cs="SimSun"/>
          <w:spacing w:val="-4"/>
          <w:sz w:val="21"/>
          <w:szCs w:val="21"/>
        </w:rPr>
        <w:t>变更管理制度；</w:t>
      </w:r>
    </w:p>
    <w:p>
      <w:pPr>
        <w:spacing w:before="106" w:line="293" w:lineRule="exact"/>
        <w:ind w:left="400"/>
        <w:rPr>
          <w:rFonts w:ascii="SimSun" w:eastAsia="SimSun" w:hAnsi="SimSun" w:cs="SimSun"/>
          <w:sz w:val="21"/>
          <w:szCs w:val="21"/>
        </w:rPr>
      </w:pPr>
      <w:r>
        <w:rPr>
          <w:rFonts w:ascii="SimSun" w:eastAsia="SimSun" w:hAnsi="SimSun" w:cs="SimSun"/>
          <w:spacing w:val="-5"/>
          <w:position w:val="6"/>
          <w:sz w:val="21"/>
          <w:szCs w:val="21"/>
        </w:rPr>
        <w:t>j)  合同结算管理制度；</w:t>
      </w:r>
    </w:p>
    <w:p>
      <w:pPr>
        <w:spacing w:line="212" w:lineRule="auto"/>
        <w:ind w:left="400"/>
        <w:rPr>
          <w:rFonts w:ascii="SimSun" w:eastAsia="SimSun" w:hAnsi="SimSun" w:cs="SimSun"/>
          <w:sz w:val="21"/>
          <w:szCs w:val="21"/>
        </w:rPr>
      </w:pPr>
      <w:r>
        <w:rPr>
          <w:rFonts w:ascii="Times New Roman" w:eastAsia="Times New Roman" w:hAnsi="Times New Roman" w:cs="Times New Roman"/>
          <w:spacing w:val="-6"/>
          <w:sz w:val="21"/>
          <w:szCs w:val="21"/>
        </w:rPr>
        <w:t>k)</w:t>
      </w:r>
      <w:r>
        <w:rPr>
          <w:rFonts w:ascii="Times New Roman" w:eastAsia="Times New Roman" w:hAnsi="Times New Roman" w:cs="Times New Roman"/>
          <w:spacing w:val="9"/>
          <w:sz w:val="21"/>
          <w:szCs w:val="21"/>
        </w:rPr>
        <w:t xml:space="preserve">    </w:t>
      </w:r>
      <w:r>
        <w:rPr>
          <w:rFonts w:ascii="SimSun" w:eastAsia="SimSun" w:hAnsi="SimSun" w:cs="SimSun"/>
          <w:spacing w:val="-6"/>
          <w:sz w:val="21"/>
          <w:szCs w:val="21"/>
        </w:rPr>
        <w:t>档案管理制度；</w:t>
      </w:r>
    </w:p>
    <w:p>
      <w:pPr>
        <w:spacing w:before="102" w:line="296" w:lineRule="exact"/>
        <w:ind w:left="400"/>
        <w:rPr>
          <w:rFonts w:ascii="SimSun" w:eastAsia="SimSun" w:hAnsi="SimSun" w:cs="SimSun"/>
          <w:sz w:val="21"/>
          <w:szCs w:val="21"/>
        </w:rPr>
        <w:sectPr>
          <w:headerReference w:type="default" r:id="rId43"/>
          <w:footerReference w:type="default" r:id="rId44"/>
          <w:pgSz w:w="11910" w:h="16840"/>
          <w:pgMar w:top="400" w:right="1235" w:bottom="1258" w:left="1279" w:header="0" w:footer="1119" w:gutter="0"/>
          <w:pgNumType w:start="17"/>
          <w:cols w:space="708"/>
        </w:sectPr>
      </w:pPr>
      <w:r>
        <w:rPr>
          <w:rFonts w:ascii="SimSun" w:eastAsia="SimSun" w:hAnsi="SimSun" w:cs="SimSun"/>
          <w:spacing w:val="-4"/>
          <w:position w:val="6"/>
          <w:sz w:val="21"/>
          <w:szCs w:val="21"/>
        </w:rPr>
        <w:t>1)  环境保护、水土保持与职业卫生制度；</w:t>
      </w:r>
    </w:p>
    <w:p>
      <w:pPr>
        <w:spacing w:before="1" w:line="212" w:lineRule="auto"/>
        <w:ind w:left="400"/>
        <w:rPr>
          <w:rFonts w:ascii="SimSun" w:eastAsia="SimSun" w:hAnsi="SimSun" w:cs="SimSun"/>
          <w:sz w:val="21"/>
          <w:szCs w:val="21"/>
        </w:rPr>
      </w:pPr>
      <w:r>
        <w:rPr>
          <w:rFonts w:ascii="Times New Roman" w:eastAsia="Times New Roman" w:hAnsi="Times New Roman" w:cs="Times New Roman"/>
          <w:spacing w:val="-4"/>
          <w:sz w:val="21"/>
          <w:szCs w:val="21"/>
        </w:rPr>
        <w:t xml:space="preserve">m)    </w:t>
      </w:r>
      <w:r>
        <w:rPr>
          <w:rFonts w:ascii="SimSun" w:eastAsia="SimSun" w:hAnsi="SimSun" w:cs="SimSun"/>
          <w:spacing w:val="-4"/>
          <w:sz w:val="21"/>
          <w:szCs w:val="21"/>
        </w:rPr>
        <w:t>安全生产费提取与使用管理制度；</w:t>
      </w:r>
    </w:p>
    <w:p>
      <w:pPr>
        <w:spacing w:before="78" w:line="212" w:lineRule="auto"/>
        <w:ind w:left="400"/>
        <w:rPr>
          <w:rFonts w:ascii="SimSun" w:eastAsia="SimSun" w:hAnsi="SimSun" w:cs="SimSun"/>
          <w:sz w:val="21"/>
          <w:szCs w:val="21"/>
        </w:rPr>
      </w:pPr>
      <w:r>
        <w:rPr>
          <w:rFonts w:ascii="Times New Roman" w:eastAsia="Times New Roman" w:hAnsi="Times New Roman" w:cs="Times New Roman"/>
          <w:spacing w:val="-6"/>
          <w:sz w:val="21"/>
          <w:szCs w:val="21"/>
        </w:rPr>
        <w:t>n)</w:t>
      </w:r>
      <w:r>
        <w:rPr>
          <w:rFonts w:ascii="Times New Roman" w:eastAsia="Times New Roman" w:hAnsi="Times New Roman" w:cs="Times New Roman"/>
          <w:spacing w:val="9"/>
          <w:sz w:val="21"/>
          <w:szCs w:val="21"/>
        </w:rPr>
        <w:t xml:space="preserve">    </w:t>
      </w:r>
      <w:r>
        <w:rPr>
          <w:rFonts w:ascii="SimSun" w:eastAsia="SimSun" w:hAnsi="SimSun" w:cs="SimSun"/>
          <w:spacing w:val="-6"/>
          <w:sz w:val="21"/>
          <w:szCs w:val="21"/>
        </w:rPr>
        <w:t>工程验收制度；</w:t>
      </w:r>
    </w:p>
    <w:p>
      <w:pPr>
        <w:spacing w:before="103" w:line="219" w:lineRule="auto"/>
        <w:ind w:left="400"/>
        <w:rPr>
          <w:rFonts w:ascii="SimSun" w:eastAsia="SimSun" w:hAnsi="SimSun" w:cs="SimSun"/>
          <w:sz w:val="21"/>
          <w:szCs w:val="21"/>
        </w:rPr>
      </w:pPr>
      <w:r>
        <w:rPr>
          <w:rFonts w:ascii="SimSun" w:eastAsia="SimSun" w:hAnsi="SimSun" w:cs="SimSun"/>
          <w:spacing w:val="-5"/>
          <w:sz w:val="21"/>
          <w:szCs w:val="21"/>
        </w:rPr>
        <w:t>o)</w:t>
      </w:r>
      <w:r>
        <w:rPr>
          <w:rFonts w:ascii="SimSun" w:eastAsia="SimSun" w:hAnsi="SimSun" w:cs="SimSun"/>
          <w:spacing w:val="14"/>
          <w:sz w:val="21"/>
          <w:szCs w:val="21"/>
        </w:rPr>
        <w:t xml:space="preserve">  </w:t>
      </w:r>
      <w:r>
        <w:rPr>
          <w:rFonts w:ascii="SimSun" w:eastAsia="SimSun" w:hAnsi="SimSun" w:cs="SimSun"/>
          <w:spacing w:val="-5"/>
          <w:sz w:val="21"/>
          <w:szCs w:val="21"/>
        </w:rPr>
        <w:t>强制性条文执行制度。</w:t>
      </w:r>
    </w:p>
    <w:p>
      <w:pPr>
        <w:pStyle w:val="BodyText"/>
        <w:spacing w:before="236" w:line="222" w:lineRule="auto"/>
        <w:ind w:left="3"/>
        <w:outlineLvl w:val="6"/>
        <w:rPr>
          <w:sz w:val="21"/>
          <w:szCs w:val="21"/>
        </w:rPr>
      </w:pPr>
      <w:r>
        <w:rPr>
          <w:b/>
          <w:bCs/>
          <w:spacing w:val="-3"/>
          <w:sz w:val="21"/>
          <w:szCs w:val="21"/>
        </w:rPr>
        <w:t>4.3.2</w:t>
      </w:r>
      <w:r>
        <w:rPr>
          <w:spacing w:val="82"/>
          <w:sz w:val="21"/>
          <w:szCs w:val="21"/>
        </w:rPr>
        <w:t xml:space="preserve"> </w:t>
      </w:r>
      <w:r>
        <w:rPr>
          <w:b/>
          <w:bCs/>
          <w:spacing w:val="-3"/>
          <w:sz w:val="21"/>
          <w:szCs w:val="21"/>
        </w:rPr>
        <w:t>监理单位工作制度</w:t>
      </w:r>
    </w:p>
    <w:p>
      <w:pPr>
        <w:spacing w:before="212" w:line="296" w:lineRule="exact"/>
        <w:ind w:left="400"/>
        <w:rPr>
          <w:rFonts w:ascii="SimSun" w:eastAsia="SimSun" w:hAnsi="SimSun" w:cs="SimSun"/>
          <w:sz w:val="21"/>
          <w:szCs w:val="21"/>
        </w:rPr>
      </w:pPr>
      <w:r>
        <w:rPr>
          <w:rFonts w:ascii="SimSun" w:eastAsia="SimSun" w:hAnsi="SimSun" w:cs="SimSun"/>
          <w:spacing w:val="-2"/>
          <w:position w:val="6"/>
          <w:sz w:val="21"/>
          <w:szCs w:val="21"/>
        </w:rPr>
        <w:t>根据工作需要，监理单位制定相应的工作制度，包括但不限于：</w:t>
      </w:r>
    </w:p>
    <w:p>
      <w:pPr>
        <w:spacing w:before="1" w:line="212" w:lineRule="auto"/>
        <w:ind w:left="400"/>
        <w:rPr>
          <w:rFonts w:ascii="SimSun" w:eastAsia="SimSun" w:hAnsi="SimSun" w:cs="SimSun"/>
          <w:sz w:val="21"/>
          <w:szCs w:val="21"/>
        </w:rPr>
      </w:pPr>
      <w:r>
        <w:rPr>
          <w:rFonts w:ascii="Times New Roman" w:eastAsia="Times New Roman" w:hAnsi="Times New Roman" w:cs="Times New Roman"/>
          <w:spacing w:val="-3"/>
          <w:sz w:val="21"/>
          <w:szCs w:val="21"/>
        </w:rPr>
        <w:t>a)</w:t>
      </w:r>
      <w:r>
        <w:rPr>
          <w:rFonts w:ascii="Times New Roman" w:eastAsia="Times New Roman" w:hAnsi="Times New Roman" w:cs="Times New Roman"/>
          <w:spacing w:val="8"/>
          <w:sz w:val="21"/>
          <w:szCs w:val="21"/>
        </w:rPr>
        <w:t xml:space="preserve">    </w:t>
      </w:r>
      <w:r>
        <w:rPr>
          <w:rFonts w:ascii="SimSun" w:eastAsia="SimSun" w:hAnsi="SimSun" w:cs="SimSun"/>
          <w:spacing w:val="-3"/>
          <w:sz w:val="21"/>
          <w:szCs w:val="21"/>
        </w:rPr>
        <w:t>技术文件审核、审批制度；</w:t>
      </w:r>
    </w:p>
    <w:p>
      <w:pPr>
        <w:spacing w:before="101" w:line="219" w:lineRule="auto"/>
        <w:ind w:left="400"/>
        <w:rPr>
          <w:rFonts w:ascii="SimSun" w:eastAsia="SimSun" w:hAnsi="SimSun" w:cs="SimSun"/>
          <w:sz w:val="21"/>
          <w:szCs w:val="21"/>
        </w:rPr>
      </w:pPr>
      <w:r>
        <w:rPr>
          <w:rFonts w:ascii="SimSun" w:eastAsia="SimSun" w:hAnsi="SimSun" w:cs="SimSun"/>
          <w:spacing w:val="-4"/>
          <w:sz w:val="21"/>
          <w:szCs w:val="21"/>
        </w:rPr>
        <w:t>b)</w:t>
      </w:r>
      <w:r>
        <w:rPr>
          <w:rFonts w:ascii="SimSun" w:eastAsia="SimSun" w:hAnsi="SimSun" w:cs="SimSun"/>
          <w:spacing w:val="105"/>
          <w:sz w:val="21"/>
          <w:szCs w:val="21"/>
        </w:rPr>
        <w:t xml:space="preserve"> </w:t>
      </w:r>
      <w:r>
        <w:rPr>
          <w:rFonts w:ascii="SimSun" w:eastAsia="SimSun" w:hAnsi="SimSun" w:cs="SimSun"/>
          <w:spacing w:val="-4"/>
          <w:sz w:val="21"/>
          <w:szCs w:val="21"/>
        </w:rPr>
        <w:t>原材料、中间产品和工程设备报验制度；</w:t>
      </w:r>
    </w:p>
    <w:p>
      <w:pPr>
        <w:spacing w:line="219" w:lineRule="auto"/>
        <w:rPr>
          <w:rFonts w:ascii="SimSun" w:eastAsia="SimSun" w:hAnsi="SimSun" w:cs="SimSun"/>
          <w:sz w:val="21"/>
          <w:szCs w:val="21"/>
        </w:rPr>
        <w:sectPr>
          <w:headerReference w:type="default" r:id="rId45"/>
          <w:footerReference w:type="default" r:id="rId46"/>
          <w:type w:val="nextPage"/>
          <w:pgSz w:w="11910" w:h="16840"/>
          <w:pgMar w:top="400" w:right="1235" w:bottom="1258" w:left="1279" w:header="0" w:footer="1119" w:gutter="0"/>
          <w:pgNumType w:start="18"/>
          <w:cols w:space="708"/>
          <w:titlePg w:val="0"/>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
        <w:rPr>
          <w:rFonts w:ascii="SimSun" w:eastAsia="SimSun" w:hAnsi="SimSun" w:cs="SimSun"/>
          <w:sz w:val="17"/>
          <w:szCs w:val="17"/>
        </w:rPr>
      </w:pPr>
      <w:bookmarkStart w:id="19" w:name="bookmark30"/>
      <w:bookmarkEnd w:id="19"/>
      <w:bookmarkStart w:id="20" w:name="bookmark31"/>
      <w:bookmarkEnd w:id="20"/>
      <w:bookmarkStart w:id="21" w:name="bookmark32"/>
      <w:bookmarkEnd w:id="21"/>
      <w:r>
        <w:rPr>
          <w:rFonts w:ascii="SimSun" w:eastAsia="SimSun" w:hAnsi="SimSun" w:cs="SimSun"/>
          <w:b/>
          <w:bCs/>
          <w:spacing w:val="-2"/>
          <w:sz w:val="17"/>
          <w:szCs w:val="17"/>
        </w:rPr>
        <w:t>DB43/T</w:t>
      </w:r>
      <w:r>
        <w:rPr>
          <w:rFonts w:ascii="SimSun" w:eastAsia="SimSun" w:hAnsi="SimSun" w:cs="SimSun"/>
          <w:spacing w:val="-2"/>
          <w:sz w:val="17"/>
          <w:szCs w:val="17"/>
        </w:rPr>
        <w:t xml:space="preserve">     </w:t>
      </w:r>
      <w:r>
        <w:rPr>
          <w:rFonts w:ascii="SimSun" w:eastAsia="SimSun" w:hAnsi="SimSun" w:cs="SimSun"/>
          <w:b/>
          <w:bCs/>
          <w:spacing w:val="-2"/>
          <w:sz w:val="17"/>
          <w:szCs w:val="17"/>
        </w:rPr>
        <w:t>2909—2024</w:t>
      </w:r>
    </w:p>
    <w:p>
      <w:pPr>
        <w:spacing w:before="199" w:line="212" w:lineRule="auto"/>
        <w:ind w:left="430"/>
        <w:rPr>
          <w:rFonts w:ascii="SimSun" w:eastAsia="SimSun" w:hAnsi="SimSun" w:cs="SimSun"/>
          <w:sz w:val="21"/>
          <w:szCs w:val="21"/>
        </w:rPr>
      </w:pPr>
      <w:r>
        <w:rPr>
          <w:rFonts w:ascii="Times New Roman" w:eastAsia="Times New Roman" w:hAnsi="Times New Roman" w:cs="Times New Roman"/>
          <w:spacing w:val="-4"/>
          <w:sz w:val="21"/>
          <w:szCs w:val="21"/>
        </w:rPr>
        <w:t xml:space="preserve">c)     </w:t>
      </w:r>
      <w:r>
        <w:rPr>
          <w:rFonts w:ascii="SimSun" w:eastAsia="SimSun" w:hAnsi="SimSun" w:cs="SimSun"/>
          <w:spacing w:val="-4"/>
          <w:sz w:val="21"/>
          <w:szCs w:val="21"/>
        </w:rPr>
        <w:t>工程质量报验制度；</w:t>
      </w:r>
    </w:p>
    <w:p>
      <w:pPr>
        <w:spacing w:before="78" w:line="343" w:lineRule="exact"/>
        <w:ind w:left="430"/>
        <w:rPr>
          <w:rFonts w:ascii="SimSun" w:eastAsia="SimSun" w:hAnsi="SimSun" w:cs="SimSun"/>
          <w:sz w:val="21"/>
          <w:szCs w:val="21"/>
        </w:rPr>
      </w:pPr>
      <w:r>
        <w:rPr>
          <w:rFonts w:ascii="Times New Roman" w:eastAsia="Times New Roman" w:hAnsi="Times New Roman" w:cs="Times New Roman"/>
          <w:spacing w:val="-5"/>
          <w:position w:val="10"/>
          <w:sz w:val="21"/>
          <w:szCs w:val="21"/>
        </w:rPr>
        <w:t>d)</w:t>
      </w:r>
      <w:r>
        <w:rPr>
          <w:rFonts w:ascii="Times New Roman" w:eastAsia="Times New Roman" w:hAnsi="Times New Roman" w:cs="Times New Roman"/>
          <w:spacing w:val="11"/>
          <w:position w:val="10"/>
          <w:sz w:val="21"/>
          <w:szCs w:val="21"/>
        </w:rPr>
        <w:t xml:space="preserve">    </w:t>
      </w:r>
      <w:r>
        <w:rPr>
          <w:rFonts w:ascii="SimSun" w:eastAsia="SimSun" w:hAnsi="SimSun" w:cs="SimSun"/>
          <w:spacing w:val="-5"/>
          <w:position w:val="10"/>
          <w:sz w:val="21"/>
          <w:szCs w:val="21"/>
        </w:rPr>
        <w:t>工程计量付款签证制度；</w:t>
      </w:r>
    </w:p>
    <w:p>
      <w:pPr>
        <w:spacing w:line="218" w:lineRule="auto"/>
        <w:ind w:left="430"/>
        <w:rPr>
          <w:rFonts w:ascii="SimSun" w:eastAsia="SimSun" w:hAnsi="SimSun" w:cs="SimSun"/>
          <w:sz w:val="21"/>
          <w:szCs w:val="21"/>
        </w:rPr>
      </w:pPr>
      <w:r>
        <w:rPr>
          <w:rFonts w:ascii="SimSun" w:eastAsia="SimSun" w:hAnsi="SimSun" w:cs="SimSun"/>
          <w:spacing w:val="-8"/>
          <w:sz w:val="21"/>
          <w:szCs w:val="21"/>
        </w:rPr>
        <w:t>e)</w:t>
      </w:r>
      <w:r>
        <w:rPr>
          <w:rFonts w:ascii="SimSun" w:eastAsia="SimSun" w:hAnsi="SimSun" w:cs="SimSun"/>
          <w:spacing w:val="10"/>
          <w:sz w:val="21"/>
          <w:szCs w:val="21"/>
        </w:rPr>
        <w:t xml:space="preserve">  </w:t>
      </w:r>
      <w:r>
        <w:rPr>
          <w:rFonts w:ascii="SimSun" w:eastAsia="SimSun" w:hAnsi="SimSun" w:cs="SimSun"/>
          <w:spacing w:val="-8"/>
          <w:sz w:val="21"/>
          <w:szCs w:val="21"/>
        </w:rPr>
        <w:t>监理例会制度；</w:t>
      </w:r>
    </w:p>
    <w:p>
      <w:pPr>
        <w:spacing w:before="80" w:line="218" w:lineRule="auto"/>
        <w:ind w:left="430"/>
        <w:rPr>
          <w:rFonts w:ascii="SimSun" w:eastAsia="SimSun" w:hAnsi="SimSun" w:cs="SimSun"/>
          <w:sz w:val="21"/>
          <w:szCs w:val="21"/>
        </w:rPr>
      </w:pPr>
      <w:r>
        <w:rPr>
          <w:rFonts w:ascii="SimSun" w:eastAsia="SimSun" w:hAnsi="SimSun" w:cs="SimSun"/>
          <w:spacing w:val="-4"/>
          <w:sz w:val="21"/>
          <w:szCs w:val="21"/>
        </w:rPr>
        <w:t>f)  施工现场紧急情况报告制度；</w:t>
      </w:r>
    </w:p>
    <w:p>
      <w:pPr>
        <w:spacing w:before="59" w:line="334" w:lineRule="exact"/>
        <w:ind w:left="430"/>
        <w:rPr>
          <w:rFonts w:ascii="SimSun" w:eastAsia="SimSun" w:hAnsi="SimSun" w:cs="SimSun"/>
          <w:sz w:val="21"/>
          <w:szCs w:val="21"/>
        </w:rPr>
      </w:pPr>
      <w:r>
        <w:rPr>
          <w:rFonts w:ascii="Times New Roman" w:eastAsia="Times New Roman" w:hAnsi="Times New Roman" w:cs="Times New Roman"/>
          <w:spacing w:val="7"/>
          <w:position w:val="9"/>
          <w:sz w:val="21"/>
          <w:szCs w:val="21"/>
        </w:rPr>
        <w:t>g)</w:t>
      </w:r>
      <w:r>
        <w:rPr>
          <w:rFonts w:ascii="Times New Roman" w:eastAsia="Times New Roman" w:hAnsi="Times New Roman" w:cs="Times New Roman"/>
          <w:spacing w:val="2"/>
          <w:position w:val="9"/>
          <w:sz w:val="21"/>
          <w:szCs w:val="21"/>
        </w:rPr>
        <w:t xml:space="preserve">     </w:t>
      </w:r>
      <w:r>
        <w:rPr>
          <w:rFonts w:ascii="SimSun" w:eastAsia="SimSun" w:hAnsi="SimSun" w:cs="SimSun"/>
          <w:spacing w:val="7"/>
          <w:position w:val="9"/>
          <w:sz w:val="21"/>
          <w:szCs w:val="21"/>
        </w:rPr>
        <w:t>监理(月报、专题、工作)报告制度；</w:t>
      </w:r>
    </w:p>
    <w:p>
      <w:pPr>
        <w:spacing w:before="1" w:line="219" w:lineRule="auto"/>
        <w:ind w:left="430"/>
        <w:rPr>
          <w:rFonts w:ascii="SimSun" w:eastAsia="SimSun" w:hAnsi="SimSun" w:cs="SimSun"/>
          <w:sz w:val="21"/>
          <w:szCs w:val="21"/>
        </w:rPr>
      </w:pPr>
      <w:r>
        <w:rPr>
          <w:rFonts w:ascii="SimSun" w:eastAsia="SimSun" w:hAnsi="SimSun" w:cs="SimSun"/>
          <w:spacing w:val="-5"/>
          <w:sz w:val="21"/>
          <w:szCs w:val="21"/>
        </w:rPr>
        <w:t>h)  工程验收制度；</w:t>
      </w:r>
    </w:p>
    <w:p>
      <w:pPr>
        <w:spacing w:before="60" w:line="219" w:lineRule="auto"/>
        <w:ind w:left="430"/>
        <w:rPr>
          <w:rFonts w:ascii="SimSun" w:eastAsia="SimSun" w:hAnsi="SimSun" w:cs="SimSun"/>
          <w:sz w:val="21"/>
          <w:szCs w:val="21"/>
        </w:rPr>
      </w:pPr>
      <w:r>
        <w:rPr>
          <w:rFonts w:ascii="SimSun" w:eastAsia="SimSun" w:hAnsi="SimSun" w:cs="SimSun"/>
          <w:spacing w:val="-5"/>
          <w:sz w:val="21"/>
          <w:szCs w:val="21"/>
        </w:rPr>
        <w:t>i)  安全管理制度；</w:t>
      </w:r>
    </w:p>
    <w:p>
      <w:pPr>
        <w:spacing w:before="86" w:line="214" w:lineRule="auto"/>
        <w:ind w:left="430"/>
        <w:rPr>
          <w:rFonts w:ascii="SimSun" w:eastAsia="SimSun" w:hAnsi="SimSun" w:cs="SimSun"/>
          <w:sz w:val="21"/>
          <w:szCs w:val="21"/>
        </w:rPr>
      </w:pPr>
      <w:r>
        <w:rPr>
          <w:rFonts w:ascii="SimSun" w:eastAsia="SimSun" w:hAnsi="SimSun" w:cs="SimSun"/>
          <w:spacing w:val="-6"/>
          <w:sz w:val="21"/>
          <w:szCs w:val="21"/>
        </w:rPr>
        <w:t>j)  工程索赔管理制度；</w:t>
      </w:r>
    </w:p>
    <w:p>
      <w:pPr>
        <w:spacing w:before="48" w:line="212" w:lineRule="auto"/>
        <w:ind w:left="430"/>
        <w:rPr>
          <w:rFonts w:ascii="SimSun" w:eastAsia="SimSun" w:hAnsi="SimSun" w:cs="SimSun"/>
          <w:sz w:val="21"/>
          <w:szCs w:val="21"/>
        </w:rPr>
      </w:pPr>
      <w:r>
        <w:rPr>
          <w:rFonts w:ascii="Times New Roman" w:eastAsia="Times New Roman" w:hAnsi="Times New Roman" w:cs="Times New Roman"/>
          <w:spacing w:val="-4"/>
          <w:sz w:val="21"/>
          <w:szCs w:val="21"/>
        </w:rPr>
        <w:t>k)</w:t>
      </w:r>
      <w:r>
        <w:rPr>
          <w:rFonts w:ascii="Times New Roman" w:eastAsia="Times New Roman" w:hAnsi="Times New Roman" w:cs="Times New Roman"/>
          <w:spacing w:val="9"/>
          <w:sz w:val="21"/>
          <w:szCs w:val="21"/>
        </w:rPr>
        <w:t xml:space="preserve">    </w:t>
      </w:r>
      <w:r>
        <w:rPr>
          <w:rFonts w:ascii="SimSun" w:eastAsia="SimSun" w:hAnsi="SimSun" w:cs="SimSun"/>
          <w:spacing w:val="-4"/>
          <w:sz w:val="21"/>
          <w:szCs w:val="21"/>
        </w:rPr>
        <w:t>监理人员巡视及旁站制度；</w:t>
      </w:r>
    </w:p>
    <w:p>
      <w:pPr>
        <w:spacing w:before="92" w:line="330" w:lineRule="exact"/>
        <w:ind w:left="430"/>
        <w:rPr>
          <w:rFonts w:ascii="SimSun" w:eastAsia="SimSun" w:hAnsi="SimSun" w:cs="SimSun"/>
          <w:sz w:val="21"/>
          <w:szCs w:val="21"/>
        </w:rPr>
      </w:pPr>
      <w:r>
        <w:rPr>
          <w:rFonts w:ascii="SimSun" w:eastAsia="SimSun" w:hAnsi="SimSun" w:cs="SimSun"/>
          <w:spacing w:val="-6"/>
          <w:position w:val="8"/>
          <w:sz w:val="21"/>
          <w:szCs w:val="21"/>
        </w:rPr>
        <w:t>1)  监理人员廉政制度；</w:t>
      </w:r>
    </w:p>
    <w:p>
      <w:pPr>
        <w:spacing w:before="1" w:line="219" w:lineRule="auto"/>
        <w:ind w:left="430"/>
        <w:rPr>
          <w:rFonts w:ascii="SimSun" w:eastAsia="SimSun" w:hAnsi="SimSun" w:cs="SimSun"/>
          <w:sz w:val="21"/>
          <w:szCs w:val="21"/>
        </w:rPr>
      </w:pPr>
      <w:r>
        <w:rPr>
          <w:rFonts w:ascii="SimSun" w:eastAsia="SimSun" w:hAnsi="SimSun" w:cs="SimSun"/>
          <w:spacing w:val="-4"/>
          <w:sz w:val="21"/>
          <w:szCs w:val="21"/>
        </w:rPr>
        <w:t>m)  档案管理制度。</w:t>
      </w:r>
    </w:p>
    <w:p>
      <w:pPr>
        <w:pStyle w:val="BodyText"/>
        <w:spacing w:before="216" w:line="222" w:lineRule="auto"/>
        <w:ind w:left="2"/>
        <w:outlineLvl w:val="6"/>
        <w:rPr>
          <w:sz w:val="21"/>
          <w:szCs w:val="21"/>
        </w:rPr>
      </w:pPr>
      <w:r>
        <w:rPr>
          <w:b/>
          <w:bCs/>
          <w:spacing w:val="-4"/>
          <w:sz w:val="21"/>
          <w:szCs w:val="21"/>
        </w:rPr>
        <w:t>4.3.3</w:t>
      </w:r>
      <w:r>
        <w:rPr>
          <w:spacing w:val="-4"/>
          <w:sz w:val="21"/>
          <w:szCs w:val="21"/>
        </w:rPr>
        <w:t xml:space="preserve">  </w:t>
      </w:r>
      <w:r>
        <w:rPr>
          <w:b/>
          <w:bCs/>
          <w:spacing w:val="-4"/>
          <w:sz w:val="21"/>
          <w:szCs w:val="21"/>
        </w:rPr>
        <w:t>施工单位工作制度</w:t>
      </w:r>
    </w:p>
    <w:p>
      <w:pPr>
        <w:spacing w:before="232" w:line="310" w:lineRule="exact"/>
        <w:ind w:left="430"/>
        <w:rPr>
          <w:rFonts w:ascii="SimSun" w:eastAsia="SimSun" w:hAnsi="SimSun" w:cs="SimSun"/>
          <w:sz w:val="21"/>
          <w:szCs w:val="21"/>
        </w:rPr>
      </w:pPr>
      <w:r>
        <w:rPr>
          <w:rFonts w:ascii="SimSun" w:eastAsia="SimSun" w:hAnsi="SimSun" w:cs="SimSun"/>
          <w:spacing w:val="-2"/>
          <w:position w:val="7"/>
          <w:sz w:val="21"/>
          <w:szCs w:val="21"/>
        </w:rPr>
        <w:t>根据工作需要，施工单位制定相应的工作制度，包括但不限于：</w:t>
      </w:r>
    </w:p>
    <w:p>
      <w:pPr>
        <w:spacing w:line="219" w:lineRule="auto"/>
        <w:ind w:left="430"/>
        <w:rPr>
          <w:rFonts w:ascii="SimSun" w:eastAsia="SimSun" w:hAnsi="SimSun" w:cs="SimSun"/>
          <w:sz w:val="21"/>
          <w:szCs w:val="21"/>
        </w:rPr>
      </w:pPr>
      <w:r>
        <w:rPr>
          <w:rFonts w:ascii="SimSun" w:eastAsia="SimSun" w:hAnsi="SimSun" w:cs="SimSun"/>
          <w:spacing w:val="-5"/>
          <w:sz w:val="21"/>
          <w:szCs w:val="21"/>
        </w:rPr>
        <w:t>a)  工程测量管理制度；</w:t>
      </w:r>
    </w:p>
    <w:p>
      <w:pPr>
        <w:spacing w:before="71" w:line="296" w:lineRule="exact"/>
        <w:ind w:left="430"/>
        <w:rPr>
          <w:rFonts w:ascii="SimSun" w:eastAsia="SimSun" w:hAnsi="SimSun" w:cs="SimSun"/>
          <w:sz w:val="21"/>
          <w:szCs w:val="21"/>
        </w:rPr>
      </w:pPr>
      <w:r>
        <w:rPr>
          <w:rFonts w:ascii="SimSun" w:eastAsia="SimSun" w:hAnsi="SimSun" w:cs="SimSun"/>
          <w:spacing w:val="-3"/>
          <w:position w:val="6"/>
          <w:sz w:val="21"/>
          <w:szCs w:val="21"/>
        </w:rPr>
        <w:t>b)</w:t>
      </w:r>
      <w:r>
        <w:rPr>
          <w:rFonts w:ascii="SimSun" w:eastAsia="SimSun" w:hAnsi="SimSun" w:cs="SimSun"/>
          <w:spacing w:val="93"/>
          <w:position w:val="6"/>
          <w:sz w:val="21"/>
          <w:szCs w:val="21"/>
        </w:rPr>
        <w:t xml:space="preserve"> </w:t>
      </w:r>
      <w:r>
        <w:rPr>
          <w:rFonts w:ascii="SimSun" w:eastAsia="SimSun" w:hAnsi="SimSun" w:cs="SimSun"/>
          <w:spacing w:val="-3"/>
          <w:position w:val="6"/>
          <w:sz w:val="21"/>
          <w:szCs w:val="21"/>
        </w:rPr>
        <w:t>计划、进度工作管理制度；</w:t>
      </w:r>
    </w:p>
    <w:p>
      <w:pPr>
        <w:spacing w:line="212" w:lineRule="auto"/>
        <w:ind w:left="430"/>
        <w:rPr>
          <w:rFonts w:ascii="SimSun" w:eastAsia="SimSun" w:hAnsi="SimSun" w:cs="SimSun"/>
          <w:sz w:val="21"/>
          <w:szCs w:val="21"/>
        </w:rPr>
      </w:pPr>
      <w:r>
        <w:rPr>
          <w:rFonts w:ascii="Times New Roman" w:eastAsia="Times New Roman" w:hAnsi="Times New Roman" w:cs="Times New Roman"/>
          <w:spacing w:val="-5"/>
          <w:sz w:val="21"/>
          <w:szCs w:val="21"/>
        </w:rPr>
        <w:t>c)</w:t>
      </w:r>
      <w:r>
        <w:rPr>
          <w:rFonts w:ascii="Times New Roman" w:eastAsia="Times New Roman" w:hAnsi="Times New Roman" w:cs="Times New Roman"/>
          <w:spacing w:val="11"/>
          <w:sz w:val="21"/>
          <w:szCs w:val="21"/>
        </w:rPr>
        <w:t xml:space="preserve">    </w:t>
      </w:r>
      <w:r>
        <w:rPr>
          <w:rFonts w:ascii="SimSun" w:eastAsia="SimSun" w:hAnsi="SimSun" w:cs="SimSun"/>
          <w:spacing w:val="-5"/>
          <w:sz w:val="21"/>
          <w:szCs w:val="21"/>
        </w:rPr>
        <w:t>现场质量管理奖罚实施细则；</w:t>
      </w:r>
    </w:p>
    <w:p>
      <w:pPr>
        <w:spacing w:before="103" w:line="219" w:lineRule="auto"/>
        <w:ind w:left="430"/>
        <w:rPr>
          <w:rFonts w:ascii="SimSun" w:eastAsia="SimSun" w:hAnsi="SimSun" w:cs="SimSun"/>
          <w:sz w:val="21"/>
          <w:szCs w:val="21"/>
        </w:rPr>
      </w:pPr>
      <w:r>
        <w:rPr>
          <w:rFonts w:ascii="SimSun" w:eastAsia="SimSun" w:hAnsi="SimSun" w:cs="SimSun"/>
          <w:spacing w:val="-4"/>
          <w:sz w:val="21"/>
          <w:szCs w:val="21"/>
        </w:rPr>
        <w:t>d)</w:t>
      </w:r>
      <w:r>
        <w:rPr>
          <w:rFonts w:ascii="SimSun" w:eastAsia="SimSun" w:hAnsi="SimSun" w:cs="SimSun"/>
          <w:spacing w:val="97"/>
          <w:sz w:val="21"/>
          <w:szCs w:val="21"/>
        </w:rPr>
        <w:t xml:space="preserve"> </w:t>
      </w:r>
      <w:r>
        <w:rPr>
          <w:rFonts w:ascii="SimSun" w:eastAsia="SimSun" w:hAnsi="SimSun" w:cs="SimSun"/>
          <w:spacing w:val="-4"/>
          <w:sz w:val="21"/>
          <w:szCs w:val="21"/>
        </w:rPr>
        <w:t>工程质量管理制度；</w:t>
      </w:r>
    </w:p>
    <w:p>
      <w:pPr>
        <w:spacing w:before="47" w:line="330" w:lineRule="exact"/>
        <w:ind w:left="430"/>
        <w:rPr>
          <w:rFonts w:ascii="SimSun" w:eastAsia="SimSun" w:hAnsi="SimSun" w:cs="SimSun"/>
          <w:sz w:val="21"/>
          <w:szCs w:val="21"/>
        </w:rPr>
      </w:pPr>
      <w:r>
        <w:rPr>
          <w:rFonts w:ascii="Times New Roman" w:eastAsia="Times New Roman" w:hAnsi="Times New Roman" w:cs="Times New Roman"/>
          <w:spacing w:val="-4"/>
          <w:position w:val="9"/>
          <w:sz w:val="21"/>
          <w:szCs w:val="21"/>
        </w:rPr>
        <w:t xml:space="preserve">e)     </w:t>
      </w:r>
      <w:r>
        <w:rPr>
          <w:rFonts w:ascii="SimSun" w:eastAsia="SimSun" w:hAnsi="SimSun" w:cs="SimSun"/>
          <w:spacing w:val="-4"/>
          <w:position w:val="9"/>
          <w:sz w:val="21"/>
          <w:szCs w:val="21"/>
        </w:rPr>
        <w:t>变更索赔管理制度；</w:t>
      </w:r>
    </w:p>
    <w:p>
      <w:pPr>
        <w:spacing w:line="212" w:lineRule="auto"/>
        <w:ind w:left="430"/>
        <w:rPr>
          <w:rFonts w:ascii="SimSun" w:eastAsia="SimSun" w:hAnsi="SimSun" w:cs="SimSun"/>
          <w:sz w:val="21"/>
          <w:szCs w:val="21"/>
        </w:rPr>
      </w:pPr>
      <w:r>
        <w:rPr>
          <w:rFonts w:ascii="Times New Roman" w:eastAsia="Times New Roman" w:hAnsi="Times New Roman" w:cs="Times New Roman"/>
          <w:spacing w:val="-4"/>
          <w:sz w:val="21"/>
          <w:szCs w:val="21"/>
        </w:rPr>
        <w:t xml:space="preserve">f)      </w:t>
      </w:r>
      <w:r>
        <w:rPr>
          <w:rFonts w:ascii="SimSun" w:eastAsia="SimSun" w:hAnsi="SimSun" w:cs="SimSun"/>
          <w:spacing w:val="-4"/>
          <w:sz w:val="21"/>
          <w:szCs w:val="21"/>
        </w:rPr>
        <w:t>施工调查管理制度；</w:t>
      </w:r>
    </w:p>
    <w:p>
      <w:pPr>
        <w:spacing w:before="106" w:line="283" w:lineRule="exact"/>
        <w:ind w:left="430"/>
        <w:rPr>
          <w:rFonts w:ascii="SimSun" w:eastAsia="SimSun" w:hAnsi="SimSun" w:cs="SimSun"/>
          <w:sz w:val="21"/>
          <w:szCs w:val="21"/>
        </w:rPr>
      </w:pPr>
      <w:r>
        <w:rPr>
          <w:rFonts w:ascii="SimSun" w:eastAsia="SimSun" w:hAnsi="SimSun" w:cs="SimSun"/>
          <w:spacing w:val="-5"/>
          <w:position w:val="5"/>
          <w:sz w:val="21"/>
          <w:szCs w:val="21"/>
        </w:rPr>
        <w:t>g)  设计文件审核管理制度；</w:t>
      </w:r>
    </w:p>
    <w:p>
      <w:pPr>
        <w:spacing w:line="212" w:lineRule="auto"/>
        <w:ind w:left="430"/>
        <w:rPr>
          <w:rFonts w:ascii="SimSun" w:eastAsia="SimSun" w:hAnsi="SimSun" w:cs="SimSun"/>
          <w:sz w:val="21"/>
          <w:szCs w:val="21"/>
        </w:rPr>
      </w:pPr>
      <w:r>
        <w:rPr>
          <w:rFonts w:ascii="Times New Roman" w:eastAsia="Times New Roman" w:hAnsi="Times New Roman" w:cs="Times New Roman"/>
          <w:spacing w:val="-5"/>
          <w:sz w:val="21"/>
          <w:szCs w:val="21"/>
        </w:rPr>
        <w:t>h)</w:t>
      </w:r>
      <w:r>
        <w:rPr>
          <w:rFonts w:ascii="Times New Roman" w:eastAsia="Times New Roman" w:hAnsi="Times New Roman" w:cs="Times New Roman"/>
          <w:spacing w:val="11"/>
          <w:sz w:val="21"/>
          <w:szCs w:val="21"/>
        </w:rPr>
        <w:t xml:space="preserve">    </w:t>
      </w:r>
      <w:r>
        <w:rPr>
          <w:rFonts w:ascii="SimSun" w:eastAsia="SimSun" w:hAnsi="SimSun" w:cs="SimSun"/>
          <w:spacing w:val="-5"/>
          <w:sz w:val="21"/>
          <w:szCs w:val="21"/>
        </w:rPr>
        <w:t>施工技术交底管理制度；</w:t>
      </w:r>
    </w:p>
    <w:p>
      <w:pPr>
        <w:spacing w:before="78" w:line="340" w:lineRule="exact"/>
        <w:ind w:left="430"/>
        <w:rPr>
          <w:rFonts w:ascii="SimSun" w:eastAsia="SimSun" w:hAnsi="SimSun" w:cs="SimSun"/>
          <w:sz w:val="21"/>
          <w:szCs w:val="21"/>
        </w:rPr>
      </w:pPr>
      <w:r>
        <w:rPr>
          <w:rFonts w:ascii="Times New Roman" w:eastAsia="Times New Roman" w:hAnsi="Times New Roman" w:cs="Times New Roman"/>
          <w:spacing w:val="-2"/>
          <w:position w:val="10"/>
          <w:sz w:val="21"/>
          <w:szCs w:val="21"/>
        </w:rPr>
        <w:t xml:space="preserve">i)     </w:t>
      </w:r>
      <w:r>
        <w:rPr>
          <w:rFonts w:ascii="SimSun" w:eastAsia="SimSun" w:hAnsi="SimSun" w:cs="SimSun"/>
          <w:spacing w:val="-2"/>
          <w:position w:val="10"/>
          <w:sz w:val="21"/>
          <w:szCs w:val="21"/>
        </w:rPr>
        <w:t>施工组织设计和专项方案管理制度；</w:t>
      </w:r>
    </w:p>
    <w:p>
      <w:pPr>
        <w:spacing w:line="212" w:lineRule="auto"/>
        <w:ind w:left="430"/>
        <w:rPr>
          <w:rFonts w:ascii="SimSun" w:eastAsia="SimSun" w:hAnsi="SimSun" w:cs="SimSun"/>
          <w:sz w:val="21"/>
          <w:szCs w:val="21"/>
        </w:rPr>
      </w:pPr>
      <w:r>
        <w:rPr>
          <w:rFonts w:ascii="Times New Roman" w:eastAsia="Times New Roman" w:hAnsi="Times New Roman" w:cs="Times New Roman"/>
          <w:spacing w:val="-2"/>
          <w:sz w:val="21"/>
          <w:szCs w:val="21"/>
        </w:rPr>
        <w:t xml:space="preserve">j)     </w:t>
      </w:r>
      <w:r>
        <w:rPr>
          <w:rFonts w:ascii="SimSun" w:eastAsia="SimSun" w:hAnsi="SimSun" w:cs="SimSun"/>
          <w:spacing w:val="-2"/>
          <w:sz w:val="21"/>
          <w:szCs w:val="21"/>
        </w:rPr>
        <w:t>隐蔽工程及关键工序旁站管理制度；</w:t>
      </w:r>
    </w:p>
    <w:p>
      <w:pPr>
        <w:spacing w:before="83" w:line="320" w:lineRule="exact"/>
        <w:ind w:left="430"/>
        <w:rPr>
          <w:rFonts w:ascii="SimSun" w:eastAsia="SimSun" w:hAnsi="SimSun" w:cs="SimSun"/>
          <w:sz w:val="21"/>
          <w:szCs w:val="21"/>
        </w:rPr>
      </w:pPr>
      <w:r>
        <w:rPr>
          <w:rFonts w:ascii="SimSun" w:eastAsia="SimSun" w:hAnsi="SimSun" w:cs="SimSun"/>
          <w:spacing w:val="-4"/>
          <w:position w:val="8"/>
          <w:sz w:val="21"/>
          <w:szCs w:val="21"/>
        </w:rPr>
        <w:t>k)  临时工程建设管理制度；</w:t>
      </w:r>
    </w:p>
    <w:p>
      <w:pPr>
        <w:spacing w:line="219" w:lineRule="auto"/>
        <w:ind w:left="430"/>
        <w:rPr>
          <w:rFonts w:ascii="SimSun" w:eastAsia="SimSun" w:hAnsi="SimSun" w:cs="SimSun"/>
          <w:sz w:val="21"/>
          <w:szCs w:val="21"/>
        </w:rPr>
      </w:pPr>
      <w:r>
        <w:rPr>
          <w:rFonts w:ascii="SimSun" w:eastAsia="SimSun" w:hAnsi="SimSun" w:cs="SimSun"/>
          <w:spacing w:val="-7"/>
          <w:sz w:val="21"/>
          <w:szCs w:val="21"/>
        </w:rPr>
        <w:t>1)  安全管理制度；</w:t>
      </w:r>
    </w:p>
    <w:p>
      <w:pPr>
        <w:spacing w:before="47" w:line="212" w:lineRule="auto"/>
        <w:ind w:left="430"/>
        <w:rPr>
          <w:rFonts w:ascii="SimSun" w:eastAsia="SimSun" w:hAnsi="SimSun" w:cs="SimSun"/>
          <w:sz w:val="21"/>
          <w:szCs w:val="21"/>
        </w:rPr>
      </w:pPr>
      <w:r>
        <w:rPr>
          <w:rFonts w:ascii="Times New Roman" w:eastAsia="Times New Roman" w:hAnsi="Times New Roman" w:cs="Times New Roman"/>
          <w:spacing w:val="-3"/>
          <w:sz w:val="21"/>
          <w:szCs w:val="21"/>
        </w:rPr>
        <w:t xml:space="preserve">m)    </w:t>
      </w:r>
      <w:r>
        <w:rPr>
          <w:rFonts w:ascii="SimSun" w:eastAsia="SimSun" w:hAnsi="SimSun" w:cs="SimSun"/>
          <w:spacing w:val="-3"/>
          <w:sz w:val="21"/>
          <w:szCs w:val="21"/>
        </w:rPr>
        <w:t>试验检测管理制度。</w:t>
      </w:r>
    </w:p>
    <w:p>
      <w:pPr>
        <w:spacing w:line="350" w:lineRule="auto"/>
        <w:rPr>
          <w:rFonts w:ascii="Arial"/>
          <w:sz w:val="21"/>
        </w:rPr>
      </w:pPr>
    </w:p>
    <w:p>
      <w:pPr>
        <w:pStyle w:val="BodyText"/>
        <w:spacing w:before="69" w:line="224" w:lineRule="auto"/>
        <w:ind w:left="3"/>
        <w:rPr>
          <w:sz w:val="21"/>
          <w:szCs w:val="21"/>
        </w:rPr>
      </w:pPr>
      <w:r>
        <w:rPr>
          <w:b/>
          <w:bCs/>
          <w:spacing w:val="-4"/>
          <w:sz w:val="21"/>
          <w:szCs w:val="21"/>
        </w:rPr>
        <w:t>5</w:t>
      </w:r>
      <w:r>
        <w:rPr>
          <w:spacing w:val="94"/>
          <w:sz w:val="21"/>
          <w:szCs w:val="21"/>
        </w:rPr>
        <w:t xml:space="preserve"> </w:t>
      </w:r>
      <w:r>
        <w:rPr>
          <w:b/>
          <w:bCs/>
          <w:spacing w:val="-4"/>
          <w:sz w:val="21"/>
          <w:szCs w:val="21"/>
        </w:rPr>
        <w:t>工地总体布局</w:t>
      </w:r>
    </w:p>
    <w:p>
      <w:pPr>
        <w:spacing w:line="312" w:lineRule="auto"/>
        <w:rPr>
          <w:rFonts w:ascii="Arial"/>
          <w:sz w:val="21"/>
        </w:rPr>
      </w:pPr>
    </w:p>
    <w:p>
      <w:pPr>
        <w:pStyle w:val="BodyText"/>
        <w:spacing w:before="69" w:line="222" w:lineRule="auto"/>
        <w:ind w:left="3"/>
        <w:outlineLvl w:val="6"/>
        <w:rPr>
          <w:sz w:val="21"/>
          <w:szCs w:val="21"/>
        </w:rPr>
        <w:sectPr>
          <w:headerReference w:type="default" r:id="rId47"/>
          <w:footerReference w:type="default" r:id="rId48"/>
          <w:pgSz w:w="11910" w:h="16840"/>
          <w:pgMar w:top="400" w:right="1322" w:bottom="1258" w:left="1249" w:header="0" w:footer="1119" w:gutter="0"/>
          <w:pgNumType w:start="19"/>
          <w:cols w:space="708"/>
        </w:sectPr>
      </w:pPr>
      <w:r>
        <w:rPr>
          <w:b/>
          <w:bCs/>
          <w:spacing w:val="-1"/>
          <w:sz w:val="21"/>
          <w:szCs w:val="21"/>
        </w:rPr>
        <w:t>5.1</w:t>
      </w:r>
      <w:r>
        <w:rPr>
          <w:spacing w:val="85"/>
          <w:sz w:val="21"/>
          <w:szCs w:val="21"/>
        </w:rPr>
        <w:t xml:space="preserve"> </w:t>
      </w:r>
      <w:r>
        <w:rPr>
          <w:b/>
          <w:bCs/>
          <w:spacing w:val="-1"/>
          <w:sz w:val="21"/>
          <w:szCs w:val="21"/>
        </w:rPr>
        <w:t>基本原则</w:t>
      </w:r>
    </w:p>
    <w:p>
      <w:pPr>
        <w:spacing w:before="232" w:line="261" w:lineRule="auto"/>
        <w:ind w:right="4" w:firstLine="3"/>
        <w:rPr>
          <w:rFonts w:ascii="SimSun" w:eastAsia="SimSun" w:hAnsi="SimSun" w:cs="SimSun"/>
          <w:sz w:val="21"/>
          <w:szCs w:val="21"/>
        </w:rPr>
      </w:pPr>
      <w:r>
        <w:rPr>
          <w:rFonts w:ascii="SimSun" w:eastAsia="SimSun" w:hAnsi="SimSun" w:cs="SimSun"/>
          <w:b/>
          <w:bCs/>
          <w:spacing w:val="4"/>
          <w:sz w:val="21"/>
          <w:szCs w:val="21"/>
        </w:rPr>
        <w:t>5.1.1</w:t>
      </w:r>
      <w:r>
        <w:rPr>
          <w:rFonts w:ascii="SimSun" w:eastAsia="SimSun" w:hAnsi="SimSun" w:cs="SimSun"/>
          <w:spacing w:val="108"/>
          <w:sz w:val="21"/>
          <w:szCs w:val="21"/>
        </w:rPr>
        <w:t xml:space="preserve"> </w:t>
      </w:r>
      <w:r>
        <w:rPr>
          <w:rFonts w:ascii="SimSun" w:eastAsia="SimSun" w:hAnsi="SimSun" w:cs="SimSun"/>
          <w:spacing w:val="4"/>
          <w:sz w:val="21"/>
          <w:szCs w:val="21"/>
        </w:rPr>
        <w:t>分区布置。施工单位根据经审批的施工组织设计所确定的施工总平面布置方案实施施工现场</w:t>
      </w:r>
      <w:r>
        <w:rPr>
          <w:rFonts w:ascii="SimSun" w:eastAsia="SimSun" w:hAnsi="SimSun" w:cs="SimSun"/>
          <w:sz w:val="21"/>
          <w:szCs w:val="21"/>
        </w:rPr>
        <w:t xml:space="preserve"> </w:t>
      </w:r>
      <w:r>
        <w:rPr>
          <w:rFonts w:ascii="SimSun" w:eastAsia="SimSun" w:hAnsi="SimSun" w:cs="SimSun"/>
          <w:spacing w:val="6"/>
          <w:sz w:val="21"/>
          <w:szCs w:val="21"/>
        </w:rPr>
        <w:t>分区布置。施工生活营区的布置宜考虑风向、日照、噪声、绿化、水源等因素，与生产设施有明显</w:t>
      </w:r>
      <w:r>
        <w:rPr>
          <w:rFonts w:ascii="SimSun" w:eastAsia="SimSun" w:hAnsi="SimSun" w:cs="SimSun"/>
          <w:spacing w:val="15"/>
          <w:sz w:val="21"/>
          <w:szCs w:val="21"/>
        </w:rPr>
        <w:t xml:space="preserve"> </w:t>
      </w:r>
      <w:r>
        <w:rPr>
          <w:rFonts w:ascii="SimSun" w:eastAsia="SimSun" w:hAnsi="SimSun" w:cs="SimSun"/>
          <w:spacing w:val="-10"/>
          <w:sz w:val="21"/>
          <w:szCs w:val="21"/>
        </w:rPr>
        <w:t>界限。</w:t>
      </w:r>
    </w:p>
    <w:p>
      <w:pPr>
        <w:spacing w:before="87" w:line="242" w:lineRule="auto"/>
        <w:ind w:left="120" w:right="23" w:hanging="117"/>
        <w:rPr>
          <w:rFonts w:ascii="SimSun" w:eastAsia="SimSun" w:hAnsi="SimSun" w:cs="SimSun"/>
          <w:sz w:val="21"/>
          <w:szCs w:val="21"/>
        </w:rPr>
      </w:pPr>
      <w:r>
        <w:rPr>
          <w:rFonts w:ascii="SimSun" w:eastAsia="SimSun" w:hAnsi="SimSun" w:cs="SimSun"/>
          <w:b/>
          <w:bCs/>
          <w:spacing w:val="-1"/>
          <w:sz w:val="21"/>
          <w:szCs w:val="21"/>
        </w:rPr>
        <w:t>5.1.2</w:t>
      </w:r>
      <w:r>
        <w:rPr>
          <w:rFonts w:ascii="SimSun" w:eastAsia="SimSun" w:hAnsi="SimSun" w:cs="SimSun"/>
          <w:spacing w:val="-1"/>
          <w:sz w:val="21"/>
          <w:szCs w:val="21"/>
        </w:rPr>
        <w:t xml:space="preserve">  因地制宜。施工场地选择宜综合考虑地形、地质条件，场内外交通布置，给水、供电、防洪、</w:t>
      </w:r>
      <w:r>
        <w:rPr>
          <w:rFonts w:ascii="SimSun" w:eastAsia="SimSun" w:hAnsi="SimSun" w:cs="SimSun"/>
          <w:spacing w:val="2"/>
          <w:sz w:val="21"/>
          <w:szCs w:val="21"/>
        </w:rPr>
        <w:t xml:space="preserve"> </w:t>
      </w:r>
      <w:r>
        <w:rPr>
          <w:rFonts w:ascii="SimSun" w:eastAsia="SimSun" w:hAnsi="SimSun" w:cs="SimSun"/>
          <w:spacing w:val="-3"/>
          <w:sz w:val="21"/>
          <w:szCs w:val="21"/>
        </w:rPr>
        <w:t>排水等因素，尽量选择地形平坦宽阔，靠近主体工程区域，地质条件好，交通便利的</w:t>
      </w:r>
      <w:r>
        <w:rPr>
          <w:rFonts w:ascii="SimSun" w:eastAsia="SimSun" w:hAnsi="SimSun" w:cs="SimSun"/>
          <w:spacing w:val="-4"/>
          <w:sz w:val="21"/>
          <w:szCs w:val="21"/>
        </w:rPr>
        <w:t>场地。</w:t>
      </w:r>
    </w:p>
    <w:p>
      <w:pPr>
        <w:spacing w:before="69" w:line="251" w:lineRule="auto"/>
        <w:ind w:left="140" w:hanging="140"/>
        <w:rPr>
          <w:rFonts w:ascii="SimSun" w:eastAsia="SimSun" w:hAnsi="SimSun" w:cs="SimSun"/>
          <w:sz w:val="21"/>
          <w:szCs w:val="21"/>
        </w:rPr>
      </w:pPr>
      <w:r>
        <w:rPr>
          <w:rFonts w:ascii="Arial" w:eastAsia="Arial" w:hAnsi="Arial" w:cs="Arial"/>
          <w:b/>
          <w:bCs/>
          <w:spacing w:val="1"/>
          <w:sz w:val="21"/>
          <w:szCs w:val="21"/>
        </w:rPr>
        <w:t xml:space="preserve">5.1.3    </w:t>
      </w:r>
      <w:r>
        <w:rPr>
          <w:rFonts w:ascii="SimSun" w:eastAsia="SimSun" w:hAnsi="SimSun" w:cs="SimSun"/>
          <w:spacing w:val="1"/>
          <w:sz w:val="21"/>
          <w:szCs w:val="21"/>
        </w:rPr>
        <w:t>注重环保。施工分区布置宜考虑施工活</w:t>
      </w:r>
      <w:r>
        <w:rPr>
          <w:rFonts w:ascii="SimSun" w:eastAsia="SimSun" w:hAnsi="SimSun" w:cs="SimSun"/>
          <w:sz w:val="21"/>
          <w:szCs w:val="21"/>
        </w:rPr>
        <w:t xml:space="preserve">动对周围环境的影响，避免噪声、粉尘等污染对敏感区 </w:t>
      </w:r>
      <w:r>
        <w:rPr>
          <w:rFonts w:ascii="SimSun" w:eastAsia="SimSun" w:hAnsi="SimSun" w:cs="SimSun"/>
          <w:spacing w:val="3"/>
          <w:sz w:val="21"/>
          <w:szCs w:val="21"/>
        </w:rPr>
        <w:t>(如学校、住宅区等)的危害。</w:t>
      </w:r>
    </w:p>
    <w:p>
      <w:pPr>
        <w:spacing w:before="72" w:line="250" w:lineRule="auto"/>
        <w:ind w:right="25" w:firstLine="2"/>
        <w:rPr>
          <w:rFonts w:ascii="SimSun" w:eastAsia="SimSun" w:hAnsi="SimSun" w:cs="SimSun"/>
          <w:sz w:val="21"/>
          <w:szCs w:val="21"/>
        </w:rPr>
      </w:pPr>
      <w:r>
        <w:rPr>
          <w:rFonts w:ascii="SimSun" w:eastAsia="SimSun" w:hAnsi="SimSun" w:cs="SimSun"/>
          <w:b/>
          <w:bCs/>
          <w:spacing w:val="-1"/>
          <w:sz w:val="21"/>
          <w:szCs w:val="21"/>
        </w:rPr>
        <w:t>5.1.4</w:t>
      </w:r>
      <w:r>
        <w:rPr>
          <w:rFonts w:ascii="SimSun" w:eastAsia="SimSun" w:hAnsi="SimSun" w:cs="SimSun"/>
          <w:spacing w:val="-1"/>
          <w:sz w:val="21"/>
          <w:szCs w:val="21"/>
        </w:rPr>
        <w:t xml:space="preserve">  确保安全。工程施工集中区域按要求设置围挡，与周围设施隔离，并实行门卫制度。线性分散</w:t>
      </w:r>
      <w:r>
        <w:rPr>
          <w:rFonts w:ascii="SimSun" w:eastAsia="SimSun" w:hAnsi="SimSun" w:cs="SimSun"/>
          <w:sz w:val="21"/>
          <w:szCs w:val="21"/>
        </w:rPr>
        <w:t xml:space="preserve"> </w:t>
      </w:r>
      <w:r>
        <w:rPr>
          <w:rFonts w:ascii="SimSun" w:eastAsia="SimSun" w:hAnsi="SimSun" w:cs="SimSun"/>
          <w:spacing w:val="-1"/>
          <w:sz w:val="21"/>
          <w:szCs w:val="21"/>
        </w:rPr>
        <w:t>施工区域可设置临时防护设施，并间隔设置醒目警示标识，提示周边该区域有施工作业活动。</w:t>
      </w:r>
    </w:p>
    <w:p>
      <w:pPr>
        <w:pStyle w:val="BodyText"/>
        <w:spacing w:before="228" w:line="222" w:lineRule="auto"/>
        <w:ind w:left="3"/>
        <w:outlineLvl w:val="6"/>
        <w:rPr>
          <w:sz w:val="21"/>
          <w:szCs w:val="21"/>
        </w:rPr>
      </w:pPr>
      <w:r>
        <w:rPr>
          <w:b/>
          <w:bCs/>
          <w:spacing w:val="-5"/>
          <w:sz w:val="21"/>
          <w:szCs w:val="21"/>
        </w:rPr>
        <w:t>5.2</w:t>
      </w:r>
      <w:r>
        <w:rPr>
          <w:spacing w:val="96"/>
          <w:sz w:val="21"/>
          <w:szCs w:val="21"/>
        </w:rPr>
        <w:t xml:space="preserve"> </w:t>
      </w:r>
      <w:r>
        <w:rPr>
          <w:b/>
          <w:bCs/>
          <w:spacing w:val="-5"/>
          <w:sz w:val="21"/>
          <w:szCs w:val="21"/>
        </w:rPr>
        <w:t>分区</w:t>
      </w:r>
    </w:p>
    <w:p>
      <w:pPr>
        <w:spacing w:line="222" w:lineRule="auto"/>
        <w:rPr>
          <w:sz w:val="21"/>
          <w:szCs w:val="21"/>
        </w:rPr>
        <w:sectPr>
          <w:headerReference w:type="default" r:id="rId49"/>
          <w:footerReference w:type="default" r:id="rId50"/>
          <w:type w:val="nextPage"/>
          <w:pgSz w:w="11910" w:h="16840"/>
          <w:pgMar w:top="400" w:right="1322" w:bottom="1258" w:left="1249" w:header="0" w:footer="1119" w:gutter="0"/>
          <w:pgNumType w:start="20"/>
          <w:cols w:space="708"/>
          <w:titlePg w:val="0"/>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right="1"/>
        <w:jc w:val="right"/>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3"/>
          <w:sz w:val="17"/>
          <w:szCs w:val="17"/>
        </w:rPr>
        <w:t xml:space="preserve">     </w:t>
      </w:r>
      <w:r>
        <w:rPr>
          <w:rFonts w:ascii="SimSun" w:eastAsia="SimSun" w:hAnsi="SimSun" w:cs="SimSun"/>
          <w:b/>
          <w:bCs/>
          <w:spacing w:val="-3"/>
          <w:sz w:val="17"/>
          <w:szCs w:val="17"/>
        </w:rPr>
        <w:t>2909—2024</w:t>
      </w:r>
    </w:p>
    <w:p>
      <w:pPr>
        <w:spacing w:before="201" w:line="298" w:lineRule="exact"/>
        <w:ind w:left="3"/>
        <w:rPr>
          <w:rFonts w:ascii="SimSun" w:eastAsia="SimSun" w:hAnsi="SimSun" w:cs="SimSun"/>
          <w:sz w:val="21"/>
          <w:szCs w:val="21"/>
        </w:rPr>
      </w:pPr>
      <w:bookmarkStart w:id="22" w:name="bookmark33"/>
      <w:bookmarkEnd w:id="22"/>
      <w:bookmarkStart w:id="23" w:name="bookmark34"/>
      <w:bookmarkEnd w:id="23"/>
      <w:bookmarkStart w:id="24" w:name="bookmark35"/>
      <w:bookmarkEnd w:id="24"/>
      <w:r>
        <w:rPr>
          <w:rFonts w:ascii="SimSun" w:eastAsia="SimSun" w:hAnsi="SimSun" w:cs="SimSun"/>
          <w:b/>
          <w:bCs/>
          <w:spacing w:val="-3"/>
          <w:position w:val="6"/>
          <w:sz w:val="21"/>
          <w:szCs w:val="21"/>
        </w:rPr>
        <w:t>5.2.1</w:t>
      </w:r>
      <w:r>
        <w:rPr>
          <w:rFonts w:ascii="SimSun" w:eastAsia="SimSun" w:hAnsi="SimSun" w:cs="SimSun"/>
          <w:spacing w:val="116"/>
          <w:position w:val="6"/>
          <w:sz w:val="21"/>
          <w:szCs w:val="21"/>
        </w:rPr>
        <w:t xml:space="preserve"> </w:t>
      </w:r>
      <w:r>
        <w:rPr>
          <w:rFonts w:ascii="SimSun" w:eastAsia="SimSun" w:hAnsi="SimSun" w:cs="SimSun"/>
          <w:spacing w:val="-3"/>
          <w:position w:val="6"/>
          <w:sz w:val="21"/>
          <w:szCs w:val="21"/>
        </w:rPr>
        <w:t>工程施工场地内部，可以分为以下几个区域：</w:t>
      </w:r>
    </w:p>
    <w:p>
      <w:pPr>
        <w:spacing w:line="212" w:lineRule="auto"/>
        <w:ind w:left="420"/>
        <w:rPr>
          <w:rFonts w:ascii="SimSun" w:eastAsia="SimSun" w:hAnsi="SimSun" w:cs="SimSun"/>
          <w:sz w:val="21"/>
          <w:szCs w:val="21"/>
        </w:rPr>
      </w:pPr>
      <w:r>
        <w:rPr>
          <w:rFonts w:ascii="Times New Roman" w:eastAsia="Times New Roman" w:hAnsi="Times New Roman" w:cs="Times New Roman"/>
          <w:spacing w:val="-4"/>
          <w:sz w:val="21"/>
          <w:szCs w:val="21"/>
        </w:rPr>
        <w:t xml:space="preserve">a)     </w:t>
      </w:r>
      <w:r>
        <w:rPr>
          <w:rFonts w:ascii="SimSun" w:eastAsia="SimSun" w:hAnsi="SimSun" w:cs="SimSun"/>
          <w:spacing w:val="-4"/>
          <w:sz w:val="21"/>
          <w:szCs w:val="21"/>
        </w:rPr>
        <w:t>主体工程施工区；</w:t>
      </w:r>
    </w:p>
    <w:p>
      <w:pPr>
        <w:spacing w:before="78" w:line="330" w:lineRule="exact"/>
        <w:ind w:left="420"/>
        <w:rPr>
          <w:rFonts w:ascii="SimSun" w:eastAsia="SimSun" w:hAnsi="SimSun" w:cs="SimSun"/>
          <w:sz w:val="21"/>
          <w:szCs w:val="21"/>
        </w:rPr>
      </w:pPr>
      <w:r>
        <w:rPr>
          <w:rFonts w:ascii="Times New Roman" w:eastAsia="Times New Roman" w:hAnsi="Times New Roman" w:cs="Times New Roman"/>
          <w:spacing w:val="-2"/>
          <w:position w:val="9"/>
          <w:sz w:val="21"/>
          <w:szCs w:val="21"/>
        </w:rPr>
        <w:t xml:space="preserve">b)    </w:t>
      </w:r>
      <w:r>
        <w:rPr>
          <w:rFonts w:ascii="SimSun" w:eastAsia="SimSun" w:hAnsi="SimSun" w:cs="SimSun"/>
          <w:spacing w:val="-2"/>
          <w:position w:val="9"/>
          <w:sz w:val="21"/>
          <w:szCs w:val="21"/>
        </w:rPr>
        <w:t>各参建单位驻地办公与生活区；</w:t>
      </w:r>
    </w:p>
    <w:p>
      <w:pPr>
        <w:spacing w:line="212" w:lineRule="auto"/>
        <w:ind w:left="420"/>
        <w:rPr>
          <w:rFonts w:ascii="SimSun" w:eastAsia="SimSun" w:hAnsi="SimSun" w:cs="SimSun"/>
          <w:sz w:val="21"/>
          <w:szCs w:val="21"/>
        </w:rPr>
      </w:pPr>
      <w:r>
        <w:rPr>
          <w:rFonts w:ascii="Times New Roman" w:eastAsia="Times New Roman" w:hAnsi="Times New Roman" w:cs="Times New Roman"/>
          <w:spacing w:val="-4"/>
          <w:sz w:val="21"/>
          <w:szCs w:val="21"/>
        </w:rPr>
        <w:t xml:space="preserve">c)     </w:t>
      </w:r>
      <w:r>
        <w:rPr>
          <w:rFonts w:ascii="SimSun" w:eastAsia="SimSun" w:hAnsi="SimSun" w:cs="SimSun"/>
          <w:spacing w:val="-4"/>
          <w:sz w:val="21"/>
          <w:szCs w:val="21"/>
        </w:rPr>
        <w:t>施工工厂设施区；</w:t>
      </w:r>
    </w:p>
    <w:p>
      <w:pPr>
        <w:spacing w:before="78" w:line="212" w:lineRule="auto"/>
        <w:ind w:left="420"/>
        <w:rPr>
          <w:rFonts w:ascii="SimSun" w:eastAsia="SimSun" w:hAnsi="SimSun" w:cs="SimSun"/>
          <w:sz w:val="21"/>
          <w:szCs w:val="21"/>
        </w:rPr>
      </w:pPr>
      <w:r>
        <w:rPr>
          <w:rFonts w:ascii="Times New Roman" w:eastAsia="Times New Roman" w:hAnsi="Times New Roman" w:cs="Times New Roman"/>
          <w:spacing w:val="-8"/>
          <w:sz w:val="21"/>
          <w:szCs w:val="21"/>
        </w:rPr>
        <w:t>d)</w:t>
      </w:r>
      <w:r>
        <w:rPr>
          <w:rFonts w:ascii="Times New Roman" w:eastAsia="Times New Roman" w:hAnsi="Times New Roman" w:cs="Times New Roman"/>
          <w:spacing w:val="12"/>
          <w:sz w:val="21"/>
          <w:szCs w:val="21"/>
        </w:rPr>
        <w:t xml:space="preserve">    </w:t>
      </w:r>
      <w:r>
        <w:rPr>
          <w:rFonts w:ascii="SimSun" w:eastAsia="SimSun" w:hAnsi="SimSun" w:cs="SimSun"/>
          <w:spacing w:val="-8"/>
          <w:sz w:val="21"/>
          <w:szCs w:val="21"/>
        </w:rPr>
        <w:t>工地试验室；</w:t>
      </w:r>
    </w:p>
    <w:p>
      <w:pPr>
        <w:spacing w:before="102" w:line="341" w:lineRule="exact"/>
        <w:ind w:left="420"/>
        <w:rPr>
          <w:rFonts w:ascii="SimSun" w:eastAsia="SimSun" w:hAnsi="SimSun" w:cs="SimSun"/>
          <w:sz w:val="21"/>
          <w:szCs w:val="21"/>
        </w:rPr>
      </w:pPr>
      <w:r>
        <w:rPr>
          <w:rFonts w:ascii="SimSun" w:eastAsia="SimSun" w:hAnsi="SimSun" w:cs="SimSun"/>
          <w:spacing w:val="-7"/>
          <w:position w:val="9"/>
          <w:sz w:val="21"/>
          <w:szCs w:val="21"/>
        </w:rPr>
        <w:t>e)</w:t>
      </w:r>
      <w:r>
        <w:rPr>
          <w:rFonts w:ascii="SimSun" w:eastAsia="SimSun" w:hAnsi="SimSun" w:cs="SimSun"/>
          <w:spacing w:val="6"/>
          <w:position w:val="9"/>
          <w:sz w:val="21"/>
          <w:szCs w:val="21"/>
        </w:rPr>
        <w:t xml:space="preserve">  </w:t>
      </w:r>
      <w:r>
        <w:rPr>
          <w:rFonts w:ascii="SimSun" w:eastAsia="SimSun" w:hAnsi="SimSun" w:cs="SimSun"/>
          <w:spacing w:val="-7"/>
          <w:position w:val="9"/>
          <w:sz w:val="21"/>
          <w:szCs w:val="21"/>
        </w:rPr>
        <w:t>材料存放场区；</w:t>
      </w:r>
    </w:p>
    <w:p>
      <w:pPr>
        <w:spacing w:line="219" w:lineRule="auto"/>
        <w:ind w:left="420"/>
        <w:rPr>
          <w:rFonts w:ascii="SimSun" w:eastAsia="SimSun" w:hAnsi="SimSun" w:cs="SimSun"/>
          <w:sz w:val="21"/>
          <w:szCs w:val="21"/>
        </w:rPr>
      </w:pPr>
      <w:r>
        <w:rPr>
          <w:rFonts w:ascii="SimSun" w:eastAsia="SimSun" w:hAnsi="SimSun" w:cs="SimSun"/>
          <w:spacing w:val="-5"/>
          <w:sz w:val="21"/>
          <w:szCs w:val="21"/>
        </w:rPr>
        <w:t>f)  渣土堆存区。</w:t>
      </w:r>
    </w:p>
    <w:p>
      <w:pPr>
        <w:spacing w:before="51" w:line="254" w:lineRule="auto"/>
        <w:ind w:right="25" w:firstLine="3"/>
        <w:rPr>
          <w:rFonts w:ascii="SimSun" w:eastAsia="SimSun" w:hAnsi="SimSun" w:cs="SimSun"/>
          <w:sz w:val="21"/>
          <w:szCs w:val="21"/>
        </w:rPr>
      </w:pPr>
      <w:r>
        <w:rPr>
          <w:rFonts w:ascii="SimSun" w:eastAsia="SimSun" w:hAnsi="SimSun" w:cs="SimSun"/>
          <w:b/>
          <w:bCs/>
          <w:spacing w:val="4"/>
          <w:sz w:val="21"/>
          <w:szCs w:val="21"/>
        </w:rPr>
        <w:t>5.2.2</w:t>
      </w:r>
      <w:r>
        <w:rPr>
          <w:rFonts w:ascii="SimSun" w:eastAsia="SimSun" w:hAnsi="SimSun" w:cs="SimSun"/>
          <w:spacing w:val="104"/>
          <w:sz w:val="21"/>
          <w:szCs w:val="21"/>
        </w:rPr>
        <w:t xml:space="preserve"> </w:t>
      </w:r>
      <w:r>
        <w:rPr>
          <w:rFonts w:ascii="SimSun" w:eastAsia="SimSun" w:hAnsi="SimSun" w:cs="SimSun"/>
          <w:spacing w:val="4"/>
          <w:sz w:val="21"/>
          <w:szCs w:val="21"/>
        </w:rPr>
        <w:t>各施工区域在布置上宜相互联系，组成一个协调统一、便于施工组织的有机整体，避免相互</w:t>
      </w:r>
      <w:r>
        <w:rPr>
          <w:rFonts w:ascii="SimSun" w:eastAsia="SimSun" w:hAnsi="SimSun" w:cs="SimSun"/>
          <w:sz w:val="21"/>
          <w:szCs w:val="21"/>
        </w:rPr>
        <w:t xml:space="preserve"> </w:t>
      </w:r>
      <w:r>
        <w:rPr>
          <w:rFonts w:ascii="SimSun" w:eastAsia="SimSun" w:hAnsi="SimSun" w:cs="SimSun"/>
          <w:spacing w:val="-9"/>
          <w:sz w:val="21"/>
          <w:szCs w:val="21"/>
        </w:rPr>
        <w:t>干扰。</w:t>
      </w:r>
    </w:p>
    <w:p>
      <w:pPr>
        <w:pStyle w:val="BodyText"/>
        <w:spacing w:before="237" w:line="221" w:lineRule="auto"/>
        <w:ind w:left="3"/>
        <w:outlineLvl w:val="6"/>
        <w:rPr>
          <w:sz w:val="21"/>
          <w:szCs w:val="21"/>
        </w:rPr>
      </w:pPr>
      <w:r>
        <w:rPr>
          <w:b/>
          <w:bCs/>
          <w:spacing w:val="-4"/>
          <w:sz w:val="21"/>
          <w:szCs w:val="21"/>
        </w:rPr>
        <w:t>5.3</w:t>
      </w:r>
      <w:r>
        <w:rPr>
          <w:spacing w:val="86"/>
          <w:sz w:val="21"/>
          <w:szCs w:val="21"/>
        </w:rPr>
        <w:t xml:space="preserve"> </w:t>
      </w:r>
      <w:r>
        <w:rPr>
          <w:b/>
          <w:bCs/>
          <w:spacing w:val="-4"/>
          <w:sz w:val="21"/>
          <w:szCs w:val="21"/>
        </w:rPr>
        <w:t>布置方式</w:t>
      </w:r>
    </w:p>
    <w:p>
      <w:pPr>
        <w:spacing w:before="223" w:line="254" w:lineRule="auto"/>
        <w:ind w:right="33" w:firstLine="3"/>
        <w:rPr>
          <w:rFonts w:ascii="SimSun" w:eastAsia="SimSun" w:hAnsi="SimSun" w:cs="SimSun"/>
          <w:sz w:val="21"/>
          <w:szCs w:val="21"/>
        </w:rPr>
      </w:pPr>
      <w:r>
        <w:rPr>
          <w:rFonts w:ascii="SimSun" w:eastAsia="SimSun" w:hAnsi="SimSun" w:cs="SimSun"/>
          <w:b/>
          <w:bCs/>
          <w:spacing w:val="-1"/>
          <w:sz w:val="21"/>
          <w:szCs w:val="21"/>
        </w:rPr>
        <w:t>5.3.1</w:t>
      </w:r>
      <w:r>
        <w:rPr>
          <w:rFonts w:ascii="SimSun" w:eastAsia="SimSun" w:hAnsi="SimSun" w:cs="SimSun"/>
          <w:spacing w:val="112"/>
          <w:sz w:val="21"/>
          <w:szCs w:val="21"/>
        </w:rPr>
        <w:t xml:space="preserve"> </w:t>
      </w:r>
      <w:r>
        <w:rPr>
          <w:rFonts w:ascii="SimSun" w:eastAsia="SimSun" w:hAnsi="SimSun" w:cs="SimSun"/>
          <w:spacing w:val="-1"/>
          <w:sz w:val="21"/>
          <w:szCs w:val="21"/>
        </w:rPr>
        <w:t>根据工程特点、施工场地地形、地质和交通条件，施工管理的组织形式等，施工总布置除建筑</w:t>
      </w:r>
      <w:r>
        <w:rPr>
          <w:rFonts w:ascii="SimSun" w:eastAsia="SimSun" w:hAnsi="SimSun" w:cs="SimSun"/>
          <w:sz w:val="21"/>
          <w:szCs w:val="21"/>
        </w:rPr>
        <w:t xml:space="preserve"> </w:t>
      </w:r>
      <w:r>
        <w:rPr>
          <w:rFonts w:ascii="SimSun" w:eastAsia="SimSun" w:hAnsi="SimSun" w:cs="SimSun"/>
          <w:spacing w:val="-1"/>
          <w:sz w:val="21"/>
          <w:szCs w:val="21"/>
        </w:rPr>
        <w:t>材料开采区、转运站和特种材料仓库外，宜采用集中布置、分散布置、混合布置三种基本方式。</w:t>
      </w:r>
    </w:p>
    <w:p>
      <w:pPr>
        <w:spacing w:before="83" w:line="254" w:lineRule="auto"/>
        <w:rPr>
          <w:rFonts w:ascii="SimSun" w:eastAsia="SimSun" w:hAnsi="SimSun" w:cs="SimSun"/>
          <w:sz w:val="21"/>
          <w:szCs w:val="21"/>
        </w:rPr>
      </w:pPr>
      <w:r>
        <w:rPr>
          <w:rFonts w:ascii="Arial" w:eastAsia="Arial" w:hAnsi="Arial" w:cs="Arial"/>
          <w:b/>
          <w:bCs/>
          <w:spacing w:val="1"/>
          <w:sz w:val="21"/>
          <w:szCs w:val="21"/>
        </w:rPr>
        <w:t xml:space="preserve">5.3.2    </w:t>
      </w:r>
      <w:r>
        <w:rPr>
          <w:rFonts w:ascii="SimSun" w:eastAsia="SimSun" w:hAnsi="SimSun" w:cs="SimSun"/>
          <w:spacing w:val="1"/>
          <w:sz w:val="21"/>
          <w:szCs w:val="21"/>
        </w:rPr>
        <w:t>施工临建设施在满足施工组织安排的前提下，宜充分利用工程永久用地；无法利</w:t>
      </w:r>
      <w:r>
        <w:rPr>
          <w:rFonts w:ascii="SimSun" w:eastAsia="SimSun" w:hAnsi="SimSun" w:cs="SimSun"/>
          <w:sz w:val="21"/>
          <w:szCs w:val="21"/>
        </w:rPr>
        <w:t xml:space="preserve">用工程永久用 </w:t>
      </w:r>
      <w:r>
        <w:rPr>
          <w:rFonts w:ascii="SimSun" w:eastAsia="SimSun" w:hAnsi="SimSun" w:cs="SimSun"/>
          <w:spacing w:val="-1"/>
          <w:sz w:val="21"/>
          <w:szCs w:val="21"/>
        </w:rPr>
        <w:t>地的，在满足正常生产条件的前提下尽量减少临时占地，集中布置</w:t>
      </w:r>
      <w:r>
        <w:rPr>
          <w:rFonts w:ascii="SimSun" w:eastAsia="SimSun" w:hAnsi="SimSun" w:cs="SimSun"/>
          <w:spacing w:val="-2"/>
          <w:sz w:val="21"/>
          <w:szCs w:val="21"/>
        </w:rPr>
        <w:t>施工场地。</w:t>
      </w:r>
    </w:p>
    <w:p>
      <w:pPr>
        <w:spacing w:before="70" w:line="251" w:lineRule="auto"/>
        <w:ind w:right="36" w:firstLine="3"/>
        <w:rPr>
          <w:rFonts w:ascii="SimSun" w:eastAsia="SimSun" w:hAnsi="SimSun" w:cs="SimSun"/>
          <w:sz w:val="21"/>
          <w:szCs w:val="21"/>
        </w:rPr>
      </w:pPr>
      <w:r>
        <w:rPr>
          <w:rFonts w:ascii="SimSun" w:eastAsia="SimSun" w:hAnsi="SimSun" w:cs="SimSun"/>
          <w:b/>
          <w:bCs/>
          <w:spacing w:val="-1"/>
          <w:sz w:val="21"/>
          <w:szCs w:val="21"/>
        </w:rPr>
        <w:t>5.3.3</w:t>
      </w:r>
      <w:r>
        <w:rPr>
          <w:rFonts w:ascii="SimSun" w:eastAsia="SimSun" w:hAnsi="SimSun" w:cs="SimSun"/>
          <w:spacing w:val="110"/>
          <w:sz w:val="21"/>
          <w:szCs w:val="21"/>
        </w:rPr>
        <w:t xml:space="preserve"> </w:t>
      </w:r>
      <w:r>
        <w:rPr>
          <w:rFonts w:ascii="SimSun" w:eastAsia="SimSun" w:hAnsi="SimSun" w:cs="SimSun"/>
          <w:spacing w:val="-1"/>
          <w:sz w:val="21"/>
          <w:szCs w:val="21"/>
        </w:rPr>
        <w:t>分散布置充分考虑各施工期特点，注意各施工期之间工艺布置的衔接和施工的连续性，避免迁</w:t>
      </w:r>
      <w:r>
        <w:rPr>
          <w:rFonts w:ascii="SimSun" w:eastAsia="SimSun" w:hAnsi="SimSun" w:cs="SimSun"/>
          <w:sz w:val="21"/>
          <w:szCs w:val="21"/>
        </w:rPr>
        <w:t xml:space="preserve"> </w:t>
      </w:r>
      <w:r>
        <w:rPr>
          <w:rFonts w:ascii="SimSun" w:eastAsia="SimSun" w:hAnsi="SimSun" w:cs="SimSun"/>
          <w:spacing w:val="-5"/>
          <w:sz w:val="21"/>
          <w:szCs w:val="21"/>
        </w:rPr>
        <w:t>建、改建和重建。</w:t>
      </w:r>
    </w:p>
    <w:p>
      <w:pPr>
        <w:spacing w:line="326" w:lineRule="auto"/>
        <w:rPr>
          <w:rFonts w:ascii="Arial"/>
          <w:sz w:val="21"/>
        </w:rPr>
      </w:pPr>
    </w:p>
    <w:p>
      <w:pPr>
        <w:pStyle w:val="BodyText"/>
        <w:spacing w:before="68" w:line="222" w:lineRule="auto"/>
        <w:ind w:left="3"/>
        <w:rPr>
          <w:sz w:val="21"/>
          <w:szCs w:val="21"/>
        </w:rPr>
      </w:pPr>
      <w:r>
        <w:rPr>
          <w:b/>
          <w:bCs/>
          <w:spacing w:val="-5"/>
          <w:sz w:val="21"/>
          <w:szCs w:val="21"/>
        </w:rPr>
        <w:t>6</w:t>
      </w:r>
      <w:r>
        <w:rPr>
          <w:spacing w:val="78"/>
          <w:sz w:val="21"/>
          <w:szCs w:val="21"/>
        </w:rPr>
        <w:t xml:space="preserve"> </w:t>
      </w:r>
      <w:r>
        <w:rPr>
          <w:b/>
          <w:bCs/>
          <w:spacing w:val="-5"/>
          <w:sz w:val="21"/>
          <w:szCs w:val="21"/>
        </w:rPr>
        <w:t>驻地建设</w:t>
      </w:r>
    </w:p>
    <w:p>
      <w:pPr>
        <w:spacing w:line="327" w:lineRule="auto"/>
        <w:rPr>
          <w:rFonts w:ascii="Arial"/>
          <w:sz w:val="21"/>
        </w:rPr>
      </w:pPr>
    </w:p>
    <w:p>
      <w:pPr>
        <w:pStyle w:val="BodyText"/>
        <w:spacing w:before="69" w:line="222" w:lineRule="auto"/>
        <w:ind w:left="3"/>
        <w:outlineLvl w:val="6"/>
        <w:rPr>
          <w:sz w:val="21"/>
          <w:szCs w:val="21"/>
        </w:rPr>
      </w:pPr>
      <w:r>
        <w:rPr>
          <w:b/>
          <w:bCs/>
          <w:spacing w:val="-2"/>
          <w:sz w:val="21"/>
          <w:szCs w:val="21"/>
        </w:rPr>
        <w:t>6.1</w:t>
      </w:r>
      <w:r>
        <w:rPr>
          <w:spacing w:val="92"/>
          <w:sz w:val="21"/>
          <w:szCs w:val="21"/>
        </w:rPr>
        <w:t xml:space="preserve"> </w:t>
      </w:r>
      <w:r>
        <w:rPr>
          <w:b/>
          <w:bCs/>
          <w:spacing w:val="-2"/>
          <w:sz w:val="21"/>
          <w:szCs w:val="21"/>
        </w:rPr>
        <w:t>基本原则</w:t>
      </w:r>
    </w:p>
    <w:p>
      <w:pPr>
        <w:spacing w:before="230" w:line="261" w:lineRule="auto"/>
        <w:ind w:right="9" w:firstLine="420"/>
        <w:jc w:val="both"/>
        <w:rPr>
          <w:rFonts w:ascii="SimSun" w:eastAsia="SimSun" w:hAnsi="SimSun" w:cs="SimSun"/>
          <w:sz w:val="21"/>
          <w:szCs w:val="21"/>
        </w:rPr>
      </w:pPr>
      <w:r>
        <w:rPr>
          <w:rFonts w:ascii="SimSun" w:eastAsia="SimSun" w:hAnsi="SimSun" w:cs="SimSun"/>
          <w:spacing w:val="-3"/>
          <w:sz w:val="21"/>
          <w:szCs w:val="21"/>
        </w:rPr>
        <w:t>驻地建设遵循“安全至上、因地制宜、永临结合、经济适用、绿色环保”的原则。着力改善项目各</w:t>
      </w:r>
      <w:r>
        <w:rPr>
          <w:rFonts w:ascii="SimSun" w:eastAsia="SimSun" w:hAnsi="SimSun" w:cs="SimSun"/>
          <w:spacing w:val="17"/>
          <w:sz w:val="21"/>
          <w:szCs w:val="21"/>
        </w:rPr>
        <w:t xml:space="preserve"> </w:t>
      </w:r>
      <w:r>
        <w:rPr>
          <w:rFonts w:ascii="SimSun" w:eastAsia="SimSun" w:hAnsi="SimSun" w:cs="SimSun"/>
          <w:spacing w:val="-2"/>
          <w:sz w:val="21"/>
          <w:szCs w:val="21"/>
        </w:rPr>
        <w:t>参建单位生产、办公和生活环境。各参建单位驻地名称统一按“参建单位名</w:t>
      </w:r>
      <w:r>
        <w:rPr>
          <w:rFonts w:ascii="SimSun" w:eastAsia="SimSun" w:hAnsi="SimSun" w:cs="SimSun"/>
          <w:spacing w:val="-3"/>
          <w:sz w:val="21"/>
          <w:szCs w:val="21"/>
        </w:rPr>
        <w:t>称+项目名称+标段名称”的</w:t>
      </w:r>
      <w:r>
        <w:rPr>
          <w:rFonts w:ascii="SimSun" w:eastAsia="SimSun" w:hAnsi="SimSun" w:cs="SimSun"/>
          <w:sz w:val="21"/>
          <w:szCs w:val="21"/>
        </w:rPr>
        <w:t xml:space="preserve"> </w:t>
      </w:r>
      <w:r>
        <w:rPr>
          <w:rFonts w:ascii="SimSun" w:eastAsia="SimSun" w:hAnsi="SimSun" w:cs="SimSun"/>
          <w:spacing w:val="-7"/>
          <w:sz w:val="21"/>
          <w:szCs w:val="21"/>
        </w:rPr>
        <w:t>格式设置。</w:t>
      </w:r>
    </w:p>
    <w:p>
      <w:pPr>
        <w:pStyle w:val="BodyText"/>
        <w:spacing w:before="227" w:line="222" w:lineRule="auto"/>
        <w:ind w:left="3"/>
        <w:outlineLvl w:val="6"/>
        <w:rPr>
          <w:sz w:val="21"/>
          <w:szCs w:val="21"/>
        </w:rPr>
      </w:pPr>
      <w:r>
        <w:rPr>
          <w:b/>
          <w:bCs/>
          <w:spacing w:val="-4"/>
          <w:sz w:val="21"/>
          <w:szCs w:val="21"/>
        </w:rPr>
        <w:t>6.2</w:t>
      </w:r>
      <w:r>
        <w:rPr>
          <w:spacing w:val="100"/>
          <w:sz w:val="21"/>
          <w:szCs w:val="21"/>
        </w:rPr>
        <w:t xml:space="preserve"> </w:t>
      </w:r>
      <w:r>
        <w:rPr>
          <w:b/>
          <w:bCs/>
          <w:spacing w:val="-4"/>
          <w:sz w:val="21"/>
          <w:szCs w:val="21"/>
        </w:rPr>
        <w:t>项目法人和监理单位驻地建设</w:t>
      </w:r>
    </w:p>
    <w:p>
      <w:pPr>
        <w:pStyle w:val="BodyText"/>
        <w:spacing w:before="237" w:line="222" w:lineRule="auto"/>
        <w:ind w:left="3"/>
        <w:outlineLvl w:val="6"/>
        <w:rPr>
          <w:sz w:val="21"/>
          <w:szCs w:val="21"/>
        </w:rPr>
      </w:pPr>
      <w:r>
        <w:rPr>
          <w:b/>
          <w:bCs/>
          <w:spacing w:val="-4"/>
          <w:sz w:val="21"/>
          <w:szCs w:val="21"/>
        </w:rPr>
        <w:t>6.2.1</w:t>
      </w:r>
      <w:r>
        <w:rPr>
          <w:spacing w:val="93"/>
          <w:sz w:val="21"/>
          <w:szCs w:val="21"/>
        </w:rPr>
        <w:t xml:space="preserve"> </w:t>
      </w:r>
      <w:r>
        <w:rPr>
          <w:b/>
          <w:bCs/>
          <w:spacing w:val="-4"/>
          <w:sz w:val="21"/>
          <w:szCs w:val="21"/>
        </w:rPr>
        <w:t>硬件设施设置</w:t>
      </w:r>
    </w:p>
    <w:p>
      <w:pPr>
        <w:spacing w:before="231" w:line="250" w:lineRule="auto"/>
        <w:ind w:right="16" w:firstLine="2"/>
        <w:rPr>
          <w:rFonts w:ascii="SimSun" w:eastAsia="SimSun" w:hAnsi="SimSun" w:cs="SimSun"/>
          <w:sz w:val="21"/>
          <w:szCs w:val="21"/>
        </w:rPr>
      </w:pPr>
      <w:hyperlink r:id="rId51" w:history="1">
        <w:r>
          <w:rPr>
            <w:rFonts w:ascii="SimSun" w:eastAsia="SimSun" w:hAnsi="SimSun" w:cs="SimSun"/>
            <w:b/>
            <w:bCs/>
            <w:spacing w:val="4"/>
            <w:sz w:val="21"/>
            <w:szCs w:val="21"/>
          </w:rPr>
          <w:t>6.2.1.1</w:t>
        </w:r>
      </w:hyperlink>
      <w:r>
        <w:rPr>
          <w:rFonts w:ascii="SimSun" w:eastAsia="SimSun" w:hAnsi="SimSun" w:cs="SimSun"/>
          <w:spacing w:val="4"/>
          <w:sz w:val="21"/>
          <w:szCs w:val="21"/>
        </w:rPr>
        <w:t xml:space="preserve">  驻地内办公区、生活区、车辆(机具)停放区、活动场地等功能</w:t>
      </w:r>
      <w:r>
        <w:rPr>
          <w:rFonts w:ascii="SimSun" w:eastAsia="SimSun" w:hAnsi="SimSun" w:cs="SimSun"/>
          <w:spacing w:val="3"/>
          <w:sz w:val="21"/>
          <w:szCs w:val="21"/>
        </w:rPr>
        <w:t>区宜分区设置，各功能区面</w:t>
      </w:r>
      <w:r>
        <w:rPr>
          <w:rFonts w:ascii="SimSun" w:eastAsia="SimSun" w:hAnsi="SimSun" w:cs="SimSun"/>
          <w:sz w:val="21"/>
          <w:szCs w:val="21"/>
        </w:rPr>
        <w:t xml:space="preserve"> </w:t>
      </w:r>
      <w:r>
        <w:rPr>
          <w:rFonts w:ascii="SimSun" w:eastAsia="SimSun" w:hAnsi="SimSun" w:cs="SimSun"/>
          <w:spacing w:val="-1"/>
          <w:sz w:val="21"/>
          <w:szCs w:val="21"/>
        </w:rPr>
        <w:t>积满足规定要求且互不干扰；合理设置驻地导向标识、平面示意图以及宣传</w:t>
      </w:r>
      <w:r>
        <w:rPr>
          <w:rFonts w:ascii="SimSun" w:eastAsia="SimSun" w:hAnsi="SimSun" w:cs="SimSun"/>
          <w:spacing w:val="-2"/>
          <w:sz w:val="21"/>
          <w:szCs w:val="21"/>
        </w:rPr>
        <w:t>栏等。</w:t>
      </w:r>
    </w:p>
    <w:p>
      <w:pPr>
        <w:spacing w:before="82" w:line="219" w:lineRule="auto"/>
        <w:ind w:left="3"/>
        <w:rPr>
          <w:rFonts w:ascii="SimSun" w:eastAsia="SimSun" w:hAnsi="SimSun" w:cs="SimSun"/>
          <w:sz w:val="21"/>
          <w:szCs w:val="21"/>
        </w:rPr>
      </w:pPr>
      <w:hyperlink r:id="rId52" w:history="1">
        <w:r>
          <w:rPr>
            <w:rFonts w:ascii="SimSun" w:eastAsia="SimSun" w:hAnsi="SimSun" w:cs="SimSun"/>
            <w:b/>
            <w:bCs/>
            <w:spacing w:val="-1"/>
            <w:sz w:val="21"/>
            <w:szCs w:val="21"/>
          </w:rPr>
          <w:t>6.2.1.2</w:t>
        </w:r>
      </w:hyperlink>
      <w:r>
        <w:rPr>
          <w:rFonts w:ascii="SimSun" w:eastAsia="SimSun" w:hAnsi="SimSun" w:cs="SimSun"/>
          <w:spacing w:val="90"/>
          <w:sz w:val="21"/>
          <w:szCs w:val="21"/>
        </w:rPr>
        <w:t xml:space="preserve"> </w:t>
      </w:r>
      <w:r>
        <w:rPr>
          <w:rFonts w:ascii="SimSun" w:eastAsia="SimSun" w:hAnsi="SimSun" w:cs="SimSun"/>
          <w:spacing w:val="-1"/>
          <w:sz w:val="21"/>
          <w:szCs w:val="21"/>
        </w:rPr>
        <w:t>驻地内场地及主要道路做硬化处理，排水设施完善，庭院适当绿化，环境优美整洁。</w:t>
      </w:r>
    </w:p>
    <w:p>
      <w:pPr>
        <w:spacing w:before="72" w:line="250" w:lineRule="auto"/>
        <w:ind w:right="40"/>
        <w:rPr>
          <w:rFonts w:ascii="SimSun" w:eastAsia="SimSun" w:hAnsi="SimSun" w:cs="SimSun"/>
          <w:sz w:val="21"/>
          <w:szCs w:val="21"/>
        </w:rPr>
      </w:pPr>
      <w:hyperlink r:id="rId53" w:history="1">
        <w:r>
          <w:rPr>
            <w:rFonts w:ascii="Arial" w:eastAsia="Arial" w:hAnsi="Arial" w:cs="Arial"/>
            <w:b/>
            <w:bCs/>
            <w:sz w:val="21"/>
            <w:szCs w:val="21"/>
          </w:rPr>
          <w:t>6.2.1.3</w:t>
        </w:r>
      </w:hyperlink>
      <w:r>
        <w:rPr>
          <w:rFonts w:ascii="Arial" w:eastAsia="Arial" w:hAnsi="Arial" w:cs="Arial"/>
          <w:b/>
          <w:bCs/>
          <w:sz w:val="21"/>
          <w:szCs w:val="21"/>
        </w:rPr>
        <w:t xml:space="preserve">     </w:t>
      </w:r>
      <w:r>
        <w:rPr>
          <w:rFonts w:ascii="SimSun" w:eastAsia="SimSun" w:hAnsi="SimSun" w:cs="SimSun"/>
          <w:sz w:val="21"/>
          <w:szCs w:val="21"/>
        </w:rPr>
        <w:t>驻地内根据需要安装监控系统和报警装置，</w:t>
      </w:r>
      <w:r>
        <w:rPr>
          <w:rFonts w:ascii="SimSun" w:eastAsia="SimSun" w:hAnsi="SimSun" w:cs="SimSun"/>
          <w:spacing w:val="-1"/>
          <w:sz w:val="21"/>
          <w:szCs w:val="21"/>
        </w:rPr>
        <w:t>对主要出入口、主要道路、关键部位进行监控，</w:t>
      </w:r>
      <w:r>
        <w:rPr>
          <w:rFonts w:ascii="SimSun" w:eastAsia="SimSun" w:hAnsi="SimSun" w:cs="SimSun"/>
          <w:sz w:val="21"/>
          <w:szCs w:val="21"/>
        </w:rPr>
        <w:t xml:space="preserve"> </w:t>
      </w:r>
      <w:r>
        <w:rPr>
          <w:rFonts w:ascii="SimSun" w:eastAsia="SimSun" w:hAnsi="SimSun" w:cs="SimSun"/>
          <w:spacing w:val="-2"/>
          <w:sz w:val="21"/>
          <w:szCs w:val="21"/>
        </w:rPr>
        <w:t>保证实时动态管理，并储存两月内的监控影像。</w:t>
      </w:r>
    </w:p>
    <w:p>
      <w:pPr>
        <w:spacing w:before="60" w:line="259" w:lineRule="auto"/>
        <w:ind w:right="35" w:firstLine="2"/>
        <w:rPr>
          <w:rFonts w:ascii="SimSun" w:eastAsia="SimSun" w:hAnsi="SimSun" w:cs="SimSun"/>
          <w:sz w:val="21"/>
          <w:szCs w:val="21"/>
        </w:rPr>
        <w:sectPr>
          <w:headerReference w:type="default" r:id="rId54"/>
          <w:footerReference w:type="default" r:id="rId55"/>
          <w:pgSz w:w="11910" w:h="16840"/>
          <w:pgMar w:top="400" w:right="1284" w:bottom="1257" w:left="1269" w:header="0" w:footer="1119" w:gutter="0"/>
          <w:pgNumType w:start="21"/>
          <w:cols w:space="708"/>
        </w:sectPr>
      </w:pPr>
      <w:hyperlink r:id="rId56" w:history="1">
        <w:r>
          <w:rPr>
            <w:rFonts w:ascii="SimSun" w:eastAsia="SimSun" w:hAnsi="SimSun" w:cs="SimSun"/>
            <w:b/>
            <w:bCs/>
            <w:spacing w:val="-1"/>
            <w:sz w:val="21"/>
            <w:szCs w:val="21"/>
          </w:rPr>
          <w:t>6.2.1.4</w:t>
        </w:r>
      </w:hyperlink>
      <w:r>
        <w:rPr>
          <w:rFonts w:ascii="SimSun" w:eastAsia="SimSun" w:hAnsi="SimSun" w:cs="SimSun"/>
          <w:spacing w:val="-1"/>
          <w:sz w:val="21"/>
          <w:szCs w:val="21"/>
        </w:rPr>
        <w:t xml:space="preserve">  生活用水、饮用水符合国家卫生标准。驻地污水接入市政污水处理管道，无接入条件时宜设</w:t>
      </w:r>
      <w:r>
        <w:rPr>
          <w:rFonts w:ascii="SimSun" w:eastAsia="SimSun" w:hAnsi="SimSun" w:cs="SimSun"/>
          <w:spacing w:val="4"/>
          <w:sz w:val="21"/>
          <w:szCs w:val="21"/>
        </w:rPr>
        <w:t xml:space="preserve"> </w:t>
      </w:r>
      <w:r>
        <w:rPr>
          <w:rFonts w:ascii="SimSun" w:eastAsia="SimSun" w:hAnsi="SimSun" w:cs="SimSun"/>
          <w:spacing w:val="-2"/>
          <w:sz w:val="21"/>
          <w:szCs w:val="21"/>
        </w:rPr>
        <w:t>置污水处理设备，污水处理符合环保要求。</w:t>
      </w:r>
    </w:p>
    <w:p>
      <w:pPr>
        <w:spacing w:before="81" w:line="232" w:lineRule="auto"/>
        <w:ind w:left="420" w:right="5748" w:hanging="417"/>
        <w:rPr>
          <w:rFonts w:ascii="SimSun" w:eastAsia="SimSun" w:hAnsi="SimSun" w:cs="SimSun"/>
          <w:sz w:val="21"/>
          <w:szCs w:val="21"/>
        </w:rPr>
      </w:pPr>
      <w:hyperlink r:id="rId57" w:history="1">
        <w:r>
          <w:rPr>
            <w:rFonts w:ascii="SimSun" w:eastAsia="SimSun" w:hAnsi="SimSun" w:cs="SimSun"/>
            <w:b/>
            <w:bCs/>
            <w:spacing w:val="-4"/>
            <w:sz w:val="21"/>
            <w:szCs w:val="21"/>
          </w:rPr>
          <w:t>6.2.1.5</w:t>
        </w:r>
      </w:hyperlink>
      <w:r>
        <w:rPr>
          <w:rFonts w:ascii="SimSun" w:eastAsia="SimSun" w:hAnsi="SimSun" w:cs="SimSun"/>
          <w:spacing w:val="97"/>
          <w:sz w:val="21"/>
          <w:szCs w:val="21"/>
        </w:rPr>
        <w:t xml:space="preserve"> </w:t>
      </w:r>
      <w:r>
        <w:rPr>
          <w:rFonts w:ascii="SimSun" w:eastAsia="SimSun" w:hAnsi="SimSun" w:cs="SimSun"/>
          <w:spacing w:val="-4"/>
          <w:sz w:val="21"/>
          <w:szCs w:val="21"/>
        </w:rPr>
        <w:t>办公区宜按照以下要求布置。</w:t>
      </w:r>
      <w:r>
        <w:rPr>
          <w:rFonts w:ascii="SimSun" w:eastAsia="SimSun" w:hAnsi="SimSun" w:cs="SimSun"/>
          <w:sz w:val="21"/>
          <w:szCs w:val="21"/>
        </w:rPr>
        <w:t xml:space="preserve"> </w:t>
      </w:r>
      <w:r>
        <w:rPr>
          <w:rFonts w:ascii="Times New Roman" w:eastAsia="Times New Roman" w:hAnsi="Times New Roman" w:cs="Times New Roman"/>
          <w:spacing w:val="-6"/>
          <w:sz w:val="21"/>
          <w:szCs w:val="21"/>
        </w:rPr>
        <w:t xml:space="preserve">a)     </w:t>
      </w:r>
      <w:r>
        <w:rPr>
          <w:rFonts w:ascii="SimSun" w:eastAsia="SimSun" w:hAnsi="SimSun" w:cs="SimSun"/>
          <w:spacing w:val="-6"/>
          <w:sz w:val="21"/>
          <w:szCs w:val="21"/>
        </w:rPr>
        <w:t>办公室：</w:t>
      </w:r>
    </w:p>
    <w:p>
      <w:pPr>
        <w:spacing w:before="112" w:line="219" w:lineRule="auto"/>
        <w:ind w:left="840"/>
        <w:rPr>
          <w:rFonts w:ascii="SimSun" w:eastAsia="SimSun" w:hAnsi="SimSun" w:cs="SimSun"/>
          <w:sz w:val="21"/>
          <w:szCs w:val="21"/>
        </w:rPr>
      </w:pPr>
      <w:r>
        <w:rPr>
          <w:rFonts w:ascii="SimSun" w:eastAsia="SimSun" w:hAnsi="SimSun" w:cs="SimSun"/>
          <w:spacing w:val="-2"/>
          <w:sz w:val="21"/>
          <w:szCs w:val="21"/>
        </w:rPr>
        <w:t>1)  照明、通风良好，配置空调，各部门办公室宜隔开；</w:t>
      </w:r>
    </w:p>
    <w:p>
      <w:pPr>
        <w:spacing w:before="71" w:line="219" w:lineRule="auto"/>
        <w:ind w:left="840"/>
        <w:rPr>
          <w:rFonts w:ascii="SimSun" w:eastAsia="SimSun" w:hAnsi="SimSun" w:cs="SimSun"/>
          <w:sz w:val="21"/>
          <w:szCs w:val="21"/>
        </w:rPr>
      </w:pPr>
      <w:r>
        <w:rPr>
          <w:rFonts w:ascii="SimSun" w:eastAsia="SimSun" w:hAnsi="SimSun" w:cs="SimSun"/>
          <w:spacing w:val="-1"/>
          <w:sz w:val="21"/>
          <w:szCs w:val="21"/>
        </w:rPr>
        <w:t>2)  配备必要的办公设备，办公室桌椅颜色规格统一，排列整齐，满足</w:t>
      </w:r>
      <w:r>
        <w:rPr>
          <w:rFonts w:ascii="SimSun" w:eastAsia="SimSun" w:hAnsi="SimSun" w:cs="SimSun"/>
          <w:spacing w:val="-2"/>
          <w:sz w:val="21"/>
          <w:szCs w:val="21"/>
        </w:rPr>
        <w:t>办公需要；</w:t>
      </w:r>
    </w:p>
    <w:p>
      <w:pPr>
        <w:spacing w:before="81" w:line="296" w:lineRule="exact"/>
        <w:ind w:left="840"/>
        <w:rPr>
          <w:rFonts w:ascii="SimSun" w:eastAsia="SimSun" w:hAnsi="SimSun" w:cs="SimSun"/>
          <w:sz w:val="21"/>
          <w:szCs w:val="21"/>
        </w:rPr>
      </w:pPr>
      <w:r>
        <w:rPr>
          <w:rFonts w:ascii="SimSun" w:eastAsia="SimSun" w:hAnsi="SimSun" w:cs="SimSun"/>
          <w:spacing w:val="-2"/>
          <w:position w:val="6"/>
          <w:sz w:val="21"/>
          <w:szCs w:val="21"/>
        </w:rPr>
        <w:t>3)  有关制度图表上墙，文件资料归档整齐。</w:t>
      </w:r>
    </w:p>
    <w:p>
      <w:pPr>
        <w:spacing w:line="212" w:lineRule="auto"/>
        <w:ind w:left="420"/>
        <w:rPr>
          <w:rFonts w:ascii="SimSun" w:eastAsia="SimSun" w:hAnsi="SimSun" w:cs="SimSun"/>
          <w:sz w:val="21"/>
          <w:szCs w:val="21"/>
        </w:rPr>
      </w:pPr>
      <w:r>
        <w:rPr>
          <w:rFonts w:ascii="Times New Roman" w:eastAsia="Times New Roman" w:hAnsi="Times New Roman" w:cs="Times New Roman"/>
          <w:spacing w:val="-5"/>
          <w:sz w:val="21"/>
          <w:szCs w:val="21"/>
        </w:rPr>
        <w:t>b)</w:t>
      </w:r>
      <w:r>
        <w:rPr>
          <w:rFonts w:ascii="Times New Roman" w:eastAsia="Times New Roman" w:hAnsi="Times New Roman" w:cs="Times New Roman"/>
          <w:spacing w:val="4"/>
          <w:sz w:val="21"/>
          <w:szCs w:val="21"/>
        </w:rPr>
        <w:t xml:space="preserve">    </w:t>
      </w:r>
      <w:r>
        <w:rPr>
          <w:rFonts w:ascii="SimSun" w:eastAsia="SimSun" w:hAnsi="SimSun" w:cs="SimSun"/>
          <w:spacing w:val="-5"/>
          <w:sz w:val="21"/>
          <w:szCs w:val="21"/>
        </w:rPr>
        <w:t>会议室：</w:t>
      </w:r>
    </w:p>
    <w:p>
      <w:pPr>
        <w:spacing w:before="113" w:line="219" w:lineRule="auto"/>
        <w:ind w:right="14"/>
        <w:jc w:val="right"/>
        <w:rPr>
          <w:rFonts w:ascii="SimSun" w:eastAsia="SimSun" w:hAnsi="SimSun" w:cs="SimSun"/>
          <w:sz w:val="21"/>
          <w:szCs w:val="21"/>
        </w:rPr>
      </w:pPr>
      <w:r>
        <w:rPr>
          <w:rFonts w:ascii="SimSun" w:eastAsia="SimSun" w:hAnsi="SimSun" w:cs="SimSun"/>
          <w:spacing w:val="-2"/>
          <w:sz w:val="21"/>
          <w:szCs w:val="21"/>
        </w:rPr>
        <w:t>1)</w:t>
      </w:r>
      <w:r>
        <w:rPr>
          <w:rFonts w:ascii="SimSun" w:eastAsia="SimSun" w:hAnsi="SimSun" w:cs="SimSun"/>
          <w:spacing w:val="88"/>
          <w:sz w:val="21"/>
          <w:szCs w:val="21"/>
        </w:rPr>
        <w:t xml:space="preserve"> </w:t>
      </w:r>
      <w:r>
        <w:rPr>
          <w:rFonts w:ascii="SimSun" w:eastAsia="SimSun" w:hAnsi="SimSun" w:cs="SimSun"/>
          <w:spacing w:val="-2"/>
          <w:sz w:val="21"/>
          <w:szCs w:val="21"/>
        </w:rPr>
        <w:t>照明、通风良好，配置功率相匹配的空调，设置两个独立的出</w:t>
      </w:r>
      <w:r>
        <w:rPr>
          <w:rFonts w:ascii="SimSun" w:eastAsia="SimSun" w:hAnsi="SimSun" w:cs="SimSun"/>
          <w:spacing w:val="-3"/>
          <w:sz w:val="21"/>
          <w:szCs w:val="21"/>
        </w:rPr>
        <w:t>入口，门向外开启，情况紧</w:t>
      </w:r>
    </w:p>
    <w:p>
      <w:pPr>
        <w:spacing w:line="219" w:lineRule="auto"/>
        <w:rPr>
          <w:rFonts w:ascii="SimSun" w:eastAsia="SimSun" w:hAnsi="SimSun" w:cs="SimSun"/>
          <w:sz w:val="21"/>
          <w:szCs w:val="21"/>
        </w:rPr>
        <w:sectPr>
          <w:headerReference w:type="default" r:id="rId58"/>
          <w:footerReference w:type="default" r:id="rId59"/>
          <w:type w:val="nextPage"/>
          <w:pgSz w:w="11910" w:h="16840"/>
          <w:pgMar w:top="400" w:right="1284" w:bottom="1257" w:left="1269" w:header="0" w:footer="1119" w:gutter="0"/>
          <w:pgNumType w:start="22"/>
          <w:cols w:space="708"/>
          <w:titlePg w:val="0"/>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
        <w:rPr>
          <w:rFonts w:ascii="SimSun" w:eastAsia="SimSun" w:hAnsi="SimSun" w:cs="SimSun"/>
          <w:sz w:val="17"/>
          <w:szCs w:val="17"/>
        </w:rPr>
      </w:pPr>
      <w:bookmarkStart w:id="25" w:name="bookmark36"/>
      <w:bookmarkEnd w:id="25"/>
      <w:bookmarkStart w:id="26" w:name="bookmark37"/>
      <w:bookmarkEnd w:id="26"/>
      <w:bookmarkStart w:id="27" w:name="bookmark38"/>
      <w:bookmarkEnd w:id="27"/>
      <w:r>
        <w:rPr>
          <w:rFonts w:ascii="SimSun" w:eastAsia="SimSun" w:hAnsi="SimSun" w:cs="SimSun"/>
          <w:b/>
          <w:bCs/>
          <w:spacing w:val="-3"/>
          <w:sz w:val="17"/>
          <w:szCs w:val="17"/>
        </w:rPr>
        <w:t>DB43/T</w:t>
      </w:r>
      <w:r>
        <w:rPr>
          <w:rFonts w:ascii="SimSun" w:eastAsia="SimSun" w:hAnsi="SimSun" w:cs="SimSun"/>
          <w:spacing w:val="-3"/>
          <w:sz w:val="17"/>
          <w:szCs w:val="17"/>
        </w:rPr>
        <w:t xml:space="preserve">     </w:t>
      </w:r>
      <w:r>
        <w:rPr>
          <w:rFonts w:ascii="SimSun" w:eastAsia="SimSun" w:hAnsi="SimSun" w:cs="SimSun"/>
          <w:b/>
          <w:bCs/>
          <w:spacing w:val="-3"/>
          <w:sz w:val="17"/>
          <w:szCs w:val="17"/>
        </w:rPr>
        <w:t>2909—2024</w:t>
      </w:r>
    </w:p>
    <w:p>
      <w:pPr>
        <w:spacing w:before="233" w:line="219" w:lineRule="auto"/>
        <w:ind w:left="1270"/>
        <w:rPr>
          <w:rFonts w:ascii="SimSun" w:eastAsia="SimSun" w:hAnsi="SimSun" w:cs="SimSun"/>
          <w:sz w:val="21"/>
          <w:szCs w:val="21"/>
        </w:rPr>
      </w:pPr>
      <w:r>
        <w:rPr>
          <w:rFonts w:ascii="SimSun" w:eastAsia="SimSun" w:hAnsi="SimSun" w:cs="SimSun"/>
          <w:spacing w:val="-5"/>
          <w:sz w:val="21"/>
          <w:szCs w:val="21"/>
        </w:rPr>
        <w:t>急时能及时疏散室内人员；</w:t>
      </w:r>
    </w:p>
    <w:p>
      <w:pPr>
        <w:spacing w:before="59" w:line="219" w:lineRule="auto"/>
        <w:ind w:left="840"/>
        <w:rPr>
          <w:rFonts w:ascii="SimSun" w:eastAsia="SimSun" w:hAnsi="SimSun" w:cs="SimSun"/>
          <w:sz w:val="21"/>
          <w:szCs w:val="21"/>
        </w:rPr>
      </w:pPr>
      <w:r>
        <w:rPr>
          <w:rFonts w:ascii="SimSun" w:eastAsia="SimSun" w:hAnsi="SimSun" w:cs="SimSun"/>
          <w:spacing w:val="-2"/>
          <w:sz w:val="21"/>
          <w:szCs w:val="21"/>
        </w:rPr>
        <w:t>2)</w:t>
      </w:r>
      <w:r>
        <w:rPr>
          <w:rFonts w:ascii="SimSun" w:eastAsia="SimSun" w:hAnsi="SimSun" w:cs="SimSun"/>
          <w:spacing w:val="100"/>
          <w:sz w:val="21"/>
          <w:szCs w:val="21"/>
        </w:rPr>
        <w:t xml:space="preserve"> </w:t>
      </w:r>
      <w:r>
        <w:rPr>
          <w:rFonts w:ascii="SimSun" w:eastAsia="SimSun" w:hAnsi="SimSun" w:cs="SimSun"/>
          <w:spacing w:val="-2"/>
          <w:sz w:val="21"/>
          <w:szCs w:val="21"/>
        </w:rPr>
        <w:t>根据工作需要配备投影仪、扩音器等设施，具备条件的，安装视频会议系统；</w:t>
      </w:r>
    </w:p>
    <w:p>
      <w:pPr>
        <w:spacing w:before="71" w:line="255" w:lineRule="auto"/>
        <w:ind w:left="1270" w:right="93" w:hanging="430"/>
        <w:rPr>
          <w:rFonts w:ascii="SimSun" w:eastAsia="SimSun" w:hAnsi="SimSun" w:cs="SimSun"/>
          <w:sz w:val="21"/>
          <w:szCs w:val="21"/>
        </w:rPr>
      </w:pPr>
      <w:r>
        <w:rPr>
          <w:rFonts w:ascii="SimSun" w:eastAsia="SimSun" w:hAnsi="SimSun" w:cs="SimSun"/>
          <w:spacing w:val="8"/>
          <w:sz w:val="21"/>
          <w:szCs w:val="21"/>
        </w:rPr>
        <w:t>3)</w:t>
      </w:r>
      <w:r>
        <w:rPr>
          <w:rFonts w:ascii="SimSun" w:eastAsia="SimSun" w:hAnsi="SimSun" w:cs="SimSun"/>
          <w:spacing w:val="97"/>
          <w:sz w:val="21"/>
          <w:szCs w:val="21"/>
        </w:rPr>
        <w:t xml:space="preserve"> </w:t>
      </w:r>
      <w:r>
        <w:rPr>
          <w:rFonts w:ascii="SimSun" w:eastAsia="SimSun" w:hAnsi="SimSun" w:cs="SimSun"/>
          <w:spacing w:val="8"/>
          <w:sz w:val="21"/>
          <w:szCs w:val="21"/>
        </w:rPr>
        <w:t>会议室内悬挂组织机构图，安全、质量、环保保证体系图表，线路平、纵面</w:t>
      </w:r>
      <w:r>
        <w:rPr>
          <w:rFonts w:ascii="SimSun" w:eastAsia="SimSun" w:hAnsi="SimSun" w:cs="SimSun"/>
          <w:spacing w:val="7"/>
          <w:sz w:val="21"/>
          <w:szCs w:val="21"/>
        </w:rPr>
        <w:t>缩图，工</w:t>
      </w:r>
      <w:r>
        <w:rPr>
          <w:rFonts w:ascii="SimSun" w:eastAsia="SimSun" w:hAnsi="SimSun" w:cs="SimSun"/>
          <w:sz w:val="21"/>
          <w:szCs w:val="21"/>
        </w:rPr>
        <w:t xml:space="preserve"> </w:t>
      </w:r>
      <w:r>
        <w:rPr>
          <w:rFonts w:ascii="SimSun" w:eastAsia="SimSun" w:hAnsi="SimSun" w:cs="SimSun"/>
          <w:spacing w:val="6"/>
          <w:sz w:val="21"/>
          <w:szCs w:val="21"/>
        </w:rPr>
        <w:t>程形象进度图，项目管理方针和管理目标图表等图表。</w:t>
      </w:r>
    </w:p>
    <w:p>
      <w:pPr>
        <w:spacing w:before="71" w:line="219" w:lineRule="auto"/>
        <w:ind w:left="410"/>
        <w:rPr>
          <w:rFonts w:ascii="SimSun" w:eastAsia="SimSun" w:hAnsi="SimSun" w:cs="SimSun"/>
          <w:sz w:val="21"/>
          <w:szCs w:val="21"/>
        </w:rPr>
      </w:pPr>
      <w:r>
        <w:rPr>
          <w:rFonts w:ascii="SimSun" w:eastAsia="SimSun" w:hAnsi="SimSun" w:cs="SimSun"/>
          <w:spacing w:val="-10"/>
          <w:sz w:val="21"/>
          <w:szCs w:val="21"/>
        </w:rPr>
        <w:t>c)</w:t>
      </w:r>
      <w:r>
        <w:rPr>
          <w:rFonts w:ascii="SimSun" w:eastAsia="SimSun" w:hAnsi="SimSun" w:cs="SimSun"/>
          <w:spacing w:val="7"/>
          <w:sz w:val="21"/>
          <w:szCs w:val="21"/>
        </w:rPr>
        <w:t xml:space="preserve">  </w:t>
      </w:r>
      <w:r>
        <w:rPr>
          <w:rFonts w:ascii="SimSun" w:eastAsia="SimSun" w:hAnsi="SimSun" w:cs="SimSun"/>
          <w:spacing w:val="-10"/>
          <w:sz w:val="21"/>
          <w:szCs w:val="21"/>
        </w:rPr>
        <w:t>档案室：</w:t>
      </w:r>
    </w:p>
    <w:p>
      <w:pPr>
        <w:spacing w:before="70" w:line="219" w:lineRule="auto"/>
        <w:ind w:left="840"/>
        <w:rPr>
          <w:rFonts w:ascii="SimSun" w:eastAsia="SimSun" w:hAnsi="SimSun" w:cs="SimSun"/>
          <w:sz w:val="21"/>
          <w:szCs w:val="21"/>
        </w:rPr>
      </w:pPr>
      <w:r>
        <w:rPr>
          <w:rFonts w:ascii="SimSun" w:eastAsia="SimSun" w:hAnsi="SimSun" w:cs="SimSun"/>
          <w:spacing w:val="-2"/>
          <w:sz w:val="21"/>
          <w:szCs w:val="21"/>
        </w:rPr>
        <w:t>1)  照明、通风良好，满足“八防”要求，并配备消防设施；</w:t>
      </w:r>
    </w:p>
    <w:p>
      <w:pPr>
        <w:spacing w:before="69" w:line="255" w:lineRule="auto"/>
        <w:ind w:left="1270" w:hanging="430"/>
        <w:rPr>
          <w:rFonts w:ascii="SimSun" w:eastAsia="SimSun" w:hAnsi="SimSun" w:cs="SimSun"/>
          <w:sz w:val="21"/>
          <w:szCs w:val="21"/>
        </w:rPr>
      </w:pPr>
      <w:r>
        <w:rPr>
          <w:rFonts w:ascii="SimSun" w:eastAsia="SimSun" w:hAnsi="SimSun" w:cs="SimSun"/>
          <w:spacing w:val="6"/>
          <w:sz w:val="21"/>
          <w:szCs w:val="21"/>
        </w:rPr>
        <w:t>2)</w:t>
      </w:r>
      <w:r>
        <w:rPr>
          <w:rFonts w:ascii="SimSun" w:eastAsia="SimSun" w:hAnsi="SimSun" w:cs="SimSun"/>
          <w:spacing w:val="5"/>
          <w:sz w:val="21"/>
          <w:szCs w:val="21"/>
        </w:rPr>
        <w:t xml:space="preserve">  </w:t>
      </w:r>
      <w:r>
        <w:rPr>
          <w:rFonts w:ascii="SimSun" w:eastAsia="SimSun" w:hAnsi="SimSun" w:cs="SimSun"/>
          <w:spacing w:val="6"/>
          <w:sz w:val="21"/>
          <w:szCs w:val="21"/>
        </w:rPr>
        <w:t>档案资料分门别类，建立目录，做好标识，档案盒样式统一，并建立借阅登记制度，</w:t>
      </w:r>
      <w:r>
        <w:rPr>
          <w:rFonts w:ascii="SimSun" w:eastAsia="SimSun" w:hAnsi="SimSun" w:cs="SimSun"/>
          <w:sz w:val="21"/>
          <w:szCs w:val="21"/>
        </w:rPr>
        <w:t xml:space="preserve">  </w:t>
      </w:r>
      <w:r>
        <w:rPr>
          <w:rFonts w:ascii="SimSun" w:eastAsia="SimSun" w:hAnsi="SimSun" w:cs="SimSun"/>
          <w:spacing w:val="5"/>
          <w:sz w:val="21"/>
          <w:szCs w:val="21"/>
        </w:rPr>
        <w:t>由专人负责管理；所有档案资料均保存一份电子</w:t>
      </w:r>
      <w:r>
        <w:rPr>
          <w:rFonts w:ascii="SimSun" w:eastAsia="SimSun" w:hAnsi="SimSun" w:cs="SimSun"/>
          <w:spacing w:val="4"/>
          <w:sz w:val="21"/>
          <w:szCs w:val="21"/>
        </w:rPr>
        <w:t>扫描件，与原件保存在专用档案柜中。</w:t>
      </w:r>
    </w:p>
    <w:p>
      <w:pPr>
        <w:spacing w:before="81" w:line="250" w:lineRule="auto"/>
        <w:ind w:left="410" w:right="100" w:hanging="410"/>
        <w:rPr>
          <w:rFonts w:ascii="SimSun" w:eastAsia="SimSun" w:hAnsi="SimSun" w:cs="SimSun"/>
          <w:sz w:val="21"/>
          <w:szCs w:val="21"/>
        </w:rPr>
      </w:pPr>
      <w:hyperlink r:id="rId60" w:history="1">
        <w:r>
          <w:rPr>
            <w:rFonts w:ascii="SimSun" w:eastAsia="SimSun" w:hAnsi="SimSun" w:cs="SimSun"/>
            <w:sz w:val="21"/>
            <w:szCs w:val="21"/>
          </w:rPr>
          <w:t>6.2.1.6</w:t>
        </w:r>
      </w:hyperlink>
      <w:r>
        <w:rPr>
          <w:rFonts w:ascii="SimSun" w:eastAsia="SimSun" w:hAnsi="SimSun" w:cs="SimSun"/>
          <w:spacing w:val="89"/>
          <w:sz w:val="21"/>
          <w:szCs w:val="21"/>
        </w:rPr>
        <w:t xml:space="preserve"> </w:t>
      </w:r>
      <w:r>
        <w:rPr>
          <w:rFonts w:ascii="SimSun" w:eastAsia="SimSun" w:hAnsi="SimSun" w:cs="SimSun"/>
          <w:sz w:val="21"/>
          <w:szCs w:val="21"/>
        </w:rPr>
        <w:t>生活区生活用房包括宿舍、食堂、浴室、厕所等，具备条件的可设文体活动室</w:t>
      </w:r>
      <w:r>
        <w:rPr>
          <w:rFonts w:ascii="SimSun" w:eastAsia="SimSun" w:hAnsi="SimSun" w:cs="SimSun"/>
          <w:spacing w:val="-1"/>
          <w:sz w:val="21"/>
          <w:szCs w:val="21"/>
        </w:rPr>
        <w:t>或活动场地。</w:t>
      </w:r>
      <w:r>
        <w:rPr>
          <w:rFonts w:ascii="SimSun" w:eastAsia="SimSun" w:hAnsi="SimSun" w:cs="SimSun"/>
          <w:sz w:val="21"/>
          <w:szCs w:val="21"/>
        </w:rPr>
        <w:t xml:space="preserve"> </w:t>
      </w:r>
      <w:r>
        <w:rPr>
          <w:rFonts w:ascii="SimSun" w:eastAsia="SimSun" w:hAnsi="SimSun" w:cs="SimSun"/>
          <w:spacing w:val="-10"/>
          <w:sz w:val="21"/>
          <w:szCs w:val="21"/>
        </w:rPr>
        <w:t>a)</w:t>
      </w:r>
      <w:r>
        <w:rPr>
          <w:rFonts w:ascii="SimSun" w:eastAsia="SimSun" w:hAnsi="SimSun" w:cs="SimSun"/>
          <w:spacing w:val="5"/>
          <w:sz w:val="21"/>
          <w:szCs w:val="21"/>
        </w:rPr>
        <w:t xml:space="preserve">  </w:t>
      </w:r>
      <w:r>
        <w:rPr>
          <w:rFonts w:ascii="SimSun" w:eastAsia="SimSun" w:hAnsi="SimSun" w:cs="SimSun"/>
          <w:spacing w:val="-10"/>
          <w:sz w:val="21"/>
          <w:szCs w:val="21"/>
        </w:rPr>
        <w:t>宿舍：</w:t>
      </w:r>
    </w:p>
    <w:p>
      <w:pPr>
        <w:spacing w:before="61" w:line="219" w:lineRule="auto"/>
        <w:ind w:left="840"/>
        <w:rPr>
          <w:rFonts w:ascii="SimSun" w:eastAsia="SimSun" w:hAnsi="SimSun" w:cs="SimSun"/>
          <w:sz w:val="21"/>
          <w:szCs w:val="21"/>
        </w:rPr>
      </w:pPr>
      <w:r>
        <w:rPr>
          <w:rFonts w:ascii="SimSun" w:eastAsia="SimSun" w:hAnsi="SimSun" w:cs="SimSun"/>
          <w:spacing w:val="-5"/>
          <w:sz w:val="21"/>
          <w:szCs w:val="21"/>
        </w:rPr>
        <w:t>1)  自建用房宿舍区与食堂不宜连成整体；</w:t>
      </w:r>
    </w:p>
    <w:p>
      <w:pPr>
        <w:spacing w:before="81" w:line="219" w:lineRule="auto"/>
        <w:ind w:left="840"/>
        <w:rPr>
          <w:rFonts w:ascii="SimSun" w:eastAsia="SimSun" w:hAnsi="SimSun" w:cs="SimSun"/>
          <w:sz w:val="21"/>
          <w:szCs w:val="21"/>
        </w:rPr>
      </w:pPr>
      <w:r>
        <w:rPr>
          <w:rFonts w:ascii="SimSun" w:eastAsia="SimSun" w:hAnsi="SimSun" w:cs="SimSun"/>
          <w:spacing w:val="-3"/>
          <w:sz w:val="21"/>
          <w:szCs w:val="21"/>
        </w:rPr>
        <w:t>2)  室内通风、照明良好，地面作硬化、防潮处理；</w:t>
      </w:r>
    </w:p>
    <w:p>
      <w:pPr>
        <w:spacing w:before="70" w:line="321" w:lineRule="exact"/>
        <w:ind w:left="840"/>
        <w:rPr>
          <w:rFonts w:ascii="SimSun" w:eastAsia="SimSun" w:hAnsi="SimSun" w:cs="SimSun"/>
          <w:sz w:val="21"/>
          <w:szCs w:val="21"/>
        </w:rPr>
      </w:pPr>
      <w:r>
        <w:rPr>
          <w:rFonts w:ascii="SimSun" w:eastAsia="SimSun" w:hAnsi="SimSun" w:cs="SimSun"/>
          <w:spacing w:val="-2"/>
          <w:position w:val="8"/>
          <w:sz w:val="21"/>
          <w:szCs w:val="21"/>
        </w:rPr>
        <w:t>3)  内外环境卫生、整洁，室外设有分类标识的垃圾箱，有专人清扫；</w:t>
      </w:r>
    </w:p>
    <w:p>
      <w:pPr>
        <w:spacing w:line="219" w:lineRule="auto"/>
        <w:ind w:left="840"/>
        <w:rPr>
          <w:rFonts w:ascii="SimSun" w:eastAsia="SimSun" w:hAnsi="SimSun" w:cs="SimSun"/>
          <w:sz w:val="21"/>
          <w:szCs w:val="21"/>
        </w:rPr>
      </w:pPr>
      <w:r>
        <w:rPr>
          <w:rFonts w:ascii="SimSun" w:eastAsia="SimSun" w:hAnsi="SimSun" w:cs="SimSun"/>
          <w:spacing w:val="-3"/>
          <w:sz w:val="21"/>
          <w:szCs w:val="21"/>
        </w:rPr>
        <w:t>4)</w:t>
      </w:r>
      <w:r>
        <w:rPr>
          <w:rFonts w:ascii="SimSun" w:eastAsia="SimSun" w:hAnsi="SimSun" w:cs="SimSun"/>
          <w:spacing w:val="105"/>
          <w:sz w:val="21"/>
          <w:szCs w:val="21"/>
        </w:rPr>
        <w:t xml:space="preserve"> </w:t>
      </w:r>
      <w:r>
        <w:rPr>
          <w:rFonts w:ascii="SimSun" w:eastAsia="SimSun" w:hAnsi="SimSun" w:cs="SimSun"/>
          <w:spacing w:val="-3"/>
          <w:sz w:val="21"/>
          <w:szCs w:val="21"/>
        </w:rPr>
        <w:t>统一挂设治安、卫生、防火管理制度图表。</w:t>
      </w:r>
    </w:p>
    <w:p>
      <w:pPr>
        <w:spacing w:before="47" w:line="212" w:lineRule="auto"/>
        <w:ind w:left="410"/>
        <w:rPr>
          <w:rFonts w:ascii="SimSun" w:eastAsia="SimSun" w:hAnsi="SimSun" w:cs="SimSun"/>
          <w:sz w:val="21"/>
          <w:szCs w:val="21"/>
        </w:rPr>
      </w:pPr>
      <w:r>
        <w:rPr>
          <w:rFonts w:ascii="Times New Roman" w:eastAsia="Times New Roman" w:hAnsi="Times New Roman" w:cs="Times New Roman"/>
          <w:spacing w:val="-5"/>
          <w:sz w:val="21"/>
          <w:szCs w:val="21"/>
        </w:rPr>
        <w:t xml:space="preserve">b)     </w:t>
      </w:r>
      <w:r>
        <w:rPr>
          <w:rFonts w:ascii="SimSun" w:eastAsia="SimSun" w:hAnsi="SimSun" w:cs="SimSun"/>
          <w:spacing w:val="-5"/>
          <w:sz w:val="21"/>
          <w:szCs w:val="21"/>
        </w:rPr>
        <w:t>食堂：</w:t>
      </w:r>
    </w:p>
    <w:p>
      <w:pPr>
        <w:spacing w:before="113" w:line="219" w:lineRule="auto"/>
        <w:ind w:right="34"/>
        <w:jc w:val="right"/>
        <w:rPr>
          <w:rFonts w:ascii="SimSun" w:eastAsia="SimSun" w:hAnsi="SimSun" w:cs="SimSun"/>
          <w:sz w:val="21"/>
          <w:szCs w:val="21"/>
        </w:rPr>
      </w:pPr>
      <w:r>
        <w:rPr>
          <w:rFonts w:ascii="SimSun" w:eastAsia="SimSun" w:hAnsi="SimSun" w:cs="SimSun"/>
          <w:spacing w:val="-1"/>
          <w:sz w:val="21"/>
          <w:szCs w:val="21"/>
        </w:rPr>
        <w:t>1)  设置有独立的制作间、储藏间，配备必要的排风</w:t>
      </w:r>
      <w:r>
        <w:rPr>
          <w:rFonts w:ascii="SimSun" w:eastAsia="SimSun" w:hAnsi="SimSun" w:cs="SimSun"/>
          <w:spacing w:val="-2"/>
          <w:sz w:val="21"/>
          <w:szCs w:val="21"/>
        </w:rPr>
        <w:t>、冷藏、消毒、保鲜设施，并生熟分开；</w:t>
      </w:r>
    </w:p>
    <w:p>
      <w:pPr>
        <w:spacing w:before="71" w:line="219" w:lineRule="auto"/>
        <w:ind w:left="840"/>
        <w:rPr>
          <w:rFonts w:ascii="SimSun" w:eastAsia="SimSun" w:hAnsi="SimSun" w:cs="SimSun"/>
          <w:sz w:val="21"/>
          <w:szCs w:val="21"/>
        </w:rPr>
      </w:pPr>
      <w:r>
        <w:rPr>
          <w:rFonts w:ascii="SimSun" w:eastAsia="SimSun" w:hAnsi="SimSun" w:cs="SimSun"/>
          <w:spacing w:val="-3"/>
          <w:sz w:val="21"/>
          <w:szCs w:val="21"/>
        </w:rPr>
        <w:t>2)  燃气罐宜单独设置存放间，存放间通风良好；</w:t>
      </w:r>
    </w:p>
    <w:p>
      <w:pPr>
        <w:spacing w:before="69" w:line="219" w:lineRule="auto"/>
        <w:ind w:left="840"/>
        <w:rPr>
          <w:rFonts w:ascii="SimSun" w:eastAsia="SimSun" w:hAnsi="SimSun" w:cs="SimSun"/>
          <w:sz w:val="21"/>
          <w:szCs w:val="21"/>
        </w:rPr>
      </w:pPr>
      <w:r>
        <w:rPr>
          <w:rFonts w:ascii="SimSun" w:eastAsia="SimSun" w:hAnsi="SimSun" w:cs="SimSun"/>
          <w:spacing w:val="-3"/>
          <w:sz w:val="21"/>
          <w:szCs w:val="21"/>
        </w:rPr>
        <w:t>3)</w:t>
      </w:r>
      <w:r>
        <w:rPr>
          <w:rFonts w:ascii="SimSun" w:eastAsia="SimSun" w:hAnsi="SimSun" w:cs="SimSun"/>
          <w:spacing w:val="97"/>
          <w:sz w:val="21"/>
          <w:szCs w:val="21"/>
        </w:rPr>
        <w:t xml:space="preserve"> </w:t>
      </w:r>
      <w:r>
        <w:rPr>
          <w:rFonts w:ascii="SimSun" w:eastAsia="SimSun" w:hAnsi="SimSun" w:cs="SimSun"/>
          <w:spacing w:val="-3"/>
          <w:sz w:val="21"/>
          <w:szCs w:val="21"/>
        </w:rPr>
        <w:t>厨房案板面、锅台四周墙面贴白瓷砖，便于清洗；</w:t>
      </w:r>
    </w:p>
    <w:p>
      <w:pPr>
        <w:spacing w:before="63" w:line="255" w:lineRule="auto"/>
        <w:ind w:left="1270" w:right="94" w:hanging="430"/>
        <w:rPr>
          <w:rFonts w:ascii="SimSun" w:eastAsia="SimSun" w:hAnsi="SimSun" w:cs="SimSun"/>
          <w:sz w:val="21"/>
          <w:szCs w:val="21"/>
        </w:rPr>
      </w:pPr>
      <w:r>
        <w:rPr>
          <w:rFonts w:ascii="SimSun" w:eastAsia="SimSun" w:hAnsi="SimSun" w:cs="SimSun"/>
          <w:spacing w:val="-2"/>
          <w:sz w:val="21"/>
          <w:szCs w:val="21"/>
        </w:rPr>
        <w:t>4)</w:t>
      </w:r>
      <w:r>
        <w:rPr>
          <w:rFonts w:ascii="SimSun" w:eastAsia="SimSun" w:hAnsi="SimSun" w:cs="SimSun"/>
          <w:spacing w:val="82"/>
          <w:sz w:val="21"/>
          <w:szCs w:val="21"/>
        </w:rPr>
        <w:t xml:space="preserve"> </w:t>
      </w:r>
      <w:r>
        <w:rPr>
          <w:rFonts w:ascii="SimSun" w:eastAsia="SimSun" w:hAnsi="SimSun" w:cs="SimSun"/>
          <w:spacing w:val="-2"/>
          <w:sz w:val="21"/>
          <w:szCs w:val="21"/>
        </w:rPr>
        <w:t>设有防火、防尘及防蚊、蝇、鼠害设施；设置有隔油</w:t>
      </w:r>
      <w:r>
        <w:rPr>
          <w:rFonts w:ascii="SimSun" w:eastAsia="SimSun" w:hAnsi="SimSun" w:cs="SimSun"/>
          <w:spacing w:val="-3"/>
          <w:sz w:val="21"/>
          <w:szCs w:val="21"/>
        </w:rPr>
        <w:t>池并及时清理；生活垃圾装容器，有</w:t>
      </w:r>
      <w:r>
        <w:rPr>
          <w:rFonts w:ascii="SimSun" w:eastAsia="SimSun" w:hAnsi="SimSun" w:cs="SimSun"/>
          <w:sz w:val="21"/>
          <w:szCs w:val="21"/>
        </w:rPr>
        <w:t xml:space="preserve"> </w:t>
      </w:r>
      <w:r>
        <w:rPr>
          <w:rFonts w:ascii="SimSun" w:eastAsia="SimSun" w:hAnsi="SimSun" w:cs="SimSun"/>
          <w:spacing w:val="-8"/>
          <w:sz w:val="21"/>
          <w:szCs w:val="21"/>
        </w:rPr>
        <w:t>专人及时清运；</w:t>
      </w:r>
    </w:p>
    <w:p>
      <w:pPr>
        <w:spacing w:before="79" w:line="219" w:lineRule="auto"/>
        <w:ind w:left="840"/>
        <w:rPr>
          <w:rFonts w:ascii="SimSun" w:eastAsia="SimSun" w:hAnsi="SimSun" w:cs="SimSun"/>
          <w:sz w:val="21"/>
          <w:szCs w:val="21"/>
        </w:rPr>
      </w:pPr>
      <w:r>
        <w:rPr>
          <w:rFonts w:ascii="SimSun" w:eastAsia="SimSun" w:hAnsi="SimSun" w:cs="SimSun"/>
          <w:spacing w:val="8"/>
          <w:sz w:val="21"/>
          <w:szCs w:val="21"/>
        </w:rPr>
        <w:t>5)  具备卫生许可证，制订有食堂卫生管理责任制度，炊事员(</w:t>
      </w:r>
      <w:r>
        <w:rPr>
          <w:rFonts w:ascii="SimSun" w:eastAsia="SimSun" w:hAnsi="SimSun" w:cs="SimSun"/>
          <w:spacing w:val="7"/>
          <w:sz w:val="21"/>
          <w:szCs w:val="21"/>
        </w:rPr>
        <w:t>包括工作人员)有健康证。</w:t>
      </w:r>
    </w:p>
    <w:p>
      <w:pPr>
        <w:spacing w:before="71" w:line="232" w:lineRule="auto"/>
        <w:ind w:left="410" w:right="290" w:firstLine="860"/>
        <w:rPr>
          <w:rFonts w:ascii="SimSun" w:eastAsia="SimSun" w:hAnsi="SimSun" w:cs="SimSun"/>
          <w:sz w:val="21"/>
          <w:szCs w:val="21"/>
        </w:rPr>
      </w:pPr>
      <w:r>
        <w:rPr>
          <w:rFonts w:ascii="SimSun" w:eastAsia="SimSun" w:hAnsi="SimSun" w:cs="SimSun"/>
          <w:spacing w:val="3"/>
          <w:sz w:val="21"/>
          <w:szCs w:val="21"/>
        </w:rPr>
        <w:t>食堂卫生管理责任制度、卫生许可证及健康证</w:t>
      </w:r>
      <w:r>
        <w:rPr>
          <w:rFonts w:ascii="SimSun" w:eastAsia="SimSun" w:hAnsi="SimSun" w:cs="SimSun"/>
          <w:spacing w:val="2"/>
          <w:sz w:val="21"/>
          <w:szCs w:val="21"/>
        </w:rPr>
        <w:t>宜进行装裱，并悬挂在食堂醒目位置。</w:t>
      </w:r>
      <w:r>
        <w:rPr>
          <w:rFonts w:ascii="SimSun" w:eastAsia="SimSun" w:hAnsi="SimSun" w:cs="SimSun"/>
          <w:sz w:val="21"/>
          <w:szCs w:val="21"/>
        </w:rPr>
        <w:t xml:space="preserve"> </w:t>
      </w:r>
      <w:r>
        <w:rPr>
          <w:rFonts w:ascii="Times New Roman" w:eastAsia="Times New Roman" w:hAnsi="Times New Roman" w:cs="Times New Roman"/>
          <w:spacing w:val="-6"/>
          <w:sz w:val="21"/>
          <w:szCs w:val="21"/>
        </w:rPr>
        <w:t xml:space="preserve">c)     </w:t>
      </w:r>
      <w:r>
        <w:rPr>
          <w:rFonts w:ascii="SimSun" w:eastAsia="SimSun" w:hAnsi="SimSun" w:cs="SimSun"/>
          <w:spacing w:val="-6"/>
          <w:sz w:val="21"/>
          <w:szCs w:val="21"/>
        </w:rPr>
        <w:t>浴室：</w:t>
      </w:r>
    </w:p>
    <w:p>
      <w:pPr>
        <w:spacing w:before="111" w:line="250" w:lineRule="auto"/>
        <w:ind w:left="840" w:right="1290"/>
        <w:rPr>
          <w:rFonts w:ascii="SimSun" w:eastAsia="SimSun" w:hAnsi="SimSun" w:cs="SimSun"/>
          <w:sz w:val="21"/>
          <w:szCs w:val="21"/>
        </w:rPr>
      </w:pPr>
      <w:r>
        <w:rPr>
          <w:rFonts w:ascii="SimSun" w:eastAsia="SimSun" w:hAnsi="SimSun" w:cs="SimSun"/>
          <w:spacing w:val="-2"/>
          <w:sz w:val="21"/>
          <w:szCs w:val="21"/>
        </w:rPr>
        <w:t>1)  男、女浴室分设，并提供热水浴，采用节水龙头，设置有存衣柜或挂衣架；</w:t>
      </w:r>
      <w:r>
        <w:rPr>
          <w:rFonts w:ascii="SimSun" w:eastAsia="SimSun" w:hAnsi="SimSun" w:cs="SimSun"/>
          <w:spacing w:val="17"/>
          <w:sz w:val="21"/>
          <w:szCs w:val="21"/>
        </w:rPr>
        <w:t xml:space="preserve"> </w:t>
      </w:r>
      <w:r>
        <w:rPr>
          <w:rFonts w:ascii="SimSun" w:eastAsia="SimSun" w:hAnsi="SimSun" w:cs="SimSun"/>
          <w:spacing w:val="-4"/>
          <w:sz w:val="21"/>
          <w:szCs w:val="21"/>
        </w:rPr>
        <w:t>2)</w:t>
      </w:r>
      <w:r>
        <w:rPr>
          <w:rFonts w:ascii="SimSun" w:eastAsia="SimSun" w:hAnsi="SimSun" w:cs="SimSun"/>
          <w:spacing w:val="102"/>
          <w:sz w:val="21"/>
          <w:szCs w:val="21"/>
        </w:rPr>
        <w:t xml:space="preserve"> </w:t>
      </w:r>
      <w:r>
        <w:rPr>
          <w:rFonts w:ascii="SimSun" w:eastAsia="SimSun" w:hAnsi="SimSun" w:cs="SimSun"/>
          <w:spacing w:val="-4"/>
          <w:sz w:val="21"/>
          <w:szCs w:val="21"/>
        </w:rPr>
        <w:t>设置洗漱槽，供职工洗漱、洗衣方便；</w:t>
      </w:r>
    </w:p>
    <w:p>
      <w:pPr>
        <w:spacing w:before="79" w:line="248" w:lineRule="auto"/>
        <w:ind w:left="410" w:right="1570" w:firstLine="429"/>
        <w:rPr>
          <w:rFonts w:ascii="SimSun" w:eastAsia="SimSun" w:hAnsi="SimSun" w:cs="SimSun"/>
          <w:sz w:val="21"/>
          <w:szCs w:val="21"/>
        </w:rPr>
      </w:pPr>
      <w:r>
        <w:rPr>
          <w:rFonts w:ascii="SimSun" w:eastAsia="SimSun" w:hAnsi="SimSun" w:cs="SimSun"/>
          <w:spacing w:val="5"/>
          <w:sz w:val="21"/>
          <w:szCs w:val="21"/>
        </w:rPr>
        <w:t>3)  墙面、地面铺设瓷砖(防滑),使用防水灯具和开关，排水、通风良好。</w:t>
      </w:r>
      <w:r>
        <w:rPr>
          <w:rFonts w:ascii="SimSun" w:eastAsia="SimSun" w:hAnsi="SimSun" w:cs="SimSun"/>
          <w:spacing w:val="9"/>
          <w:sz w:val="21"/>
          <w:szCs w:val="21"/>
        </w:rPr>
        <w:t xml:space="preserve"> </w:t>
      </w:r>
      <w:r>
        <w:rPr>
          <w:rFonts w:ascii="SimSun" w:eastAsia="SimSun" w:hAnsi="SimSun" w:cs="SimSun"/>
          <w:spacing w:val="-11"/>
          <w:sz w:val="21"/>
          <w:szCs w:val="21"/>
        </w:rPr>
        <w:t>d)</w:t>
      </w:r>
      <w:r>
        <w:rPr>
          <w:rFonts w:ascii="SimSun" w:eastAsia="SimSun" w:hAnsi="SimSun" w:cs="SimSun"/>
          <w:spacing w:val="2"/>
          <w:sz w:val="21"/>
          <w:szCs w:val="21"/>
        </w:rPr>
        <w:t xml:space="preserve">  </w:t>
      </w:r>
      <w:r>
        <w:rPr>
          <w:rFonts w:ascii="SimSun" w:eastAsia="SimSun" w:hAnsi="SimSun" w:cs="SimSun"/>
          <w:spacing w:val="-11"/>
          <w:sz w:val="21"/>
          <w:szCs w:val="21"/>
        </w:rPr>
        <w:t>厕所：</w:t>
      </w:r>
    </w:p>
    <w:p>
      <w:pPr>
        <w:spacing w:before="88" w:line="219" w:lineRule="auto"/>
        <w:ind w:left="840"/>
        <w:rPr>
          <w:rFonts w:ascii="SimSun" w:eastAsia="SimSun" w:hAnsi="SimSun" w:cs="SimSun"/>
          <w:sz w:val="21"/>
          <w:szCs w:val="21"/>
        </w:rPr>
      </w:pPr>
      <w:r>
        <w:rPr>
          <w:rFonts w:ascii="SimSun" w:eastAsia="SimSun" w:hAnsi="SimSun" w:cs="SimSun"/>
          <w:spacing w:val="-3"/>
          <w:sz w:val="21"/>
          <w:szCs w:val="21"/>
        </w:rPr>
        <w:t>1)  男、女厕所分设，通风、采光良好，采用独立冲水式，蹲位之间隔离；</w:t>
      </w:r>
    </w:p>
    <w:p>
      <w:pPr>
        <w:spacing w:before="72" w:line="219" w:lineRule="auto"/>
        <w:ind w:left="840"/>
        <w:rPr>
          <w:rFonts w:ascii="SimSun" w:eastAsia="SimSun" w:hAnsi="SimSun" w:cs="SimSun"/>
          <w:sz w:val="21"/>
          <w:szCs w:val="21"/>
        </w:rPr>
      </w:pPr>
      <w:r>
        <w:rPr>
          <w:rFonts w:ascii="SimSun" w:eastAsia="SimSun" w:hAnsi="SimSun" w:cs="SimSun"/>
          <w:sz w:val="21"/>
          <w:szCs w:val="21"/>
        </w:rPr>
        <w:t>2)  地面、内墙1.5</w:t>
      </w:r>
      <w:r>
        <w:rPr>
          <w:rFonts w:ascii="SimSun" w:eastAsia="SimSun" w:hAnsi="SimSun" w:cs="SimSun"/>
          <w:spacing w:val="-35"/>
          <w:sz w:val="21"/>
          <w:szCs w:val="21"/>
        </w:rPr>
        <w:t xml:space="preserve"> </w:t>
      </w:r>
      <w:r>
        <w:rPr>
          <w:rFonts w:ascii="SimSun" w:eastAsia="SimSun" w:hAnsi="SimSun" w:cs="SimSun"/>
          <w:sz w:val="21"/>
          <w:szCs w:val="21"/>
        </w:rPr>
        <w:t>m</w:t>
      </w:r>
      <w:r>
        <w:rPr>
          <w:rFonts w:ascii="SimSun" w:eastAsia="SimSun" w:hAnsi="SimSun" w:cs="SimSun"/>
          <w:spacing w:val="-27"/>
          <w:sz w:val="21"/>
          <w:szCs w:val="21"/>
        </w:rPr>
        <w:t xml:space="preserve"> </w:t>
      </w:r>
      <w:r>
        <w:rPr>
          <w:rFonts w:ascii="SimSun" w:eastAsia="SimSun" w:hAnsi="SimSun" w:cs="SimSun"/>
          <w:sz w:val="21"/>
          <w:szCs w:val="21"/>
        </w:rPr>
        <w:t>高及小便池内铺贴瓷砖，地面做防滑处理，配备纱窗、纱门；</w:t>
      </w:r>
    </w:p>
    <w:p>
      <w:pPr>
        <w:spacing w:before="60" w:line="241" w:lineRule="auto"/>
        <w:ind w:left="410" w:right="248" w:firstLine="429"/>
        <w:rPr>
          <w:rFonts w:ascii="SimSun" w:eastAsia="SimSun" w:hAnsi="SimSun" w:cs="SimSun"/>
          <w:sz w:val="21"/>
          <w:szCs w:val="21"/>
        </w:rPr>
      </w:pPr>
      <w:r>
        <w:rPr>
          <w:rFonts w:ascii="SimSun" w:eastAsia="SimSun" w:hAnsi="SimSun" w:cs="SimSun"/>
          <w:spacing w:val="-1"/>
          <w:sz w:val="21"/>
          <w:szCs w:val="21"/>
        </w:rPr>
        <w:t>3)</w:t>
      </w:r>
      <w:r>
        <w:rPr>
          <w:rFonts w:ascii="SimSun" w:eastAsia="SimSun" w:hAnsi="SimSun" w:cs="SimSun"/>
          <w:spacing w:val="98"/>
          <w:sz w:val="21"/>
          <w:szCs w:val="21"/>
        </w:rPr>
        <w:t xml:space="preserve"> </w:t>
      </w:r>
      <w:r>
        <w:rPr>
          <w:rFonts w:ascii="SimSun" w:eastAsia="SimSun" w:hAnsi="SimSun" w:cs="SimSun"/>
          <w:spacing w:val="-1"/>
          <w:sz w:val="21"/>
          <w:szCs w:val="21"/>
        </w:rPr>
        <w:t>定期进行清扫、消毒，防止蚊蝇孳生，化粪池</w:t>
      </w:r>
      <w:r>
        <w:rPr>
          <w:rFonts w:ascii="SimSun" w:eastAsia="SimSun" w:hAnsi="SimSun" w:cs="SimSun"/>
          <w:spacing w:val="-2"/>
          <w:sz w:val="21"/>
          <w:szCs w:val="21"/>
        </w:rPr>
        <w:t>封闭并及时清掏，符合安全、卫生要求。</w:t>
      </w:r>
      <w:r>
        <w:rPr>
          <w:rFonts w:ascii="SimSun" w:eastAsia="SimSun" w:hAnsi="SimSun" w:cs="SimSun"/>
          <w:sz w:val="21"/>
          <w:szCs w:val="21"/>
        </w:rPr>
        <w:t xml:space="preserve"> </w:t>
      </w:r>
      <w:r>
        <w:rPr>
          <w:rFonts w:ascii="Times New Roman" w:eastAsia="Times New Roman" w:hAnsi="Times New Roman" w:cs="Times New Roman"/>
          <w:spacing w:val="11"/>
          <w:sz w:val="21"/>
          <w:szCs w:val="21"/>
        </w:rPr>
        <w:t xml:space="preserve">e)    </w:t>
      </w:r>
      <w:r>
        <w:rPr>
          <w:rFonts w:ascii="SimSun" w:eastAsia="SimSun" w:hAnsi="SimSun" w:cs="SimSun"/>
          <w:spacing w:val="11"/>
          <w:sz w:val="21"/>
          <w:szCs w:val="21"/>
        </w:rPr>
        <w:t>活动室室内具备活动(学习)条</w:t>
      </w:r>
      <w:r>
        <w:rPr>
          <w:rFonts w:ascii="SimSun" w:eastAsia="SimSun" w:hAnsi="SimSun" w:cs="SimSun"/>
          <w:spacing w:val="10"/>
          <w:sz w:val="21"/>
          <w:szCs w:val="21"/>
        </w:rPr>
        <w:t>件，设施良好，悬挂各项活动(学习)制度图表。</w:t>
      </w:r>
    </w:p>
    <w:p>
      <w:pPr>
        <w:pStyle w:val="BodyText"/>
        <w:spacing w:before="270" w:line="222" w:lineRule="auto"/>
        <w:ind w:left="3"/>
        <w:outlineLvl w:val="6"/>
        <w:rPr>
          <w:sz w:val="21"/>
          <w:szCs w:val="21"/>
        </w:rPr>
      </w:pPr>
      <w:r>
        <w:rPr>
          <w:b/>
          <w:bCs/>
          <w:spacing w:val="-4"/>
          <w:sz w:val="21"/>
          <w:szCs w:val="21"/>
        </w:rPr>
        <w:t>6.2.2</w:t>
      </w:r>
      <w:r>
        <w:rPr>
          <w:spacing w:val="92"/>
          <w:sz w:val="21"/>
          <w:szCs w:val="21"/>
        </w:rPr>
        <w:t xml:space="preserve"> </w:t>
      </w:r>
      <w:r>
        <w:rPr>
          <w:b/>
          <w:bCs/>
          <w:spacing w:val="-4"/>
          <w:sz w:val="21"/>
          <w:szCs w:val="21"/>
        </w:rPr>
        <w:t>标识标牌</w:t>
      </w:r>
    </w:p>
    <w:p>
      <w:pPr>
        <w:spacing w:before="219" w:line="219" w:lineRule="auto"/>
        <w:ind w:left="410"/>
        <w:rPr>
          <w:rFonts w:ascii="SimSun" w:eastAsia="SimSun" w:hAnsi="SimSun" w:cs="SimSun"/>
          <w:sz w:val="21"/>
          <w:szCs w:val="21"/>
        </w:rPr>
        <w:sectPr>
          <w:headerReference w:type="default" r:id="rId61"/>
          <w:footerReference w:type="default" r:id="rId62"/>
          <w:pgSz w:w="11910" w:h="16840"/>
          <w:pgMar w:top="400" w:right="1214" w:bottom="1258" w:left="1269" w:header="0" w:footer="1119" w:gutter="0"/>
          <w:pgNumType w:start="23"/>
          <w:cols w:space="708"/>
        </w:sectPr>
      </w:pPr>
      <w:r>
        <w:rPr>
          <w:rFonts w:ascii="SimSun" w:eastAsia="SimSun" w:hAnsi="SimSun" w:cs="SimSun"/>
          <w:sz w:val="21"/>
          <w:szCs w:val="21"/>
        </w:rPr>
        <w:t>项目法人和监理单位驻地办公、生活区标识标牌制作标准见附录</w:t>
      </w:r>
      <w:r>
        <w:rPr>
          <w:rFonts w:ascii="Times New Roman" w:eastAsia="Times New Roman" w:hAnsi="Times New Roman" w:cs="Times New Roman"/>
          <w:sz w:val="21"/>
          <w:szCs w:val="21"/>
        </w:rPr>
        <w:t>A</w:t>
      </w:r>
      <w:r>
        <w:rPr>
          <w:rFonts w:ascii="SimSun" w:eastAsia="SimSun" w:hAnsi="SimSun" w:cs="SimSun"/>
          <w:sz w:val="21"/>
          <w:szCs w:val="21"/>
        </w:rPr>
        <w:t>。</w:t>
      </w:r>
    </w:p>
    <w:p>
      <w:pPr>
        <w:pStyle w:val="BodyText"/>
        <w:spacing w:before="228" w:line="222" w:lineRule="auto"/>
        <w:ind w:left="3"/>
        <w:outlineLvl w:val="6"/>
        <w:rPr>
          <w:sz w:val="21"/>
          <w:szCs w:val="21"/>
        </w:rPr>
      </w:pPr>
      <w:r>
        <w:rPr>
          <w:b/>
          <w:bCs/>
          <w:spacing w:val="-4"/>
          <w:sz w:val="21"/>
          <w:szCs w:val="21"/>
        </w:rPr>
        <w:t>6.3</w:t>
      </w:r>
      <w:r>
        <w:rPr>
          <w:spacing w:val="83"/>
          <w:sz w:val="21"/>
          <w:szCs w:val="21"/>
        </w:rPr>
        <w:t xml:space="preserve"> </w:t>
      </w:r>
      <w:r>
        <w:rPr>
          <w:b/>
          <w:bCs/>
          <w:spacing w:val="-4"/>
          <w:sz w:val="21"/>
          <w:szCs w:val="21"/>
        </w:rPr>
        <w:t>施工单位驻地建设</w:t>
      </w:r>
    </w:p>
    <w:p>
      <w:pPr>
        <w:pStyle w:val="BodyText"/>
        <w:spacing w:before="217" w:line="222" w:lineRule="auto"/>
        <w:ind w:left="3"/>
        <w:outlineLvl w:val="6"/>
        <w:rPr>
          <w:sz w:val="21"/>
          <w:szCs w:val="21"/>
        </w:rPr>
      </w:pPr>
      <w:r>
        <w:rPr>
          <w:b/>
          <w:bCs/>
          <w:spacing w:val="-4"/>
          <w:sz w:val="21"/>
          <w:szCs w:val="21"/>
        </w:rPr>
        <w:t>6.3.1</w:t>
      </w:r>
      <w:r>
        <w:rPr>
          <w:spacing w:val="93"/>
          <w:sz w:val="21"/>
          <w:szCs w:val="21"/>
        </w:rPr>
        <w:t xml:space="preserve"> </w:t>
      </w:r>
      <w:r>
        <w:rPr>
          <w:b/>
          <w:bCs/>
          <w:spacing w:val="-4"/>
          <w:sz w:val="21"/>
          <w:szCs w:val="21"/>
        </w:rPr>
        <w:t>硬件设施设置</w:t>
      </w:r>
    </w:p>
    <w:p>
      <w:pPr>
        <w:spacing w:before="233" w:line="260" w:lineRule="auto"/>
        <w:ind w:firstLine="2"/>
        <w:rPr>
          <w:rFonts w:ascii="SimSun" w:eastAsia="SimSun" w:hAnsi="SimSun" w:cs="SimSun"/>
          <w:sz w:val="21"/>
          <w:szCs w:val="21"/>
        </w:rPr>
      </w:pPr>
      <w:hyperlink r:id="rId63" w:history="1">
        <w:r>
          <w:rPr>
            <w:rFonts w:ascii="SimSun" w:eastAsia="SimSun" w:hAnsi="SimSun" w:cs="SimSun"/>
            <w:b/>
            <w:bCs/>
            <w:spacing w:val="1"/>
            <w:sz w:val="21"/>
            <w:szCs w:val="21"/>
          </w:rPr>
          <w:t>6.3.1.1</w:t>
        </w:r>
      </w:hyperlink>
      <w:r>
        <w:rPr>
          <w:rFonts w:ascii="SimSun" w:eastAsia="SimSun" w:hAnsi="SimSun" w:cs="SimSun"/>
          <w:spacing w:val="1"/>
          <w:sz w:val="21"/>
          <w:szCs w:val="21"/>
        </w:rPr>
        <w:t xml:space="preserve">  驻地宜采用院落式封闭管理，出入口设置门禁系统。办公区、生活区、车辆(机具)停放区、</w:t>
      </w:r>
      <w:r>
        <w:rPr>
          <w:rFonts w:ascii="SimSun" w:eastAsia="SimSun" w:hAnsi="SimSun" w:cs="SimSun"/>
          <w:spacing w:val="11"/>
          <w:sz w:val="21"/>
          <w:szCs w:val="21"/>
        </w:rPr>
        <w:t xml:space="preserve"> </w:t>
      </w:r>
      <w:r>
        <w:rPr>
          <w:rFonts w:ascii="SimSun" w:eastAsia="SimSun" w:hAnsi="SimSun" w:cs="SimSun"/>
          <w:spacing w:val="-3"/>
          <w:sz w:val="21"/>
          <w:szCs w:val="21"/>
        </w:rPr>
        <w:t>活动场地等功能区分开设置，各功能区面积满足规定要求且互不干扰；合理设置驻地指路牌、平面示意</w:t>
      </w:r>
      <w:r>
        <w:rPr>
          <w:rFonts w:ascii="SimSun" w:eastAsia="SimSun" w:hAnsi="SimSun" w:cs="SimSun"/>
          <w:spacing w:val="8"/>
          <w:sz w:val="21"/>
          <w:szCs w:val="21"/>
        </w:rPr>
        <w:t xml:space="preserve">  </w:t>
      </w:r>
      <w:r>
        <w:rPr>
          <w:rFonts w:ascii="SimSun" w:eastAsia="SimSun" w:hAnsi="SimSun" w:cs="SimSun"/>
          <w:spacing w:val="-7"/>
          <w:sz w:val="21"/>
          <w:szCs w:val="21"/>
        </w:rPr>
        <w:t>图以及宣传栏等。</w:t>
      </w:r>
    </w:p>
    <w:p>
      <w:pPr>
        <w:spacing w:before="82" w:line="219" w:lineRule="auto"/>
        <w:rPr>
          <w:rFonts w:ascii="SimSun" w:eastAsia="SimSun" w:hAnsi="SimSun" w:cs="SimSun"/>
          <w:sz w:val="21"/>
          <w:szCs w:val="21"/>
        </w:rPr>
      </w:pPr>
      <w:hyperlink r:id="rId64" w:history="1">
        <w:r>
          <w:rPr>
            <w:rFonts w:ascii="Arial" w:eastAsia="Arial" w:hAnsi="Arial" w:cs="Arial"/>
            <w:b/>
            <w:bCs/>
            <w:spacing w:val="1"/>
            <w:sz w:val="21"/>
            <w:szCs w:val="21"/>
          </w:rPr>
          <w:t>6.3.1.2</w:t>
        </w:r>
      </w:hyperlink>
      <w:r>
        <w:rPr>
          <w:rFonts w:ascii="Arial" w:eastAsia="Arial" w:hAnsi="Arial" w:cs="Arial"/>
          <w:b/>
          <w:bCs/>
          <w:spacing w:val="1"/>
          <w:sz w:val="21"/>
          <w:szCs w:val="21"/>
        </w:rPr>
        <w:t xml:space="preserve">    </w:t>
      </w:r>
      <w:r>
        <w:rPr>
          <w:rFonts w:ascii="SimSun" w:eastAsia="SimSun" w:hAnsi="SimSun" w:cs="SimSun"/>
          <w:spacing w:val="1"/>
          <w:sz w:val="21"/>
          <w:szCs w:val="21"/>
        </w:rPr>
        <w:t>驻地内场地及主要道路宜做硬化处理，排水设施完善，庭院适</w:t>
      </w:r>
      <w:r>
        <w:rPr>
          <w:rFonts w:ascii="SimSun" w:eastAsia="SimSun" w:hAnsi="SimSun" w:cs="SimSun"/>
          <w:sz w:val="21"/>
          <w:szCs w:val="21"/>
        </w:rPr>
        <w:t>当绿化，环境优美整洁。</w:t>
      </w:r>
    </w:p>
    <w:p>
      <w:pPr>
        <w:spacing w:before="71" w:line="219" w:lineRule="auto"/>
        <w:rPr>
          <w:rFonts w:ascii="SimSun" w:eastAsia="SimSun" w:hAnsi="SimSun" w:cs="SimSun"/>
          <w:sz w:val="21"/>
          <w:szCs w:val="21"/>
        </w:rPr>
      </w:pPr>
      <w:hyperlink r:id="rId65" w:history="1">
        <w:r>
          <w:rPr>
            <w:rFonts w:ascii="Arial" w:eastAsia="Arial" w:hAnsi="Arial" w:cs="Arial"/>
            <w:b/>
            <w:bCs/>
            <w:sz w:val="21"/>
            <w:szCs w:val="21"/>
          </w:rPr>
          <w:t>6.3.1.3</w:t>
        </w:r>
      </w:hyperlink>
      <w:r>
        <w:rPr>
          <w:rFonts w:ascii="Arial" w:eastAsia="Arial" w:hAnsi="Arial" w:cs="Arial"/>
          <w:b/>
          <w:bCs/>
          <w:sz w:val="21"/>
          <w:szCs w:val="21"/>
        </w:rPr>
        <w:t xml:space="preserve">     </w:t>
      </w:r>
      <w:r>
        <w:rPr>
          <w:rFonts w:ascii="SimSun" w:eastAsia="SimSun" w:hAnsi="SimSun" w:cs="SimSun"/>
          <w:sz w:val="21"/>
          <w:szCs w:val="21"/>
        </w:rPr>
        <w:t>驻地内宜安装监控系统和报警装置，对主要出入口、主要道路、关键部位进行监控，保证实</w:t>
      </w:r>
    </w:p>
    <w:p>
      <w:pPr>
        <w:spacing w:line="219" w:lineRule="auto"/>
        <w:rPr>
          <w:rFonts w:ascii="SimSun" w:eastAsia="SimSun" w:hAnsi="SimSun" w:cs="SimSun"/>
          <w:sz w:val="21"/>
          <w:szCs w:val="21"/>
        </w:rPr>
        <w:sectPr>
          <w:headerReference w:type="default" r:id="rId66"/>
          <w:footerReference w:type="default" r:id="rId67"/>
          <w:type w:val="nextPage"/>
          <w:pgSz w:w="11910" w:h="16840"/>
          <w:pgMar w:top="400" w:right="1214" w:bottom="1258" w:left="1269" w:header="0" w:footer="1119" w:gutter="0"/>
          <w:pgNumType w:start="24"/>
          <w:cols w:space="708"/>
          <w:titlePg w:val="0"/>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582"/>
        <w:rPr>
          <w:rFonts w:ascii="SimSun" w:eastAsia="SimSun" w:hAnsi="SimSun" w:cs="SimSun"/>
          <w:sz w:val="17"/>
          <w:szCs w:val="17"/>
        </w:rPr>
      </w:pPr>
      <w:bookmarkStart w:id="28" w:name="bookmark42"/>
      <w:bookmarkEnd w:id="28"/>
      <w:bookmarkStart w:id="29" w:name="bookmark43"/>
      <w:bookmarkEnd w:id="29"/>
      <w:bookmarkStart w:id="30" w:name="bookmark39"/>
      <w:bookmarkEnd w:id="30"/>
      <w:bookmarkStart w:id="31" w:name="bookmark40"/>
      <w:bookmarkEnd w:id="31"/>
      <w:bookmarkStart w:id="32" w:name="bookmark41"/>
      <w:bookmarkEnd w:id="32"/>
      <w:r>
        <w:rPr>
          <w:rFonts w:ascii="SimSun" w:eastAsia="SimSun" w:hAnsi="SimSun" w:cs="SimSun"/>
          <w:b/>
          <w:bCs/>
          <w:spacing w:val="-3"/>
          <w:sz w:val="17"/>
          <w:szCs w:val="17"/>
        </w:rPr>
        <w:t>DB43/T</w:t>
      </w:r>
      <w:r>
        <w:rPr>
          <w:rFonts w:ascii="SimSun" w:eastAsia="SimSun" w:hAnsi="SimSun" w:cs="SimSun"/>
          <w:spacing w:val="17"/>
          <w:sz w:val="17"/>
          <w:szCs w:val="17"/>
        </w:rPr>
        <w:t xml:space="preserve">    </w:t>
      </w:r>
      <w:r>
        <w:rPr>
          <w:rFonts w:ascii="SimSun" w:eastAsia="SimSun" w:hAnsi="SimSun" w:cs="SimSun"/>
          <w:b/>
          <w:bCs/>
          <w:spacing w:val="-3"/>
          <w:sz w:val="17"/>
          <w:szCs w:val="17"/>
        </w:rPr>
        <w:t>2909—2024</w:t>
      </w:r>
    </w:p>
    <w:p>
      <w:pPr>
        <w:spacing w:before="213" w:line="219" w:lineRule="auto"/>
        <w:rPr>
          <w:rFonts w:ascii="SimSun" w:eastAsia="SimSun" w:hAnsi="SimSun" w:cs="SimSun"/>
          <w:sz w:val="21"/>
          <w:szCs w:val="21"/>
        </w:rPr>
      </w:pPr>
      <w:r>
        <w:rPr>
          <w:rFonts w:ascii="SimSun" w:eastAsia="SimSun" w:hAnsi="SimSun" w:cs="SimSun"/>
          <w:spacing w:val="-3"/>
          <w:sz w:val="21"/>
          <w:szCs w:val="21"/>
        </w:rPr>
        <w:t>时动态管理，并储存两月内的监控影像。</w:t>
      </w:r>
    </w:p>
    <w:p>
      <w:pPr>
        <w:spacing w:before="79" w:line="250" w:lineRule="auto"/>
        <w:ind w:right="85" w:firstLine="3"/>
        <w:rPr>
          <w:rFonts w:ascii="SimSun" w:eastAsia="SimSun" w:hAnsi="SimSun" w:cs="SimSun"/>
          <w:sz w:val="21"/>
          <w:szCs w:val="21"/>
        </w:rPr>
      </w:pPr>
      <w:hyperlink r:id="rId68" w:history="1">
        <w:r>
          <w:rPr>
            <w:rFonts w:ascii="SimSun" w:eastAsia="SimSun" w:hAnsi="SimSun" w:cs="SimSun"/>
            <w:b/>
            <w:bCs/>
            <w:sz w:val="21"/>
            <w:szCs w:val="21"/>
          </w:rPr>
          <w:t>6.3.1.4</w:t>
        </w:r>
      </w:hyperlink>
      <w:r>
        <w:rPr>
          <w:rFonts w:ascii="SimSun" w:eastAsia="SimSun" w:hAnsi="SimSun" w:cs="SimSun"/>
          <w:spacing w:val="97"/>
          <w:sz w:val="21"/>
          <w:szCs w:val="21"/>
        </w:rPr>
        <w:t xml:space="preserve"> </w:t>
      </w:r>
      <w:r>
        <w:rPr>
          <w:rFonts w:ascii="SimSun" w:eastAsia="SimSun" w:hAnsi="SimSun" w:cs="SimSun"/>
          <w:sz w:val="21"/>
          <w:szCs w:val="21"/>
        </w:rPr>
        <w:t>驻地房屋可自建或租用沿线合适的房屋且安全适用，在满足施工生产条件下</w:t>
      </w:r>
      <w:r>
        <w:rPr>
          <w:rFonts w:ascii="SimSun" w:eastAsia="SimSun" w:hAnsi="SimSun" w:cs="SimSun"/>
          <w:spacing w:val="-1"/>
          <w:sz w:val="21"/>
          <w:szCs w:val="21"/>
        </w:rPr>
        <w:t>，可优先租用当</w:t>
      </w:r>
      <w:r>
        <w:rPr>
          <w:rFonts w:ascii="SimSun" w:eastAsia="SimSun" w:hAnsi="SimSun" w:cs="SimSun"/>
          <w:sz w:val="21"/>
          <w:szCs w:val="21"/>
        </w:rPr>
        <w:t xml:space="preserve"> </w:t>
      </w:r>
      <w:r>
        <w:rPr>
          <w:rFonts w:ascii="SimSun" w:eastAsia="SimSun" w:hAnsi="SimSun" w:cs="SimSun"/>
          <w:spacing w:val="-1"/>
          <w:sz w:val="21"/>
          <w:szCs w:val="21"/>
        </w:rPr>
        <w:t>地房屋。活动板房搭建不超过两层，结构设计满足安全使用要求，有材料合格证和验收证明。</w:t>
      </w:r>
    </w:p>
    <w:p>
      <w:pPr>
        <w:spacing w:before="73" w:line="263" w:lineRule="auto"/>
        <w:ind w:right="94" w:firstLine="3"/>
        <w:rPr>
          <w:rFonts w:ascii="SimSun" w:eastAsia="SimSun" w:hAnsi="SimSun" w:cs="SimSun"/>
          <w:sz w:val="21"/>
          <w:szCs w:val="21"/>
        </w:rPr>
      </w:pPr>
      <w:hyperlink r:id="rId69" w:history="1">
        <w:r>
          <w:rPr>
            <w:rFonts w:ascii="SimSun" w:eastAsia="SimSun" w:hAnsi="SimSun" w:cs="SimSun"/>
            <w:b/>
            <w:bCs/>
            <w:spacing w:val="4"/>
            <w:sz w:val="21"/>
            <w:szCs w:val="21"/>
          </w:rPr>
          <w:t>6.3.1.5</w:t>
        </w:r>
      </w:hyperlink>
      <w:r>
        <w:rPr>
          <w:rFonts w:ascii="SimSun" w:eastAsia="SimSun" w:hAnsi="SimSun" w:cs="SimSun"/>
          <w:spacing w:val="103"/>
          <w:sz w:val="21"/>
          <w:szCs w:val="21"/>
        </w:rPr>
        <w:t xml:space="preserve"> </w:t>
      </w:r>
      <w:r>
        <w:rPr>
          <w:rFonts w:ascii="SimSun" w:eastAsia="SimSun" w:hAnsi="SimSun" w:cs="SimSun"/>
          <w:spacing w:val="4"/>
          <w:sz w:val="21"/>
          <w:szCs w:val="21"/>
        </w:rPr>
        <w:t>生活用水、饮用水符合国家卫生标准。驻地污水(食堂污水先经隔油池处理)宜接入市政污</w:t>
      </w:r>
      <w:r>
        <w:rPr>
          <w:rFonts w:ascii="SimSun" w:eastAsia="SimSun" w:hAnsi="SimSun" w:cs="SimSun"/>
          <w:sz w:val="21"/>
          <w:szCs w:val="21"/>
        </w:rPr>
        <w:t xml:space="preserve"> </w:t>
      </w:r>
      <w:r>
        <w:rPr>
          <w:rFonts w:ascii="SimSun" w:eastAsia="SimSun" w:hAnsi="SimSun" w:cs="SimSun"/>
          <w:spacing w:val="-1"/>
          <w:sz w:val="21"/>
          <w:szCs w:val="21"/>
        </w:rPr>
        <w:t>水处理管道，无接入条件时设置污水处理设备，污水</w:t>
      </w:r>
      <w:r>
        <w:rPr>
          <w:rFonts w:ascii="SimSun" w:eastAsia="SimSun" w:hAnsi="SimSun" w:cs="SimSun"/>
          <w:spacing w:val="-2"/>
          <w:sz w:val="21"/>
          <w:szCs w:val="21"/>
        </w:rPr>
        <w:t>处理符合环保要求。</w:t>
      </w:r>
    </w:p>
    <w:p>
      <w:pPr>
        <w:spacing w:before="60" w:line="259" w:lineRule="auto"/>
        <w:ind w:right="95" w:firstLine="3"/>
        <w:rPr>
          <w:rFonts w:ascii="SimSun" w:eastAsia="SimSun" w:hAnsi="SimSun" w:cs="SimSun"/>
          <w:sz w:val="21"/>
          <w:szCs w:val="21"/>
        </w:rPr>
      </w:pPr>
      <w:hyperlink r:id="rId70" w:history="1">
        <w:r>
          <w:rPr>
            <w:rFonts w:ascii="SimSun" w:eastAsia="SimSun" w:hAnsi="SimSun" w:cs="SimSun"/>
            <w:b/>
            <w:bCs/>
            <w:spacing w:val="4"/>
            <w:sz w:val="21"/>
            <w:szCs w:val="21"/>
          </w:rPr>
          <w:t>6.3.1.6</w:t>
        </w:r>
      </w:hyperlink>
      <w:r>
        <w:rPr>
          <w:rFonts w:ascii="SimSun" w:eastAsia="SimSun" w:hAnsi="SimSun" w:cs="SimSun"/>
          <w:spacing w:val="97"/>
          <w:sz w:val="21"/>
          <w:szCs w:val="21"/>
        </w:rPr>
        <w:t xml:space="preserve"> </w:t>
      </w:r>
      <w:r>
        <w:rPr>
          <w:rFonts w:ascii="SimSun" w:eastAsia="SimSun" w:hAnsi="SimSun" w:cs="SimSun"/>
          <w:spacing w:val="4"/>
          <w:sz w:val="21"/>
          <w:szCs w:val="21"/>
        </w:rPr>
        <w:t>办公区办公室、会议室、档案室宜参照本标准</w:t>
      </w:r>
      <w:hyperlink r:id="rId57" w:history="1">
        <w:r>
          <w:rPr>
            <w:rFonts w:ascii="SimSun" w:eastAsia="SimSun" w:hAnsi="SimSun" w:cs="SimSun"/>
            <w:spacing w:val="4"/>
            <w:sz w:val="21"/>
            <w:szCs w:val="21"/>
          </w:rPr>
          <w:t>6.2.1.5</w:t>
        </w:r>
      </w:hyperlink>
      <w:r>
        <w:rPr>
          <w:rFonts w:ascii="SimSun" w:eastAsia="SimSun" w:hAnsi="SimSun" w:cs="SimSun"/>
          <w:spacing w:val="4"/>
          <w:sz w:val="21"/>
          <w:szCs w:val="21"/>
        </w:rPr>
        <w:t>条的标准布置，另增</w:t>
      </w:r>
      <w:r>
        <w:rPr>
          <w:rFonts w:ascii="SimSun" w:eastAsia="SimSun" w:hAnsi="SimSun" w:cs="SimSun"/>
          <w:spacing w:val="3"/>
          <w:sz w:val="21"/>
          <w:szCs w:val="21"/>
        </w:rPr>
        <w:t>设(单设或与会</w:t>
      </w:r>
      <w:r>
        <w:rPr>
          <w:rFonts w:ascii="SimSun" w:eastAsia="SimSun" w:hAnsi="SimSun" w:cs="SimSun"/>
          <w:sz w:val="21"/>
          <w:szCs w:val="21"/>
        </w:rPr>
        <w:t xml:space="preserve"> </w:t>
      </w:r>
      <w:r>
        <w:rPr>
          <w:rFonts w:ascii="SimSun" w:eastAsia="SimSun" w:hAnsi="SimSun" w:cs="SimSun"/>
          <w:spacing w:val="1"/>
          <w:sz w:val="21"/>
          <w:szCs w:val="21"/>
        </w:rPr>
        <w:t>议室合并)监控室，其面积宜满足使用功能。</w:t>
      </w:r>
    </w:p>
    <w:p>
      <w:pPr>
        <w:spacing w:before="70" w:line="219" w:lineRule="auto"/>
        <w:ind w:left="3"/>
        <w:rPr>
          <w:rFonts w:ascii="SimSun" w:eastAsia="SimSun" w:hAnsi="SimSun" w:cs="SimSun"/>
          <w:sz w:val="21"/>
          <w:szCs w:val="21"/>
        </w:rPr>
      </w:pPr>
      <w:hyperlink r:id="rId71" w:history="1">
        <w:r>
          <w:rPr>
            <w:rFonts w:ascii="SimSun" w:eastAsia="SimSun" w:hAnsi="SimSun" w:cs="SimSun"/>
            <w:b/>
            <w:bCs/>
            <w:spacing w:val="2"/>
            <w:sz w:val="21"/>
            <w:szCs w:val="21"/>
          </w:rPr>
          <w:t>6.3.1.7</w:t>
        </w:r>
      </w:hyperlink>
      <w:r>
        <w:rPr>
          <w:rFonts w:ascii="SimSun" w:eastAsia="SimSun" w:hAnsi="SimSun" w:cs="SimSun"/>
          <w:spacing w:val="87"/>
          <w:sz w:val="21"/>
          <w:szCs w:val="21"/>
        </w:rPr>
        <w:t xml:space="preserve"> </w:t>
      </w:r>
      <w:r>
        <w:rPr>
          <w:rFonts w:ascii="SimSun" w:eastAsia="SimSun" w:hAnsi="SimSun" w:cs="SimSun"/>
          <w:spacing w:val="2"/>
          <w:sz w:val="21"/>
          <w:szCs w:val="21"/>
        </w:rPr>
        <w:t>生活区生活用房宜参照本标准</w:t>
      </w:r>
      <w:hyperlink r:id="rId60" w:history="1">
        <w:r>
          <w:rPr>
            <w:rFonts w:ascii="SimSun" w:eastAsia="SimSun" w:hAnsi="SimSun" w:cs="SimSun"/>
            <w:spacing w:val="2"/>
            <w:sz w:val="21"/>
            <w:szCs w:val="21"/>
          </w:rPr>
          <w:t>6.2.1.6</w:t>
        </w:r>
      </w:hyperlink>
      <w:r>
        <w:rPr>
          <w:rFonts w:ascii="SimSun" w:eastAsia="SimSun" w:hAnsi="SimSun" w:cs="SimSun"/>
          <w:spacing w:val="2"/>
          <w:sz w:val="21"/>
          <w:szCs w:val="21"/>
        </w:rPr>
        <w:t>条设置宿舍、食堂、浴室、厕所等，具备条件的</w:t>
      </w:r>
      <w:r>
        <w:rPr>
          <w:rFonts w:ascii="SimSun" w:eastAsia="SimSun" w:hAnsi="SimSun" w:cs="SimSun"/>
          <w:spacing w:val="1"/>
          <w:sz w:val="21"/>
          <w:szCs w:val="21"/>
        </w:rPr>
        <w:t>可设</w:t>
      </w:r>
    </w:p>
    <w:p>
      <w:pPr>
        <w:spacing w:before="92" w:line="219" w:lineRule="auto"/>
        <w:rPr>
          <w:rFonts w:ascii="SimSun" w:eastAsia="SimSun" w:hAnsi="SimSun" w:cs="SimSun"/>
          <w:sz w:val="21"/>
          <w:szCs w:val="21"/>
        </w:rPr>
      </w:pPr>
      <w:r>
        <w:rPr>
          <w:rFonts w:ascii="SimSun" w:eastAsia="SimSun" w:hAnsi="SimSun" w:cs="SimSun"/>
          <w:spacing w:val="-3"/>
          <w:sz w:val="21"/>
          <w:szCs w:val="21"/>
        </w:rPr>
        <w:t>文体活动室或活动场地。宿舍设置内容增加两项：</w:t>
      </w:r>
    </w:p>
    <w:p>
      <w:pPr>
        <w:spacing w:before="47" w:line="212" w:lineRule="auto"/>
        <w:ind w:left="430"/>
        <w:rPr>
          <w:rFonts w:ascii="SimSun" w:eastAsia="SimSun" w:hAnsi="SimSun" w:cs="SimSun"/>
          <w:sz w:val="21"/>
          <w:szCs w:val="21"/>
        </w:rPr>
      </w:pPr>
      <w:r>
        <w:rPr>
          <w:rFonts w:ascii="Times New Roman" w:eastAsia="Times New Roman" w:hAnsi="Times New Roman" w:cs="Times New Roman"/>
          <w:spacing w:val="12"/>
          <w:sz w:val="21"/>
          <w:szCs w:val="21"/>
        </w:rPr>
        <w:t xml:space="preserve">a)    </w:t>
      </w:r>
      <w:r>
        <w:rPr>
          <w:rFonts w:ascii="SimSun" w:eastAsia="SimSun" w:hAnsi="SimSun" w:cs="SimSun"/>
          <w:spacing w:val="12"/>
          <w:sz w:val="21"/>
          <w:szCs w:val="21"/>
        </w:rPr>
        <w:t>每个房间住宿不超过4 人，保证每人(可上下铺)单床，不宜设置通铺或采用钢管搭设上</w:t>
      </w:r>
    </w:p>
    <w:p>
      <w:pPr>
        <w:spacing w:before="109" w:line="212" w:lineRule="auto"/>
        <w:ind w:left="850"/>
        <w:rPr>
          <w:rFonts w:ascii="SimSun" w:eastAsia="SimSun" w:hAnsi="SimSun" w:cs="SimSun"/>
          <w:sz w:val="21"/>
          <w:szCs w:val="21"/>
        </w:rPr>
      </w:pPr>
      <w:r>
        <w:rPr>
          <w:rFonts w:ascii="SimSun" w:eastAsia="SimSun" w:hAnsi="SimSun" w:cs="SimSun"/>
          <w:spacing w:val="7"/>
          <w:sz w:val="21"/>
          <w:szCs w:val="21"/>
        </w:rPr>
        <w:t>下铺；宿舍内床铺不超过两层，人均床铺面积不小于2.4</w:t>
      </w:r>
      <w:r>
        <w:rPr>
          <w:rFonts w:ascii="SimSun" w:eastAsia="SimSun" w:hAnsi="SimSun" w:cs="SimSun"/>
          <w:spacing w:val="-23"/>
          <w:sz w:val="21"/>
          <w:szCs w:val="21"/>
        </w:rPr>
        <w:t xml:space="preserve"> </w:t>
      </w:r>
      <w:r>
        <w:rPr>
          <w:rFonts w:ascii="Times New Roman" w:eastAsia="Times New Roman" w:hAnsi="Times New Roman" w:cs="Times New Roman"/>
          <w:spacing w:val="7"/>
          <w:sz w:val="21"/>
          <w:szCs w:val="21"/>
        </w:rPr>
        <w:t xml:space="preserve">m²,  </w:t>
      </w:r>
      <w:r>
        <w:rPr>
          <w:rFonts w:ascii="SimSun" w:eastAsia="SimSun" w:hAnsi="SimSun" w:cs="SimSun"/>
          <w:spacing w:val="7"/>
          <w:sz w:val="21"/>
          <w:szCs w:val="21"/>
        </w:rPr>
        <w:t>床铺间距不小于0.5</w:t>
      </w:r>
      <w:r>
        <w:rPr>
          <w:rFonts w:ascii="SimSun" w:eastAsia="SimSun" w:hAnsi="SimSun" w:cs="SimSun"/>
          <w:spacing w:val="-28"/>
          <w:sz w:val="21"/>
          <w:szCs w:val="21"/>
        </w:rPr>
        <w:t xml:space="preserve"> </w:t>
      </w:r>
      <w:r>
        <w:rPr>
          <w:rFonts w:ascii="Times New Roman" w:eastAsia="Times New Roman" w:hAnsi="Times New Roman" w:cs="Times New Roman"/>
          <w:spacing w:val="6"/>
          <w:sz w:val="21"/>
          <w:szCs w:val="21"/>
        </w:rPr>
        <w:t>m</w:t>
      </w:r>
      <w:r>
        <w:rPr>
          <w:rFonts w:ascii="SimSun" w:eastAsia="SimSun" w:hAnsi="SimSun" w:cs="SimSun"/>
          <w:spacing w:val="6"/>
          <w:sz w:val="21"/>
          <w:szCs w:val="21"/>
        </w:rPr>
        <w:t>。</w:t>
      </w:r>
    </w:p>
    <w:p>
      <w:pPr>
        <w:spacing w:before="89" w:line="212" w:lineRule="auto"/>
        <w:ind w:left="430"/>
        <w:rPr>
          <w:rFonts w:ascii="SimSun" w:eastAsia="SimSun" w:hAnsi="SimSun" w:cs="SimSun"/>
          <w:sz w:val="21"/>
          <w:szCs w:val="21"/>
        </w:rPr>
      </w:pPr>
      <w:r>
        <w:rPr>
          <w:rFonts w:ascii="Times New Roman" w:eastAsia="Times New Roman" w:hAnsi="Times New Roman" w:cs="Times New Roman"/>
          <w:sz w:val="21"/>
          <w:szCs w:val="21"/>
        </w:rPr>
        <w:t xml:space="preserve">b)    </w:t>
      </w:r>
      <w:r>
        <w:rPr>
          <w:rFonts w:ascii="SimSun" w:eastAsia="SimSun" w:hAnsi="SimSun" w:cs="SimSun"/>
          <w:sz w:val="21"/>
          <w:szCs w:val="21"/>
        </w:rPr>
        <w:t>宿舍区宜配备标准客房，便于职工</w:t>
      </w:r>
      <w:r>
        <w:rPr>
          <w:rFonts w:ascii="SimSun" w:eastAsia="SimSun" w:hAnsi="SimSun" w:cs="SimSun"/>
          <w:spacing w:val="-1"/>
          <w:sz w:val="21"/>
          <w:szCs w:val="21"/>
        </w:rPr>
        <w:t>家属探亲。</w:t>
      </w:r>
    </w:p>
    <w:p>
      <w:pPr>
        <w:pStyle w:val="BodyText"/>
        <w:spacing w:before="259" w:line="222" w:lineRule="auto"/>
        <w:ind w:left="2"/>
        <w:outlineLvl w:val="6"/>
        <w:rPr>
          <w:sz w:val="21"/>
          <w:szCs w:val="21"/>
        </w:rPr>
      </w:pPr>
      <w:r>
        <w:rPr>
          <w:b/>
          <w:bCs/>
          <w:spacing w:val="-6"/>
          <w:sz w:val="21"/>
          <w:szCs w:val="21"/>
        </w:rPr>
        <w:t>6.3.2</w:t>
      </w:r>
      <w:r>
        <w:rPr>
          <w:spacing w:val="100"/>
          <w:sz w:val="21"/>
          <w:szCs w:val="21"/>
        </w:rPr>
        <w:t xml:space="preserve"> </w:t>
      </w:r>
      <w:r>
        <w:rPr>
          <w:b/>
          <w:bCs/>
          <w:spacing w:val="-6"/>
          <w:sz w:val="21"/>
          <w:szCs w:val="21"/>
        </w:rPr>
        <w:t>标识标牌</w:t>
      </w:r>
    </w:p>
    <w:p>
      <w:pPr>
        <w:spacing w:before="229" w:line="219" w:lineRule="auto"/>
        <w:ind w:left="430"/>
        <w:rPr>
          <w:rFonts w:ascii="SimSun" w:eastAsia="SimSun" w:hAnsi="SimSun" w:cs="SimSun"/>
          <w:sz w:val="21"/>
          <w:szCs w:val="21"/>
        </w:rPr>
      </w:pPr>
      <w:r>
        <w:rPr>
          <w:rFonts w:ascii="SimSun" w:eastAsia="SimSun" w:hAnsi="SimSun" w:cs="SimSun"/>
          <w:sz w:val="21"/>
          <w:szCs w:val="21"/>
        </w:rPr>
        <w:t>施工单位驻地办公、生活区标识标牌制作标准见附录</w:t>
      </w:r>
      <w:r>
        <w:rPr>
          <w:rFonts w:ascii="Times New Roman" w:eastAsia="Times New Roman" w:hAnsi="Times New Roman" w:cs="Times New Roman"/>
          <w:sz w:val="21"/>
          <w:szCs w:val="21"/>
        </w:rPr>
        <w:t>B</w:t>
      </w:r>
      <w:r>
        <w:rPr>
          <w:rFonts w:ascii="SimSun" w:eastAsia="SimSun" w:hAnsi="SimSun" w:cs="SimSun"/>
          <w:sz w:val="21"/>
          <w:szCs w:val="21"/>
        </w:rPr>
        <w:t>。</w:t>
      </w:r>
    </w:p>
    <w:p>
      <w:pPr>
        <w:pStyle w:val="BodyText"/>
        <w:spacing w:before="238" w:line="222" w:lineRule="auto"/>
        <w:ind w:left="3"/>
        <w:outlineLvl w:val="6"/>
        <w:rPr>
          <w:sz w:val="21"/>
          <w:szCs w:val="21"/>
        </w:rPr>
      </w:pPr>
      <w:r>
        <w:rPr>
          <w:b/>
          <w:bCs/>
          <w:spacing w:val="-2"/>
          <w:sz w:val="21"/>
          <w:szCs w:val="21"/>
        </w:rPr>
        <w:t>6.4</w:t>
      </w:r>
      <w:r>
        <w:rPr>
          <w:spacing w:val="78"/>
          <w:sz w:val="21"/>
          <w:szCs w:val="21"/>
        </w:rPr>
        <w:t xml:space="preserve"> </w:t>
      </w:r>
      <w:r>
        <w:rPr>
          <w:b/>
          <w:bCs/>
          <w:spacing w:val="-2"/>
          <w:sz w:val="21"/>
          <w:szCs w:val="21"/>
        </w:rPr>
        <w:t>其他单位驻地建设</w:t>
      </w:r>
    </w:p>
    <w:p>
      <w:pPr>
        <w:spacing w:before="231" w:line="255" w:lineRule="auto"/>
        <w:ind w:right="115" w:firstLine="430"/>
        <w:rPr>
          <w:rFonts w:ascii="SimSun" w:eastAsia="SimSun" w:hAnsi="SimSun" w:cs="SimSun"/>
          <w:sz w:val="21"/>
          <w:szCs w:val="21"/>
        </w:rPr>
      </w:pPr>
      <w:r>
        <w:rPr>
          <w:rFonts w:ascii="SimSun" w:eastAsia="SimSun" w:hAnsi="SimSun" w:cs="SimSun"/>
          <w:spacing w:val="-3"/>
          <w:sz w:val="21"/>
          <w:szCs w:val="21"/>
        </w:rPr>
        <w:t>大中型水利工程，设计、检测等第三方单位宜在施工现场设立机构；</w:t>
      </w:r>
      <w:r>
        <w:rPr>
          <w:rFonts w:ascii="SimSun" w:eastAsia="SimSun" w:hAnsi="SimSun" w:cs="SimSun"/>
          <w:spacing w:val="-4"/>
          <w:sz w:val="21"/>
          <w:szCs w:val="21"/>
        </w:rPr>
        <w:t>小型水利工程，设计、检测等</w:t>
      </w:r>
      <w:r>
        <w:rPr>
          <w:rFonts w:ascii="SimSun" w:eastAsia="SimSun" w:hAnsi="SimSun" w:cs="SimSun"/>
          <w:sz w:val="21"/>
          <w:szCs w:val="21"/>
        </w:rPr>
        <w:t xml:space="preserve"> </w:t>
      </w:r>
      <w:r>
        <w:rPr>
          <w:rFonts w:ascii="SimSun" w:eastAsia="SimSun" w:hAnsi="SimSun" w:cs="SimSun"/>
          <w:spacing w:val="-4"/>
          <w:sz w:val="21"/>
          <w:szCs w:val="21"/>
        </w:rPr>
        <w:t>第三方单位宜根据工程建设需要，派驻代表。</w:t>
      </w:r>
    </w:p>
    <w:p>
      <w:pPr>
        <w:spacing w:line="348" w:lineRule="auto"/>
        <w:rPr>
          <w:rFonts w:ascii="Arial"/>
          <w:sz w:val="21"/>
        </w:rPr>
      </w:pPr>
    </w:p>
    <w:p>
      <w:pPr>
        <w:pStyle w:val="BodyText"/>
        <w:spacing w:before="68" w:line="223" w:lineRule="auto"/>
        <w:ind w:left="2"/>
        <w:rPr>
          <w:sz w:val="21"/>
          <w:szCs w:val="21"/>
        </w:rPr>
      </w:pPr>
      <w:r>
        <w:rPr>
          <w:b/>
          <w:bCs/>
          <w:spacing w:val="-4"/>
          <w:sz w:val="21"/>
          <w:szCs w:val="21"/>
        </w:rPr>
        <w:t>7</w:t>
      </w:r>
      <w:r>
        <w:rPr>
          <w:spacing w:val="-4"/>
          <w:sz w:val="21"/>
          <w:szCs w:val="21"/>
        </w:rPr>
        <w:t xml:space="preserve">  </w:t>
      </w:r>
      <w:r>
        <w:rPr>
          <w:b/>
          <w:bCs/>
          <w:spacing w:val="-4"/>
          <w:sz w:val="21"/>
          <w:szCs w:val="21"/>
        </w:rPr>
        <w:t>生产加工场所</w:t>
      </w:r>
    </w:p>
    <w:p>
      <w:pPr>
        <w:spacing w:line="323" w:lineRule="auto"/>
        <w:rPr>
          <w:rFonts w:ascii="Arial"/>
          <w:sz w:val="21"/>
        </w:rPr>
      </w:pPr>
    </w:p>
    <w:p>
      <w:pPr>
        <w:pStyle w:val="BodyText"/>
        <w:spacing w:before="70" w:line="222" w:lineRule="auto"/>
        <w:ind w:left="3"/>
        <w:outlineLvl w:val="6"/>
        <w:rPr>
          <w:sz w:val="21"/>
          <w:szCs w:val="21"/>
        </w:rPr>
      </w:pPr>
      <w:r>
        <w:rPr>
          <w:b/>
          <w:bCs/>
          <w:spacing w:val="-2"/>
          <w:sz w:val="21"/>
          <w:szCs w:val="21"/>
        </w:rPr>
        <w:t>7.1</w:t>
      </w:r>
      <w:r>
        <w:rPr>
          <w:spacing w:val="92"/>
          <w:sz w:val="21"/>
          <w:szCs w:val="21"/>
        </w:rPr>
        <w:t xml:space="preserve"> </w:t>
      </w:r>
      <w:r>
        <w:rPr>
          <w:b/>
          <w:bCs/>
          <w:spacing w:val="-2"/>
          <w:sz w:val="21"/>
          <w:szCs w:val="21"/>
        </w:rPr>
        <w:t>基本原则</w:t>
      </w:r>
    </w:p>
    <w:p>
      <w:pPr>
        <w:spacing w:before="232" w:line="272" w:lineRule="auto"/>
        <w:ind w:right="97"/>
        <w:rPr>
          <w:rFonts w:ascii="SimSun" w:eastAsia="SimSun" w:hAnsi="SimSun" w:cs="SimSun"/>
          <w:sz w:val="21"/>
          <w:szCs w:val="21"/>
        </w:rPr>
      </w:pPr>
      <w:r>
        <w:rPr>
          <w:rFonts w:ascii="SimSun" w:eastAsia="SimSun" w:hAnsi="SimSun" w:cs="SimSun"/>
          <w:spacing w:val="-1"/>
          <w:sz w:val="21"/>
          <w:szCs w:val="21"/>
        </w:rPr>
        <w:t>7.1.1  因地制宜。项目场站建设根据工程所在地自然条件，从满足环境保护、周边环境、安全距离、</w:t>
      </w:r>
      <w:r>
        <w:rPr>
          <w:rFonts w:ascii="SimSun" w:eastAsia="SimSun" w:hAnsi="SimSun" w:cs="SimSun"/>
          <w:spacing w:val="16"/>
          <w:sz w:val="21"/>
          <w:szCs w:val="21"/>
        </w:rPr>
        <w:t xml:space="preserve"> </w:t>
      </w:r>
      <w:r>
        <w:rPr>
          <w:rFonts w:ascii="SimSun" w:eastAsia="SimSun" w:hAnsi="SimSun" w:cs="SimSun"/>
          <w:spacing w:val="-3"/>
          <w:sz w:val="21"/>
          <w:szCs w:val="21"/>
        </w:rPr>
        <w:t>安全管理等方面要求做好选址工作，设置在线路中间或重要工点；厂址宜设于交通运输和水电供应方便</w:t>
      </w:r>
      <w:r>
        <w:rPr>
          <w:rFonts w:ascii="SimSun" w:eastAsia="SimSun" w:hAnsi="SimSun" w:cs="SimSun"/>
          <w:spacing w:val="3"/>
          <w:sz w:val="21"/>
          <w:szCs w:val="21"/>
        </w:rPr>
        <w:t xml:space="preserve"> </w:t>
      </w:r>
      <w:r>
        <w:rPr>
          <w:rFonts w:ascii="SimSun" w:eastAsia="SimSun" w:hAnsi="SimSun" w:cs="SimSun"/>
          <w:spacing w:val="-2"/>
          <w:sz w:val="21"/>
          <w:szCs w:val="21"/>
        </w:rPr>
        <w:t>处，靠近服务对象和用户中心，避免物资逆向运</w:t>
      </w:r>
      <w:r>
        <w:rPr>
          <w:rFonts w:ascii="SimSun" w:eastAsia="SimSun" w:hAnsi="SimSun" w:cs="SimSun"/>
          <w:spacing w:val="-3"/>
          <w:sz w:val="21"/>
          <w:szCs w:val="21"/>
        </w:rPr>
        <w:t>输。生活区宜与生产区分开，协作关系密切的加工场所</w:t>
      </w:r>
      <w:r>
        <w:rPr>
          <w:rFonts w:ascii="SimSun" w:eastAsia="SimSun" w:hAnsi="SimSun" w:cs="SimSun"/>
          <w:sz w:val="21"/>
          <w:szCs w:val="21"/>
        </w:rPr>
        <w:t xml:space="preserve"> </w:t>
      </w:r>
      <w:r>
        <w:rPr>
          <w:rFonts w:ascii="SimSun" w:eastAsia="SimSun" w:hAnsi="SimSun" w:cs="SimSun"/>
          <w:spacing w:val="-1"/>
          <w:sz w:val="21"/>
          <w:szCs w:val="21"/>
        </w:rPr>
        <w:t>宜集中布置，集中布置和分散布置距离满足防火、安全、卫生</w:t>
      </w:r>
      <w:r>
        <w:rPr>
          <w:rFonts w:ascii="SimSun" w:eastAsia="SimSun" w:hAnsi="SimSun" w:cs="SimSun"/>
          <w:spacing w:val="-2"/>
          <w:sz w:val="21"/>
          <w:szCs w:val="21"/>
        </w:rPr>
        <w:t>和环境保护要求。</w:t>
      </w:r>
    </w:p>
    <w:p>
      <w:pPr>
        <w:spacing w:before="103" w:line="267" w:lineRule="auto"/>
        <w:ind w:right="88"/>
        <w:rPr>
          <w:rFonts w:ascii="SimSun" w:eastAsia="SimSun" w:hAnsi="SimSun" w:cs="SimSun"/>
          <w:sz w:val="21"/>
          <w:szCs w:val="21"/>
        </w:rPr>
      </w:pPr>
      <w:r>
        <w:rPr>
          <w:rFonts w:ascii="Times New Roman" w:eastAsia="Times New Roman" w:hAnsi="Times New Roman" w:cs="Times New Roman"/>
          <w:b/>
          <w:bCs/>
          <w:spacing w:val="1"/>
          <w:sz w:val="21"/>
          <w:szCs w:val="21"/>
        </w:rPr>
        <w:t xml:space="preserve">7.1.2     </w:t>
      </w:r>
      <w:r>
        <w:rPr>
          <w:rFonts w:ascii="SimSun" w:eastAsia="SimSun" w:hAnsi="SimSun" w:cs="SimSun"/>
          <w:spacing w:val="1"/>
          <w:sz w:val="21"/>
          <w:szCs w:val="21"/>
        </w:rPr>
        <w:t>规划得当。加工场站生产规模、占地面积、建筑面积、用电负荷、生产</w:t>
      </w:r>
      <w:r>
        <w:rPr>
          <w:rFonts w:ascii="SimSun" w:eastAsia="SimSun" w:hAnsi="SimSun" w:cs="SimSun"/>
          <w:sz w:val="21"/>
          <w:szCs w:val="21"/>
        </w:rPr>
        <w:t xml:space="preserve">人员等指标计算确定。 </w:t>
      </w:r>
      <w:r>
        <w:rPr>
          <w:rFonts w:ascii="SimSun" w:eastAsia="SimSun" w:hAnsi="SimSun" w:cs="SimSun"/>
          <w:spacing w:val="-2"/>
          <w:sz w:val="21"/>
          <w:szCs w:val="21"/>
        </w:rPr>
        <w:t>规划设计优先采用装配式结构形式，设备宜选择节能、通用性强、功</w:t>
      </w:r>
      <w:r>
        <w:rPr>
          <w:rFonts w:ascii="SimSun" w:eastAsia="SimSun" w:hAnsi="SimSun" w:cs="SimSun"/>
          <w:spacing w:val="-3"/>
          <w:sz w:val="21"/>
          <w:szCs w:val="21"/>
        </w:rPr>
        <w:t>能先进、机械化和自动化程度高的</w:t>
      </w:r>
      <w:r>
        <w:rPr>
          <w:rFonts w:ascii="SimSun" w:eastAsia="SimSun" w:hAnsi="SimSun" w:cs="SimSun"/>
          <w:sz w:val="21"/>
          <w:szCs w:val="21"/>
        </w:rPr>
        <w:t xml:space="preserve"> </w:t>
      </w:r>
      <w:r>
        <w:rPr>
          <w:rFonts w:ascii="SimSun" w:eastAsia="SimSun" w:hAnsi="SimSun" w:cs="SimSun"/>
          <w:spacing w:val="-10"/>
          <w:sz w:val="21"/>
          <w:szCs w:val="21"/>
        </w:rPr>
        <w:t>设备。</w:t>
      </w:r>
    </w:p>
    <w:p>
      <w:pPr>
        <w:spacing w:before="77" w:line="255" w:lineRule="auto"/>
        <w:rPr>
          <w:rFonts w:ascii="SimSun" w:eastAsia="SimSun" w:hAnsi="SimSun" w:cs="SimSun"/>
          <w:sz w:val="21"/>
          <w:szCs w:val="21"/>
        </w:rPr>
      </w:pPr>
      <w:r>
        <w:rPr>
          <w:rFonts w:ascii="Times New Roman" w:eastAsia="Times New Roman" w:hAnsi="Times New Roman" w:cs="Times New Roman"/>
          <w:b/>
          <w:bCs/>
          <w:spacing w:val="-1"/>
          <w:sz w:val="21"/>
          <w:szCs w:val="21"/>
        </w:rPr>
        <w:t xml:space="preserve">7.1.3     </w:t>
      </w:r>
      <w:r>
        <w:rPr>
          <w:rFonts w:ascii="SimSun" w:eastAsia="SimSun" w:hAnsi="SimSun" w:cs="SimSun"/>
          <w:spacing w:val="-1"/>
          <w:sz w:val="21"/>
          <w:szCs w:val="21"/>
        </w:rPr>
        <w:t>注重环保。加工场站生产过程中产生的废水、废渣、粉尘</w:t>
      </w:r>
      <w:r>
        <w:rPr>
          <w:rFonts w:ascii="SimSun" w:eastAsia="SimSun" w:hAnsi="SimSun" w:cs="SimSun"/>
          <w:spacing w:val="-2"/>
          <w:sz w:val="21"/>
          <w:szCs w:val="21"/>
        </w:rPr>
        <w:t>或其他有害物质均采取措施进行处理，</w:t>
      </w:r>
      <w:r>
        <w:rPr>
          <w:rFonts w:ascii="SimSun" w:eastAsia="SimSun" w:hAnsi="SimSun" w:cs="SimSun"/>
          <w:sz w:val="21"/>
          <w:szCs w:val="21"/>
        </w:rPr>
        <w:t xml:space="preserve"> </w:t>
      </w:r>
      <w:r>
        <w:rPr>
          <w:rFonts w:ascii="SimSun" w:eastAsia="SimSun" w:hAnsi="SimSun" w:cs="SimSun"/>
          <w:spacing w:val="-4"/>
          <w:sz w:val="21"/>
          <w:szCs w:val="21"/>
        </w:rPr>
        <w:t>并满足环境保护的要求。</w:t>
      </w:r>
    </w:p>
    <w:p>
      <w:pPr>
        <w:spacing w:before="62" w:line="272" w:lineRule="auto"/>
        <w:ind w:right="49"/>
        <w:rPr>
          <w:rFonts w:ascii="SimSun" w:eastAsia="SimSun" w:hAnsi="SimSun" w:cs="SimSun"/>
          <w:sz w:val="21"/>
          <w:szCs w:val="21"/>
        </w:rPr>
        <w:sectPr>
          <w:headerReference w:type="default" r:id="rId72"/>
          <w:footerReference w:type="default" r:id="rId73"/>
          <w:pgSz w:w="11910" w:h="16840"/>
          <w:pgMar w:top="400" w:right="1204" w:bottom="1257" w:left="1269" w:header="0" w:footer="1119" w:gutter="0"/>
          <w:pgNumType w:start="25"/>
          <w:cols w:space="708"/>
        </w:sectPr>
      </w:pPr>
      <w:r>
        <w:rPr>
          <w:rFonts w:ascii="Times New Roman" w:eastAsia="Times New Roman" w:hAnsi="Times New Roman" w:cs="Times New Roman"/>
          <w:b/>
          <w:bCs/>
          <w:spacing w:val="2"/>
          <w:sz w:val="21"/>
          <w:szCs w:val="21"/>
        </w:rPr>
        <w:t xml:space="preserve">7.1.4     </w:t>
      </w:r>
      <w:r>
        <w:rPr>
          <w:rFonts w:ascii="SimSun" w:eastAsia="SimSun" w:hAnsi="SimSun" w:cs="SimSun"/>
          <w:spacing w:val="2"/>
          <w:sz w:val="21"/>
          <w:szCs w:val="21"/>
        </w:rPr>
        <w:t>流程有序。场站建设前，施工单位先组织现场查勘，编制混凝土拌和</w:t>
      </w:r>
      <w:r>
        <w:rPr>
          <w:rFonts w:ascii="SimSun" w:eastAsia="SimSun" w:hAnsi="SimSun" w:cs="SimSun"/>
          <w:spacing w:val="1"/>
          <w:sz w:val="21"/>
          <w:szCs w:val="21"/>
        </w:rPr>
        <w:t>站等场站专项建设方案，</w:t>
      </w:r>
      <w:r>
        <w:rPr>
          <w:rFonts w:ascii="SimSun" w:eastAsia="SimSun" w:hAnsi="SimSun" w:cs="SimSun"/>
          <w:sz w:val="21"/>
          <w:szCs w:val="21"/>
        </w:rPr>
        <w:t xml:space="preserve"> </w:t>
      </w:r>
      <w:r>
        <w:rPr>
          <w:rFonts w:ascii="SimSun" w:eastAsia="SimSun" w:hAnsi="SimSun" w:cs="SimSun"/>
          <w:spacing w:val="2"/>
          <w:sz w:val="21"/>
          <w:szCs w:val="21"/>
        </w:rPr>
        <w:t>报经监理单位审查批准后方可实施。场站建设中隐蔽工程有过程检验记录，完</w:t>
      </w:r>
      <w:r>
        <w:rPr>
          <w:rFonts w:ascii="SimSun" w:eastAsia="SimSun" w:hAnsi="SimSun" w:cs="SimSun"/>
          <w:spacing w:val="1"/>
          <w:sz w:val="21"/>
          <w:szCs w:val="21"/>
        </w:rPr>
        <w:t>工验收合格后方可投入</w:t>
      </w:r>
      <w:r>
        <w:rPr>
          <w:rFonts w:ascii="SimSun" w:eastAsia="SimSun" w:hAnsi="SimSun" w:cs="SimSun"/>
          <w:sz w:val="21"/>
          <w:szCs w:val="21"/>
        </w:rPr>
        <w:t xml:space="preserve"> </w:t>
      </w:r>
      <w:r>
        <w:rPr>
          <w:rFonts w:ascii="SimSun" w:eastAsia="SimSun" w:hAnsi="SimSun" w:cs="SimSun"/>
          <w:spacing w:val="-9"/>
          <w:sz w:val="21"/>
          <w:szCs w:val="21"/>
        </w:rPr>
        <w:t>使用。</w:t>
      </w:r>
    </w:p>
    <w:p>
      <w:pPr>
        <w:pStyle w:val="BodyText"/>
        <w:spacing w:before="216" w:line="221" w:lineRule="auto"/>
        <w:ind w:left="3"/>
        <w:outlineLvl w:val="6"/>
        <w:rPr>
          <w:sz w:val="21"/>
          <w:szCs w:val="21"/>
        </w:rPr>
      </w:pPr>
      <w:r>
        <w:rPr>
          <w:b/>
          <w:bCs/>
          <w:spacing w:val="-4"/>
          <w:sz w:val="21"/>
          <w:szCs w:val="21"/>
        </w:rPr>
        <w:t>7.2</w:t>
      </w:r>
      <w:r>
        <w:rPr>
          <w:spacing w:val="91"/>
          <w:sz w:val="21"/>
          <w:szCs w:val="21"/>
        </w:rPr>
        <w:t xml:space="preserve"> </w:t>
      </w:r>
      <w:r>
        <w:rPr>
          <w:b/>
          <w:bCs/>
          <w:spacing w:val="-4"/>
          <w:sz w:val="21"/>
          <w:szCs w:val="21"/>
        </w:rPr>
        <w:t>混凝土生产系统</w:t>
      </w:r>
    </w:p>
    <w:p>
      <w:pPr>
        <w:spacing w:before="232" w:line="259" w:lineRule="auto"/>
        <w:ind w:right="97" w:firstLine="2"/>
        <w:rPr>
          <w:rFonts w:ascii="SimSun" w:eastAsia="SimSun" w:hAnsi="SimSun" w:cs="SimSun"/>
          <w:sz w:val="21"/>
          <w:szCs w:val="21"/>
        </w:rPr>
      </w:pPr>
      <w:r>
        <w:rPr>
          <w:rFonts w:ascii="SimSun" w:eastAsia="SimSun" w:hAnsi="SimSun" w:cs="SimSun"/>
          <w:b/>
          <w:bCs/>
          <w:sz w:val="21"/>
          <w:szCs w:val="21"/>
        </w:rPr>
        <w:t>7.2.1</w:t>
      </w:r>
      <w:r>
        <w:rPr>
          <w:rFonts w:ascii="SimSun" w:eastAsia="SimSun" w:hAnsi="SimSun" w:cs="SimSun"/>
          <w:sz w:val="21"/>
          <w:szCs w:val="21"/>
        </w:rPr>
        <w:t xml:space="preserve">  混凝土生产系统主要由拌合楼(站)、骨料储</w:t>
      </w:r>
      <w:r>
        <w:rPr>
          <w:rFonts w:ascii="SimSun" w:eastAsia="SimSun" w:hAnsi="SimSun" w:cs="SimSun"/>
          <w:spacing w:val="-1"/>
          <w:sz w:val="21"/>
          <w:szCs w:val="21"/>
        </w:rPr>
        <w:t>运设施、胶凝材料储运设施、掺和料及外加剂储运</w:t>
      </w:r>
      <w:r>
        <w:rPr>
          <w:rFonts w:ascii="SimSun" w:eastAsia="SimSun" w:hAnsi="SimSun" w:cs="SimSun"/>
          <w:sz w:val="21"/>
          <w:szCs w:val="21"/>
        </w:rPr>
        <w:t xml:space="preserve"> </w:t>
      </w:r>
      <w:r>
        <w:rPr>
          <w:rFonts w:ascii="SimSun" w:eastAsia="SimSun" w:hAnsi="SimSun" w:cs="SimSun"/>
          <w:spacing w:val="2"/>
          <w:sz w:val="21"/>
          <w:szCs w:val="21"/>
        </w:rPr>
        <w:t>设施、骨料预制冷或预热设施和其他辅助设施等组成，其规划布置参见</w:t>
      </w:r>
      <w:r>
        <w:rPr>
          <w:rFonts w:ascii="SimSun" w:eastAsia="SimSun" w:hAnsi="SimSun" w:cs="SimSun"/>
          <w:sz w:val="21"/>
          <w:szCs w:val="21"/>
        </w:rPr>
        <w:t>SL</w:t>
      </w:r>
      <w:r>
        <w:rPr>
          <w:rFonts w:ascii="SimSun" w:eastAsia="SimSun" w:hAnsi="SimSun" w:cs="SimSun"/>
          <w:spacing w:val="2"/>
          <w:sz w:val="21"/>
          <w:szCs w:val="21"/>
        </w:rPr>
        <w:t>303-2017</w:t>
      </w:r>
      <w:r>
        <w:rPr>
          <w:rFonts w:ascii="SimSun" w:eastAsia="SimSun" w:hAnsi="SimSun" w:cs="SimSun"/>
          <w:spacing w:val="-45"/>
          <w:sz w:val="21"/>
          <w:szCs w:val="21"/>
        </w:rPr>
        <w:t xml:space="preserve"> </w:t>
      </w:r>
      <w:r>
        <w:rPr>
          <w:rFonts w:ascii="SimSun" w:eastAsia="SimSun" w:hAnsi="SimSun" w:cs="SimSun"/>
          <w:spacing w:val="2"/>
          <w:sz w:val="21"/>
          <w:szCs w:val="21"/>
        </w:rPr>
        <w:t>第</w:t>
      </w:r>
      <w:r>
        <w:rPr>
          <w:rFonts w:ascii="SimSun" w:eastAsia="SimSun" w:hAnsi="SimSun" w:cs="SimSun"/>
          <w:spacing w:val="1"/>
          <w:sz w:val="21"/>
          <w:szCs w:val="21"/>
        </w:rPr>
        <w:t>6.3.3条规定。</w:t>
      </w:r>
    </w:p>
    <w:p>
      <w:pPr>
        <w:spacing w:before="81" w:line="219" w:lineRule="auto"/>
        <w:ind w:left="3"/>
        <w:rPr>
          <w:rFonts w:ascii="SimSun" w:eastAsia="SimSun" w:hAnsi="SimSun" w:cs="SimSun"/>
          <w:sz w:val="21"/>
          <w:szCs w:val="21"/>
        </w:rPr>
      </w:pPr>
      <w:r>
        <w:rPr>
          <w:rFonts w:ascii="SimSun" w:eastAsia="SimSun" w:hAnsi="SimSun" w:cs="SimSun"/>
          <w:b/>
          <w:bCs/>
          <w:spacing w:val="-1"/>
          <w:sz w:val="21"/>
          <w:szCs w:val="21"/>
        </w:rPr>
        <w:t>7.2.2</w:t>
      </w:r>
      <w:r>
        <w:rPr>
          <w:rFonts w:ascii="SimSun" w:eastAsia="SimSun" w:hAnsi="SimSun" w:cs="SimSun"/>
          <w:spacing w:val="112"/>
          <w:sz w:val="21"/>
          <w:szCs w:val="21"/>
        </w:rPr>
        <w:t xml:space="preserve"> </w:t>
      </w:r>
      <w:r>
        <w:rPr>
          <w:rFonts w:ascii="SimSun" w:eastAsia="SimSun" w:hAnsi="SimSun" w:cs="SimSun"/>
          <w:spacing w:val="-1"/>
          <w:sz w:val="21"/>
          <w:szCs w:val="21"/>
        </w:rPr>
        <w:t>混凝土生产系统宜采取封闭式管理。生产规模满足自拌混凝土浇筑强度峰值的需要。</w:t>
      </w:r>
    </w:p>
    <w:p>
      <w:pPr>
        <w:spacing w:before="82" w:line="219" w:lineRule="auto"/>
        <w:rPr>
          <w:rFonts w:ascii="SimSun" w:eastAsia="SimSun" w:hAnsi="SimSun" w:cs="SimSun"/>
          <w:sz w:val="21"/>
          <w:szCs w:val="21"/>
        </w:rPr>
      </w:pPr>
      <w:r>
        <w:rPr>
          <w:rFonts w:ascii="Times New Roman" w:eastAsia="Times New Roman" w:hAnsi="Times New Roman" w:cs="Times New Roman"/>
          <w:b/>
          <w:bCs/>
          <w:spacing w:val="3"/>
          <w:sz w:val="21"/>
          <w:szCs w:val="21"/>
        </w:rPr>
        <w:t xml:space="preserve">7.2.3     </w:t>
      </w:r>
      <w:r>
        <w:rPr>
          <w:rFonts w:ascii="SimSun" w:eastAsia="SimSun" w:hAnsi="SimSun" w:cs="SimSun"/>
          <w:spacing w:val="3"/>
          <w:sz w:val="21"/>
          <w:szCs w:val="21"/>
        </w:rPr>
        <w:t>混凝土预冷、预热系统参见</w:t>
      </w:r>
      <w:r>
        <w:rPr>
          <w:rFonts w:ascii="SimSun" w:eastAsia="SimSun" w:hAnsi="SimSun" w:cs="SimSun"/>
          <w:spacing w:val="-56"/>
          <w:sz w:val="21"/>
          <w:szCs w:val="21"/>
        </w:rPr>
        <w:t xml:space="preserve"> </w:t>
      </w:r>
      <w:r>
        <w:rPr>
          <w:rFonts w:ascii="SimSun" w:eastAsia="SimSun" w:hAnsi="SimSun" w:cs="SimSun"/>
          <w:sz w:val="21"/>
          <w:szCs w:val="21"/>
        </w:rPr>
        <w:t>SL</w:t>
      </w:r>
      <w:r>
        <w:rPr>
          <w:rFonts w:ascii="SimSun" w:eastAsia="SimSun" w:hAnsi="SimSun" w:cs="SimSun"/>
          <w:spacing w:val="2"/>
          <w:sz w:val="21"/>
          <w:szCs w:val="21"/>
        </w:rPr>
        <w:t>303-2017</w:t>
      </w:r>
      <w:r>
        <w:rPr>
          <w:rFonts w:ascii="SimSun" w:eastAsia="SimSun" w:hAnsi="SimSun" w:cs="SimSun"/>
          <w:spacing w:val="-36"/>
          <w:sz w:val="21"/>
          <w:szCs w:val="21"/>
        </w:rPr>
        <w:t xml:space="preserve"> </w:t>
      </w:r>
      <w:r>
        <w:rPr>
          <w:rFonts w:ascii="SimSun" w:eastAsia="SimSun" w:hAnsi="SimSun" w:cs="SimSun"/>
          <w:spacing w:val="2"/>
          <w:sz w:val="21"/>
          <w:szCs w:val="21"/>
        </w:rPr>
        <w:t>第6.4条规定。</w:t>
      </w:r>
    </w:p>
    <w:p>
      <w:pPr>
        <w:spacing w:line="219" w:lineRule="auto"/>
        <w:rPr>
          <w:rFonts w:ascii="SimSun" w:eastAsia="SimSun" w:hAnsi="SimSun" w:cs="SimSun"/>
          <w:sz w:val="21"/>
          <w:szCs w:val="21"/>
        </w:rPr>
        <w:sectPr>
          <w:headerReference w:type="default" r:id="rId74"/>
          <w:footerReference w:type="default" r:id="rId75"/>
          <w:type w:val="nextPage"/>
          <w:pgSz w:w="11910" w:h="16840"/>
          <w:pgMar w:top="400" w:right="1204" w:bottom="1257" w:left="1269" w:header="0" w:footer="1119" w:gutter="0"/>
          <w:pgNumType w:start="26"/>
          <w:cols w:space="708"/>
          <w:titlePg w:val="0"/>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2"/>
        <w:rPr>
          <w:rFonts w:ascii="SimSun" w:eastAsia="SimSun" w:hAnsi="SimSun" w:cs="SimSun"/>
          <w:sz w:val="17"/>
          <w:szCs w:val="17"/>
        </w:rPr>
      </w:pPr>
      <w:r>
        <w:rPr>
          <w:rFonts w:ascii="SimSun" w:eastAsia="SimSun" w:hAnsi="SimSun" w:cs="SimSun"/>
          <w:b/>
          <w:bCs/>
          <w:spacing w:val="-2"/>
          <w:sz w:val="17"/>
          <w:szCs w:val="17"/>
        </w:rPr>
        <w:t>DB43/T</w:t>
      </w:r>
      <w:r>
        <w:rPr>
          <w:rFonts w:ascii="SimSun" w:eastAsia="SimSun" w:hAnsi="SimSun" w:cs="SimSun"/>
          <w:spacing w:val="-2"/>
          <w:sz w:val="17"/>
          <w:szCs w:val="17"/>
        </w:rPr>
        <w:t xml:space="preserve">     </w:t>
      </w:r>
      <w:r>
        <w:rPr>
          <w:rFonts w:ascii="SimSun" w:eastAsia="SimSun" w:hAnsi="SimSun" w:cs="SimSun"/>
          <w:b/>
          <w:bCs/>
          <w:spacing w:val="-2"/>
          <w:sz w:val="17"/>
          <w:szCs w:val="17"/>
        </w:rPr>
        <w:t>2909—2024</w:t>
      </w:r>
    </w:p>
    <w:p>
      <w:pPr>
        <w:spacing w:before="233" w:line="219" w:lineRule="auto"/>
        <w:ind w:left="23"/>
        <w:rPr>
          <w:rFonts w:ascii="SimSun" w:eastAsia="SimSun" w:hAnsi="SimSun" w:cs="SimSun"/>
          <w:sz w:val="21"/>
          <w:szCs w:val="21"/>
        </w:rPr>
      </w:pPr>
      <w:r>
        <w:rPr>
          <w:rFonts w:ascii="SimSun" w:eastAsia="SimSun" w:hAnsi="SimSun" w:cs="SimSun"/>
          <w:b/>
          <w:bCs/>
          <w:spacing w:val="-2"/>
          <w:sz w:val="21"/>
          <w:szCs w:val="21"/>
        </w:rPr>
        <w:t>7.2.4</w:t>
      </w:r>
      <w:r>
        <w:rPr>
          <w:rFonts w:ascii="SimSun" w:eastAsia="SimSun" w:hAnsi="SimSun" w:cs="SimSun"/>
          <w:spacing w:val="90"/>
          <w:sz w:val="21"/>
          <w:szCs w:val="21"/>
        </w:rPr>
        <w:t xml:space="preserve"> </w:t>
      </w:r>
      <w:r>
        <w:rPr>
          <w:rFonts w:ascii="SimSun" w:eastAsia="SimSun" w:hAnsi="SimSun" w:cs="SimSun"/>
          <w:spacing w:val="-2"/>
          <w:sz w:val="21"/>
          <w:szCs w:val="21"/>
        </w:rPr>
        <w:t>在安全环保和文明的情况下施工。</w:t>
      </w:r>
    </w:p>
    <w:p>
      <w:pPr>
        <w:spacing w:before="81" w:line="260" w:lineRule="auto"/>
        <w:ind w:left="879" w:hanging="439"/>
        <w:rPr>
          <w:rFonts w:ascii="SimSun" w:eastAsia="SimSun" w:hAnsi="SimSun" w:cs="SimSun"/>
          <w:sz w:val="21"/>
          <w:szCs w:val="21"/>
        </w:rPr>
      </w:pPr>
      <w:r>
        <w:rPr>
          <w:rFonts w:ascii="SimSun" w:eastAsia="SimSun" w:hAnsi="SimSun" w:cs="SimSun"/>
          <w:spacing w:val="8"/>
          <w:sz w:val="21"/>
          <w:szCs w:val="21"/>
        </w:rPr>
        <w:t>a)  拌和站、上料仓、皮带机四周采取安</w:t>
      </w:r>
      <w:r>
        <w:rPr>
          <w:rFonts w:ascii="SimSun" w:eastAsia="SimSun" w:hAnsi="SimSun" w:cs="SimSun"/>
          <w:spacing w:val="7"/>
          <w:sz w:val="21"/>
          <w:szCs w:val="21"/>
        </w:rPr>
        <w:t>全防护措施，并设置安全警示标志；拌和站的罐体宜</w:t>
      </w:r>
      <w:r>
        <w:rPr>
          <w:rFonts w:ascii="SimSun" w:eastAsia="SimSun" w:hAnsi="SimSun" w:cs="SimSun"/>
          <w:sz w:val="21"/>
          <w:szCs w:val="21"/>
        </w:rPr>
        <w:t xml:space="preserve"> </w:t>
      </w:r>
      <w:r>
        <w:rPr>
          <w:rFonts w:ascii="SimSun" w:eastAsia="SimSun" w:hAnsi="SimSun" w:cs="SimSun"/>
          <w:spacing w:val="4"/>
          <w:sz w:val="21"/>
          <w:szCs w:val="21"/>
        </w:rPr>
        <w:t>连接成整体，安装缆风绳、避雷设施和防尘装置；站内</w:t>
      </w:r>
      <w:r>
        <w:rPr>
          <w:rFonts w:ascii="SimSun" w:eastAsia="SimSun" w:hAnsi="SimSun" w:cs="SimSun"/>
          <w:spacing w:val="3"/>
          <w:sz w:val="21"/>
          <w:szCs w:val="21"/>
        </w:rPr>
        <w:t>各功能区在明显位置设有防火设施，</w:t>
      </w:r>
      <w:r>
        <w:rPr>
          <w:rFonts w:ascii="SimSun" w:eastAsia="SimSun" w:hAnsi="SimSun" w:cs="SimSun"/>
          <w:sz w:val="21"/>
          <w:szCs w:val="21"/>
        </w:rPr>
        <w:t xml:space="preserve"> </w:t>
      </w:r>
      <w:r>
        <w:rPr>
          <w:rFonts w:ascii="SimSun" w:eastAsia="SimSun" w:hAnsi="SimSun" w:cs="SimSun"/>
          <w:spacing w:val="1"/>
          <w:sz w:val="21"/>
          <w:szCs w:val="21"/>
        </w:rPr>
        <w:t>灭火器材数量满足消防规定。</w:t>
      </w:r>
    </w:p>
    <w:p>
      <w:pPr>
        <w:spacing w:before="61" w:line="255" w:lineRule="auto"/>
        <w:ind w:left="879" w:right="55" w:hanging="439"/>
        <w:rPr>
          <w:rFonts w:ascii="SimSun" w:eastAsia="SimSun" w:hAnsi="SimSun" w:cs="SimSun"/>
          <w:sz w:val="21"/>
          <w:szCs w:val="21"/>
        </w:rPr>
      </w:pPr>
      <w:r>
        <w:rPr>
          <w:rFonts w:ascii="SimSun" w:eastAsia="SimSun" w:hAnsi="SimSun" w:cs="SimSun"/>
          <w:spacing w:val="-2"/>
          <w:sz w:val="21"/>
          <w:szCs w:val="21"/>
        </w:rPr>
        <w:t>b)</w:t>
      </w:r>
      <w:r>
        <w:rPr>
          <w:rFonts w:ascii="SimSun" w:eastAsia="SimSun" w:hAnsi="SimSun" w:cs="SimSun"/>
          <w:spacing w:val="99"/>
          <w:sz w:val="21"/>
          <w:szCs w:val="21"/>
        </w:rPr>
        <w:t xml:space="preserve"> </w:t>
      </w:r>
      <w:r>
        <w:rPr>
          <w:rFonts w:ascii="SimSun" w:eastAsia="SimSun" w:hAnsi="SimSun" w:cs="SimSun"/>
          <w:spacing w:val="-2"/>
          <w:sz w:val="21"/>
          <w:szCs w:val="21"/>
        </w:rPr>
        <w:t>根据场地条件合理设置废水沉淀池和洗车池，布设排水系统，确保场内</w:t>
      </w:r>
      <w:r>
        <w:rPr>
          <w:rFonts w:ascii="SimSun" w:eastAsia="SimSun" w:hAnsi="SimSun" w:cs="SimSun"/>
          <w:spacing w:val="-3"/>
          <w:sz w:val="21"/>
          <w:szCs w:val="21"/>
        </w:rPr>
        <w:t>不积水。废水、废油等</w:t>
      </w:r>
      <w:r>
        <w:rPr>
          <w:rFonts w:ascii="SimSun" w:eastAsia="SimSun" w:hAnsi="SimSun" w:cs="SimSun"/>
          <w:sz w:val="21"/>
          <w:szCs w:val="21"/>
        </w:rPr>
        <w:t xml:space="preserve"> </w:t>
      </w:r>
      <w:r>
        <w:rPr>
          <w:rFonts w:ascii="SimSun" w:eastAsia="SimSun" w:hAnsi="SimSun" w:cs="SimSun"/>
          <w:spacing w:val="-2"/>
          <w:sz w:val="21"/>
          <w:szCs w:val="21"/>
        </w:rPr>
        <w:t>施工污水处理达标后方可排入当地污水网。</w:t>
      </w:r>
    </w:p>
    <w:p>
      <w:pPr>
        <w:spacing w:before="47" w:line="264" w:lineRule="auto"/>
        <w:ind w:left="879" w:right="50" w:hanging="439"/>
        <w:rPr>
          <w:rFonts w:ascii="SimSun" w:eastAsia="SimSun" w:hAnsi="SimSun" w:cs="SimSun"/>
          <w:sz w:val="21"/>
          <w:szCs w:val="21"/>
        </w:rPr>
      </w:pPr>
      <w:r>
        <w:rPr>
          <w:rFonts w:ascii="Times New Roman" w:eastAsia="Times New Roman" w:hAnsi="Times New Roman" w:cs="Times New Roman"/>
          <w:spacing w:val="-1"/>
          <w:sz w:val="21"/>
          <w:szCs w:val="21"/>
        </w:rPr>
        <w:t xml:space="preserve">c)     </w:t>
      </w:r>
      <w:r>
        <w:rPr>
          <w:rFonts w:ascii="SimSun" w:eastAsia="SimSun" w:hAnsi="SimSun" w:cs="SimSun"/>
          <w:spacing w:val="-1"/>
          <w:sz w:val="21"/>
          <w:szCs w:val="21"/>
        </w:rPr>
        <w:t>临近居民区施工产生的噪声符合</w:t>
      </w:r>
      <w:r>
        <w:rPr>
          <w:rFonts w:ascii="SimSun" w:eastAsia="SimSun" w:hAnsi="SimSun" w:cs="SimSun"/>
          <w:spacing w:val="-51"/>
          <w:sz w:val="21"/>
          <w:szCs w:val="21"/>
        </w:rPr>
        <w:t xml:space="preserve"> </w:t>
      </w:r>
      <w:r>
        <w:rPr>
          <w:rFonts w:ascii="SimSun" w:eastAsia="SimSun" w:hAnsi="SimSun" w:cs="SimSun"/>
          <w:spacing w:val="-1"/>
          <w:sz w:val="21"/>
          <w:szCs w:val="21"/>
        </w:rPr>
        <w:t>GB 12523 的规定，现场设置噪声监控设施并每日进行监控和</w:t>
      </w:r>
      <w:r>
        <w:rPr>
          <w:rFonts w:ascii="SimSun" w:eastAsia="SimSun" w:hAnsi="SimSun" w:cs="SimSun"/>
          <w:sz w:val="21"/>
          <w:szCs w:val="21"/>
        </w:rPr>
        <w:t xml:space="preserve"> </w:t>
      </w:r>
      <w:r>
        <w:rPr>
          <w:rFonts w:ascii="SimSun" w:eastAsia="SimSun" w:hAnsi="SimSun" w:cs="SimSun"/>
          <w:spacing w:val="-4"/>
          <w:sz w:val="21"/>
          <w:szCs w:val="21"/>
        </w:rPr>
        <w:t>记录，对噪声超标部位采取隔音措施。</w:t>
      </w:r>
    </w:p>
    <w:p>
      <w:pPr>
        <w:spacing w:before="49" w:line="264" w:lineRule="auto"/>
        <w:ind w:left="879" w:right="54" w:hanging="439"/>
        <w:rPr>
          <w:rFonts w:ascii="SimSun" w:eastAsia="SimSun" w:hAnsi="SimSun" w:cs="SimSun"/>
          <w:sz w:val="21"/>
          <w:szCs w:val="21"/>
        </w:rPr>
      </w:pPr>
      <w:r>
        <w:rPr>
          <w:rFonts w:ascii="Times New Roman" w:eastAsia="Times New Roman" w:hAnsi="Times New Roman" w:cs="Times New Roman"/>
          <w:spacing w:val="-1"/>
          <w:sz w:val="21"/>
          <w:szCs w:val="21"/>
        </w:rPr>
        <w:t xml:space="preserve">d)    </w:t>
      </w:r>
      <w:r>
        <w:rPr>
          <w:rFonts w:ascii="SimSun" w:eastAsia="SimSun" w:hAnsi="SimSun" w:cs="SimSun"/>
          <w:spacing w:val="-1"/>
          <w:sz w:val="21"/>
          <w:szCs w:val="21"/>
        </w:rPr>
        <w:t>拌和站管理人员和作业人员宜统一着装，管理人员</w:t>
      </w:r>
      <w:r>
        <w:rPr>
          <w:rFonts w:ascii="SimSun" w:eastAsia="SimSun" w:hAnsi="SimSun" w:cs="SimSun"/>
          <w:spacing w:val="-2"/>
          <w:sz w:val="21"/>
          <w:szCs w:val="21"/>
        </w:rPr>
        <w:t>挂牌上岗；混凝土拌和作业完成后，及时清</w:t>
      </w:r>
      <w:r>
        <w:rPr>
          <w:rFonts w:ascii="SimSun" w:eastAsia="SimSun" w:hAnsi="SimSun" w:cs="SimSun"/>
          <w:sz w:val="21"/>
          <w:szCs w:val="21"/>
        </w:rPr>
        <w:t xml:space="preserve"> </w:t>
      </w:r>
      <w:r>
        <w:rPr>
          <w:rFonts w:ascii="SimSun" w:eastAsia="SimSun" w:hAnsi="SimSun" w:cs="SimSun"/>
          <w:spacing w:val="-3"/>
          <w:sz w:val="21"/>
          <w:szCs w:val="21"/>
        </w:rPr>
        <w:t>洗机具，清理现场，保持场地清洁。</w:t>
      </w:r>
    </w:p>
    <w:p>
      <w:pPr>
        <w:pStyle w:val="BodyText"/>
        <w:spacing w:before="237" w:line="221" w:lineRule="auto"/>
        <w:ind w:left="23"/>
        <w:outlineLvl w:val="6"/>
        <w:rPr>
          <w:sz w:val="21"/>
          <w:szCs w:val="21"/>
        </w:rPr>
      </w:pPr>
      <w:r>
        <w:rPr>
          <w:b/>
          <w:bCs/>
          <w:spacing w:val="-1"/>
          <w:sz w:val="21"/>
          <w:szCs w:val="21"/>
        </w:rPr>
        <w:t>7.3</w:t>
      </w:r>
      <w:r>
        <w:rPr>
          <w:spacing w:val="79"/>
          <w:sz w:val="21"/>
          <w:szCs w:val="21"/>
        </w:rPr>
        <w:t xml:space="preserve"> </w:t>
      </w:r>
      <w:r>
        <w:rPr>
          <w:b/>
          <w:bCs/>
          <w:spacing w:val="-1"/>
          <w:sz w:val="21"/>
          <w:szCs w:val="21"/>
        </w:rPr>
        <w:t>工地试验室</w:t>
      </w:r>
    </w:p>
    <w:p>
      <w:pPr>
        <w:spacing w:before="232" w:line="246" w:lineRule="auto"/>
        <w:ind w:left="20" w:right="80" w:firstLine="3"/>
        <w:rPr>
          <w:rFonts w:ascii="SimSun" w:eastAsia="SimSun" w:hAnsi="SimSun" w:cs="SimSun"/>
          <w:sz w:val="21"/>
          <w:szCs w:val="21"/>
        </w:rPr>
      </w:pPr>
      <w:r>
        <w:rPr>
          <w:rFonts w:ascii="SimSun" w:eastAsia="SimSun" w:hAnsi="SimSun" w:cs="SimSun"/>
          <w:b/>
          <w:bCs/>
          <w:spacing w:val="-1"/>
          <w:sz w:val="21"/>
          <w:szCs w:val="21"/>
        </w:rPr>
        <w:t>7.3.1</w:t>
      </w:r>
      <w:r>
        <w:rPr>
          <w:rFonts w:ascii="SimSun" w:eastAsia="SimSun" w:hAnsi="SimSun" w:cs="SimSun"/>
          <w:spacing w:val="116"/>
          <w:sz w:val="21"/>
          <w:szCs w:val="21"/>
        </w:rPr>
        <w:t xml:space="preserve"> </w:t>
      </w:r>
      <w:r>
        <w:rPr>
          <w:rFonts w:ascii="SimSun" w:eastAsia="SimSun" w:hAnsi="SimSun" w:cs="SimSun"/>
          <w:spacing w:val="-1"/>
          <w:sz w:val="21"/>
          <w:szCs w:val="21"/>
        </w:rPr>
        <w:t>试验室规划遵循总体布局合理、功能分区明确、组织协调顺畅的原则，选址宜靠近施工区域、</w:t>
      </w:r>
      <w:r>
        <w:rPr>
          <w:rFonts w:ascii="SimSun" w:eastAsia="SimSun" w:hAnsi="SimSun" w:cs="SimSun"/>
          <w:sz w:val="21"/>
          <w:szCs w:val="21"/>
        </w:rPr>
        <w:t xml:space="preserve"> </w:t>
      </w:r>
      <w:r>
        <w:rPr>
          <w:rFonts w:ascii="SimSun" w:eastAsia="SimSun" w:hAnsi="SimSun" w:cs="SimSun"/>
          <w:spacing w:val="-3"/>
          <w:sz w:val="21"/>
          <w:szCs w:val="21"/>
        </w:rPr>
        <w:t>材料库、混凝土拌和站等联系密切场所。</w:t>
      </w:r>
    </w:p>
    <w:p>
      <w:pPr>
        <w:spacing w:before="91" w:line="266" w:lineRule="auto"/>
        <w:ind w:left="20" w:right="9"/>
        <w:rPr>
          <w:rFonts w:ascii="SimSun" w:eastAsia="SimSun" w:hAnsi="SimSun" w:cs="SimSun"/>
          <w:sz w:val="21"/>
          <w:szCs w:val="21"/>
        </w:rPr>
      </w:pPr>
      <w:r>
        <w:rPr>
          <w:rFonts w:ascii="Times New Roman" w:eastAsia="Times New Roman" w:hAnsi="Times New Roman" w:cs="Times New Roman"/>
          <w:b/>
          <w:bCs/>
          <w:spacing w:val="-3"/>
          <w:sz w:val="21"/>
          <w:szCs w:val="21"/>
        </w:rPr>
        <w:t xml:space="preserve">7.3.2      </w:t>
      </w:r>
      <w:r>
        <w:rPr>
          <w:rFonts w:ascii="SimSun" w:eastAsia="SimSun" w:hAnsi="SimSun" w:cs="SimSun"/>
          <w:spacing w:val="-3"/>
          <w:sz w:val="21"/>
          <w:szCs w:val="21"/>
        </w:rPr>
        <w:t>试验室总体上可分为功能室、办公室和资料</w:t>
      </w:r>
      <w:r>
        <w:rPr>
          <w:rFonts w:ascii="SimSun" w:eastAsia="SimSun" w:hAnsi="SimSun" w:cs="SimSun"/>
          <w:spacing w:val="-4"/>
          <w:sz w:val="21"/>
          <w:szCs w:val="21"/>
        </w:rPr>
        <w:t>室三部分，功能室根据工程内容和特点，</w:t>
      </w:r>
      <w:r>
        <w:rPr>
          <w:rFonts w:ascii="SimSun" w:eastAsia="SimSun" w:hAnsi="SimSun" w:cs="SimSun"/>
          <w:spacing w:val="58"/>
          <w:sz w:val="21"/>
          <w:szCs w:val="21"/>
        </w:rPr>
        <w:t xml:space="preserve"> </w:t>
      </w:r>
      <w:r>
        <w:rPr>
          <w:rFonts w:ascii="SimSun" w:eastAsia="SimSun" w:hAnsi="SimSun" w:cs="SimSun"/>
          <w:spacing w:val="-4"/>
          <w:sz w:val="21"/>
          <w:szCs w:val="21"/>
        </w:rPr>
        <w:t>一般分为</w:t>
      </w:r>
      <w:r>
        <w:rPr>
          <w:rFonts w:ascii="SimSun" w:eastAsia="SimSun" w:hAnsi="SimSun" w:cs="SimSun"/>
          <w:sz w:val="21"/>
          <w:szCs w:val="21"/>
        </w:rPr>
        <w:t xml:space="preserve"> </w:t>
      </w:r>
      <w:r>
        <w:rPr>
          <w:rFonts w:ascii="SimSun" w:eastAsia="SimSun" w:hAnsi="SimSun" w:cs="SimSun"/>
          <w:spacing w:val="-2"/>
          <w:sz w:val="21"/>
          <w:szCs w:val="21"/>
        </w:rPr>
        <w:t>土工室、集料室、石料室、水泥室、力学室、沥青室、沥青混合料室、化学室、标准养护室、样品室、</w:t>
      </w:r>
      <w:r>
        <w:rPr>
          <w:rFonts w:ascii="SimSun" w:eastAsia="SimSun" w:hAnsi="SimSun" w:cs="SimSun"/>
          <w:spacing w:val="14"/>
          <w:sz w:val="21"/>
          <w:szCs w:val="21"/>
        </w:rPr>
        <w:t xml:space="preserve"> </w:t>
      </w:r>
      <w:r>
        <w:rPr>
          <w:rFonts w:ascii="SimSun" w:eastAsia="SimSun" w:hAnsi="SimSun" w:cs="SimSun"/>
          <w:spacing w:val="-1"/>
          <w:sz w:val="21"/>
          <w:szCs w:val="21"/>
        </w:rPr>
        <w:t>留样室、外检室、储藏室等。办公室和各功能室宜分开，布局要合理，仪器设</w:t>
      </w:r>
      <w:r>
        <w:rPr>
          <w:rFonts w:ascii="SimSun" w:eastAsia="SimSun" w:hAnsi="SimSun" w:cs="SimSun"/>
          <w:spacing w:val="-2"/>
          <w:sz w:val="21"/>
          <w:szCs w:val="21"/>
        </w:rPr>
        <w:t>备摆放规范，符合安全、</w:t>
      </w:r>
      <w:r>
        <w:rPr>
          <w:rFonts w:ascii="SimSun" w:eastAsia="SimSun" w:hAnsi="SimSun" w:cs="SimSun"/>
          <w:sz w:val="21"/>
          <w:szCs w:val="21"/>
        </w:rPr>
        <w:t xml:space="preserve"> </w:t>
      </w:r>
      <w:r>
        <w:rPr>
          <w:rFonts w:ascii="SimSun" w:eastAsia="SimSun" w:hAnsi="SimSun" w:cs="SimSun"/>
          <w:spacing w:val="-10"/>
          <w:sz w:val="21"/>
          <w:szCs w:val="21"/>
        </w:rPr>
        <w:t>消防等要求。</w:t>
      </w:r>
    </w:p>
    <w:p>
      <w:pPr>
        <w:spacing w:before="59" w:line="219" w:lineRule="auto"/>
        <w:ind w:left="23"/>
        <w:rPr>
          <w:rFonts w:ascii="SimSun" w:eastAsia="SimSun" w:hAnsi="SimSun" w:cs="SimSun"/>
          <w:sz w:val="21"/>
          <w:szCs w:val="21"/>
        </w:rPr>
      </w:pPr>
      <w:r>
        <w:rPr>
          <w:rFonts w:ascii="SimSun" w:eastAsia="SimSun" w:hAnsi="SimSun" w:cs="SimSun"/>
          <w:b/>
          <w:bCs/>
          <w:sz w:val="21"/>
          <w:szCs w:val="21"/>
        </w:rPr>
        <w:t>7.3.3</w:t>
      </w:r>
      <w:r>
        <w:rPr>
          <w:rFonts w:ascii="SimSun" w:eastAsia="SimSun" w:hAnsi="SimSun" w:cs="SimSun"/>
          <w:spacing w:val="90"/>
          <w:sz w:val="21"/>
          <w:szCs w:val="21"/>
        </w:rPr>
        <w:t xml:space="preserve"> </w:t>
      </w:r>
      <w:r>
        <w:rPr>
          <w:rFonts w:ascii="SimSun" w:eastAsia="SimSun" w:hAnsi="SimSun" w:cs="SimSun"/>
          <w:sz w:val="21"/>
          <w:szCs w:val="21"/>
        </w:rPr>
        <w:t>功能室地面平整、防滑、耐磨。功能室内的操作台、储物架</w:t>
      </w:r>
      <w:r>
        <w:rPr>
          <w:rFonts w:ascii="SimSun" w:eastAsia="SimSun" w:hAnsi="SimSun" w:cs="SimSun"/>
          <w:spacing w:val="-1"/>
          <w:sz w:val="21"/>
          <w:szCs w:val="21"/>
        </w:rPr>
        <w:t>、标养架等牢固，几何尺寸符合有</w:t>
      </w:r>
    </w:p>
    <w:p>
      <w:pPr>
        <w:spacing w:before="102" w:line="219" w:lineRule="auto"/>
        <w:ind w:left="20"/>
        <w:rPr>
          <w:rFonts w:ascii="SimSun" w:eastAsia="SimSun" w:hAnsi="SimSun" w:cs="SimSun"/>
          <w:sz w:val="21"/>
          <w:szCs w:val="21"/>
        </w:rPr>
      </w:pPr>
      <w:r>
        <w:rPr>
          <w:rFonts w:ascii="SimSun" w:eastAsia="SimSun" w:hAnsi="SimSun" w:cs="SimSun"/>
          <w:spacing w:val="-4"/>
          <w:sz w:val="21"/>
          <w:szCs w:val="21"/>
        </w:rPr>
        <w:t>关技术标准，方便操作。</w:t>
      </w:r>
    </w:p>
    <w:p>
      <w:pPr>
        <w:spacing w:before="50" w:line="259" w:lineRule="auto"/>
        <w:ind w:left="20" w:right="64"/>
        <w:rPr>
          <w:rFonts w:ascii="SimSun" w:eastAsia="SimSun" w:hAnsi="SimSun" w:cs="SimSun"/>
          <w:sz w:val="21"/>
          <w:szCs w:val="21"/>
        </w:rPr>
      </w:pPr>
      <w:r>
        <w:rPr>
          <w:rFonts w:ascii="Times New Roman" w:eastAsia="Times New Roman" w:hAnsi="Times New Roman" w:cs="Times New Roman"/>
          <w:b/>
          <w:bCs/>
          <w:spacing w:val="1"/>
          <w:sz w:val="21"/>
          <w:szCs w:val="21"/>
        </w:rPr>
        <w:t xml:space="preserve">7.3.4     </w:t>
      </w:r>
      <w:r>
        <w:rPr>
          <w:rFonts w:ascii="SimSun" w:eastAsia="SimSun" w:hAnsi="SimSun" w:cs="SimSun"/>
          <w:spacing w:val="1"/>
          <w:sz w:val="21"/>
          <w:szCs w:val="21"/>
        </w:rPr>
        <w:t>试验室用房宜选择保温、环保材料，并综合考虑极端气候和自然灾害的影响，必要时</w:t>
      </w:r>
      <w:r>
        <w:rPr>
          <w:rFonts w:ascii="SimSun" w:eastAsia="SimSun" w:hAnsi="SimSun" w:cs="SimSun"/>
          <w:sz w:val="21"/>
          <w:szCs w:val="21"/>
        </w:rPr>
        <w:t xml:space="preserve">采取加固 </w:t>
      </w:r>
      <w:r>
        <w:rPr>
          <w:rFonts w:ascii="SimSun" w:eastAsia="SimSun" w:hAnsi="SimSun" w:cs="SimSun"/>
          <w:spacing w:val="-2"/>
          <w:sz w:val="21"/>
          <w:szCs w:val="21"/>
        </w:rPr>
        <w:t>处理措施，其空间、面积、通风、采光和保温等条件满足使用要求。</w:t>
      </w:r>
    </w:p>
    <w:p>
      <w:pPr>
        <w:spacing w:before="80" w:line="261" w:lineRule="auto"/>
        <w:ind w:left="20" w:right="73" w:firstLine="3"/>
        <w:rPr>
          <w:rFonts w:ascii="SimSun" w:eastAsia="SimSun" w:hAnsi="SimSun" w:cs="SimSun"/>
          <w:sz w:val="21"/>
          <w:szCs w:val="21"/>
        </w:rPr>
      </w:pPr>
      <w:r>
        <w:rPr>
          <w:rFonts w:ascii="SimSun" w:eastAsia="SimSun" w:hAnsi="SimSun" w:cs="SimSun"/>
          <w:b/>
          <w:bCs/>
          <w:spacing w:val="4"/>
          <w:sz w:val="21"/>
          <w:szCs w:val="21"/>
        </w:rPr>
        <w:t>7.3.5</w:t>
      </w:r>
      <w:r>
        <w:rPr>
          <w:rFonts w:ascii="SimSun" w:eastAsia="SimSun" w:hAnsi="SimSun" w:cs="SimSun"/>
          <w:spacing w:val="106"/>
          <w:sz w:val="21"/>
          <w:szCs w:val="21"/>
        </w:rPr>
        <w:t xml:space="preserve"> </w:t>
      </w:r>
      <w:r>
        <w:rPr>
          <w:rFonts w:ascii="SimSun" w:eastAsia="SimSun" w:hAnsi="SimSun" w:cs="SimSun"/>
          <w:spacing w:val="4"/>
          <w:sz w:val="21"/>
          <w:szCs w:val="21"/>
        </w:rPr>
        <w:t>试验室宜配置消防、漏电保护、防护罩等安全设施，化学室、沥青及沥青混合料室宜配置防</w:t>
      </w:r>
      <w:r>
        <w:rPr>
          <w:rFonts w:ascii="SimSun" w:eastAsia="SimSun" w:hAnsi="SimSun" w:cs="SimSun"/>
          <w:sz w:val="21"/>
          <w:szCs w:val="21"/>
        </w:rPr>
        <w:t xml:space="preserve"> </w:t>
      </w:r>
      <w:r>
        <w:rPr>
          <w:rFonts w:ascii="SimSun" w:eastAsia="SimSun" w:hAnsi="SimSun" w:cs="SimSun"/>
          <w:spacing w:val="7"/>
          <w:sz w:val="21"/>
          <w:szCs w:val="21"/>
        </w:rPr>
        <w:t>毒面具、喷淋急救设备、机械强制通风设施等。力学试验机器宜配有防护罩，以防</w:t>
      </w:r>
      <w:r>
        <w:rPr>
          <w:rFonts w:ascii="SimSun" w:eastAsia="SimSun" w:hAnsi="SimSun" w:cs="SimSun"/>
          <w:spacing w:val="6"/>
          <w:sz w:val="21"/>
          <w:szCs w:val="21"/>
        </w:rPr>
        <w:t>试验时东西溅出</w:t>
      </w:r>
      <w:r>
        <w:rPr>
          <w:rFonts w:ascii="SimSun" w:eastAsia="SimSun" w:hAnsi="SimSun" w:cs="SimSun"/>
          <w:sz w:val="21"/>
          <w:szCs w:val="21"/>
        </w:rPr>
        <w:t xml:space="preserve"> </w:t>
      </w:r>
      <w:r>
        <w:rPr>
          <w:rFonts w:ascii="SimSun" w:eastAsia="SimSun" w:hAnsi="SimSun" w:cs="SimSun"/>
          <w:spacing w:val="-9"/>
          <w:sz w:val="21"/>
          <w:szCs w:val="21"/>
        </w:rPr>
        <w:t>伤人。</w:t>
      </w:r>
    </w:p>
    <w:p>
      <w:pPr>
        <w:spacing w:before="81" w:line="219" w:lineRule="auto"/>
        <w:ind w:left="20"/>
        <w:rPr>
          <w:rFonts w:ascii="SimSun" w:eastAsia="SimSun" w:hAnsi="SimSun" w:cs="SimSun"/>
          <w:sz w:val="21"/>
          <w:szCs w:val="21"/>
        </w:rPr>
      </w:pPr>
      <w:r>
        <w:rPr>
          <w:rFonts w:ascii="Times New Roman" w:eastAsia="Times New Roman" w:hAnsi="Times New Roman" w:cs="Times New Roman"/>
          <w:b/>
          <w:bCs/>
          <w:sz w:val="21"/>
          <w:szCs w:val="21"/>
        </w:rPr>
        <w:t xml:space="preserve">7.3.6     </w:t>
      </w:r>
      <w:r>
        <w:rPr>
          <w:rFonts w:ascii="SimSun" w:eastAsia="SimSun" w:hAnsi="SimSun" w:cs="SimSun"/>
          <w:sz w:val="21"/>
          <w:szCs w:val="21"/>
        </w:rPr>
        <w:t>试验室宜设置较完善的三级沉淀及排水设施，周围植草木绿化。</w:t>
      </w:r>
    </w:p>
    <w:p>
      <w:pPr>
        <w:spacing w:before="79" w:line="251" w:lineRule="auto"/>
        <w:ind w:left="20" w:right="74" w:firstLine="3"/>
        <w:rPr>
          <w:rFonts w:ascii="SimSun" w:eastAsia="SimSun" w:hAnsi="SimSun" w:cs="SimSun"/>
          <w:sz w:val="21"/>
          <w:szCs w:val="21"/>
        </w:rPr>
      </w:pPr>
      <w:r>
        <w:rPr>
          <w:rFonts w:ascii="SimSun" w:eastAsia="SimSun" w:hAnsi="SimSun" w:cs="SimSun"/>
          <w:b/>
          <w:bCs/>
          <w:sz w:val="21"/>
          <w:szCs w:val="21"/>
        </w:rPr>
        <w:t>7.3.7</w:t>
      </w:r>
      <w:r>
        <w:rPr>
          <w:rFonts w:ascii="SimSun" w:eastAsia="SimSun" w:hAnsi="SimSun" w:cs="SimSun"/>
          <w:sz w:val="21"/>
          <w:szCs w:val="21"/>
        </w:rPr>
        <w:t xml:space="preserve">  化学室内有易燃、易爆、腐</w:t>
      </w:r>
      <w:r>
        <w:rPr>
          <w:rFonts w:ascii="SimSun" w:eastAsia="SimSun" w:hAnsi="SimSun" w:cs="SimSun"/>
          <w:spacing w:val="-1"/>
          <w:sz w:val="21"/>
          <w:szCs w:val="21"/>
        </w:rPr>
        <w:t>蚀性物品、放射性物品等化学试剂的，宜建立并落实溯源程序、危</w:t>
      </w:r>
      <w:r>
        <w:rPr>
          <w:rFonts w:ascii="SimSun" w:eastAsia="SimSun" w:hAnsi="SimSun" w:cs="SimSun"/>
          <w:sz w:val="21"/>
          <w:szCs w:val="21"/>
        </w:rPr>
        <w:t xml:space="preserve"> </w:t>
      </w:r>
      <w:r>
        <w:rPr>
          <w:rFonts w:ascii="SimSun" w:eastAsia="SimSun" w:hAnsi="SimSun" w:cs="SimSun"/>
          <w:spacing w:val="-3"/>
          <w:sz w:val="21"/>
          <w:szCs w:val="21"/>
        </w:rPr>
        <w:t>险物品管理及领用登记、废液回收及处理等制度。</w:t>
      </w:r>
    </w:p>
    <w:p>
      <w:pPr>
        <w:spacing w:before="80" w:line="219" w:lineRule="auto"/>
        <w:ind w:left="23"/>
        <w:rPr>
          <w:rFonts w:ascii="SimSun" w:eastAsia="SimSun" w:hAnsi="SimSun" w:cs="SimSun"/>
          <w:sz w:val="21"/>
          <w:szCs w:val="21"/>
        </w:rPr>
      </w:pPr>
      <w:r>
        <w:rPr>
          <w:rFonts w:ascii="SimSun" w:eastAsia="SimSun" w:hAnsi="SimSun" w:cs="SimSun"/>
          <w:b/>
          <w:bCs/>
          <w:spacing w:val="-1"/>
          <w:sz w:val="21"/>
          <w:szCs w:val="21"/>
        </w:rPr>
        <w:t>7.3.8</w:t>
      </w:r>
      <w:r>
        <w:rPr>
          <w:rFonts w:ascii="SimSun" w:eastAsia="SimSun" w:hAnsi="SimSun" w:cs="SimSun"/>
          <w:spacing w:val="-1"/>
          <w:sz w:val="21"/>
          <w:szCs w:val="21"/>
        </w:rPr>
        <w:t xml:space="preserve">  试验室各功能分区按规定悬挂组织机构牌、岗位</w:t>
      </w:r>
      <w:r>
        <w:rPr>
          <w:rFonts w:ascii="SimSun" w:eastAsia="SimSun" w:hAnsi="SimSun" w:cs="SimSun"/>
          <w:spacing w:val="-2"/>
          <w:sz w:val="21"/>
          <w:szCs w:val="21"/>
        </w:rPr>
        <w:t>职责牌、操作规程牌等标志标牌。</w:t>
      </w:r>
    </w:p>
    <w:p>
      <w:pPr>
        <w:pStyle w:val="BodyText"/>
        <w:spacing w:before="227" w:line="221" w:lineRule="auto"/>
        <w:ind w:left="23"/>
        <w:outlineLvl w:val="6"/>
        <w:rPr>
          <w:sz w:val="21"/>
          <w:szCs w:val="21"/>
        </w:rPr>
      </w:pPr>
      <w:r>
        <w:rPr>
          <w:b/>
          <w:bCs/>
          <w:spacing w:val="-2"/>
          <w:sz w:val="21"/>
          <w:szCs w:val="21"/>
        </w:rPr>
        <w:t>7.4</w:t>
      </w:r>
      <w:r>
        <w:rPr>
          <w:spacing w:val="84"/>
          <w:sz w:val="21"/>
          <w:szCs w:val="21"/>
        </w:rPr>
        <w:t xml:space="preserve"> </w:t>
      </w:r>
      <w:r>
        <w:rPr>
          <w:b/>
          <w:bCs/>
          <w:spacing w:val="-2"/>
          <w:sz w:val="21"/>
          <w:szCs w:val="21"/>
        </w:rPr>
        <w:t>砂石加工场</w:t>
      </w:r>
    </w:p>
    <w:p>
      <w:pPr>
        <w:spacing w:before="214" w:line="245" w:lineRule="auto"/>
        <w:ind w:left="20" w:right="92" w:firstLine="2"/>
        <w:rPr>
          <w:rFonts w:ascii="SimSun" w:eastAsia="SimSun" w:hAnsi="SimSun" w:cs="SimSun"/>
          <w:sz w:val="21"/>
          <w:szCs w:val="21"/>
        </w:rPr>
      </w:pPr>
      <w:r>
        <w:rPr>
          <w:rFonts w:ascii="SimSun" w:eastAsia="SimSun" w:hAnsi="SimSun" w:cs="SimSun"/>
          <w:b/>
          <w:bCs/>
          <w:spacing w:val="-1"/>
          <w:sz w:val="21"/>
          <w:szCs w:val="21"/>
        </w:rPr>
        <w:t>7.4.1</w:t>
      </w:r>
      <w:r>
        <w:rPr>
          <w:rFonts w:ascii="SimSun" w:eastAsia="SimSun" w:hAnsi="SimSun" w:cs="SimSun"/>
          <w:spacing w:val="-1"/>
          <w:sz w:val="21"/>
          <w:szCs w:val="21"/>
        </w:rPr>
        <w:t xml:space="preserve">  砂石加工场配置给料设备、破碎机、振动筛、清洗设备等；洗砂机、洗泥机、沉砂箱、棒磨机</w:t>
      </w:r>
      <w:r>
        <w:rPr>
          <w:rFonts w:ascii="SimSun" w:eastAsia="SimSun" w:hAnsi="SimSun" w:cs="SimSun"/>
          <w:sz w:val="21"/>
          <w:szCs w:val="21"/>
        </w:rPr>
        <w:t xml:space="preserve"> </w:t>
      </w:r>
      <w:r>
        <w:rPr>
          <w:rFonts w:ascii="SimSun" w:eastAsia="SimSun" w:hAnsi="SimSun" w:cs="SimSun"/>
          <w:spacing w:val="3"/>
          <w:sz w:val="21"/>
          <w:szCs w:val="21"/>
        </w:rPr>
        <w:t>等机械设备周围通道的宽度不小于1</w:t>
      </w:r>
      <w:r>
        <w:rPr>
          <w:rFonts w:ascii="SimSun" w:eastAsia="SimSun" w:hAnsi="SimSun" w:cs="SimSun"/>
          <w:spacing w:val="-20"/>
          <w:sz w:val="21"/>
          <w:szCs w:val="21"/>
        </w:rPr>
        <w:t xml:space="preserve"> </w:t>
      </w:r>
      <w:r>
        <w:rPr>
          <w:rFonts w:ascii="Times New Roman" w:eastAsia="Times New Roman" w:hAnsi="Times New Roman" w:cs="Times New Roman"/>
          <w:spacing w:val="3"/>
          <w:sz w:val="21"/>
          <w:szCs w:val="21"/>
        </w:rPr>
        <w:t xml:space="preserve">m,  </w:t>
      </w:r>
      <w:r>
        <w:rPr>
          <w:rFonts w:ascii="SimSun" w:eastAsia="SimSun" w:hAnsi="SimSun" w:cs="SimSun"/>
          <w:spacing w:val="3"/>
          <w:sz w:val="21"/>
          <w:szCs w:val="21"/>
        </w:rPr>
        <w:t>设备之间间距不小于2</w:t>
      </w:r>
      <w:r>
        <w:rPr>
          <w:rFonts w:ascii="SimSun" w:eastAsia="SimSun" w:hAnsi="SimSun" w:cs="SimSun"/>
          <w:spacing w:val="-28"/>
          <w:sz w:val="21"/>
          <w:szCs w:val="21"/>
        </w:rPr>
        <w:t xml:space="preserve"> </w:t>
      </w:r>
      <w:r>
        <w:rPr>
          <w:rFonts w:ascii="Times New Roman" w:eastAsia="Times New Roman" w:hAnsi="Times New Roman" w:cs="Times New Roman"/>
          <w:spacing w:val="3"/>
          <w:sz w:val="21"/>
          <w:szCs w:val="21"/>
        </w:rPr>
        <w:t>m</w:t>
      </w:r>
      <w:r>
        <w:rPr>
          <w:rFonts w:ascii="SimSun" w:eastAsia="SimSun" w:hAnsi="SimSun" w:cs="SimSun"/>
          <w:spacing w:val="3"/>
          <w:sz w:val="21"/>
          <w:szCs w:val="21"/>
        </w:rPr>
        <w:t>。</w:t>
      </w:r>
    </w:p>
    <w:p>
      <w:pPr>
        <w:spacing w:before="83" w:line="263" w:lineRule="auto"/>
        <w:ind w:left="20" w:right="33" w:firstLine="3"/>
        <w:rPr>
          <w:rFonts w:ascii="SimSun" w:eastAsia="SimSun" w:hAnsi="SimSun" w:cs="SimSun"/>
          <w:sz w:val="21"/>
          <w:szCs w:val="21"/>
        </w:rPr>
      </w:pPr>
      <w:r>
        <w:rPr>
          <w:rFonts w:ascii="SimSun" w:eastAsia="SimSun" w:hAnsi="SimSun" w:cs="SimSun"/>
          <w:b/>
          <w:bCs/>
          <w:spacing w:val="-3"/>
          <w:sz w:val="21"/>
          <w:szCs w:val="21"/>
        </w:rPr>
        <w:t>7.4.2</w:t>
      </w:r>
      <w:r>
        <w:rPr>
          <w:rFonts w:ascii="SimSun" w:eastAsia="SimSun" w:hAnsi="SimSun" w:cs="SimSun"/>
          <w:spacing w:val="106"/>
          <w:sz w:val="21"/>
          <w:szCs w:val="21"/>
        </w:rPr>
        <w:t xml:space="preserve"> </w:t>
      </w:r>
      <w:r>
        <w:rPr>
          <w:rFonts w:ascii="SimSun" w:eastAsia="SimSun" w:hAnsi="SimSun" w:cs="SimSun"/>
          <w:spacing w:val="-3"/>
          <w:sz w:val="21"/>
          <w:szCs w:val="21"/>
        </w:rPr>
        <w:t>砂石加工场地面宜按重载区、</w:t>
      </w:r>
      <w:r>
        <w:rPr>
          <w:rFonts w:ascii="SimSun" w:eastAsia="SimSun" w:hAnsi="SimSun" w:cs="SimSun"/>
          <w:spacing w:val="43"/>
          <w:sz w:val="21"/>
          <w:szCs w:val="21"/>
        </w:rPr>
        <w:t xml:space="preserve"> </w:t>
      </w:r>
      <w:r>
        <w:rPr>
          <w:rFonts w:ascii="SimSun" w:eastAsia="SimSun" w:hAnsi="SimSun" w:cs="SimSun"/>
          <w:spacing w:val="-3"/>
          <w:sz w:val="21"/>
          <w:szCs w:val="21"/>
        </w:rPr>
        <w:t>一般重载区、普通区分区硬化，坡度方向为从料仓底部向料仓口</w:t>
      </w:r>
      <w:r>
        <w:rPr>
          <w:rFonts w:ascii="SimSun" w:eastAsia="SimSun" w:hAnsi="SimSun" w:cs="SimSun"/>
          <w:sz w:val="21"/>
          <w:szCs w:val="21"/>
        </w:rPr>
        <w:t xml:space="preserve"> </w:t>
      </w:r>
      <w:r>
        <w:rPr>
          <w:rFonts w:ascii="SimSun" w:eastAsia="SimSun" w:hAnsi="SimSun" w:cs="SimSun"/>
          <w:spacing w:val="-9"/>
          <w:sz w:val="21"/>
          <w:szCs w:val="21"/>
        </w:rPr>
        <w:t>倾斜。</w:t>
      </w:r>
    </w:p>
    <w:p>
      <w:pPr>
        <w:spacing w:before="70" w:line="255" w:lineRule="auto"/>
        <w:ind w:left="20" w:right="73"/>
        <w:rPr>
          <w:rFonts w:ascii="SimSun" w:eastAsia="SimSun" w:hAnsi="SimSun" w:cs="SimSun"/>
          <w:sz w:val="21"/>
          <w:szCs w:val="21"/>
        </w:rPr>
        <w:sectPr>
          <w:headerReference w:type="default" r:id="rId76"/>
          <w:footerReference w:type="default" r:id="rId77"/>
          <w:pgSz w:w="11910" w:h="16840"/>
          <w:pgMar w:top="400" w:right="1234" w:bottom="1258" w:left="1249" w:header="0" w:footer="1119" w:gutter="0"/>
          <w:pgNumType w:start="27"/>
          <w:cols w:space="708"/>
        </w:sectPr>
      </w:pPr>
      <w:r>
        <w:rPr>
          <w:rFonts w:ascii="Times New Roman" w:eastAsia="Times New Roman" w:hAnsi="Times New Roman" w:cs="Times New Roman"/>
          <w:b/>
          <w:bCs/>
          <w:sz w:val="21"/>
          <w:szCs w:val="21"/>
        </w:rPr>
        <w:t xml:space="preserve">7.4.3      </w:t>
      </w:r>
      <w:r>
        <w:rPr>
          <w:rFonts w:ascii="SimSun" w:eastAsia="SimSun" w:hAnsi="SimSun" w:cs="SimSun"/>
          <w:sz w:val="21"/>
          <w:szCs w:val="21"/>
        </w:rPr>
        <w:t>料堆隔墙采用实体砌筑，地面宜硬化，设置合理的地面坡度</w:t>
      </w:r>
      <w:r>
        <w:rPr>
          <w:rFonts w:ascii="SimSun" w:eastAsia="SimSun" w:hAnsi="SimSun" w:cs="SimSun"/>
          <w:spacing w:val="-1"/>
          <w:sz w:val="21"/>
          <w:szCs w:val="21"/>
        </w:rPr>
        <w:t>，料堆内地坪宜高于外地坪，料堆</w:t>
      </w:r>
      <w:r>
        <w:rPr>
          <w:rFonts w:ascii="SimSun" w:eastAsia="SimSun" w:hAnsi="SimSun" w:cs="SimSun"/>
          <w:sz w:val="21"/>
          <w:szCs w:val="21"/>
        </w:rPr>
        <w:t xml:space="preserve"> </w:t>
      </w:r>
      <w:r>
        <w:rPr>
          <w:rFonts w:ascii="SimSun" w:eastAsia="SimSun" w:hAnsi="SimSun" w:cs="SimSun"/>
          <w:spacing w:val="-4"/>
          <w:sz w:val="21"/>
          <w:szCs w:val="21"/>
        </w:rPr>
        <w:t>隔墙下部预留排水孔，避免积水。</w:t>
      </w:r>
    </w:p>
    <w:p>
      <w:pPr>
        <w:spacing w:before="50" w:line="255" w:lineRule="auto"/>
        <w:ind w:left="20" w:right="52" w:firstLine="3"/>
        <w:rPr>
          <w:rFonts w:ascii="SimSun" w:eastAsia="SimSun" w:hAnsi="SimSun" w:cs="SimSun"/>
          <w:sz w:val="21"/>
          <w:szCs w:val="21"/>
        </w:rPr>
      </w:pPr>
      <w:r>
        <w:rPr>
          <w:rFonts w:ascii="SimSun" w:eastAsia="SimSun" w:hAnsi="SimSun" w:cs="SimSun"/>
          <w:b/>
          <w:bCs/>
          <w:sz w:val="21"/>
          <w:szCs w:val="21"/>
        </w:rPr>
        <w:t>7.4.4</w:t>
      </w:r>
      <w:r>
        <w:rPr>
          <w:rFonts w:ascii="SimSun" w:eastAsia="SimSun" w:hAnsi="SimSun" w:cs="SimSun"/>
          <w:spacing w:val="97"/>
          <w:sz w:val="21"/>
          <w:szCs w:val="21"/>
        </w:rPr>
        <w:t xml:space="preserve"> </w:t>
      </w:r>
      <w:r>
        <w:rPr>
          <w:rFonts w:ascii="SimSun" w:eastAsia="SimSun" w:hAnsi="SimSun" w:cs="SimSun"/>
          <w:sz w:val="21"/>
          <w:szCs w:val="21"/>
        </w:rPr>
        <w:t xml:space="preserve">料堆宜设置顶棚或用篷布覆盖，并有防尘措施。每个料堆分别设置标识标牌，可悬挂于顶棚正 </w:t>
      </w:r>
      <w:r>
        <w:rPr>
          <w:rFonts w:ascii="SimSun" w:eastAsia="SimSun" w:hAnsi="SimSun" w:cs="SimSun"/>
          <w:spacing w:val="-5"/>
          <w:sz w:val="21"/>
          <w:szCs w:val="21"/>
        </w:rPr>
        <w:t>下方或粘贴于隔墙处。</w:t>
      </w:r>
    </w:p>
    <w:p>
      <w:pPr>
        <w:pStyle w:val="BodyText"/>
        <w:spacing w:before="238" w:line="223" w:lineRule="auto"/>
        <w:ind w:left="23"/>
        <w:outlineLvl w:val="6"/>
        <w:rPr>
          <w:sz w:val="21"/>
          <w:szCs w:val="21"/>
        </w:rPr>
      </w:pPr>
      <w:r>
        <w:rPr>
          <w:b/>
          <w:bCs/>
          <w:spacing w:val="-2"/>
          <w:sz w:val="21"/>
          <w:szCs w:val="21"/>
        </w:rPr>
        <w:t>7.5</w:t>
      </w:r>
      <w:r>
        <w:rPr>
          <w:spacing w:val="84"/>
          <w:sz w:val="21"/>
          <w:szCs w:val="21"/>
        </w:rPr>
        <w:t xml:space="preserve"> </w:t>
      </w:r>
      <w:r>
        <w:rPr>
          <w:b/>
          <w:bCs/>
          <w:spacing w:val="-2"/>
          <w:sz w:val="21"/>
          <w:szCs w:val="21"/>
        </w:rPr>
        <w:t>钢筋加工场</w:t>
      </w:r>
    </w:p>
    <w:p>
      <w:pPr>
        <w:spacing w:before="218" w:line="219" w:lineRule="auto"/>
        <w:ind w:left="22"/>
        <w:rPr>
          <w:rFonts w:ascii="SimSun" w:eastAsia="SimSun" w:hAnsi="SimSun" w:cs="SimSun"/>
          <w:sz w:val="21"/>
          <w:szCs w:val="21"/>
        </w:rPr>
      </w:pPr>
      <w:r>
        <w:rPr>
          <w:rFonts w:ascii="SimSun" w:eastAsia="SimSun" w:hAnsi="SimSun" w:cs="SimSun"/>
          <w:b/>
          <w:bCs/>
          <w:spacing w:val="-1"/>
          <w:sz w:val="21"/>
          <w:szCs w:val="21"/>
        </w:rPr>
        <w:t>7.5.1</w:t>
      </w:r>
      <w:r>
        <w:rPr>
          <w:rFonts w:ascii="SimSun" w:eastAsia="SimSun" w:hAnsi="SimSun" w:cs="SimSun"/>
          <w:spacing w:val="-1"/>
          <w:sz w:val="21"/>
          <w:szCs w:val="21"/>
        </w:rPr>
        <w:t xml:space="preserve">  钢筋加工场宜按储存区、加工区、成品区布设，并实行封闭管理。在场内醒目位置宜设置工程</w:t>
      </w:r>
    </w:p>
    <w:p>
      <w:pPr>
        <w:spacing w:line="219" w:lineRule="auto"/>
        <w:rPr>
          <w:rFonts w:ascii="SimSun" w:eastAsia="SimSun" w:hAnsi="SimSun" w:cs="SimSun"/>
          <w:sz w:val="21"/>
          <w:szCs w:val="21"/>
        </w:rPr>
        <w:sectPr>
          <w:headerReference w:type="default" r:id="rId78"/>
          <w:footerReference w:type="default" r:id="rId79"/>
          <w:type w:val="nextPage"/>
          <w:pgSz w:w="11910" w:h="16840"/>
          <w:pgMar w:top="400" w:right="1234" w:bottom="1258" w:left="1249" w:header="0" w:footer="1119" w:gutter="0"/>
          <w:pgNumType w:start="28"/>
          <w:cols w:space="708"/>
          <w:titlePg w:val="0"/>
        </w:sectPr>
      </w:pPr>
    </w:p>
    <w:p>
      <w:pPr>
        <w:spacing w:line="295" w:lineRule="auto"/>
        <w:rPr>
          <w:rFonts w:ascii="Arial"/>
          <w:sz w:val="21"/>
        </w:rPr>
      </w:pPr>
    </w:p>
    <w:p>
      <w:pPr>
        <w:spacing w:line="295" w:lineRule="auto"/>
        <w:rPr>
          <w:rFonts w:ascii="Arial"/>
          <w:sz w:val="21"/>
        </w:rPr>
      </w:pPr>
    </w:p>
    <w:p>
      <w:pPr>
        <w:spacing w:line="296" w:lineRule="auto"/>
        <w:rPr>
          <w:rFonts w:ascii="Arial"/>
          <w:sz w:val="21"/>
        </w:rPr>
      </w:pPr>
    </w:p>
    <w:p>
      <w:pPr>
        <w:spacing w:before="58" w:line="224" w:lineRule="auto"/>
        <w:ind w:left="7562"/>
        <w:rPr>
          <w:rFonts w:ascii="SimSun" w:eastAsia="SimSun" w:hAnsi="SimSun" w:cs="SimSun"/>
          <w:sz w:val="18"/>
          <w:szCs w:val="18"/>
        </w:rPr>
      </w:pPr>
      <w:bookmarkStart w:id="33" w:name="bookmark44"/>
      <w:bookmarkEnd w:id="33"/>
      <w:bookmarkStart w:id="34" w:name="bookmark45"/>
      <w:bookmarkEnd w:id="34"/>
      <w:bookmarkStart w:id="35" w:name="bookmark46"/>
      <w:bookmarkEnd w:id="35"/>
      <w:bookmarkStart w:id="36" w:name="bookmark47"/>
      <w:bookmarkEnd w:id="36"/>
      <w:r>
        <w:rPr>
          <w:rFonts w:ascii="SimSun" w:eastAsia="SimSun" w:hAnsi="SimSun" w:cs="SimSun"/>
          <w:b/>
          <w:bCs/>
          <w:spacing w:val="-3"/>
          <w:sz w:val="18"/>
          <w:szCs w:val="18"/>
        </w:rPr>
        <w:t>DB43/T</w:t>
      </w:r>
      <w:r>
        <w:rPr>
          <w:rFonts w:ascii="SimSun" w:eastAsia="SimSun" w:hAnsi="SimSun" w:cs="SimSun"/>
          <w:spacing w:val="25"/>
          <w:sz w:val="18"/>
          <w:szCs w:val="18"/>
        </w:rPr>
        <w:t xml:space="preserve">   </w:t>
      </w:r>
      <w:r>
        <w:rPr>
          <w:rFonts w:ascii="SimSun" w:eastAsia="SimSun" w:hAnsi="SimSun" w:cs="SimSun"/>
          <w:b/>
          <w:bCs/>
          <w:spacing w:val="-3"/>
          <w:sz w:val="18"/>
          <w:szCs w:val="18"/>
        </w:rPr>
        <w:t>2909—2024</w:t>
      </w:r>
    </w:p>
    <w:p>
      <w:pPr>
        <w:spacing w:before="188" w:line="256" w:lineRule="auto"/>
        <w:ind w:right="56"/>
        <w:rPr>
          <w:rFonts w:ascii="SimSun" w:eastAsia="SimSun" w:hAnsi="SimSun" w:cs="SimSun"/>
          <w:sz w:val="21"/>
          <w:szCs w:val="21"/>
        </w:rPr>
      </w:pPr>
      <w:r>
        <w:rPr>
          <w:rFonts w:ascii="SimSun" w:eastAsia="SimSun" w:hAnsi="SimSun" w:cs="SimSun"/>
          <w:spacing w:val="-2"/>
          <w:sz w:val="21"/>
          <w:szCs w:val="21"/>
        </w:rPr>
        <w:t>公示牌、安全生产牌、消防保卫牌、文明施工牌、</w:t>
      </w:r>
      <w:r>
        <w:rPr>
          <w:rFonts w:ascii="SimSun" w:eastAsia="SimSun" w:hAnsi="SimSun" w:cs="SimSun"/>
          <w:spacing w:val="-3"/>
          <w:sz w:val="21"/>
          <w:szCs w:val="21"/>
        </w:rPr>
        <w:t>管理人员名单及监督电话牌和施工平面布置图等明示</w:t>
      </w:r>
      <w:r>
        <w:rPr>
          <w:rFonts w:ascii="SimSun" w:eastAsia="SimSun" w:hAnsi="SimSun" w:cs="SimSun"/>
          <w:sz w:val="21"/>
          <w:szCs w:val="21"/>
        </w:rPr>
        <w:t xml:space="preserve"> </w:t>
      </w:r>
      <w:r>
        <w:rPr>
          <w:rFonts w:ascii="SimSun" w:eastAsia="SimSun" w:hAnsi="SimSun" w:cs="SimSun"/>
          <w:spacing w:val="-9"/>
          <w:sz w:val="21"/>
          <w:szCs w:val="21"/>
        </w:rPr>
        <w:t>标志。</w:t>
      </w:r>
    </w:p>
    <w:p>
      <w:pPr>
        <w:spacing w:before="54" w:line="258" w:lineRule="auto"/>
        <w:ind w:right="41"/>
        <w:rPr>
          <w:rFonts w:ascii="SimSun" w:eastAsia="SimSun" w:hAnsi="SimSun" w:cs="SimSun"/>
          <w:sz w:val="21"/>
          <w:szCs w:val="21"/>
        </w:rPr>
      </w:pPr>
      <w:r>
        <w:rPr>
          <w:rFonts w:ascii="Times New Roman" w:eastAsia="Times New Roman" w:hAnsi="Times New Roman" w:cs="Times New Roman"/>
          <w:b/>
          <w:bCs/>
          <w:spacing w:val="4"/>
          <w:sz w:val="21"/>
          <w:szCs w:val="21"/>
        </w:rPr>
        <w:t xml:space="preserve">7.5.2     </w:t>
      </w:r>
      <w:r>
        <w:rPr>
          <w:rFonts w:ascii="SimSun" w:eastAsia="SimSun" w:hAnsi="SimSun" w:cs="SimSun"/>
          <w:spacing w:val="4"/>
          <w:sz w:val="21"/>
          <w:szCs w:val="21"/>
        </w:rPr>
        <w:t>加工棚可采用钢管或型钢搭设，尺寸大小按生产要求确定，高度</w:t>
      </w:r>
      <w:r>
        <w:rPr>
          <w:rFonts w:ascii="SimSun" w:eastAsia="SimSun" w:hAnsi="SimSun" w:cs="SimSun"/>
          <w:spacing w:val="3"/>
          <w:sz w:val="21"/>
          <w:szCs w:val="21"/>
        </w:rPr>
        <w:t>不宜小于5</w:t>
      </w:r>
      <w:r>
        <w:rPr>
          <w:rFonts w:ascii="SimSun" w:eastAsia="SimSun" w:hAnsi="SimSun" w:cs="SimSun"/>
          <w:spacing w:val="-38"/>
          <w:sz w:val="21"/>
          <w:szCs w:val="21"/>
        </w:rPr>
        <w:t xml:space="preserve"> </w:t>
      </w:r>
      <w:r>
        <w:rPr>
          <w:rFonts w:ascii="Times New Roman" w:eastAsia="Times New Roman" w:hAnsi="Times New Roman" w:cs="Times New Roman"/>
          <w:spacing w:val="3"/>
          <w:sz w:val="21"/>
          <w:szCs w:val="21"/>
        </w:rPr>
        <w:t xml:space="preserve">m,  </w:t>
      </w:r>
      <w:r>
        <w:rPr>
          <w:rFonts w:ascii="SimSun" w:eastAsia="SimSun" w:hAnsi="SimSun" w:cs="SimSun"/>
          <w:spacing w:val="3"/>
          <w:sz w:val="21"/>
          <w:szCs w:val="21"/>
        </w:rPr>
        <w:t>场内宜设置门</w:t>
      </w:r>
      <w:r>
        <w:rPr>
          <w:rFonts w:ascii="SimSun" w:eastAsia="SimSun" w:hAnsi="SimSun" w:cs="SimSun"/>
          <w:sz w:val="21"/>
          <w:szCs w:val="21"/>
        </w:rPr>
        <w:t xml:space="preserve"> </w:t>
      </w:r>
      <w:r>
        <w:rPr>
          <w:rFonts w:ascii="SimSun" w:eastAsia="SimSun" w:hAnsi="SimSun" w:cs="SimSun"/>
          <w:spacing w:val="6"/>
          <w:sz w:val="21"/>
          <w:szCs w:val="21"/>
        </w:rPr>
        <w:t>式起重机(龙门吊),供钢材卸料、取用或</w:t>
      </w:r>
      <w:r>
        <w:rPr>
          <w:rFonts w:ascii="SimSun" w:eastAsia="SimSun" w:hAnsi="SimSun" w:cs="SimSun"/>
          <w:spacing w:val="5"/>
          <w:sz w:val="21"/>
          <w:szCs w:val="21"/>
        </w:rPr>
        <w:t>转运时用。</w:t>
      </w:r>
    </w:p>
    <w:p>
      <w:pPr>
        <w:spacing w:before="87" w:line="252" w:lineRule="auto"/>
        <w:ind w:right="73"/>
        <w:rPr>
          <w:rFonts w:ascii="SimSun" w:eastAsia="SimSun" w:hAnsi="SimSun" w:cs="SimSun"/>
          <w:sz w:val="21"/>
          <w:szCs w:val="21"/>
        </w:rPr>
      </w:pPr>
      <w:r>
        <w:rPr>
          <w:rFonts w:ascii="Times New Roman" w:eastAsia="Times New Roman" w:hAnsi="Times New Roman" w:cs="Times New Roman"/>
          <w:b/>
          <w:bCs/>
          <w:spacing w:val="1"/>
          <w:sz w:val="21"/>
          <w:szCs w:val="21"/>
        </w:rPr>
        <w:t xml:space="preserve">7.5.3     </w:t>
      </w:r>
      <w:r>
        <w:rPr>
          <w:rFonts w:ascii="SimSun" w:eastAsia="SimSun" w:hAnsi="SimSun" w:cs="SimSun"/>
          <w:spacing w:val="1"/>
          <w:sz w:val="21"/>
          <w:szCs w:val="21"/>
        </w:rPr>
        <w:t>加工场顶棚四周或周边沿口挡板处设置宣</w:t>
      </w:r>
      <w:r>
        <w:rPr>
          <w:rFonts w:ascii="SimSun" w:eastAsia="SimSun" w:hAnsi="SimSun" w:cs="SimSun"/>
          <w:sz w:val="21"/>
          <w:szCs w:val="21"/>
        </w:rPr>
        <w:t xml:space="preserve">传标语，内部悬挂各种设备安全操作规程。宣传标语 </w:t>
      </w:r>
      <w:r>
        <w:rPr>
          <w:rFonts w:ascii="SimSun" w:eastAsia="SimSun" w:hAnsi="SimSun" w:cs="SimSun"/>
          <w:spacing w:val="3"/>
          <w:sz w:val="21"/>
          <w:szCs w:val="21"/>
        </w:rPr>
        <w:t xml:space="preserve">宽可为60 </w:t>
      </w:r>
      <w:r>
        <w:rPr>
          <w:rFonts w:ascii="SimSun" w:eastAsia="SimSun" w:hAnsi="SimSun" w:cs="SimSun"/>
          <w:sz w:val="21"/>
          <w:szCs w:val="21"/>
        </w:rPr>
        <w:t>cm</w:t>
      </w:r>
      <w:r>
        <w:rPr>
          <w:rFonts w:ascii="SimSun" w:eastAsia="SimSun" w:hAnsi="SimSun" w:cs="SimSun"/>
          <w:spacing w:val="3"/>
          <w:sz w:val="21"/>
          <w:szCs w:val="21"/>
        </w:rPr>
        <w:t>, 各类规程挂设高度宜为2.6 m。</w:t>
      </w:r>
    </w:p>
    <w:p>
      <w:pPr>
        <w:spacing w:before="76" w:line="250" w:lineRule="auto"/>
        <w:ind w:right="47"/>
        <w:rPr>
          <w:rFonts w:ascii="SimSun" w:eastAsia="SimSun" w:hAnsi="SimSun" w:cs="SimSun"/>
          <w:sz w:val="21"/>
          <w:szCs w:val="21"/>
        </w:rPr>
      </w:pPr>
      <w:r>
        <w:rPr>
          <w:rFonts w:ascii="Times New Roman" w:eastAsia="Times New Roman" w:hAnsi="Times New Roman" w:cs="Times New Roman"/>
          <w:b/>
          <w:bCs/>
          <w:spacing w:val="1"/>
          <w:sz w:val="21"/>
          <w:szCs w:val="21"/>
        </w:rPr>
        <w:t xml:space="preserve">7.5.4     </w:t>
      </w:r>
      <w:r>
        <w:rPr>
          <w:rFonts w:ascii="SimSun" w:eastAsia="SimSun" w:hAnsi="SimSun" w:cs="SimSun"/>
          <w:spacing w:val="1"/>
          <w:sz w:val="21"/>
          <w:szCs w:val="21"/>
        </w:rPr>
        <w:t>钢筋按不同等级、牌号、规格及生产厂家分别堆存，不宜混杂。每垛钢材设置材料标识牌，相</w:t>
      </w:r>
      <w:r>
        <w:rPr>
          <w:rFonts w:ascii="SimSun" w:eastAsia="SimSun" w:hAnsi="SimSun" w:cs="SimSun"/>
          <w:spacing w:val="3"/>
          <w:sz w:val="21"/>
          <w:szCs w:val="21"/>
        </w:rPr>
        <w:t xml:space="preserve"> </w:t>
      </w:r>
      <w:r>
        <w:rPr>
          <w:rFonts w:ascii="SimSun" w:eastAsia="SimSun" w:hAnsi="SimSun" w:cs="SimSun"/>
          <w:spacing w:val="-1"/>
          <w:sz w:val="21"/>
          <w:szCs w:val="21"/>
        </w:rPr>
        <w:t>关示例见附录图</w:t>
      </w:r>
      <w:r>
        <w:rPr>
          <w:rFonts w:ascii="Times New Roman" w:eastAsia="Times New Roman" w:hAnsi="Times New Roman" w:cs="Times New Roman"/>
          <w:spacing w:val="-1"/>
          <w:sz w:val="21"/>
          <w:szCs w:val="21"/>
        </w:rPr>
        <w:t>C.2</w:t>
      </w:r>
      <w:r>
        <w:rPr>
          <w:rFonts w:ascii="SimSun" w:eastAsia="SimSun" w:hAnsi="SimSun" w:cs="SimSun"/>
          <w:spacing w:val="-1"/>
          <w:sz w:val="21"/>
          <w:szCs w:val="21"/>
        </w:rPr>
        <w:t>。</w:t>
      </w:r>
    </w:p>
    <w:p>
      <w:pPr>
        <w:spacing w:before="67" w:line="265" w:lineRule="auto"/>
        <w:ind w:right="51" w:firstLine="3"/>
        <w:rPr>
          <w:rFonts w:ascii="SimSun" w:eastAsia="SimSun" w:hAnsi="SimSun" w:cs="SimSun"/>
          <w:sz w:val="21"/>
          <w:szCs w:val="21"/>
        </w:rPr>
      </w:pPr>
      <w:r>
        <w:rPr>
          <w:rFonts w:ascii="SimSun" w:eastAsia="SimSun" w:hAnsi="SimSun" w:cs="SimSun"/>
          <w:b/>
          <w:bCs/>
          <w:spacing w:val="1"/>
          <w:sz w:val="21"/>
          <w:szCs w:val="21"/>
        </w:rPr>
        <w:t>7.5.5</w:t>
      </w:r>
      <w:r>
        <w:rPr>
          <w:rFonts w:ascii="SimSun" w:eastAsia="SimSun" w:hAnsi="SimSun" w:cs="SimSun"/>
          <w:spacing w:val="90"/>
          <w:sz w:val="21"/>
          <w:szCs w:val="21"/>
        </w:rPr>
        <w:t xml:space="preserve"> </w:t>
      </w:r>
      <w:r>
        <w:rPr>
          <w:rFonts w:ascii="SimSun" w:eastAsia="SimSun" w:hAnsi="SimSun" w:cs="SimSun"/>
          <w:spacing w:val="1"/>
          <w:sz w:val="21"/>
          <w:szCs w:val="21"/>
        </w:rPr>
        <w:t>钢筋宜架空堆放，材料离地面为15</w:t>
      </w:r>
      <w:r>
        <w:rPr>
          <w:rFonts w:ascii="SimSun" w:eastAsia="SimSun" w:hAnsi="SimSun" w:cs="SimSun"/>
          <w:spacing w:val="-58"/>
          <w:sz w:val="21"/>
          <w:szCs w:val="21"/>
        </w:rPr>
        <w:t xml:space="preserve"> </w:t>
      </w:r>
      <w:r>
        <w:rPr>
          <w:rFonts w:ascii="Times New Roman" w:eastAsia="Times New Roman" w:hAnsi="Times New Roman" w:cs="Times New Roman"/>
          <w:sz w:val="21"/>
          <w:szCs w:val="21"/>
        </w:rPr>
        <w:t>cm</w:t>
      </w:r>
      <w:r>
        <w:rPr>
          <w:rFonts w:ascii="SimSun" w:eastAsia="SimSun" w:hAnsi="SimSun" w:cs="SimSun"/>
          <w:spacing w:val="1"/>
          <w:sz w:val="21"/>
          <w:szCs w:val="21"/>
        </w:rPr>
        <w:t>～</w:t>
      </w:r>
      <w:r>
        <w:rPr>
          <w:rFonts w:ascii="Times New Roman" w:eastAsia="Times New Roman" w:hAnsi="Times New Roman" w:cs="Times New Roman"/>
          <w:spacing w:val="1"/>
          <w:sz w:val="21"/>
          <w:szCs w:val="21"/>
        </w:rPr>
        <w:t xml:space="preserve">30 </w:t>
      </w:r>
      <w:r>
        <w:rPr>
          <w:rFonts w:ascii="Times New Roman" w:eastAsia="Times New Roman" w:hAnsi="Times New Roman" w:cs="Times New Roman"/>
          <w:sz w:val="21"/>
          <w:szCs w:val="21"/>
        </w:rPr>
        <w:t>cm</w:t>
      </w:r>
      <w:r>
        <w:rPr>
          <w:rFonts w:ascii="Times New Roman" w:eastAsia="Times New Roman" w:hAnsi="Times New Roman" w:cs="Times New Roman"/>
          <w:spacing w:val="1"/>
          <w:sz w:val="21"/>
          <w:szCs w:val="21"/>
        </w:rPr>
        <w:t xml:space="preserve">,  </w:t>
      </w:r>
      <w:r>
        <w:rPr>
          <w:rFonts w:ascii="SimSun" w:eastAsia="SimSun" w:hAnsi="SimSun" w:cs="SimSun"/>
          <w:spacing w:val="1"/>
          <w:sz w:val="21"/>
          <w:szCs w:val="21"/>
        </w:rPr>
        <w:t>钢筋两侧采用槽钢或工字钢围挡，围挡高度宜</w:t>
      </w:r>
      <w:r>
        <w:rPr>
          <w:rFonts w:ascii="SimSun" w:eastAsia="SimSun" w:hAnsi="SimSun" w:cs="SimSun"/>
          <w:sz w:val="21"/>
          <w:szCs w:val="21"/>
        </w:rPr>
        <w:t xml:space="preserve"> </w:t>
      </w:r>
      <w:r>
        <w:rPr>
          <w:rFonts w:ascii="SimSun" w:eastAsia="SimSun" w:hAnsi="SimSun" w:cs="SimSun"/>
          <w:spacing w:val="8"/>
          <w:sz w:val="21"/>
          <w:szCs w:val="21"/>
        </w:rPr>
        <w:t>为1.2m, 围挡间距宜为1.2m。</w:t>
      </w:r>
      <w:r>
        <w:rPr>
          <w:rFonts w:ascii="SimSun" w:eastAsia="SimSun" w:hAnsi="SimSun" w:cs="SimSun"/>
          <w:spacing w:val="-44"/>
          <w:sz w:val="21"/>
          <w:szCs w:val="21"/>
        </w:rPr>
        <w:t xml:space="preserve"> </w:t>
      </w:r>
      <w:r>
        <w:rPr>
          <w:rFonts w:ascii="SimSun" w:eastAsia="SimSun" w:hAnsi="SimSun" w:cs="SimSun"/>
          <w:spacing w:val="8"/>
          <w:sz w:val="21"/>
          <w:szCs w:val="21"/>
        </w:rPr>
        <w:t>钢筋</w:t>
      </w:r>
      <w:r>
        <w:rPr>
          <w:rFonts w:ascii="SimSun" w:eastAsia="SimSun" w:hAnsi="SimSun" w:cs="SimSun"/>
          <w:spacing w:val="7"/>
          <w:sz w:val="21"/>
          <w:szCs w:val="21"/>
        </w:rPr>
        <w:t>堆放不宜超过2层，高度不得超过两侧槽钢高度。钢筋放置室外</w:t>
      </w:r>
      <w:r>
        <w:rPr>
          <w:rFonts w:ascii="SimSun" w:eastAsia="SimSun" w:hAnsi="SimSun" w:cs="SimSun"/>
          <w:sz w:val="21"/>
          <w:szCs w:val="21"/>
        </w:rPr>
        <w:t xml:space="preserve"> </w:t>
      </w:r>
      <w:r>
        <w:rPr>
          <w:rFonts w:ascii="SimSun" w:eastAsia="SimSun" w:hAnsi="SimSun" w:cs="SimSun"/>
          <w:spacing w:val="-4"/>
          <w:sz w:val="21"/>
          <w:szCs w:val="21"/>
        </w:rPr>
        <w:t>时宜离地存放，并加以覆盖。</w:t>
      </w:r>
    </w:p>
    <w:p>
      <w:pPr>
        <w:pStyle w:val="BodyText"/>
        <w:spacing w:before="228" w:line="223" w:lineRule="auto"/>
        <w:ind w:left="3"/>
        <w:outlineLvl w:val="6"/>
        <w:rPr>
          <w:sz w:val="21"/>
          <w:szCs w:val="21"/>
        </w:rPr>
      </w:pPr>
      <w:r>
        <w:rPr>
          <w:b/>
          <w:bCs/>
          <w:spacing w:val="-1"/>
          <w:sz w:val="21"/>
          <w:szCs w:val="21"/>
        </w:rPr>
        <w:t>7.6</w:t>
      </w:r>
      <w:r>
        <w:rPr>
          <w:spacing w:val="79"/>
          <w:sz w:val="21"/>
          <w:szCs w:val="21"/>
        </w:rPr>
        <w:t xml:space="preserve"> </w:t>
      </w:r>
      <w:r>
        <w:rPr>
          <w:b/>
          <w:bCs/>
          <w:spacing w:val="-1"/>
          <w:sz w:val="21"/>
          <w:szCs w:val="21"/>
        </w:rPr>
        <w:t>仓库</w:t>
      </w:r>
    </w:p>
    <w:p>
      <w:pPr>
        <w:spacing w:before="219" w:line="254" w:lineRule="auto"/>
        <w:ind w:right="52" w:firstLine="2"/>
        <w:rPr>
          <w:rFonts w:ascii="SimSun" w:eastAsia="SimSun" w:hAnsi="SimSun" w:cs="SimSun"/>
          <w:sz w:val="21"/>
          <w:szCs w:val="21"/>
        </w:rPr>
      </w:pPr>
      <w:r>
        <w:rPr>
          <w:rFonts w:ascii="SimSun" w:eastAsia="SimSun" w:hAnsi="SimSun" w:cs="SimSun"/>
          <w:b/>
          <w:bCs/>
          <w:sz w:val="21"/>
          <w:szCs w:val="21"/>
        </w:rPr>
        <w:t>7.6.1</w:t>
      </w:r>
      <w:r>
        <w:rPr>
          <w:rFonts w:ascii="SimSun" w:eastAsia="SimSun" w:hAnsi="SimSun" w:cs="SimSun"/>
          <w:sz w:val="21"/>
          <w:szCs w:val="21"/>
        </w:rPr>
        <w:t xml:space="preserve">  库房宜利用永久性仓库，布置地点宜位于平坦、宽敞</w:t>
      </w:r>
      <w:r>
        <w:rPr>
          <w:rFonts w:ascii="SimSun" w:eastAsia="SimSun" w:hAnsi="SimSun" w:cs="SimSun"/>
          <w:spacing w:val="-1"/>
          <w:sz w:val="21"/>
          <w:szCs w:val="21"/>
        </w:rPr>
        <w:t>、交通方便之处，距各使用地点综合距离</w:t>
      </w:r>
      <w:r>
        <w:rPr>
          <w:rFonts w:ascii="SimSun" w:eastAsia="SimSun" w:hAnsi="SimSun" w:cs="SimSun"/>
          <w:sz w:val="21"/>
          <w:szCs w:val="21"/>
        </w:rPr>
        <w:t xml:space="preserve"> </w:t>
      </w:r>
      <w:r>
        <w:rPr>
          <w:rFonts w:ascii="SimSun" w:eastAsia="SimSun" w:hAnsi="SimSun" w:cs="SimSun"/>
          <w:spacing w:val="-2"/>
          <w:sz w:val="21"/>
          <w:szCs w:val="21"/>
        </w:rPr>
        <w:t>较近，并考虑材料运入方式及遵循安全技术和防火规定。</w:t>
      </w:r>
    </w:p>
    <w:p>
      <w:pPr>
        <w:spacing w:before="72" w:line="256" w:lineRule="auto"/>
        <w:ind w:right="45" w:firstLine="3"/>
        <w:rPr>
          <w:rFonts w:ascii="SimSun" w:eastAsia="SimSun" w:hAnsi="SimSun" w:cs="SimSun"/>
          <w:sz w:val="21"/>
          <w:szCs w:val="21"/>
        </w:rPr>
      </w:pPr>
      <w:r>
        <w:rPr>
          <w:rFonts w:ascii="SimSun" w:eastAsia="SimSun" w:hAnsi="SimSun" w:cs="SimSun"/>
          <w:b/>
          <w:bCs/>
          <w:spacing w:val="5"/>
          <w:sz w:val="21"/>
          <w:szCs w:val="21"/>
        </w:rPr>
        <w:t>7.6.2</w:t>
      </w:r>
      <w:r>
        <w:rPr>
          <w:rFonts w:ascii="SimSun" w:eastAsia="SimSun" w:hAnsi="SimSun" w:cs="SimSun"/>
          <w:spacing w:val="100"/>
          <w:sz w:val="21"/>
          <w:szCs w:val="21"/>
        </w:rPr>
        <w:t xml:space="preserve"> </w:t>
      </w:r>
      <w:r>
        <w:rPr>
          <w:rFonts w:ascii="SimSun" w:eastAsia="SimSun" w:hAnsi="SimSun" w:cs="SimSun"/>
          <w:spacing w:val="5"/>
          <w:sz w:val="21"/>
          <w:szCs w:val="21"/>
        </w:rPr>
        <w:t>仓库周边道路平整，具有良好的排水系统及</w:t>
      </w:r>
      <w:r>
        <w:rPr>
          <w:rFonts w:ascii="SimSun" w:eastAsia="SimSun" w:hAnsi="SimSun" w:cs="SimSun"/>
          <w:spacing w:val="4"/>
          <w:sz w:val="21"/>
          <w:szCs w:val="21"/>
        </w:rPr>
        <w:t>沉淀池，现场废水不直接排放，周边有条件适当</w:t>
      </w:r>
      <w:r>
        <w:rPr>
          <w:rFonts w:ascii="SimSun" w:eastAsia="SimSun" w:hAnsi="SimSun" w:cs="SimSun"/>
          <w:sz w:val="21"/>
          <w:szCs w:val="21"/>
        </w:rPr>
        <w:t xml:space="preserve"> </w:t>
      </w:r>
      <w:r>
        <w:rPr>
          <w:rFonts w:ascii="SimSun" w:eastAsia="SimSun" w:hAnsi="SimSun" w:cs="SimSun"/>
          <w:spacing w:val="-9"/>
          <w:sz w:val="21"/>
          <w:szCs w:val="21"/>
        </w:rPr>
        <w:t>绿化。</w:t>
      </w:r>
    </w:p>
    <w:p>
      <w:pPr>
        <w:spacing w:before="66" w:line="219" w:lineRule="auto"/>
        <w:ind w:left="3"/>
        <w:rPr>
          <w:rFonts w:ascii="SimSun" w:eastAsia="SimSun" w:hAnsi="SimSun" w:cs="SimSun"/>
          <w:sz w:val="21"/>
          <w:szCs w:val="21"/>
        </w:rPr>
      </w:pPr>
      <w:r>
        <w:rPr>
          <w:rFonts w:ascii="SimSun" w:eastAsia="SimSun" w:hAnsi="SimSun" w:cs="SimSun"/>
          <w:b/>
          <w:bCs/>
          <w:spacing w:val="-1"/>
          <w:sz w:val="21"/>
          <w:szCs w:val="21"/>
        </w:rPr>
        <w:t>7.6.3</w:t>
      </w:r>
      <w:r>
        <w:rPr>
          <w:rFonts w:ascii="SimSun" w:eastAsia="SimSun" w:hAnsi="SimSun" w:cs="SimSun"/>
          <w:spacing w:val="114"/>
          <w:sz w:val="21"/>
          <w:szCs w:val="21"/>
        </w:rPr>
        <w:t xml:space="preserve"> </w:t>
      </w:r>
      <w:r>
        <w:rPr>
          <w:rFonts w:ascii="SimSun" w:eastAsia="SimSun" w:hAnsi="SimSun" w:cs="SimSun"/>
          <w:spacing w:val="-1"/>
          <w:sz w:val="21"/>
          <w:szCs w:val="21"/>
        </w:rPr>
        <w:t>仓库按储存施工材料和物品的种类可分为水泥库房(包含掺和料与外加剂)、油库、防汛物资仓</w:t>
      </w:r>
    </w:p>
    <w:p>
      <w:pPr>
        <w:spacing w:before="91" w:line="288" w:lineRule="exact"/>
        <w:rPr>
          <w:rFonts w:ascii="SimSun" w:eastAsia="SimSun" w:hAnsi="SimSun" w:cs="SimSun"/>
          <w:sz w:val="21"/>
          <w:szCs w:val="21"/>
        </w:rPr>
      </w:pPr>
      <w:r>
        <w:rPr>
          <w:rFonts w:ascii="SimSun" w:eastAsia="SimSun" w:hAnsi="SimSun" w:cs="SimSun"/>
          <w:spacing w:val="-1"/>
          <w:position w:val="5"/>
          <w:sz w:val="21"/>
          <w:szCs w:val="21"/>
        </w:rPr>
        <w:t>库和爆破器材现场临时存放点等，其设置和材料存放符</w:t>
      </w:r>
      <w:r>
        <w:rPr>
          <w:rFonts w:ascii="SimSun" w:eastAsia="SimSun" w:hAnsi="SimSun" w:cs="SimSun"/>
          <w:spacing w:val="-2"/>
          <w:position w:val="5"/>
          <w:sz w:val="21"/>
          <w:szCs w:val="21"/>
        </w:rPr>
        <w:t>合有关规定要求。</w:t>
      </w:r>
    </w:p>
    <w:p>
      <w:pPr>
        <w:spacing w:line="212" w:lineRule="auto"/>
        <w:ind w:left="420"/>
        <w:rPr>
          <w:rFonts w:ascii="SimSun" w:eastAsia="SimSun" w:hAnsi="SimSun" w:cs="SimSun"/>
          <w:sz w:val="21"/>
          <w:szCs w:val="21"/>
        </w:rPr>
      </w:pPr>
      <w:r>
        <w:rPr>
          <w:rFonts w:ascii="Times New Roman" w:eastAsia="Times New Roman" w:hAnsi="Times New Roman" w:cs="Times New Roman"/>
          <w:spacing w:val="-8"/>
          <w:sz w:val="21"/>
          <w:szCs w:val="21"/>
        </w:rPr>
        <w:t>a)</w:t>
      </w:r>
      <w:r>
        <w:rPr>
          <w:rFonts w:ascii="Times New Roman" w:eastAsia="Times New Roman" w:hAnsi="Times New Roman" w:cs="Times New Roman"/>
          <w:sz w:val="21"/>
          <w:szCs w:val="21"/>
        </w:rPr>
        <w:t xml:space="preserve">     </w:t>
      </w:r>
      <w:r>
        <w:rPr>
          <w:rFonts w:ascii="SimSun" w:eastAsia="SimSun" w:hAnsi="SimSun" w:cs="SimSun"/>
          <w:spacing w:val="-8"/>
          <w:sz w:val="21"/>
          <w:szCs w:val="21"/>
        </w:rPr>
        <w:t>水泥库房：</w:t>
      </w:r>
    </w:p>
    <w:p>
      <w:pPr>
        <w:spacing w:before="111" w:line="219" w:lineRule="auto"/>
        <w:ind w:right="8"/>
        <w:jc w:val="right"/>
        <w:rPr>
          <w:rFonts w:ascii="SimSun" w:eastAsia="SimSun" w:hAnsi="SimSun" w:cs="SimSun"/>
          <w:sz w:val="21"/>
          <w:szCs w:val="21"/>
        </w:rPr>
      </w:pPr>
      <w:r>
        <w:rPr>
          <w:rFonts w:ascii="SimSun" w:eastAsia="SimSun" w:hAnsi="SimSun" w:cs="SimSun"/>
          <w:spacing w:val="-1"/>
          <w:sz w:val="21"/>
          <w:szCs w:val="21"/>
        </w:rPr>
        <w:t>1)  设有拌和系统的，水泥库房宜置于拌和系统内；未设置的，单</w:t>
      </w:r>
      <w:r>
        <w:rPr>
          <w:rFonts w:ascii="SimSun" w:eastAsia="SimSun" w:hAnsi="SimSun" w:cs="SimSun"/>
          <w:spacing w:val="-2"/>
          <w:sz w:val="21"/>
          <w:szCs w:val="21"/>
        </w:rPr>
        <w:t>独建设，尽量靠近搅拌机；</w:t>
      </w:r>
    </w:p>
    <w:p>
      <w:pPr>
        <w:spacing w:before="82" w:line="246" w:lineRule="auto"/>
        <w:ind w:left="1260" w:right="55" w:hanging="430"/>
        <w:rPr>
          <w:rFonts w:ascii="SimSun" w:eastAsia="SimSun" w:hAnsi="SimSun" w:cs="SimSun"/>
          <w:sz w:val="21"/>
          <w:szCs w:val="21"/>
        </w:rPr>
      </w:pPr>
      <w:r>
        <w:rPr>
          <w:rFonts w:ascii="SimSun" w:eastAsia="SimSun" w:hAnsi="SimSun" w:cs="SimSun"/>
          <w:spacing w:val="8"/>
          <w:sz w:val="21"/>
          <w:szCs w:val="21"/>
        </w:rPr>
        <w:t>2)  袋装水泥按品种、强度等级、生产日期分别堆放，并设立标识</w:t>
      </w:r>
      <w:r>
        <w:rPr>
          <w:rFonts w:ascii="SimSun" w:eastAsia="SimSun" w:hAnsi="SimSun" w:cs="SimSun"/>
          <w:spacing w:val="7"/>
          <w:sz w:val="21"/>
          <w:szCs w:val="21"/>
        </w:rPr>
        <w:t>，先到先用，防止混掺</w:t>
      </w:r>
      <w:r>
        <w:rPr>
          <w:rFonts w:ascii="SimSun" w:eastAsia="SimSun" w:hAnsi="SimSun" w:cs="SimSun"/>
          <w:sz w:val="21"/>
          <w:szCs w:val="21"/>
        </w:rPr>
        <w:t xml:space="preserve"> </w:t>
      </w:r>
      <w:r>
        <w:rPr>
          <w:rFonts w:ascii="SimSun" w:eastAsia="SimSun" w:hAnsi="SimSun" w:cs="SimSun"/>
          <w:spacing w:val="-13"/>
          <w:sz w:val="21"/>
          <w:szCs w:val="21"/>
        </w:rPr>
        <w:t>使用；</w:t>
      </w:r>
    </w:p>
    <w:p>
      <w:pPr>
        <w:spacing w:before="80" w:line="241" w:lineRule="auto"/>
        <w:ind w:left="1260" w:right="52" w:hanging="430"/>
        <w:rPr>
          <w:rFonts w:ascii="SimSun" w:eastAsia="SimSun" w:hAnsi="SimSun" w:cs="SimSun"/>
          <w:sz w:val="21"/>
          <w:szCs w:val="21"/>
        </w:rPr>
      </w:pPr>
      <w:r>
        <w:rPr>
          <w:rFonts w:ascii="SimSun" w:eastAsia="SimSun" w:hAnsi="SimSun" w:cs="SimSun"/>
          <w:spacing w:val="8"/>
          <w:sz w:val="21"/>
          <w:szCs w:val="21"/>
        </w:rPr>
        <w:t>3)  外加剂按不同批次，不同品种、不同生产日期分开存放，根据不同的</w:t>
      </w:r>
      <w:r>
        <w:rPr>
          <w:rFonts w:ascii="SimSun" w:eastAsia="SimSun" w:hAnsi="SimSun" w:cs="SimSun"/>
          <w:spacing w:val="7"/>
          <w:sz w:val="21"/>
          <w:szCs w:val="21"/>
        </w:rPr>
        <w:t>检验状态和结果</w:t>
      </w:r>
      <w:r>
        <w:rPr>
          <w:rFonts w:ascii="SimSun" w:eastAsia="SimSun" w:hAnsi="SimSun" w:cs="SimSun"/>
          <w:sz w:val="21"/>
          <w:szCs w:val="21"/>
        </w:rPr>
        <w:t xml:space="preserve"> </w:t>
      </w:r>
      <w:r>
        <w:rPr>
          <w:rFonts w:ascii="SimSun" w:eastAsia="SimSun" w:hAnsi="SimSun" w:cs="SimSun"/>
          <w:spacing w:val="6"/>
          <w:sz w:val="21"/>
          <w:szCs w:val="21"/>
        </w:rPr>
        <w:t>采用统一的材料标识牌进行标识。存放高度不宜超过1.5</w:t>
      </w:r>
      <w:r>
        <w:rPr>
          <w:rFonts w:ascii="SimSun" w:eastAsia="SimSun" w:hAnsi="SimSun" w:cs="SimSun"/>
          <w:spacing w:val="-27"/>
          <w:sz w:val="21"/>
          <w:szCs w:val="21"/>
        </w:rPr>
        <w:t xml:space="preserve"> </w:t>
      </w:r>
      <w:r>
        <w:rPr>
          <w:rFonts w:ascii="Times New Roman" w:eastAsia="Times New Roman" w:hAnsi="Times New Roman" w:cs="Times New Roman"/>
          <w:spacing w:val="6"/>
          <w:sz w:val="21"/>
          <w:szCs w:val="21"/>
        </w:rPr>
        <w:t xml:space="preserve">m,  </w:t>
      </w:r>
      <w:r>
        <w:rPr>
          <w:rFonts w:ascii="SimSun" w:eastAsia="SimSun" w:hAnsi="SimSun" w:cs="SimSun"/>
          <w:spacing w:val="6"/>
          <w:sz w:val="21"/>
          <w:szCs w:val="21"/>
        </w:rPr>
        <w:t>液态外加剂分罐存放；</w:t>
      </w:r>
    </w:p>
    <w:p>
      <w:pPr>
        <w:spacing w:before="101" w:line="219" w:lineRule="auto"/>
        <w:ind w:left="830"/>
        <w:rPr>
          <w:rFonts w:ascii="SimSun" w:eastAsia="SimSun" w:hAnsi="SimSun" w:cs="SimSun"/>
          <w:sz w:val="21"/>
          <w:szCs w:val="21"/>
        </w:rPr>
      </w:pPr>
      <w:r>
        <w:rPr>
          <w:rFonts w:ascii="SimSun" w:eastAsia="SimSun" w:hAnsi="SimSun" w:cs="SimSun"/>
          <w:spacing w:val="7"/>
          <w:sz w:val="21"/>
          <w:szCs w:val="21"/>
        </w:rPr>
        <w:t>4)  受潮、过期的袋装水泥和掺和料，以及过期、变质的外加剂，经监理工程师</w:t>
      </w:r>
      <w:r>
        <w:rPr>
          <w:rFonts w:ascii="SimSun" w:eastAsia="SimSun" w:hAnsi="SimSun" w:cs="SimSun"/>
          <w:spacing w:val="6"/>
          <w:sz w:val="21"/>
          <w:szCs w:val="21"/>
        </w:rPr>
        <w:t>批准后，</w:t>
      </w:r>
    </w:p>
    <w:p>
      <w:pPr>
        <w:spacing w:before="62" w:line="320" w:lineRule="exact"/>
        <w:ind w:left="1260"/>
        <w:rPr>
          <w:rFonts w:ascii="SimSun" w:eastAsia="SimSun" w:hAnsi="SimSun" w:cs="SimSun"/>
          <w:sz w:val="21"/>
          <w:szCs w:val="21"/>
        </w:rPr>
      </w:pPr>
      <w:r>
        <w:rPr>
          <w:rFonts w:ascii="SimSun" w:eastAsia="SimSun" w:hAnsi="SimSun" w:cs="SimSun"/>
          <w:spacing w:val="2"/>
          <w:position w:val="8"/>
          <w:sz w:val="21"/>
          <w:szCs w:val="21"/>
        </w:rPr>
        <w:t>运送到指定地点集中处理。</w:t>
      </w:r>
    </w:p>
    <w:p>
      <w:pPr>
        <w:spacing w:line="219" w:lineRule="auto"/>
        <w:ind w:left="420"/>
        <w:rPr>
          <w:rFonts w:ascii="SimSun" w:eastAsia="SimSun" w:hAnsi="SimSun" w:cs="SimSun"/>
          <w:sz w:val="21"/>
          <w:szCs w:val="21"/>
        </w:rPr>
      </w:pPr>
      <w:r>
        <w:rPr>
          <w:rFonts w:ascii="SimSun" w:eastAsia="SimSun" w:hAnsi="SimSun" w:cs="SimSun"/>
          <w:spacing w:val="-6"/>
          <w:sz w:val="21"/>
          <w:szCs w:val="21"/>
        </w:rPr>
        <w:t>b)</w:t>
      </w:r>
      <w:r>
        <w:rPr>
          <w:rFonts w:ascii="SimSun" w:eastAsia="SimSun" w:hAnsi="SimSun" w:cs="SimSun"/>
          <w:spacing w:val="90"/>
          <w:sz w:val="21"/>
          <w:szCs w:val="21"/>
        </w:rPr>
        <w:t xml:space="preserve"> </w:t>
      </w:r>
      <w:r>
        <w:rPr>
          <w:rFonts w:ascii="SimSun" w:eastAsia="SimSun" w:hAnsi="SimSun" w:cs="SimSun"/>
          <w:spacing w:val="-6"/>
          <w:sz w:val="21"/>
          <w:szCs w:val="21"/>
        </w:rPr>
        <w:t>油库：</w:t>
      </w:r>
    </w:p>
    <w:p>
      <w:pPr>
        <w:spacing w:before="92" w:line="250" w:lineRule="auto"/>
        <w:ind w:left="1260" w:right="82" w:hanging="430"/>
        <w:rPr>
          <w:rFonts w:ascii="SimSun" w:eastAsia="SimSun" w:hAnsi="SimSun" w:cs="SimSun"/>
          <w:sz w:val="21"/>
          <w:szCs w:val="21"/>
        </w:rPr>
      </w:pPr>
      <w:r>
        <w:rPr>
          <w:rFonts w:ascii="SimSun" w:eastAsia="SimSun" w:hAnsi="SimSun" w:cs="SimSun"/>
          <w:spacing w:val="2"/>
          <w:sz w:val="21"/>
          <w:szCs w:val="21"/>
        </w:rPr>
        <w:t>1)  油库为独立建筑，与其他设施、建筑之间距离满足防火安全要求，周围设有高度</w:t>
      </w:r>
      <w:r>
        <w:rPr>
          <w:rFonts w:ascii="SimSun" w:eastAsia="SimSun" w:hAnsi="SimSun" w:cs="SimSun"/>
          <w:spacing w:val="1"/>
          <w:sz w:val="21"/>
          <w:szCs w:val="21"/>
        </w:rPr>
        <w:t>不低于</w:t>
      </w:r>
      <w:r>
        <w:rPr>
          <w:rFonts w:ascii="SimSun" w:eastAsia="SimSun" w:hAnsi="SimSun" w:cs="SimSun"/>
          <w:sz w:val="21"/>
          <w:szCs w:val="21"/>
        </w:rPr>
        <w:t xml:space="preserve"> </w:t>
      </w:r>
      <w:r>
        <w:rPr>
          <w:rFonts w:ascii="SimSun" w:eastAsia="SimSun" w:hAnsi="SimSun" w:cs="SimSun"/>
          <w:spacing w:val="8"/>
          <w:sz w:val="21"/>
          <w:szCs w:val="21"/>
        </w:rPr>
        <w:t>2.0 m</w:t>
      </w:r>
      <w:r>
        <w:rPr>
          <w:rFonts w:ascii="SimSun" w:eastAsia="SimSun" w:hAnsi="SimSun" w:cs="SimSun"/>
          <w:spacing w:val="-50"/>
          <w:sz w:val="21"/>
          <w:szCs w:val="21"/>
        </w:rPr>
        <w:t xml:space="preserve"> </w:t>
      </w:r>
      <w:r>
        <w:rPr>
          <w:rFonts w:ascii="SimSun" w:eastAsia="SimSun" w:hAnsi="SimSun" w:cs="SimSun"/>
          <w:spacing w:val="8"/>
          <w:sz w:val="21"/>
          <w:szCs w:val="21"/>
        </w:rPr>
        <w:t>的围墙、栅栏，安装覆盖库(站)</w:t>
      </w:r>
      <w:r>
        <w:rPr>
          <w:rFonts w:ascii="SimSun" w:eastAsia="SimSun" w:hAnsi="SimSun" w:cs="SimSun"/>
          <w:spacing w:val="7"/>
          <w:sz w:val="21"/>
          <w:szCs w:val="21"/>
        </w:rPr>
        <w:t>区的避雷装置，其接地电阻不大于10 Q;</w:t>
      </w:r>
    </w:p>
    <w:p>
      <w:pPr>
        <w:spacing w:before="69" w:line="246" w:lineRule="auto"/>
        <w:ind w:left="1260" w:right="56" w:hanging="430"/>
        <w:rPr>
          <w:rFonts w:ascii="SimSun" w:eastAsia="SimSun" w:hAnsi="SimSun" w:cs="SimSun"/>
          <w:sz w:val="21"/>
          <w:szCs w:val="21"/>
        </w:rPr>
      </w:pPr>
      <w:r>
        <w:rPr>
          <w:rFonts w:ascii="SimSun" w:eastAsia="SimSun" w:hAnsi="SimSun" w:cs="SimSun"/>
          <w:spacing w:val="3"/>
          <w:sz w:val="21"/>
          <w:szCs w:val="21"/>
        </w:rPr>
        <w:t>2)  宜设立消防区和明确的报警信号，制订消防</w:t>
      </w:r>
      <w:r>
        <w:rPr>
          <w:rFonts w:ascii="SimSun" w:eastAsia="SimSun" w:hAnsi="SimSun" w:cs="SimSun"/>
          <w:spacing w:val="2"/>
          <w:sz w:val="21"/>
          <w:szCs w:val="21"/>
        </w:rPr>
        <w:t>预案，配备消防工具及相应数量的泡沫、干</w:t>
      </w:r>
      <w:r>
        <w:rPr>
          <w:rFonts w:ascii="SimSun" w:eastAsia="SimSun" w:hAnsi="SimSun" w:cs="SimSun"/>
          <w:sz w:val="21"/>
          <w:szCs w:val="21"/>
        </w:rPr>
        <w:t xml:space="preserve"> </w:t>
      </w:r>
      <w:r>
        <w:rPr>
          <w:rFonts w:ascii="SimSun" w:eastAsia="SimSun" w:hAnsi="SimSun" w:cs="SimSun"/>
          <w:sz w:val="21"/>
          <w:szCs w:val="21"/>
        </w:rPr>
        <w:t>粉灭火器和砂土等灭火器材，并定期检查维护；</w:t>
      </w:r>
    </w:p>
    <w:p>
      <w:pPr>
        <w:spacing w:before="81" w:line="255" w:lineRule="auto"/>
        <w:ind w:left="420" w:right="1696" w:firstLine="409"/>
        <w:rPr>
          <w:rFonts w:ascii="SimSun" w:eastAsia="SimSun" w:hAnsi="SimSun" w:cs="SimSun"/>
          <w:sz w:val="21"/>
          <w:szCs w:val="21"/>
        </w:rPr>
      </w:pPr>
      <w:r>
        <w:rPr>
          <w:rFonts w:ascii="SimSun" w:eastAsia="SimSun" w:hAnsi="SimSun" w:cs="SimSun"/>
          <w:spacing w:val="-2"/>
          <w:sz w:val="21"/>
          <w:szCs w:val="21"/>
        </w:rPr>
        <w:t>3)</w:t>
      </w:r>
      <w:r>
        <w:rPr>
          <w:rFonts w:ascii="SimSun" w:eastAsia="SimSun" w:hAnsi="SimSun" w:cs="SimSun"/>
          <w:spacing w:val="108"/>
          <w:sz w:val="21"/>
          <w:szCs w:val="21"/>
        </w:rPr>
        <w:t xml:space="preserve"> </w:t>
      </w:r>
      <w:r>
        <w:rPr>
          <w:rFonts w:ascii="SimSun" w:eastAsia="SimSun" w:hAnsi="SimSun" w:cs="SimSun"/>
          <w:spacing w:val="-2"/>
          <w:sz w:val="21"/>
          <w:szCs w:val="21"/>
        </w:rPr>
        <w:t>油库的库房保持清洁整齐，秩序良好，做到设备无锈蚀，地面无油迹。</w:t>
      </w:r>
      <w:r>
        <w:rPr>
          <w:rFonts w:ascii="SimSun" w:eastAsia="SimSun" w:hAnsi="SimSun" w:cs="SimSun"/>
          <w:sz w:val="21"/>
          <w:szCs w:val="21"/>
        </w:rPr>
        <w:t xml:space="preserve"> </w:t>
      </w:r>
      <w:r>
        <w:rPr>
          <w:rFonts w:ascii="SimSun" w:eastAsia="SimSun" w:hAnsi="SimSun" w:cs="SimSun"/>
          <w:spacing w:val="-9"/>
          <w:sz w:val="21"/>
          <w:szCs w:val="21"/>
        </w:rPr>
        <w:t>c)</w:t>
      </w:r>
      <w:r>
        <w:rPr>
          <w:rFonts w:ascii="SimSun" w:eastAsia="SimSun" w:hAnsi="SimSun" w:cs="SimSun"/>
          <w:spacing w:val="10"/>
          <w:sz w:val="21"/>
          <w:szCs w:val="21"/>
        </w:rPr>
        <w:t xml:space="preserve">  </w:t>
      </w:r>
      <w:r>
        <w:rPr>
          <w:rFonts w:ascii="SimSun" w:eastAsia="SimSun" w:hAnsi="SimSun" w:cs="SimSun"/>
          <w:spacing w:val="-9"/>
          <w:sz w:val="21"/>
          <w:szCs w:val="21"/>
        </w:rPr>
        <w:t>防汛物资仓库：</w:t>
      </w:r>
    </w:p>
    <w:p>
      <w:pPr>
        <w:spacing w:before="71" w:line="219" w:lineRule="auto"/>
        <w:ind w:left="830"/>
        <w:rPr>
          <w:rFonts w:ascii="SimSun" w:eastAsia="SimSun" w:hAnsi="SimSun" w:cs="SimSun"/>
          <w:sz w:val="21"/>
          <w:szCs w:val="21"/>
        </w:rPr>
        <w:sectPr>
          <w:headerReference w:type="default" r:id="rId80"/>
          <w:footerReference w:type="default" r:id="rId81"/>
          <w:pgSz w:w="11910" w:h="16840"/>
          <w:pgMar w:top="400" w:right="1244" w:bottom="1258" w:left="1269" w:header="0" w:footer="1119" w:gutter="0"/>
          <w:pgNumType w:start="29"/>
          <w:cols w:space="708"/>
        </w:sectPr>
      </w:pPr>
      <w:r>
        <w:rPr>
          <w:rFonts w:ascii="SimSun" w:eastAsia="SimSun" w:hAnsi="SimSun" w:cs="SimSun"/>
          <w:spacing w:val="-2"/>
          <w:sz w:val="21"/>
          <w:szCs w:val="21"/>
        </w:rPr>
        <w:t>1)</w:t>
      </w:r>
      <w:r>
        <w:rPr>
          <w:rFonts w:ascii="SimSun" w:eastAsia="SimSun" w:hAnsi="SimSun" w:cs="SimSun"/>
          <w:spacing w:val="110"/>
          <w:sz w:val="21"/>
          <w:szCs w:val="21"/>
        </w:rPr>
        <w:t xml:space="preserve"> </w:t>
      </w:r>
      <w:r>
        <w:rPr>
          <w:rFonts w:ascii="SimSun" w:eastAsia="SimSun" w:hAnsi="SimSun" w:cs="SimSun"/>
          <w:spacing w:val="-2"/>
          <w:sz w:val="21"/>
          <w:szCs w:val="21"/>
        </w:rPr>
        <w:t>按照防汛应急预案及抢险方案，并结合工程实际，独立建设应急物资仓库；</w:t>
      </w:r>
    </w:p>
    <w:p>
      <w:pPr>
        <w:spacing w:before="70" w:line="251" w:lineRule="auto"/>
        <w:ind w:left="1260" w:right="55" w:hanging="430"/>
        <w:rPr>
          <w:rFonts w:ascii="SimSun" w:eastAsia="SimSun" w:hAnsi="SimSun" w:cs="SimSun"/>
          <w:sz w:val="21"/>
          <w:szCs w:val="21"/>
        </w:rPr>
      </w:pPr>
      <w:r>
        <w:rPr>
          <w:rFonts w:ascii="SimSun" w:eastAsia="SimSun" w:hAnsi="SimSun" w:cs="SimSun"/>
          <w:spacing w:val="3"/>
          <w:sz w:val="21"/>
          <w:szCs w:val="21"/>
        </w:rPr>
        <w:t>2)  施工工区、重点防范部位、主要防汛区域等关</w:t>
      </w:r>
      <w:r>
        <w:rPr>
          <w:rFonts w:ascii="SimSun" w:eastAsia="SimSun" w:hAnsi="SimSun" w:cs="SimSun"/>
          <w:spacing w:val="2"/>
          <w:sz w:val="21"/>
          <w:szCs w:val="21"/>
        </w:rPr>
        <w:t>键位置宜摆放应急物资柜或在应急值班室</w:t>
      </w:r>
      <w:r>
        <w:rPr>
          <w:rFonts w:ascii="SimSun" w:eastAsia="SimSun" w:hAnsi="SimSun" w:cs="SimSun"/>
          <w:sz w:val="21"/>
          <w:szCs w:val="21"/>
        </w:rPr>
        <w:t xml:space="preserve"> </w:t>
      </w:r>
      <w:r>
        <w:rPr>
          <w:rFonts w:ascii="SimSun" w:eastAsia="SimSun" w:hAnsi="SimSun" w:cs="SimSun"/>
          <w:spacing w:val="-4"/>
          <w:sz w:val="21"/>
          <w:szCs w:val="21"/>
        </w:rPr>
        <w:t>配备应急物资装备包；</w:t>
      </w:r>
    </w:p>
    <w:p>
      <w:pPr>
        <w:spacing w:before="59" w:line="255" w:lineRule="auto"/>
        <w:ind w:left="1260" w:hanging="430"/>
        <w:rPr>
          <w:rFonts w:ascii="SimSun" w:eastAsia="SimSun" w:hAnsi="SimSun" w:cs="SimSun"/>
          <w:sz w:val="21"/>
          <w:szCs w:val="21"/>
        </w:rPr>
      </w:pPr>
      <w:r>
        <w:rPr>
          <w:rFonts w:ascii="SimSun" w:eastAsia="SimSun" w:hAnsi="SimSun" w:cs="SimSun"/>
          <w:spacing w:val="-1"/>
          <w:sz w:val="21"/>
          <w:szCs w:val="21"/>
        </w:rPr>
        <w:t>3)  应急物资的种类、数量、规格等符合应急抢险资源储备规定要求，验收合格后入库</w:t>
      </w:r>
      <w:r>
        <w:rPr>
          <w:rFonts w:ascii="SimSun" w:eastAsia="SimSun" w:hAnsi="SimSun" w:cs="SimSun"/>
          <w:spacing w:val="-2"/>
          <w:sz w:val="21"/>
          <w:szCs w:val="21"/>
        </w:rPr>
        <w:t>封存，</w:t>
      </w:r>
      <w:r>
        <w:rPr>
          <w:rFonts w:ascii="SimSun" w:eastAsia="SimSun" w:hAnsi="SimSun" w:cs="SimSun"/>
          <w:sz w:val="21"/>
          <w:szCs w:val="21"/>
        </w:rPr>
        <w:t xml:space="preserve"> </w:t>
      </w:r>
      <w:r>
        <w:rPr>
          <w:rFonts w:ascii="SimSun" w:eastAsia="SimSun" w:hAnsi="SimSun" w:cs="SimSun"/>
          <w:spacing w:val="-3"/>
          <w:sz w:val="21"/>
          <w:szCs w:val="21"/>
        </w:rPr>
        <w:t>并定期检查，验证其使用性能。</w:t>
      </w:r>
    </w:p>
    <w:p>
      <w:pPr>
        <w:spacing w:before="47" w:line="212" w:lineRule="auto"/>
        <w:ind w:left="420"/>
        <w:rPr>
          <w:rFonts w:ascii="SimSun" w:eastAsia="SimSun" w:hAnsi="SimSun" w:cs="SimSun"/>
          <w:sz w:val="21"/>
          <w:szCs w:val="21"/>
        </w:rPr>
      </w:pPr>
      <w:r>
        <w:rPr>
          <w:rFonts w:ascii="Times New Roman" w:eastAsia="Times New Roman" w:hAnsi="Times New Roman" w:cs="Times New Roman"/>
          <w:spacing w:val="-1"/>
          <w:sz w:val="21"/>
          <w:szCs w:val="21"/>
        </w:rPr>
        <w:t xml:space="preserve">d)    </w:t>
      </w:r>
      <w:r>
        <w:rPr>
          <w:rFonts w:ascii="SimSun" w:eastAsia="SimSun" w:hAnsi="SimSun" w:cs="SimSun"/>
          <w:spacing w:val="-1"/>
          <w:sz w:val="21"/>
          <w:szCs w:val="21"/>
        </w:rPr>
        <w:t>爆破器材现场临时存放点：</w:t>
      </w:r>
    </w:p>
    <w:p>
      <w:pPr>
        <w:spacing w:before="120" w:line="218" w:lineRule="auto"/>
        <w:ind w:left="830"/>
        <w:rPr>
          <w:rFonts w:ascii="SimSun" w:eastAsia="SimSun" w:hAnsi="SimSun" w:cs="SimSun"/>
          <w:sz w:val="21"/>
          <w:szCs w:val="21"/>
        </w:rPr>
      </w:pPr>
      <w:r>
        <w:rPr>
          <w:rFonts w:ascii="SimSun" w:eastAsia="SimSun" w:hAnsi="SimSun" w:cs="SimSun"/>
          <w:spacing w:val="-2"/>
          <w:sz w:val="21"/>
          <w:szCs w:val="21"/>
        </w:rPr>
        <w:t>1)</w:t>
      </w:r>
      <w:r>
        <w:rPr>
          <w:rFonts w:ascii="SimSun" w:eastAsia="SimSun" w:hAnsi="SimSun" w:cs="SimSun"/>
          <w:spacing w:val="110"/>
          <w:sz w:val="21"/>
          <w:szCs w:val="21"/>
        </w:rPr>
        <w:t xml:space="preserve"> </w:t>
      </w:r>
      <w:r>
        <w:rPr>
          <w:rFonts w:ascii="SimSun" w:eastAsia="SimSun" w:hAnsi="SimSun" w:cs="SimSun"/>
          <w:spacing w:val="-2"/>
          <w:sz w:val="21"/>
          <w:szCs w:val="21"/>
        </w:rPr>
        <w:t>爆破器材现场临时存放点设置符合有关规定，并经公安机关批准验收合格；</w:t>
      </w:r>
    </w:p>
    <w:p>
      <w:pPr>
        <w:spacing w:before="63" w:line="219" w:lineRule="auto"/>
        <w:ind w:left="830"/>
        <w:rPr>
          <w:rFonts w:ascii="SimSun" w:eastAsia="SimSun" w:hAnsi="SimSun" w:cs="SimSun"/>
          <w:sz w:val="21"/>
          <w:szCs w:val="21"/>
        </w:rPr>
      </w:pPr>
      <w:r>
        <w:rPr>
          <w:rFonts w:ascii="SimSun" w:eastAsia="SimSun" w:hAnsi="SimSun" w:cs="SimSun"/>
          <w:spacing w:val="4"/>
          <w:sz w:val="21"/>
          <w:szCs w:val="21"/>
        </w:rPr>
        <w:t>2)</w:t>
      </w:r>
      <w:r>
        <w:rPr>
          <w:rFonts w:ascii="SimSun" w:eastAsia="SimSun" w:hAnsi="SimSun" w:cs="SimSun"/>
          <w:spacing w:val="112"/>
          <w:sz w:val="21"/>
          <w:szCs w:val="21"/>
        </w:rPr>
        <w:t xml:space="preserve"> </w:t>
      </w:r>
      <w:r>
        <w:rPr>
          <w:rFonts w:ascii="SimSun" w:eastAsia="SimSun" w:hAnsi="SimSun" w:cs="SimSun"/>
          <w:spacing w:val="4"/>
          <w:sz w:val="21"/>
          <w:szCs w:val="21"/>
        </w:rPr>
        <w:t>与住宅区(含工地办公、生活区)或村庄、高压电网的距离，按</w:t>
      </w:r>
      <w:r>
        <w:rPr>
          <w:rFonts w:ascii="SimSun" w:eastAsia="SimSun" w:hAnsi="SimSun" w:cs="SimSun"/>
          <w:sz w:val="21"/>
          <w:szCs w:val="21"/>
        </w:rPr>
        <w:t>GB</w:t>
      </w:r>
      <w:r>
        <w:rPr>
          <w:rFonts w:ascii="SimSun" w:eastAsia="SimSun" w:hAnsi="SimSun" w:cs="SimSun"/>
          <w:spacing w:val="4"/>
          <w:sz w:val="21"/>
          <w:szCs w:val="21"/>
        </w:rPr>
        <w:t>50089</w:t>
      </w:r>
      <w:r>
        <w:rPr>
          <w:rFonts w:ascii="SimSun" w:eastAsia="SimSun" w:hAnsi="SimSun" w:cs="SimSun"/>
          <w:spacing w:val="-25"/>
          <w:sz w:val="21"/>
          <w:szCs w:val="21"/>
        </w:rPr>
        <w:t xml:space="preserve"> </w:t>
      </w:r>
      <w:r>
        <w:rPr>
          <w:rFonts w:ascii="SimSun" w:eastAsia="SimSun" w:hAnsi="SimSun" w:cs="SimSun"/>
          <w:spacing w:val="4"/>
          <w:sz w:val="21"/>
          <w:szCs w:val="21"/>
        </w:rPr>
        <w:t>的规定执行；</w:t>
      </w:r>
    </w:p>
    <w:p>
      <w:pPr>
        <w:spacing w:line="219" w:lineRule="auto"/>
        <w:rPr>
          <w:rFonts w:ascii="SimSun" w:eastAsia="SimSun" w:hAnsi="SimSun" w:cs="SimSun"/>
          <w:sz w:val="21"/>
          <w:szCs w:val="21"/>
        </w:rPr>
        <w:sectPr>
          <w:headerReference w:type="default" r:id="rId82"/>
          <w:footerReference w:type="default" r:id="rId83"/>
          <w:type w:val="nextPage"/>
          <w:pgSz w:w="11910" w:h="16840"/>
          <w:pgMar w:top="400" w:right="1244" w:bottom="1258" w:left="1269" w:header="0" w:footer="1119" w:gutter="0"/>
          <w:pgNumType w:start="30"/>
          <w:cols w:space="708"/>
          <w:titlePg w:val="0"/>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
        <w:rPr>
          <w:rFonts w:ascii="SimSun" w:eastAsia="SimSun" w:hAnsi="SimSun" w:cs="SimSun"/>
          <w:sz w:val="17"/>
          <w:szCs w:val="17"/>
        </w:rPr>
      </w:pPr>
      <w:bookmarkStart w:id="37" w:name="bookmark48"/>
      <w:bookmarkEnd w:id="37"/>
      <w:bookmarkStart w:id="38" w:name="bookmark49"/>
      <w:bookmarkEnd w:id="38"/>
      <w:r>
        <w:rPr>
          <w:rFonts w:ascii="SimSun" w:eastAsia="SimSun" w:hAnsi="SimSun" w:cs="SimSun"/>
          <w:b/>
          <w:bCs/>
          <w:spacing w:val="-3"/>
          <w:sz w:val="17"/>
          <w:szCs w:val="17"/>
        </w:rPr>
        <w:t>DB43/T</w:t>
      </w:r>
      <w:r>
        <w:rPr>
          <w:rFonts w:ascii="SimSun" w:eastAsia="SimSun" w:hAnsi="SimSun" w:cs="SimSun"/>
          <w:spacing w:val="-3"/>
          <w:sz w:val="17"/>
          <w:szCs w:val="17"/>
        </w:rPr>
        <w:t xml:space="preserve">     </w:t>
      </w:r>
      <w:r>
        <w:rPr>
          <w:rFonts w:ascii="SimSun" w:eastAsia="SimSun" w:hAnsi="SimSun" w:cs="SimSun"/>
          <w:b/>
          <w:bCs/>
          <w:spacing w:val="-3"/>
          <w:sz w:val="17"/>
          <w:szCs w:val="17"/>
        </w:rPr>
        <w:t>2909—2024</w:t>
      </w:r>
    </w:p>
    <w:p>
      <w:pPr>
        <w:spacing w:before="212" w:line="255" w:lineRule="auto"/>
        <w:ind w:left="1280" w:right="93" w:hanging="430"/>
        <w:rPr>
          <w:rFonts w:ascii="SimSun" w:eastAsia="SimSun" w:hAnsi="SimSun" w:cs="SimSun"/>
          <w:sz w:val="21"/>
          <w:szCs w:val="21"/>
        </w:rPr>
      </w:pPr>
      <w:r>
        <w:rPr>
          <w:rFonts w:ascii="SimSun" w:eastAsia="SimSun" w:hAnsi="SimSun" w:cs="SimSun"/>
          <w:spacing w:val="2"/>
          <w:sz w:val="21"/>
          <w:szCs w:val="21"/>
        </w:rPr>
        <w:t>3)</w:t>
      </w:r>
      <w:r>
        <w:rPr>
          <w:rFonts w:ascii="SimSun" w:eastAsia="SimSun" w:hAnsi="SimSun" w:cs="SimSun"/>
          <w:spacing w:val="95"/>
          <w:sz w:val="21"/>
          <w:szCs w:val="21"/>
        </w:rPr>
        <w:t xml:space="preserve"> </w:t>
      </w:r>
      <w:r>
        <w:rPr>
          <w:rFonts w:ascii="SimSun" w:eastAsia="SimSun" w:hAnsi="SimSun" w:cs="SimSun"/>
          <w:spacing w:val="2"/>
          <w:sz w:val="21"/>
          <w:szCs w:val="21"/>
        </w:rPr>
        <w:t>库房周围无杂草和灌木丛，库房的上空无外部电气线路，在库区所控制的外部距离内不</w:t>
      </w:r>
      <w:r>
        <w:rPr>
          <w:rFonts w:ascii="SimSun" w:eastAsia="SimSun" w:hAnsi="SimSun" w:cs="SimSun"/>
          <w:sz w:val="21"/>
          <w:szCs w:val="21"/>
        </w:rPr>
        <w:t xml:space="preserve"> </w:t>
      </w:r>
      <w:r>
        <w:rPr>
          <w:rFonts w:ascii="SimSun" w:eastAsia="SimSun" w:hAnsi="SimSun" w:cs="SimSun"/>
          <w:spacing w:val="-2"/>
          <w:sz w:val="21"/>
          <w:szCs w:val="21"/>
        </w:rPr>
        <w:t>进行有碍库房安全的活动；</w:t>
      </w:r>
    </w:p>
    <w:p>
      <w:pPr>
        <w:spacing w:before="78" w:line="251" w:lineRule="auto"/>
        <w:ind w:left="1270" w:right="15" w:hanging="420"/>
        <w:rPr>
          <w:rFonts w:ascii="SimSun" w:eastAsia="SimSun" w:hAnsi="SimSun" w:cs="SimSun"/>
          <w:sz w:val="21"/>
          <w:szCs w:val="21"/>
        </w:rPr>
      </w:pPr>
      <w:r>
        <w:rPr>
          <w:rFonts w:ascii="SimSun" w:eastAsia="SimSun" w:hAnsi="SimSun" w:cs="SimSun"/>
          <w:spacing w:val="-1"/>
          <w:sz w:val="21"/>
          <w:szCs w:val="21"/>
        </w:rPr>
        <w:t>4)  实行封闭管理，设专人值班，建立爆破器材收发</w:t>
      </w:r>
      <w:r>
        <w:rPr>
          <w:rFonts w:ascii="SimSun" w:eastAsia="SimSun" w:hAnsi="SimSun" w:cs="SimSun"/>
          <w:spacing w:val="-2"/>
          <w:sz w:val="21"/>
          <w:szCs w:val="21"/>
        </w:rPr>
        <w:t>台账、领取和清退制度，定期核对账目，</w:t>
      </w:r>
      <w:r>
        <w:rPr>
          <w:rFonts w:ascii="SimSun" w:eastAsia="SimSun" w:hAnsi="SimSun" w:cs="SimSun"/>
          <w:sz w:val="21"/>
          <w:szCs w:val="21"/>
        </w:rPr>
        <w:t xml:space="preserve"> </w:t>
      </w:r>
      <w:r>
        <w:rPr>
          <w:rFonts w:ascii="SimSun" w:eastAsia="SimSun" w:hAnsi="SimSun" w:cs="SimSun"/>
          <w:spacing w:val="-5"/>
          <w:sz w:val="21"/>
          <w:szCs w:val="21"/>
        </w:rPr>
        <w:t>做到账物相符。</w:t>
      </w:r>
    </w:p>
    <w:p>
      <w:pPr>
        <w:pStyle w:val="BodyText"/>
        <w:spacing w:before="236" w:line="222" w:lineRule="auto"/>
        <w:ind w:left="2"/>
        <w:outlineLvl w:val="6"/>
        <w:rPr>
          <w:sz w:val="21"/>
          <w:szCs w:val="21"/>
        </w:rPr>
      </w:pPr>
      <w:r>
        <w:rPr>
          <w:b/>
          <w:bCs/>
          <w:spacing w:val="-9"/>
          <w:sz w:val="21"/>
          <w:szCs w:val="21"/>
        </w:rPr>
        <w:t>7.7</w:t>
      </w:r>
      <w:r>
        <w:rPr>
          <w:spacing w:val="9"/>
          <w:sz w:val="21"/>
          <w:szCs w:val="21"/>
        </w:rPr>
        <w:t xml:space="preserve">  </w:t>
      </w:r>
      <w:r>
        <w:rPr>
          <w:b/>
          <w:bCs/>
          <w:spacing w:val="-9"/>
          <w:sz w:val="21"/>
          <w:szCs w:val="21"/>
        </w:rPr>
        <w:t>预制场</w:t>
      </w:r>
    </w:p>
    <w:p>
      <w:pPr>
        <w:spacing w:before="210" w:line="263" w:lineRule="auto"/>
        <w:ind w:right="95"/>
        <w:rPr>
          <w:rFonts w:ascii="SimSun" w:eastAsia="SimSun" w:hAnsi="SimSun" w:cs="SimSun"/>
          <w:sz w:val="21"/>
          <w:szCs w:val="21"/>
        </w:rPr>
      </w:pPr>
      <w:r>
        <w:rPr>
          <w:rFonts w:ascii="SimSun" w:eastAsia="SimSun" w:hAnsi="SimSun" w:cs="SimSun"/>
          <w:spacing w:val="4"/>
          <w:sz w:val="21"/>
          <w:szCs w:val="21"/>
        </w:rPr>
        <w:t>7.7.1  根据预制构件特点，合理划分办公区、生产区、成品存放区、废品区等，各</w:t>
      </w:r>
      <w:r>
        <w:rPr>
          <w:rFonts w:ascii="SimSun" w:eastAsia="SimSun" w:hAnsi="SimSun" w:cs="SimSun"/>
          <w:spacing w:val="3"/>
          <w:sz w:val="21"/>
          <w:szCs w:val="21"/>
        </w:rPr>
        <w:t>区域的划分用黄</w:t>
      </w:r>
      <w:r>
        <w:rPr>
          <w:rFonts w:ascii="SimSun" w:eastAsia="SimSun" w:hAnsi="SimSun" w:cs="SimSun"/>
          <w:sz w:val="21"/>
          <w:szCs w:val="21"/>
        </w:rPr>
        <w:t xml:space="preserve"> </w:t>
      </w:r>
      <w:r>
        <w:rPr>
          <w:rFonts w:ascii="SimSun" w:eastAsia="SimSun" w:hAnsi="SimSun" w:cs="SimSun"/>
          <w:spacing w:val="4"/>
          <w:sz w:val="21"/>
          <w:szCs w:val="21"/>
        </w:rPr>
        <w:t xml:space="preserve">油漆隔离标识。宜采用围墙进行封闭管理，围墙高度不小于1.8 </w:t>
      </w:r>
      <w:r>
        <w:rPr>
          <w:rFonts w:ascii="Times New Roman" w:eastAsia="Times New Roman" w:hAnsi="Times New Roman" w:cs="Times New Roman"/>
          <w:spacing w:val="4"/>
          <w:sz w:val="21"/>
          <w:szCs w:val="21"/>
        </w:rPr>
        <w:t>m,</w:t>
      </w:r>
      <w:r>
        <w:rPr>
          <w:rFonts w:ascii="Times New Roman" w:eastAsia="Times New Roman" w:hAnsi="Times New Roman" w:cs="Times New Roman"/>
          <w:spacing w:val="46"/>
          <w:w w:val="101"/>
          <w:sz w:val="21"/>
          <w:szCs w:val="21"/>
        </w:rPr>
        <w:t xml:space="preserve"> </w:t>
      </w:r>
      <w:r>
        <w:rPr>
          <w:rFonts w:ascii="SimSun" w:eastAsia="SimSun" w:hAnsi="SimSun" w:cs="SimSun"/>
          <w:spacing w:val="4"/>
          <w:sz w:val="21"/>
          <w:szCs w:val="21"/>
        </w:rPr>
        <w:t>采用砖砌水泥砂浆粉刷或用镀塑</w:t>
      </w:r>
      <w:r>
        <w:rPr>
          <w:rFonts w:ascii="SimSun" w:eastAsia="SimSun" w:hAnsi="SimSun" w:cs="SimSun"/>
          <w:sz w:val="21"/>
          <w:szCs w:val="21"/>
        </w:rPr>
        <w:t xml:space="preserve"> </w:t>
      </w:r>
      <w:r>
        <w:rPr>
          <w:rFonts w:ascii="SimSun" w:eastAsia="SimSun" w:hAnsi="SimSun" w:cs="SimSun"/>
          <w:spacing w:val="-7"/>
          <w:sz w:val="21"/>
          <w:szCs w:val="21"/>
        </w:rPr>
        <w:t>钢丝网。</w:t>
      </w:r>
    </w:p>
    <w:p>
      <w:pPr>
        <w:spacing w:before="74" w:line="255" w:lineRule="auto"/>
        <w:ind w:right="112"/>
        <w:rPr>
          <w:rFonts w:ascii="SimSun" w:eastAsia="SimSun" w:hAnsi="SimSun" w:cs="SimSun"/>
          <w:sz w:val="21"/>
          <w:szCs w:val="21"/>
        </w:rPr>
      </w:pPr>
      <w:r>
        <w:rPr>
          <w:rFonts w:ascii="Times New Roman" w:eastAsia="Times New Roman" w:hAnsi="Times New Roman" w:cs="Times New Roman"/>
          <w:b/>
          <w:bCs/>
          <w:sz w:val="21"/>
          <w:szCs w:val="21"/>
        </w:rPr>
        <w:t xml:space="preserve">7.7.2     </w:t>
      </w:r>
      <w:r>
        <w:rPr>
          <w:rFonts w:ascii="SimSun" w:eastAsia="SimSun" w:hAnsi="SimSun" w:cs="SimSun"/>
          <w:sz w:val="21"/>
          <w:szCs w:val="21"/>
        </w:rPr>
        <w:t>场内消防设施、临时用电，按照相关规定办理。生产、生活区宜做好临时雨水、污水排放以及</w:t>
      </w:r>
      <w:r>
        <w:rPr>
          <w:rFonts w:ascii="SimSun" w:eastAsia="SimSun" w:hAnsi="SimSun" w:cs="SimSun"/>
          <w:spacing w:val="9"/>
          <w:sz w:val="21"/>
          <w:szCs w:val="21"/>
        </w:rPr>
        <w:t xml:space="preserve"> </w:t>
      </w:r>
      <w:r>
        <w:rPr>
          <w:rFonts w:ascii="SimSun" w:eastAsia="SimSun" w:hAnsi="SimSun" w:cs="SimSun"/>
          <w:spacing w:val="-3"/>
          <w:sz w:val="21"/>
          <w:szCs w:val="21"/>
        </w:rPr>
        <w:t>垃圾处理，以防止污染环境。</w:t>
      </w:r>
    </w:p>
    <w:p>
      <w:pPr>
        <w:spacing w:before="68" w:line="255" w:lineRule="auto"/>
        <w:ind w:right="55"/>
        <w:rPr>
          <w:rFonts w:ascii="SimSun" w:eastAsia="SimSun" w:hAnsi="SimSun" w:cs="SimSun"/>
          <w:sz w:val="21"/>
          <w:szCs w:val="21"/>
        </w:rPr>
      </w:pPr>
      <w:r>
        <w:rPr>
          <w:rFonts w:ascii="Times New Roman" w:eastAsia="Times New Roman" w:hAnsi="Times New Roman" w:cs="Times New Roman"/>
          <w:spacing w:val="1"/>
          <w:sz w:val="21"/>
          <w:szCs w:val="21"/>
        </w:rPr>
        <w:t xml:space="preserve">7.7.3      </w:t>
      </w:r>
      <w:r>
        <w:rPr>
          <w:rFonts w:ascii="SimSun" w:eastAsia="SimSun" w:hAnsi="SimSun" w:cs="SimSun"/>
          <w:spacing w:val="1"/>
          <w:sz w:val="21"/>
          <w:szCs w:val="21"/>
        </w:rPr>
        <w:t>构件养护宜采用自动喷淋养护系统，养护期宜在7</w:t>
      </w:r>
      <w:r>
        <w:rPr>
          <w:rFonts w:ascii="SimSun" w:eastAsia="SimSun" w:hAnsi="SimSun" w:cs="SimSun"/>
          <w:spacing w:val="-26"/>
          <w:sz w:val="21"/>
          <w:szCs w:val="21"/>
        </w:rPr>
        <w:t xml:space="preserve"> </w:t>
      </w:r>
      <w:r>
        <w:rPr>
          <w:rFonts w:ascii="Times New Roman" w:eastAsia="Times New Roman" w:hAnsi="Times New Roman" w:cs="Times New Roman"/>
          <w:spacing w:val="1"/>
          <w:sz w:val="21"/>
          <w:szCs w:val="21"/>
        </w:rPr>
        <w:t>d</w:t>
      </w:r>
      <w:r>
        <w:rPr>
          <w:rFonts w:ascii="Times New Roman" w:eastAsia="Times New Roman" w:hAnsi="Times New Roman" w:cs="Times New Roman"/>
          <w:spacing w:val="39"/>
          <w:w w:val="101"/>
          <w:sz w:val="21"/>
          <w:szCs w:val="21"/>
        </w:rPr>
        <w:t xml:space="preserve"> </w:t>
      </w:r>
      <w:r>
        <w:rPr>
          <w:rFonts w:ascii="SimSun" w:eastAsia="SimSun" w:hAnsi="SimSun" w:cs="SimSun"/>
          <w:spacing w:val="1"/>
          <w:sz w:val="21"/>
          <w:szCs w:val="21"/>
        </w:rPr>
        <w:t>以上。预制构件在调入成品区前宜在构件</w:t>
      </w:r>
      <w:r>
        <w:rPr>
          <w:rFonts w:ascii="SimSun" w:eastAsia="SimSun" w:hAnsi="SimSun" w:cs="SimSun"/>
          <w:sz w:val="21"/>
          <w:szCs w:val="21"/>
        </w:rPr>
        <w:t xml:space="preserve"> </w:t>
      </w:r>
      <w:r>
        <w:rPr>
          <w:rFonts w:ascii="SimSun" w:eastAsia="SimSun" w:hAnsi="SimSun" w:cs="SimSun"/>
          <w:spacing w:val="-1"/>
          <w:sz w:val="21"/>
          <w:szCs w:val="21"/>
        </w:rPr>
        <w:t>显著位置设置标识栏，内容包括部位、施工日期等。成品按规格</w:t>
      </w:r>
      <w:r>
        <w:rPr>
          <w:rFonts w:ascii="SimSun" w:eastAsia="SimSun" w:hAnsi="SimSun" w:cs="SimSun"/>
          <w:spacing w:val="-2"/>
          <w:sz w:val="21"/>
          <w:szCs w:val="21"/>
        </w:rPr>
        <w:t>分区域分层堆码。</w:t>
      </w:r>
    </w:p>
    <w:p>
      <w:pPr>
        <w:spacing w:line="326" w:lineRule="auto"/>
        <w:rPr>
          <w:rFonts w:ascii="Arial"/>
          <w:sz w:val="21"/>
        </w:rPr>
      </w:pPr>
    </w:p>
    <w:p>
      <w:pPr>
        <w:pStyle w:val="BodyText"/>
        <w:spacing w:before="69" w:line="222" w:lineRule="auto"/>
        <w:ind w:left="3"/>
        <w:rPr>
          <w:sz w:val="21"/>
          <w:szCs w:val="21"/>
        </w:rPr>
      </w:pPr>
      <w:r>
        <w:rPr>
          <w:b/>
          <w:bCs/>
          <w:spacing w:val="-4"/>
          <w:sz w:val="21"/>
          <w:szCs w:val="21"/>
        </w:rPr>
        <w:t>8</w:t>
      </w:r>
      <w:r>
        <w:rPr>
          <w:spacing w:val="86"/>
          <w:sz w:val="21"/>
          <w:szCs w:val="21"/>
        </w:rPr>
        <w:t xml:space="preserve"> </w:t>
      </w:r>
      <w:r>
        <w:rPr>
          <w:b/>
          <w:bCs/>
          <w:spacing w:val="-4"/>
          <w:sz w:val="21"/>
          <w:szCs w:val="21"/>
        </w:rPr>
        <w:t>施工临时设施</w:t>
      </w:r>
    </w:p>
    <w:p>
      <w:pPr>
        <w:spacing w:line="327" w:lineRule="auto"/>
        <w:rPr>
          <w:rFonts w:ascii="Arial"/>
          <w:sz w:val="21"/>
        </w:rPr>
      </w:pPr>
    </w:p>
    <w:p>
      <w:pPr>
        <w:pStyle w:val="BodyText"/>
        <w:spacing w:before="68" w:line="222" w:lineRule="auto"/>
        <w:ind w:left="3"/>
        <w:outlineLvl w:val="6"/>
        <w:rPr>
          <w:sz w:val="21"/>
          <w:szCs w:val="21"/>
        </w:rPr>
      </w:pPr>
      <w:r>
        <w:rPr>
          <w:b/>
          <w:bCs/>
          <w:spacing w:val="-4"/>
          <w:sz w:val="21"/>
          <w:szCs w:val="21"/>
        </w:rPr>
        <w:t>8.1</w:t>
      </w:r>
      <w:r>
        <w:rPr>
          <w:spacing w:val="95"/>
          <w:sz w:val="21"/>
          <w:szCs w:val="21"/>
        </w:rPr>
        <w:t xml:space="preserve"> </w:t>
      </w:r>
      <w:r>
        <w:rPr>
          <w:b/>
          <w:bCs/>
          <w:spacing w:val="-4"/>
          <w:sz w:val="21"/>
          <w:szCs w:val="21"/>
        </w:rPr>
        <w:t>基本原则</w:t>
      </w:r>
    </w:p>
    <w:p>
      <w:pPr>
        <w:spacing w:before="232" w:line="219" w:lineRule="auto"/>
        <w:ind w:left="2"/>
        <w:rPr>
          <w:rFonts w:ascii="SimSun" w:eastAsia="SimSun" w:hAnsi="SimSun" w:cs="SimSun"/>
          <w:sz w:val="21"/>
          <w:szCs w:val="21"/>
        </w:rPr>
      </w:pPr>
      <w:r>
        <w:rPr>
          <w:rFonts w:ascii="SimSun" w:eastAsia="SimSun" w:hAnsi="SimSun" w:cs="SimSun"/>
          <w:b/>
          <w:bCs/>
          <w:spacing w:val="-1"/>
          <w:sz w:val="21"/>
          <w:szCs w:val="21"/>
        </w:rPr>
        <w:t>8.1.1</w:t>
      </w:r>
      <w:r>
        <w:rPr>
          <w:rFonts w:ascii="SimSun" w:eastAsia="SimSun" w:hAnsi="SimSun" w:cs="SimSun"/>
          <w:spacing w:val="-1"/>
          <w:sz w:val="21"/>
          <w:szCs w:val="21"/>
        </w:rPr>
        <w:t xml:space="preserve">  施工临时设施主要包括施工</w:t>
      </w:r>
      <w:r>
        <w:rPr>
          <w:rFonts w:ascii="SimSun" w:eastAsia="SimSun" w:hAnsi="SimSun" w:cs="SimSun"/>
          <w:spacing w:val="-2"/>
          <w:sz w:val="21"/>
          <w:szCs w:val="21"/>
        </w:rPr>
        <w:t>交通、施工用电、施工用水和施工用风。</w:t>
      </w:r>
    </w:p>
    <w:p>
      <w:pPr>
        <w:spacing w:before="60" w:line="255" w:lineRule="auto"/>
        <w:ind w:right="100" w:firstLine="3"/>
        <w:rPr>
          <w:rFonts w:ascii="SimSun" w:eastAsia="SimSun" w:hAnsi="SimSun" w:cs="SimSun"/>
          <w:sz w:val="21"/>
          <w:szCs w:val="21"/>
        </w:rPr>
      </w:pPr>
      <w:r>
        <w:rPr>
          <w:rFonts w:ascii="SimSun" w:eastAsia="SimSun" w:hAnsi="SimSun" w:cs="SimSun"/>
          <w:b/>
          <w:bCs/>
          <w:spacing w:val="-1"/>
          <w:sz w:val="21"/>
          <w:szCs w:val="21"/>
        </w:rPr>
        <w:t>8.1.2</w:t>
      </w:r>
      <w:r>
        <w:rPr>
          <w:rFonts w:ascii="SimSun" w:eastAsia="SimSun" w:hAnsi="SimSun" w:cs="SimSun"/>
          <w:spacing w:val="105"/>
          <w:sz w:val="21"/>
          <w:szCs w:val="21"/>
        </w:rPr>
        <w:t xml:space="preserve"> </w:t>
      </w:r>
      <w:r>
        <w:rPr>
          <w:rFonts w:ascii="SimSun" w:eastAsia="SimSun" w:hAnsi="SimSun" w:cs="SimSun"/>
          <w:spacing w:val="-1"/>
          <w:sz w:val="21"/>
          <w:szCs w:val="21"/>
        </w:rPr>
        <w:t>施工临时设施宜与现场地形、地物和现有生活、生产设施相协调，满足安全生产、文明施工、</w:t>
      </w:r>
      <w:r>
        <w:rPr>
          <w:rFonts w:ascii="SimSun" w:eastAsia="SimSun" w:hAnsi="SimSun" w:cs="SimSun"/>
          <w:sz w:val="21"/>
          <w:szCs w:val="21"/>
        </w:rPr>
        <w:t xml:space="preserve"> </w:t>
      </w:r>
      <w:r>
        <w:rPr>
          <w:rFonts w:ascii="SimSun" w:eastAsia="SimSun" w:hAnsi="SimSun" w:cs="SimSun"/>
          <w:spacing w:val="-3"/>
          <w:sz w:val="21"/>
          <w:szCs w:val="21"/>
        </w:rPr>
        <w:t>方便生活、节能减排和环境保护等要求。</w:t>
      </w:r>
    </w:p>
    <w:p>
      <w:pPr>
        <w:pStyle w:val="BodyText"/>
        <w:spacing w:before="238" w:line="222" w:lineRule="auto"/>
        <w:ind w:left="2"/>
        <w:outlineLvl w:val="6"/>
        <w:rPr>
          <w:sz w:val="21"/>
          <w:szCs w:val="21"/>
        </w:rPr>
      </w:pPr>
      <w:r>
        <w:rPr>
          <w:b/>
          <w:bCs/>
          <w:spacing w:val="-7"/>
          <w:sz w:val="21"/>
          <w:szCs w:val="21"/>
        </w:rPr>
        <w:t>8.2</w:t>
      </w:r>
      <w:r>
        <w:rPr>
          <w:spacing w:val="-7"/>
          <w:sz w:val="21"/>
          <w:szCs w:val="21"/>
        </w:rPr>
        <w:t xml:space="preserve">  </w:t>
      </w:r>
      <w:r>
        <w:rPr>
          <w:b/>
          <w:bCs/>
          <w:spacing w:val="-7"/>
          <w:sz w:val="21"/>
          <w:szCs w:val="21"/>
        </w:rPr>
        <w:t>施工交通</w:t>
      </w:r>
    </w:p>
    <w:p>
      <w:pPr>
        <w:pStyle w:val="BodyText"/>
        <w:spacing w:before="231" w:line="225" w:lineRule="auto"/>
        <w:ind w:left="3"/>
        <w:outlineLvl w:val="6"/>
        <w:rPr>
          <w:sz w:val="21"/>
          <w:szCs w:val="21"/>
        </w:rPr>
      </w:pPr>
      <w:r>
        <w:rPr>
          <w:b/>
          <w:bCs/>
          <w:spacing w:val="-4"/>
          <w:sz w:val="21"/>
          <w:szCs w:val="21"/>
        </w:rPr>
        <w:t>8.2.1</w:t>
      </w:r>
      <w:r>
        <w:rPr>
          <w:spacing w:val="90"/>
          <w:sz w:val="21"/>
          <w:szCs w:val="21"/>
        </w:rPr>
        <w:t xml:space="preserve"> </w:t>
      </w:r>
      <w:r>
        <w:rPr>
          <w:b/>
          <w:bCs/>
          <w:spacing w:val="-4"/>
          <w:sz w:val="21"/>
          <w:szCs w:val="21"/>
        </w:rPr>
        <w:t>施工道路</w:t>
      </w:r>
    </w:p>
    <w:p>
      <w:pPr>
        <w:spacing w:before="223" w:line="219" w:lineRule="auto"/>
        <w:rPr>
          <w:rFonts w:ascii="SimSun" w:eastAsia="SimSun" w:hAnsi="SimSun" w:cs="SimSun"/>
          <w:sz w:val="21"/>
          <w:szCs w:val="21"/>
        </w:rPr>
      </w:pPr>
      <w:hyperlink r:id="rId84" w:history="1">
        <w:r>
          <w:rPr>
            <w:rFonts w:ascii="Arial" w:eastAsia="Arial" w:hAnsi="Arial" w:cs="Arial"/>
            <w:b/>
            <w:bCs/>
            <w:spacing w:val="-2"/>
            <w:sz w:val="21"/>
            <w:szCs w:val="21"/>
          </w:rPr>
          <w:t>8.2.1.1</w:t>
        </w:r>
      </w:hyperlink>
      <w:r>
        <w:rPr>
          <w:rFonts w:ascii="Arial" w:eastAsia="Arial" w:hAnsi="Arial" w:cs="Arial"/>
          <w:b/>
          <w:bCs/>
          <w:spacing w:val="14"/>
          <w:w w:val="101"/>
          <w:sz w:val="21"/>
          <w:szCs w:val="21"/>
        </w:rPr>
        <w:t xml:space="preserve">    </w:t>
      </w:r>
      <w:r>
        <w:rPr>
          <w:rFonts w:ascii="SimSun" w:eastAsia="SimSun" w:hAnsi="SimSun" w:cs="SimSun"/>
          <w:spacing w:val="-2"/>
          <w:sz w:val="21"/>
          <w:szCs w:val="21"/>
        </w:rPr>
        <w:t>施工道路可分为场内交通和对外交通道路。</w:t>
      </w:r>
    </w:p>
    <w:p>
      <w:pPr>
        <w:spacing w:before="60" w:line="255" w:lineRule="auto"/>
        <w:ind w:firstLine="3"/>
        <w:rPr>
          <w:rFonts w:ascii="SimSun" w:eastAsia="SimSun" w:hAnsi="SimSun" w:cs="SimSun"/>
          <w:sz w:val="21"/>
          <w:szCs w:val="21"/>
        </w:rPr>
      </w:pPr>
      <w:hyperlink r:id="rId85" w:history="1">
        <w:r>
          <w:rPr>
            <w:rFonts w:ascii="SimSun" w:eastAsia="SimSun" w:hAnsi="SimSun" w:cs="SimSun"/>
            <w:b/>
            <w:bCs/>
            <w:spacing w:val="-3"/>
            <w:sz w:val="21"/>
            <w:szCs w:val="21"/>
          </w:rPr>
          <w:t>8.2.1.2</w:t>
        </w:r>
      </w:hyperlink>
      <w:r>
        <w:rPr>
          <w:rFonts w:ascii="SimSun" w:eastAsia="SimSun" w:hAnsi="SimSun" w:cs="SimSun"/>
          <w:spacing w:val="96"/>
          <w:sz w:val="21"/>
          <w:szCs w:val="21"/>
        </w:rPr>
        <w:t xml:space="preserve"> </w:t>
      </w:r>
      <w:r>
        <w:rPr>
          <w:rFonts w:ascii="SimSun" w:eastAsia="SimSun" w:hAnsi="SimSun" w:cs="SimSun"/>
          <w:spacing w:val="-3"/>
          <w:sz w:val="21"/>
          <w:szCs w:val="21"/>
        </w:rPr>
        <w:t>施工现场主要道路尽可能利用永久性道路或先建好永久性道路的路基，铺设细</w:t>
      </w:r>
      <w:r>
        <w:rPr>
          <w:rFonts w:ascii="SimSun" w:eastAsia="SimSun" w:hAnsi="SimSun" w:cs="SimSun"/>
          <w:spacing w:val="-4"/>
          <w:sz w:val="21"/>
          <w:szCs w:val="21"/>
        </w:rPr>
        <w:t>石混凝土路面，</w:t>
      </w:r>
      <w:r>
        <w:rPr>
          <w:rFonts w:ascii="SimSun" w:eastAsia="SimSun" w:hAnsi="SimSun" w:cs="SimSun"/>
          <w:sz w:val="21"/>
          <w:szCs w:val="21"/>
        </w:rPr>
        <w:t xml:space="preserve"> </w:t>
      </w:r>
      <w:r>
        <w:rPr>
          <w:rFonts w:ascii="SimSun" w:eastAsia="SimSun" w:hAnsi="SimSun" w:cs="SimSun"/>
          <w:spacing w:val="-3"/>
          <w:sz w:val="21"/>
          <w:szCs w:val="21"/>
        </w:rPr>
        <w:t>在施工结束后铺设永久路面。</w:t>
      </w:r>
    </w:p>
    <w:p>
      <w:pPr>
        <w:spacing w:before="70" w:line="261" w:lineRule="auto"/>
        <w:ind w:right="74" w:firstLine="3"/>
        <w:rPr>
          <w:rFonts w:ascii="SimSun" w:eastAsia="SimSun" w:hAnsi="SimSun" w:cs="SimSun"/>
          <w:sz w:val="21"/>
          <w:szCs w:val="21"/>
        </w:rPr>
      </w:pPr>
      <w:hyperlink r:id="rId86" w:history="1">
        <w:r>
          <w:rPr>
            <w:rFonts w:ascii="SimSun" w:eastAsia="SimSun" w:hAnsi="SimSun" w:cs="SimSun"/>
            <w:b/>
            <w:bCs/>
            <w:sz w:val="21"/>
            <w:szCs w:val="21"/>
          </w:rPr>
          <w:t>8.2.1.3</w:t>
        </w:r>
      </w:hyperlink>
      <w:r>
        <w:rPr>
          <w:rFonts w:ascii="SimSun" w:eastAsia="SimSun" w:hAnsi="SimSun" w:cs="SimSun"/>
          <w:spacing w:val="86"/>
          <w:sz w:val="21"/>
          <w:szCs w:val="21"/>
        </w:rPr>
        <w:t xml:space="preserve"> </w:t>
      </w:r>
      <w:r>
        <w:rPr>
          <w:rFonts w:ascii="SimSun" w:eastAsia="SimSun" w:hAnsi="SimSun" w:cs="SimSun"/>
          <w:sz w:val="21"/>
          <w:szCs w:val="21"/>
        </w:rPr>
        <w:t>对外公路的等级和技术标准，宜根据工程规模、运输量、运输强度、运输车</w:t>
      </w:r>
      <w:r>
        <w:rPr>
          <w:rFonts w:ascii="SimSun" w:eastAsia="SimSun" w:hAnsi="SimSun" w:cs="SimSun"/>
          <w:spacing w:val="-1"/>
          <w:sz w:val="21"/>
          <w:szCs w:val="21"/>
        </w:rPr>
        <w:t>种、车型、行车</w:t>
      </w:r>
      <w:r>
        <w:rPr>
          <w:rFonts w:ascii="SimSun" w:eastAsia="SimSun" w:hAnsi="SimSun" w:cs="SimSun"/>
          <w:sz w:val="21"/>
          <w:szCs w:val="21"/>
        </w:rPr>
        <w:t xml:space="preserve"> </w:t>
      </w:r>
      <w:r>
        <w:rPr>
          <w:rFonts w:ascii="SimSun" w:eastAsia="SimSun" w:hAnsi="SimSun" w:cs="SimSun"/>
          <w:spacing w:val="-1"/>
          <w:sz w:val="21"/>
          <w:szCs w:val="21"/>
        </w:rPr>
        <w:t>密度等综合确定，参见SL303-2017</w:t>
      </w:r>
      <w:r>
        <w:rPr>
          <w:rFonts w:ascii="SimSun" w:eastAsia="SimSun" w:hAnsi="SimSun" w:cs="SimSun"/>
          <w:spacing w:val="-49"/>
          <w:sz w:val="21"/>
          <w:szCs w:val="21"/>
        </w:rPr>
        <w:t xml:space="preserve"> </w:t>
      </w:r>
      <w:r>
        <w:rPr>
          <w:rFonts w:ascii="SimSun" w:eastAsia="SimSun" w:hAnsi="SimSun" w:cs="SimSun"/>
          <w:spacing w:val="-1"/>
          <w:sz w:val="21"/>
          <w:szCs w:val="21"/>
        </w:rPr>
        <w:t>第5.2.5条规定；对外公路规划及路线设计参见</w:t>
      </w:r>
      <w:r>
        <w:rPr>
          <w:rFonts w:ascii="SimSun" w:eastAsia="SimSun" w:hAnsi="SimSun" w:cs="SimSun"/>
          <w:spacing w:val="-52"/>
          <w:sz w:val="21"/>
          <w:szCs w:val="21"/>
        </w:rPr>
        <w:t xml:space="preserve"> </w:t>
      </w:r>
      <w:r>
        <w:rPr>
          <w:rFonts w:ascii="SimSun" w:eastAsia="SimSun" w:hAnsi="SimSun" w:cs="SimSun"/>
          <w:spacing w:val="-1"/>
          <w:sz w:val="21"/>
          <w:szCs w:val="21"/>
        </w:rPr>
        <w:t>SL303-2017</w:t>
      </w:r>
      <w:r>
        <w:rPr>
          <w:rFonts w:ascii="SimSun" w:eastAsia="SimSun" w:hAnsi="SimSun" w:cs="SimSun"/>
          <w:spacing w:val="-56"/>
          <w:sz w:val="21"/>
          <w:szCs w:val="21"/>
        </w:rPr>
        <w:t xml:space="preserve"> </w:t>
      </w:r>
      <w:r>
        <w:rPr>
          <w:rFonts w:ascii="SimSun" w:eastAsia="SimSun" w:hAnsi="SimSun" w:cs="SimSun"/>
          <w:spacing w:val="-1"/>
          <w:sz w:val="21"/>
          <w:szCs w:val="21"/>
        </w:rPr>
        <w:t>第5.2.6</w:t>
      </w:r>
      <w:r>
        <w:rPr>
          <w:rFonts w:ascii="SimSun" w:eastAsia="SimSun" w:hAnsi="SimSun" w:cs="SimSun"/>
          <w:sz w:val="21"/>
          <w:szCs w:val="21"/>
        </w:rPr>
        <w:t xml:space="preserve"> </w:t>
      </w:r>
      <w:r>
        <w:rPr>
          <w:rFonts w:ascii="SimSun" w:eastAsia="SimSun" w:hAnsi="SimSun" w:cs="SimSun"/>
          <w:spacing w:val="-8"/>
          <w:sz w:val="21"/>
          <w:szCs w:val="21"/>
        </w:rPr>
        <w:t>条规定。</w:t>
      </w:r>
    </w:p>
    <w:p>
      <w:pPr>
        <w:spacing w:before="99" w:line="251" w:lineRule="auto"/>
        <w:ind w:right="74"/>
        <w:rPr>
          <w:rFonts w:ascii="SimSun" w:eastAsia="SimSun" w:hAnsi="SimSun" w:cs="SimSun"/>
          <w:sz w:val="21"/>
          <w:szCs w:val="21"/>
        </w:rPr>
      </w:pPr>
      <w:hyperlink r:id="rId87" w:history="1">
        <w:r>
          <w:rPr>
            <w:rFonts w:ascii="Arial" w:eastAsia="Arial" w:hAnsi="Arial" w:cs="Arial"/>
            <w:b/>
            <w:bCs/>
            <w:spacing w:val="1"/>
            <w:sz w:val="21"/>
            <w:szCs w:val="21"/>
          </w:rPr>
          <w:t>8.2.1.4</w:t>
        </w:r>
      </w:hyperlink>
      <w:r>
        <w:rPr>
          <w:rFonts w:ascii="Arial" w:eastAsia="Arial" w:hAnsi="Arial" w:cs="Arial"/>
          <w:b/>
          <w:bCs/>
          <w:spacing w:val="1"/>
          <w:sz w:val="21"/>
          <w:szCs w:val="21"/>
        </w:rPr>
        <w:t xml:space="preserve">    </w:t>
      </w:r>
      <w:r>
        <w:rPr>
          <w:rFonts w:ascii="SimSun" w:eastAsia="SimSun" w:hAnsi="SimSun" w:cs="SimSun"/>
          <w:spacing w:val="1"/>
          <w:sz w:val="21"/>
          <w:szCs w:val="21"/>
        </w:rPr>
        <w:t>场内交通根据施工总进度确定的运输量和运输强度，结合地形、地质条件和施工总布置进行</w:t>
      </w:r>
      <w:r>
        <w:rPr>
          <w:rFonts w:ascii="SimSun" w:eastAsia="SimSun" w:hAnsi="SimSun" w:cs="SimSun"/>
          <w:spacing w:val="13"/>
          <w:sz w:val="21"/>
          <w:szCs w:val="21"/>
        </w:rPr>
        <w:t xml:space="preserve"> </w:t>
      </w:r>
      <w:r>
        <w:rPr>
          <w:rFonts w:ascii="SimSun" w:eastAsia="SimSun" w:hAnsi="SimSun" w:cs="SimSun"/>
          <w:spacing w:val="4"/>
          <w:sz w:val="21"/>
          <w:szCs w:val="21"/>
        </w:rPr>
        <w:t>统筹规划和设计，参见</w:t>
      </w:r>
      <w:r>
        <w:rPr>
          <w:rFonts w:ascii="SimSun" w:eastAsia="SimSun" w:hAnsi="SimSun" w:cs="SimSun"/>
          <w:spacing w:val="-57"/>
          <w:sz w:val="21"/>
          <w:szCs w:val="21"/>
        </w:rPr>
        <w:t xml:space="preserve"> </w:t>
      </w:r>
      <w:r>
        <w:rPr>
          <w:rFonts w:ascii="SimSun" w:eastAsia="SimSun" w:hAnsi="SimSun" w:cs="SimSun"/>
          <w:sz w:val="21"/>
          <w:szCs w:val="21"/>
        </w:rPr>
        <w:t>SL</w:t>
      </w:r>
      <w:r>
        <w:rPr>
          <w:rFonts w:ascii="SimSun" w:eastAsia="SimSun" w:hAnsi="SimSun" w:cs="SimSun"/>
          <w:spacing w:val="4"/>
          <w:sz w:val="21"/>
          <w:szCs w:val="21"/>
        </w:rPr>
        <w:t>303-2017</w:t>
      </w:r>
      <w:r>
        <w:rPr>
          <w:rFonts w:ascii="SimSun" w:eastAsia="SimSun" w:hAnsi="SimSun" w:cs="SimSun"/>
          <w:spacing w:val="-56"/>
          <w:sz w:val="21"/>
          <w:szCs w:val="21"/>
        </w:rPr>
        <w:t xml:space="preserve"> </w:t>
      </w:r>
      <w:r>
        <w:rPr>
          <w:rFonts w:ascii="SimSun" w:eastAsia="SimSun" w:hAnsi="SimSun" w:cs="SimSun"/>
          <w:spacing w:val="4"/>
          <w:sz w:val="21"/>
          <w:szCs w:val="21"/>
        </w:rPr>
        <w:t>第5.3条规定</w:t>
      </w:r>
    </w:p>
    <w:p>
      <w:pPr>
        <w:spacing w:before="60" w:line="255" w:lineRule="auto"/>
        <w:ind w:firstLine="3"/>
        <w:rPr>
          <w:rFonts w:ascii="SimSun" w:eastAsia="SimSun" w:hAnsi="SimSun" w:cs="SimSun"/>
          <w:sz w:val="21"/>
          <w:szCs w:val="21"/>
        </w:rPr>
      </w:pPr>
      <w:hyperlink r:id="rId88" w:history="1">
        <w:r>
          <w:rPr>
            <w:rFonts w:ascii="SimSun" w:eastAsia="SimSun" w:hAnsi="SimSun" w:cs="SimSun"/>
            <w:b/>
            <w:bCs/>
            <w:spacing w:val="-3"/>
            <w:sz w:val="21"/>
            <w:szCs w:val="21"/>
          </w:rPr>
          <w:t>8.2.1.5</w:t>
        </w:r>
      </w:hyperlink>
      <w:r>
        <w:rPr>
          <w:rFonts w:ascii="SimSun" w:eastAsia="SimSun" w:hAnsi="SimSun" w:cs="SimSun"/>
          <w:spacing w:val="89"/>
          <w:sz w:val="21"/>
          <w:szCs w:val="21"/>
        </w:rPr>
        <w:t xml:space="preserve"> </w:t>
      </w:r>
      <w:r>
        <w:rPr>
          <w:rFonts w:ascii="SimSun" w:eastAsia="SimSun" w:hAnsi="SimSun" w:cs="SimSun"/>
          <w:spacing w:val="-3"/>
          <w:sz w:val="21"/>
          <w:szCs w:val="21"/>
        </w:rPr>
        <w:t>根据路况宜按照国家现行标准设置相应的安全设施，主要包括道路限高栏、防护墩、减速带、</w:t>
      </w:r>
      <w:r>
        <w:rPr>
          <w:rFonts w:ascii="SimSun" w:eastAsia="SimSun" w:hAnsi="SimSun" w:cs="SimSun"/>
          <w:sz w:val="21"/>
          <w:szCs w:val="21"/>
        </w:rPr>
        <w:t xml:space="preserve"> </w:t>
      </w:r>
      <w:r>
        <w:rPr>
          <w:rFonts w:ascii="SimSun" w:eastAsia="SimSun" w:hAnsi="SimSun" w:cs="SimSun"/>
          <w:spacing w:val="-2"/>
          <w:sz w:val="21"/>
          <w:szCs w:val="21"/>
        </w:rPr>
        <w:t>反光镜、防碰撞警示线等；安全设施设计、制作、摆放美观。</w:t>
      </w:r>
    </w:p>
    <w:p>
      <w:pPr>
        <w:spacing w:before="80" w:line="219" w:lineRule="auto"/>
        <w:rPr>
          <w:rFonts w:ascii="SimSun" w:eastAsia="SimSun" w:hAnsi="SimSun" w:cs="SimSun"/>
          <w:sz w:val="21"/>
          <w:szCs w:val="21"/>
        </w:rPr>
        <w:sectPr>
          <w:headerReference w:type="default" r:id="rId89"/>
          <w:footerReference w:type="default" r:id="rId90"/>
          <w:pgSz w:w="11910" w:h="16840"/>
          <w:pgMar w:top="400" w:right="1224" w:bottom="1258" w:left="1269" w:header="0" w:footer="1119" w:gutter="0"/>
          <w:pgNumType w:start="31"/>
          <w:cols w:space="708"/>
        </w:sectPr>
      </w:pPr>
      <w:hyperlink r:id="rId91" w:history="1">
        <w:r>
          <w:rPr>
            <w:rFonts w:ascii="Arial" w:eastAsia="Arial" w:hAnsi="Arial" w:cs="Arial"/>
            <w:b/>
            <w:bCs/>
            <w:spacing w:val="-1"/>
            <w:sz w:val="21"/>
            <w:szCs w:val="21"/>
          </w:rPr>
          <w:t>8.2.1.6</w:t>
        </w:r>
      </w:hyperlink>
      <w:r>
        <w:rPr>
          <w:rFonts w:ascii="Arial" w:eastAsia="Arial" w:hAnsi="Arial" w:cs="Arial"/>
          <w:b/>
          <w:bCs/>
          <w:spacing w:val="-1"/>
          <w:sz w:val="21"/>
          <w:szCs w:val="21"/>
        </w:rPr>
        <w:t xml:space="preserve">     </w:t>
      </w:r>
      <w:r>
        <w:rPr>
          <w:rFonts w:ascii="SimSun" w:eastAsia="SimSun" w:hAnsi="SimSun" w:cs="SimSun"/>
          <w:spacing w:val="-1"/>
          <w:sz w:val="21"/>
          <w:szCs w:val="21"/>
        </w:rPr>
        <w:t>施工道路宜做好临边防护，并设置明显的警示标志。</w:t>
      </w:r>
    </w:p>
    <w:p>
      <w:pPr>
        <w:spacing w:before="59" w:line="267" w:lineRule="auto"/>
        <w:ind w:right="87" w:firstLine="3"/>
        <w:rPr>
          <w:rFonts w:ascii="SimSun" w:eastAsia="SimSun" w:hAnsi="SimSun" w:cs="SimSun"/>
          <w:sz w:val="21"/>
          <w:szCs w:val="21"/>
        </w:rPr>
      </w:pPr>
      <w:hyperlink r:id="rId92" w:history="1">
        <w:r>
          <w:rPr>
            <w:rFonts w:ascii="SimSun" w:eastAsia="SimSun" w:hAnsi="SimSun" w:cs="SimSun"/>
            <w:b/>
            <w:bCs/>
            <w:sz w:val="21"/>
            <w:szCs w:val="21"/>
          </w:rPr>
          <w:t>8.2.1.7</w:t>
        </w:r>
      </w:hyperlink>
      <w:r>
        <w:rPr>
          <w:rFonts w:ascii="SimSun" w:eastAsia="SimSun" w:hAnsi="SimSun" w:cs="SimSun"/>
          <w:spacing w:val="111"/>
          <w:sz w:val="21"/>
          <w:szCs w:val="21"/>
        </w:rPr>
        <w:t xml:space="preserve"> </w:t>
      </w:r>
      <w:r>
        <w:rPr>
          <w:rFonts w:ascii="SimSun" w:eastAsia="SimSun" w:hAnsi="SimSun" w:cs="SimSun"/>
          <w:sz w:val="21"/>
          <w:szCs w:val="21"/>
        </w:rPr>
        <w:t>夜间施工采用警戒锥或其它围护结构对施工路段进行临时封闭；在施工区域前方100</w:t>
      </w:r>
      <w:r>
        <w:rPr>
          <w:rFonts w:ascii="SimSun" w:eastAsia="SimSun" w:hAnsi="SimSun" w:cs="SimSun"/>
          <w:spacing w:val="-36"/>
          <w:sz w:val="21"/>
          <w:szCs w:val="21"/>
        </w:rPr>
        <w:t xml:space="preserve"> </w:t>
      </w:r>
      <w:r>
        <w:rPr>
          <w:rFonts w:ascii="Times New Roman" w:eastAsia="Times New Roman" w:hAnsi="Times New Roman" w:cs="Times New Roman"/>
          <w:sz w:val="21"/>
          <w:szCs w:val="21"/>
        </w:rPr>
        <w:t>m</w:t>
      </w:r>
      <w:r>
        <w:rPr>
          <w:rFonts w:ascii="Times New Roman" w:eastAsia="Times New Roman" w:hAnsi="Times New Roman" w:cs="Times New Roman"/>
          <w:spacing w:val="-13"/>
          <w:sz w:val="21"/>
          <w:szCs w:val="21"/>
        </w:rPr>
        <w:t xml:space="preserve"> </w:t>
      </w:r>
      <w:r>
        <w:rPr>
          <w:rFonts w:ascii="SimSun" w:eastAsia="SimSun" w:hAnsi="SimSun" w:cs="SimSun"/>
          <w:sz w:val="21"/>
          <w:szCs w:val="21"/>
        </w:rPr>
        <w:t xml:space="preserve">外设 </w:t>
      </w:r>
      <w:r>
        <w:rPr>
          <w:rFonts w:ascii="SimSun" w:eastAsia="SimSun" w:hAnsi="SimSun" w:cs="SimSun"/>
          <w:sz w:val="21"/>
          <w:szCs w:val="21"/>
        </w:rPr>
        <w:t>置交通导向牌，施工区域50</w:t>
      </w:r>
      <w:r>
        <w:rPr>
          <w:rFonts w:ascii="SimSun" w:eastAsia="SimSun" w:hAnsi="SimSun" w:cs="SimSun"/>
          <w:spacing w:val="-26"/>
          <w:sz w:val="21"/>
          <w:szCs w:val="21"/>
        </w:rPr>
        <w:t xml:space="preserve"> </w:t>
      </w:r>
      <w:r>
        <w:rPr>
          <w:rFonts w:ascii="SimSun" w:eastAsia="SimSun" w:hAnsi="SimSun" w:cs="SimSun"/>
          <w:sz w:val="21"/>
          <w:szCs w:val="21"/>
        </w:rPr>
        <w:t>m</w:t>
      </w:r>
      <w:r>
        <w:rPr>
          <w:rFonts w:ascii="SimSun" w:eastAsia="SimSun" w:hAnsi="SimSun" w:cs="SimSun"/>
          <w:spacing w:val="-38"/>
          <w:sz w:val="21"/>
          <w:szCs w:val="21"/>
        </w:rPr>
        <w:t xml:space="preserve"> </w:t>
      </w:r>
      <w:r>
        <w:rPr>
          <w:rFonts w:ascii="SimSun" w:eastAsia="SimSun" w:hAnsi="SimSun" w:cs="SimSun"/>
          <w:sz w:val="21"/>
          <w:szCs w:val="21"/>
        </w:rPr>
        <w:t>外设置隔离栏杆，预留缓冲区；安排专人手</w:t>
      </w:r>
      <w:r>
        <w:rPr>
          <w:rFonts w:ascii="SimSun" w:eastAsia="SimSun" w:hAnsi="SimSun" w:cs="SimSun"/>
          <w:spacing w:val="-1"/>
          <w:sz w:val="21"/>
          <w:szCs w:val="21"/>
        </w:rPr>
        <w:t>持交通信号棒做交通引导，</w:t>
      </w:r>
      <w:r>
        <w:rPr>
          <w:rFonts w:ascii="SimSun" w:eastAsia="SimSun" w:hAnsi="SimSun" w:cs="SimSun"/>
          <w:sz w:val="21"/>
          <w:szCs w:val="21"/>
        </w:rPr>
        <w:t xml:space="preserve"> </w:t>
      </w:r>
      <w:r>
        <w:rPr>
          <w:rFonts w:ascii="SimSun" w:eastAsia="SimSun" w:hAnsi="SimSun" w:cs="SimSun"/>
          <w:spacing w:val="-2"/>
          <w:sz w:val="21"/>
          <w:szCs w:val="21"/>
        </w:rPr>
        <w:t>交通引导员接受当地交管部门培训并穿戴反光背心。</w:t>
      </w:r>
    </w:p>
    <w:p>
      <w:pPr>
        <w:pStyle w:val="BodyText"/>
        <w:spacing w:before="231" w:line="224" w:lineRule="auto"/>
        <w:ind w:left="3"/>
        <w:outlineLvl w:val="6"/>
        <w:rPr>
          <w:sz w:val="21"/>
          <w:szCs w:val="21"/>
        </w:rPr>
      </w:pPr>
      <w:r>
        <w:rPr>
          <w:b/>
          <w:bCs/>
          <w:spacing w:val="-2"/>
          <w:sz w:val="21"/>
          <w:szCs w:val="21"/>
        </w:rPr>
        <w:t>8.2.2</w:t>
      </w:r>
      <w:r>
        <w:rPr>
          <w:spacing w:val="82"/>
          <w:sz w:val="21"/>
          <w:szCs w:val="21"/>
        </w:rPr>
        <w:t xml:space="preserve"> </w:t>
      </w:r>
      <w:r>
        <w:rPr>
          <w:b/>
          <w:bCs/>
          <w:spacing w:val="-2"/>
          <w:sz w:val="21"/>
          <w:szCs w:val="21"/>
        </w:rPr>
        <w:t>施工桥梁</w:t>
      </w:r>
    </w:p>
    <w:p>
      <w:pPr>
        <w:spacing w:before="225" w:line="219" w:lineRule="auto"/>
        <w:ind w:left="2"/>
        <w:rPr>
          <w:rFonts w:ascii="SimSun" w:eastAsia="SimSun" w:hAnsi="SimSun" w:cs="SimSun"/>
          <w:sz w:val="21"/>
          <w:szCs w:val="21"/>
        </w:rPr>
      </w:pPr>
      <w:hyperlink r:id="rId93" w:history="1">
        <w:r>
          <w:rPr>
            <w:rFonts w:ascii="SimSun" w:eastAsia="SimSun" w:hAnsi="SimSun" w:cs="SimSun"/>
            <w:b/>
            <w:bCs/>
            <w:spacing w:val="-1"/>
            <w:sz w:val="21"/>
            <w:szCs w:val="21"/>
          </w:rPr>
          <w:t>8.2.2.1</w:t>
        </w:r>
      </w:hyperlink>
      <w:r>
        <w:rPr>
          <w:rFonts w:ascii="SimSun" w:eastAsia="SimSun" w:hAnsi="SimSun" w:cs="SimSun"/>
          <w:spacing w:val="-1"/>
          <w:sz w:val="21"/>
          <w:szCs w:val="21"/>
        </w:rPr>
        <w:t xml:space="preserve">  施工桥梁进行专门结构设计，其承载负荷满足</w:t>
      </w:r>
      <w:r>
        <w:rPr>
          <w:rFonts w:ascii="SimSun" w:eastAsia="SimSun" w:hAnsi="SimSun" w:cs="SimSun"/>
          <w:spacing w:val="-2"/>
          <w:sz w:val="21"/>
          <w:szCs w:val="21"/>
        </w:rPr>
        <w:t>施工车辆通行的需要。</w:t>
      </w:r>
    </w:p>
    <w:p>
      <w:pPr>
        <w:spacing w:before="78" w:line="216" w:lineRule="auto"/>
        <w:rPr>
          <w:rFonts w:ascii="SimSun" w:eastAsia="SimSun" w:hAnsi="SimSun" w:cs="SimSun"/>
          <w:sz w:val="21"/>
          <w:szCs w:val="21"/>
        </w:rPr>
      </w:pPr>
      <w:hyperlink r:id="rId94" w:history="1">
        <w:r>
          <w:rPr>
            <w:rFonts w:ascii="Arial" w:eastAsia="Arial" w:hAnsi="Arial" w:cs="Arial"/>
            <w:b/>
            <w:bCs/>
            <w:spacing w:val="5"/>
            <w:sz w:val="21"/>
            <w:szCs w:val="21"/>
          </w:rPr>
          <w:t>8.2.2.2</w:t>
        </w:r>
      </w:hyperlink>
      <w:r>
        <w:rPr>
          <w:rFonts w:ascii="Arial" w:eastAsia="Arial" w:hAnsi="Arial" w:cs="Arial"/>
          <w:b/>
          <w:bCs/>
          <w:spacing w:val="5"/>
          <w:sz w:val="21"/>
          <w:szCs w:val="21"/>
        </w:rPr>
        <w:t xml:space="preserve">    </w:t>
      </w:r>
      <w:r>
        <w:rPr>
          <w:rFonts w:ascii="SimSun" w:eastAsia="SimSun" w:hAnsi="SimSun" w:cs="SimSun"/>
          <w:spacing w:val="5"/>
          <w:sz w:val="21"/>
          <w:szCs w:val="21"/>
        </w:rPr>
        <w:t>桥面宽度不小于4.5,桥面设不低于1.2</w:t>
      </w:r>
      <w:r>
        <w:rPr>
          <w:rFonts w:ascii="SimSun" w:eastAsia="SimSun" w:hAnsi="SimSun" w:cs="SimSun"/>
          <w:spacing w:val="-28"/>
          <w:sz w:val="21"/>
          <w:szCs w:val="21"/>
        </w:rPr>
        <w:t xml:space="preserve"> </w:t>
      </w:r>
      <w:r>
        <w:rPr>
          <w:rFonts w:ascii="Times New Roman" w:eastAsia="Times New Roman" w:hAnsi="Times New Roman" w:cs="Times New Roman"/>
          <w:spacing w:val="5"/>
          <w:sz w:val="21"/>
          <w:szCs w:val="21"/>
        </w:rPr>
        <w:t>m</w:t>
      </w:r>
      <w:r>
        <w:rPr>
          <w:rFonts w:ascii="Times New Roman" w:eastAsia="Times New Roman" w:hAnsi="Times New Roman" w:cs="Times New Roman"/>
          <w:spacing w:val="17"/>
          <w:sz w:val="21"/>
          <w:szCs w:val="21"/>
        </w:rPr>
        <w:t xml:space="preserve"> </w:t>
      </w:r>
      <w:r>
        <w:rPr>
          <w:rFonts w:ascii="SimSun" w:eastAsia="SimSun" w:hAnsi="SimSun" w:cs="SimSun"/>
          <w:spacing w:val="5"/>
          <w:sz w:val="21"/>
          <w:szCs w:val="21"/>
        </w:rPr>
        <w:t>的栏杆扶手，栏杆统一喷涂</w:t>
      </w:r>
      <w:r>
        <w:rPr>
          <w:rFonts w:ascii="SimSun" w:eastAsia="SimSun" w:hAnsi="SimSun" w:cs="SimSun"/>
          <w:spacing w:val="4"/>
          <w:sz w:val="21"/>
          <w:szCs w:val="21"/>
        </w:rPr>
        <w:t>红、白相间警示色，</w:t>
      </w:r>
    </w:p>
    <w:p>
      <w:pPr>
        <w:spacing w:line="216" w:lineRule="auto"/>
        <w:rPr>
          <w:rFonts w:ascii="SimSun" w:eastAsia="SimSun" w:hAnsi="SimSun" w:cs="SimSun"/>
          <w:sz w:val="21"/>
          <w:szCs w:val="21"/>
        </w:rPr>
        <w:sectPr>
          <w:headerReference w:type="default" r:id="rId95"/>
          <w:footerReference w:type="default" r:id="rId96"/>
          <w:type w:val="nextPage"/>
          <w:pgSz w:w="11910" w:h="16840"/>
          <w:pgMar w:top="400" w:right="1224" w:bottom="1258" w:left="1269" w:header="0" w:footer="1119" w:gutter="0"/>
          <w:pgNumType w:start="32"/>
          <w:cols w:space="708"/>
          <w:titlePg w:val="0"/>
        </w:sectPr>
      </w:pPr>
    </w:p>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before="55" w:line="224" w:lineRule="auto"/>
        <w:ind w:left="7582"/>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17"/>
          <w:sz w:val="17"/>
          <w:szCs w:val="17"/>
        </w:rPr>
        <w:t xml:space="preserve">    </w:t>
      </w:r>
      <w:r>
        <w:rPr>
          <w:rFonts w:ascii="SimSun" w:eastAsia="SimSun" w:hAnsi="SimSun" w:cs="SimSun"/>
          <w:b/>
          <w:bCs/>
          <w:spacing w:val="-3"/>
          <w:sz w:val="17"/>
          <w:szCs w:val="17"/>
        </w:rPr>
        <w:t>2909—2024</w:t>
      </w:r>
    </w:p>
    <w:p>
      <w:pPr>
        <w:spacing w:before="199" w:line="216" w:lineRule="auto"/>
        <w:rPr>
          <w:rFonts w:ascii="SimSun" w:eastAsia="SimSun" w:hAnsi="SimSun" w:cs="SimSun"/>
          <w:sz w:val="21"/>
          <w:szCs w:val="21"/>
        </w:rPr>
      </w:pPr>
      <w:r>
        <w:rPr>
          <w:rFonts w:ascii="SimSun" w:eastAsia="SimSun" w:hAnsi="SimSun" w:cs="SimSun"/>
          <w:spacing w:val="1"/>
          <w:sz w:val="21"/>
          <w:szCs w:val="21"/>
        </w:rPr>
        <w:t>油漆采用反光漆，示例见附录图C.3, 标识标志设置符合</w:t>
      </w:r>
      <w:r>
        <w:rPr>
          <w:rFonts w:ascii="SimSun" w:eastAsia="SimSun" w:hAnsi="SimSun" w:cs="SimSun"/>
          <w:sz w:val="21"/>
          <w:szCs w:val="21"/>
        </w:rPr>
        <w:t>GB</w:t>
      </w:r>
      <w:r>
        <w:rPr>
          <w:rFonts w:ascii="SimSun" w:eastAsia="SimSun" w:hAnsi="SimSun" w:cs="SimSun"/>
          <w:spacing w:val="1"/>
          <w:sz w:val="21"/>
          <w:szCs w:val="21"/>
        </w:rPr>
        <w:t>5768</w:t>
      </w:r>
      <w:r>
        <w:rPr>
          <w:rFonts w:ascii="SimSun" w:eastAsia="SimSun" w:hAnsi="SimSun" w:cs="SimSun"/>
          <w:spacing w:val="-18"/>
          <w:sz w:val="21"/>
          <w:szCs w:val="21"/>
        </w:rPr>
        <w:t xml:space="preserve"> </w:t>
      </w:r>
      <w:r>
        <w:rPr>
          <w:rFonts w:ascii="SimSun" w:eastAsia="SimSun" w:hAnsi="SimSun" w:cs="SimSun"/>
          <w:spacing w:val="1"/>
          <w:sz w:val="21"/>
          <w:szCs w:val="21"/>
        </w:rPr>
        <w:t>的规定。</w:t>
      </w:r>
    </w:p>
    <w:p>
      <w:pPr>
        <w:pStyle w:val="BodyText"/>
        <w:spacing w:before="235" w:line="224" w:lineRule="auto"/>
        <w:ind w:left="3"/>
        <w:outlineLvl w:val="6"/>
        <w:rPr>
          <w:sz w:val="21"/>
          <w:szCs w:val="21"/>
        </w:rPr>
      </w:pPr>
      <w:bookmarkStart w:id="39" w:name="bookmark50"/>
      <w:bookmarkEnd w:id="39"/>
      <w:r>
        <w:rPr>
          <w:b/>
          <w:bCs/>
          <w:spacing w:val="-4"/>
          <w:sz w:val="21"/>
          <w:szCs w:val="21"/>
        </w:rPr>
        <w:t>8.3</w:t>
      </w:r>
      <w:r>
        <w:rPr>
          <w:spacing w:val="86"/>
          <w:sz w:val="21"/>
          <w:szCs w:val="21"/>
        </w:rPr>
        <w:t xml:space="preserve"> </w:t>
      </w:r>
      <w:r>
        <w:rPr>
          <w:b/>
          <w:bCs/>
          <w:spacing w:val="-4"/>
          <w:sz w:val="21"/>
          <w:szCs w:val="21"/>
        </w:rPr>
        <w:t>施工用电</w:t>
      </w:r>
    </w:p>
    <w:p>
      <w:pPr>
        <w:spacing w:before="215" w:line="267" w:lineRule="auto"/>
        <w:ind w:right="84" w:firstLine="2"/>
        <w:rPr>
          <w:rFonts w:ascii="SimSun" w:eastAsia="SimSun" w:hAnsi="SimSun" w:cs="SimSun"/>
          <w:sz w:val="21"/>
          <w:szCs w:val="21"/>
        </w:rPr>
      </w:pPr>
      <w:r>
        <w:rPr>
          <w:rFonts w:ascii="SimSun" w:eastAsia="SimSun" w:hAnsi="SimSun" w:cs="SimSun"/>
          <w:b/>
          <w:bCs/>
          <w:spacing w:val="4"/>
          <w:sz w:val="21"/>
          <w:szCs w:val="21"/>
        </w:rPr>
        <w:t>8.3.1</w:t>
      </w:r>
      <w:r>
        <w:rPr>
          <w:rFonts w:ascii="SimSun" w:eastAsia="SimSun" w:hAnsi="SimSun" w:cs="SimSun"/>
          <w:spacing w:val="4"/>
          <w:sz w:val="21"/>
          <w:szCs w:val="21"/>
        </w:rPr>
        <w:t xml:space="preserve">  根据</w:t>
      </w:r>
      <w:r>
        <w:rPr>
          <w:rFonts w:ascii="Times New Roman" w:eastAsia="Times New Roman" w:hAnsi="Times New Roman" w:cs="Times New Roman"/>
          <w:sz w:val="21"/>
          <w:szCs w:val="21"/>
        </w:rPr>
        <w:t>JGJ</w:t>
      </w:r>
      <w:r>
        <w:rPr>
          <w:rFonts w:ascii="Times New Roman" w:eastAsia="Times New Roman" w:hAnsi="Times New Roman" w:cs="Times New Roman"/>
          <w:spacing w:val="4"/>
          <w:sz w:val="21"/>
          <w:szCs w:val="21"/>
        </w:rPr>
        <w:t xml:space="preserve">46  </w:t>
      </w:r>
      <w:r>
        <w:rPr>
          <w:rFonts w:ascii="SimSun" w:eastAsia="SimSun" w:hAnsi="SimSun" w:cs="SimSun"/>
          <w:spacing w:val="4"/>
          <w:sz w:val="21"/>
          <w:szCs w:val="21"/>
        </w:rPr>
        <w:t>规定，施工现场临时用电设备在5台及以上或设备总容量在50</w:t>
      </w:r>
      <w:r>
        <w:rPr>
          <w:rFonts w:ascii="Times New Roman" w:eastAsia="Times New Roman" w:hAnsi="Times New Roman" w:cs="Times New Roman"/>
          <w:sz w:val="21"/>
          <w:szCs w:val="21"/>
        </w:rPr>
        <w:t>kW</w:t>
      </w:r>
      <w:r>
        <w:rPr>
          <w:rFonts w:ascii="SimSun" w:eastAsia="SimSun" w:hAnsi="SimSun" w:cs="SimSun"/>
          <w:spacing w:val="4"/>
          <w:sz w:val="21"/>
          <w:szCs w:val="21"/>
        </w:rPr>
        <w:t>及以上者，编制</w:t>
      </w:r>
      <w:r>
        <w:rPr>
          <w:rFonts w:ascii="SimSun" w:eastAsia="SimSun" w:hAnsi="SimSun" w:cs="SimSun"/>
          <w:spacing w:val="17"/>
          <w:sz w:val="21"/>
          <w:szCs w:val="21"/>
        </w:rPr>
        <w:t xml:space="preserve"> </w:t>
      </w:r>
      <w:r>
        <w:rPr>
          <w:rFonts w:ascii="SimSun" w:eastAsia="SimSun" w:hAnsi="SimSun" w:cs="SimSun"/>
          <w:spacing w:val="3"/>
          <w:sz w:val="21"/>
          <w:szCs w:val="21"/>
        </w:rPr>
        <w:t>用电组织设计；临时用电设备不足5台和设备总容量不足50</w:t>
      </w:r>
      <w:r>
        <w:rPr>
          <w:rFonts w:ascii="SimSun" w:eastAsia="SimSun" w:hAnsi="SimSun" w:cs="SimSun"/>
          <w:sz w:val="21"/>
          <w:szCs w:val="21"/>
        </w:rPr>
        <w:t>kW</w:t>
      </w:r>
      <w:r>
        <w:rPr>
          <w:rFonts w:ascii="SimSun" w:eastAsia="SimSun" w:hAnsi="SimSun" w:cs="SimSun"/>
          <w:spacing w:val="-23"/>
          <w:sz w:val="21"/>
          <w:szCs w:val="21"/>
        </w:rPr>
        <w:t xml:space="preserve"> </w:t>
      </w:r>
      <w:r>
        <w:rPr>
          <w:rFonts w:ascii="SimSun" w:eastAsia="SimSun" w:hAnsi="SimSun" w:cs="SimSun"/>
          <w:spacing w:val="3"/>
          <w:sz w:val="21"/>
          <w:szCs w:val="21"/>
        </w:rPr>
        <w:t>者，编制安全用电技术措施和电气防火</w:t>
      </w:r>
      <w:r>
        <w:rPr>
          <w:rFonts w:ascii="SimSun" w:eastAsia="SimSun" w:hAnsi="SimSun" w:cs="SimSun"/>
          <w:sz w:val="21"/>
          <w:szCs w:val="21"/>
        </w:rPr>
        <w:t xml:space="preserve"> </w:t>
      </w:r>
      <w:r>
        <w:rPr>
          <w:rFonts w:ascii="SimSun" w:eastAsia="SimSun" w:hAnsi="SimSun" w:cs="SimSun"/>
          <w:spacing w:val="-1"/>
          <w:sz w:val="21"/>
          <w:szCs w:val="21"/>
        </w:rPr>
        <w:t>措施；临时用电工程按设计图施工，经相关单位共同验收合格</w:t>
      </w:r>
      <w:r>
        <w:rPr>
          <w:rFonts w:ascii="SimSun" w:eastAsia="SimSun" w:hAnsi="SimSun" w:cs="SimSun"/>
          <w:spacing w:val="-2"/>
          <w:sz w:val="21"/>
          <w:szCs w:val="21"/>
        </w:rPr>
        <w:t>后投入使用。</w:t>
      </w:r>
    </w:p>
    <w:p>
      <w:pPr>
        <w:spacing w:before="81" w:line="251" w:lineRule="auto"/>
        <w:ind w:firstLine="3"/>
        <w:rPr>
          <w:rFonts w:ascii="SimSun" w:eastAsia="SimSun" w:hAnsi="SimSun" w:cs="SimSun"/>
          <w:sz w:val="21"/>
          <w:szCs w:val="21"/>
        </w:rPr>
      </w:pPr>
      <w:r>
        <w:rPr>
          <w:rFonts w:ascii="SimSun" w:eastAsia="SimSun" w:hAnsi="SimSun" w:cs="SimSun"/>
          <w:b/>
          <w:bCs/>
          <w:spacing w:val="-3"/>
          <w:sz w:val="21"/>
          <w:szCs w:val="21"/>
        </w:rPr>
        <w:t>8.3.2</w:t>
      </w:r>
      <w:r>
        <w:rPr>
          <w:rFonts w:ascii="SimSun" w:eastAsia="SimSun" w:hAnsi="SimSun" w:cs="SimSun"/>
          <w:spacing w:val="111"/>
          <w:sz w:val="21"/>
          <w:szCs w:val="21"/>
        </w:rPr>
        <w:t xml:space="preserve"> </w:t>
      </w:r>
      <w:r>
        <w:rPr>
          <w:rFonts w:ascii="SimSun" w:eastAsia="SimSun" w:hAnsi="SimSun" w:cs="SimSun"/>
          <w:spacing w:val="-3"/>
          <w:sz w:val="21"/>
          <w:szCs w:val="21"/>
        </w:rPr>
        <w:t>配电系统宜设置配电柜或总配电箱、分配电箱和开关箱，配电箱、开关箱布局合理，装设端正、</w:t>
      </w:r>
      <w:r>
        <w:rPr>
          <w:rFonts w:ascii="SimSun" w:eastAsia="SimSun" w:hAnsi="SimSun" w:cs="SimSun"/>
          <w:sz w:val="21"/>
          <w:szCs w:val="21"/>
        </w:rPr>
        <w:t xml:space="preserve"> </w:t>
      </w:r>
      <w:r>
        <w:rPr>
          <w:rFonts w:ascii="SimSun" w:eastAsia="SimSun" w:hAnsi="SimSun" w:cs="SimSun"/>
          <w:spacing w:val="-10"/>
          <w:sz w:val="21"/>
          <w:szCs w:val="21"/>
        </w:rPr>
        <w:t>牢固。</w:t>
      </w:r>
    </w:p>
    <w:p>
      <w:pPr>
        <w:spacing w:before="59" w:line="254" w:lineRule="auto"/>
        <w:ind w:right="130" w:firstLine="3"/>
        <w:rPr>
          <w:rFonts w:ascii="SimSun" w:eastAsia="SimSun" w:hAnsi="SimSun" w:cs="SimSun"/>
          <w:sz w:val="21"/>
          <w:szCs w:val="21"/>
        </w:rPr>
      </w:pPr>
      <w:r>
        <w:rPr>
          <w:rFonts w:ascii="SimSun" w:eastAsia="SimSun" w:hAnsi="SimSun" w:cs="SimSun"/>
          <w:b/>
          <w:bCs/>
          <w:spacing w:val="-1"/>
          <w:sz w:val="21"/>
          <w:szCs w:val="21"/>
        </w:rPr>
        <w:t>8.3.3</w:t>
      </w:r>
      <w:r>
        <w:rPr>
          <w:rFonts w:ascii="SimSun" w:eastAsia="SimSun" w:hAnsi="SimSun" w:cs="SimSun"/>
          <w:spacing w:val="95"/>
          <w:sz w:val="21"/>
          <w:szCs w:val="21"/>
        </w:rPr>
        <w:t xml:space="preserve"> </w:t>
      </w:r>
      <w:r>
        <w:rPr>
          <w:rFonts w:ascii="SimSun" w:eastAsia="SimSun" w:hAnsi="SimSun" w:cs="SimSun"/>
          <w:spacing w:val="-1"/>
          <w:sz w:val="21"/>
          <w:szCs w:val="21"/>
        </w:rPr>
        <w:t>配电室自然通风，并有防止雨雪侵入和动物进入的措施。配电室门朝外开，室内配置挡鼠板、</w:t>
      </w:r>
      <w:r>
        <w:rPr>
          <w:rFonts w:ascii="SimSun" w:eastAsia="SimSun" w:hAnsi="SimSun" w:cs="SimSun"/>
          <w:sz w:val="21"/>
          <w:szCs w:val="21"/>
        </w:rPr>
        <w:t xml:space="preserve"> </w:t>
      </w:r>
      <w:r>
        <w:rPr>
          <w:rFonts w:ascii="SimSun" w:eastAsia="SimSun" w:hAnsi="SimSun" w:cs="SimSun"/>
          <w:spacing w:val="-5"/>
          <w:sz w:val="21"/>
          <w:szCs w:val="21"/>
        </w:rPr>
        <w:t>消防器材、绝缘橡胶垫、“禁止合闸”牌、操作规程及责</w:t>
      </w:r>
      <w:r>
        <w:rPr>
          <w:rFonts w:ascii="SimSun" w:eastAsia="SimSun" w:hAnsi="SimSun" w:cs="SimSun"/>
          <w:spacing w:val="-6"/>
          <w:sz w:val="21"/>
          <w:szCs w:val="21"/>
        </w:rPr>
        <w:t>任公示牌等。</w:t>
      </w:r>
    </w:p>
    <w:p>
      <w:pPr>
        <w:spacing w:before="89" w:line="216" w:lineRule="auto"/>
        <w:rPr>
          <w:rFonts w:ascii="SimSun" w:eastAsia="SimSun" w:hAnsi="SimSun" w:cs="SimSun"/>
          <w:sz w:val="21"/>
          <w:szCs w:val="21"/>
        </w:rPr>
      </w:pPr>
      <w:r>
        <w:rPr>
          <w:rFonts w:ascii="Arial" w:eastAsia="Arial" w:hAnsi="Arial" w:cs="Arial"/>
          <w:b/>
          <w:bCs/>
          <w:spacing w:val="-3"/>
          <w:sz w:val="21"/>
          <w:szCs w:val="21"/>
        </w:rPr>
        <w:t xml:space="preserve">8.3.4    </w:t>
      </w:r>
      <w:r>
        <w:rPr>
          <w:rFonts w:ascii="SimSun" w:eastAsia="SimSun" w:hAnsi="SimSun" w:cs="SimSun"/>
          <w:spacing w:val="-3"/>
          <w:sz w:val="21"/>
          <w:szCs w:val="21"/>
        </w:rPr>
        <w:t>配电箱宜实行“三级配电，两级保护”,开关箱符合</w:t>
      </w:r>
      <w:r>
        <w:rPr>
          <w:rFonts w:ascii="SimSun" w:eastAsia="SimSun" w:hAnsi="SimSun" w:cs="SimSun"/>
          <w:spacing w:val="-4"/>
          <w:sz w:val="21"/>
          <w:szCs w:val="21"/>
        </w:rPr>
        <w:t>“一机、</w:t>
      </w:r>
      <w:r>
        <w:rPr>
          <w:rFonts w:ascii="SimSun" w:eastAsia="SimSun" w:hAnsi="SimSun" w:cs="SimSun"/>
          <w:spacing w:val="-24"/>
          <w:sz w:val="21"/>
          <w:szCs w:val="21"/>
        </w:rPr>
        <w:t xml:space="preserve"> </w:t>
      </w:r>
      <w:r>
        <w:rPr>
          <w:rFonts w:ascii="SimSun" w:eastAsia="SimSun" w:hAnsi="SimSun" w:cs="SimSun"/>
          <w:spacing w:val="-4"/>
          <w:sz w:val="21"/>
          <w:szCs w:val="21"/>
        </w:rPr>
        <w:t>一闸、</w:t>
      </w:r>
      <w:r>
        <w:rPr>
          <w:rFonts w:ascii="SimSun" w:eastAsia="SimSun" w:hAnsi="SimSun" w:cs="SimSun"/>
          <w:spacing w:val="-25"/>
          <w:sz w:val="21"/>
          <w:szCs w:val="21"/>
        </w:rPr>
        <w:t xml:space="preserve"> </w:t>
      </w:r>
      <w:r>
        <w:rPr>
          <w:rFonts w:ascii="SimSun" w:eastAsia="SimSun" w:hAnsi="SimSun" w:cs="SimSun"/>
          <w:spacing w:val="-4"/>
          <w:sz w:val="21"/>
          <w:szCs w:val="21"/>
        </w:rPr>
        <w:t>一漏”规定。</w:t>
      </w:r>
    </w:p>
    <w:p>
      <w:pPr>
        <w:spacing w:before="57" w:line="245" w:lineRule="auto"/>
        <w:ind w:right="92" w:firstLine="3"/>
        <w:rPr>
          <w:rFonts w:ascii="SimSun" w:eastAsia="SimSun" w:hAnsi="SimSun" w:cs="SimSun"/>
          <w:sz w:val="21"/>
          <w:szCs w:val="21"/>
        </w:rPr>
      </w:pPr>
      <w:r>
        <w:rPr>
          <w:rFonts w:ascii="SimSun" w:eastAsia="SimSun" w:hAnsi="SimSun" w:cs="SimSun"/>
          <w:b/>
          <w:bCs/>
          <w:sz w:val="21"/>
          <w:szCs w:val="21"/>
        </w:rPr>
        <w:t>8.3.5</w:t>
      </w:r>
      <w:r>
        <w:rPr>
          <w:rFonts w:ascii="SimSun" w:eastAsia="SimSun" w:hAnsi="SimSun" w:cs="SimSun"/>
          <w:spacing w:val="87"/>
          <w:sz w:val="21"/>
          <w:szCs w:val="21"/>
        </w:rPr>
        <w:t xml:space="preserve"> </w:t>
      </w:r>
      <w:r>
        <w:rPr>
          <w:rFonts w:ascii="SimSun" w:eastAsia="SimSun" w:hAnsi="SimSun" w:cs="SimSun"/>
          <w:sz w:val="21"/>
          <w:szCs w:val="21"/>
        </w:rPr>
        <w:t xml:space="preserve">总配电箱宜设在靠近电源的区域，分配电箱宜设在用电设备或负荷相对集中的区域，分配电箱 </w:t>
      </w:r>
      <w:r>
        <w:rPr>
          <w:rFonts w:ascii="SimSun" w:eastAsia="SimSun" w:hAnsi="SimSun" w:cs="SimSun"/>
          <w:spacing w:val="2"/>
          <w:sz w:val="21"/>
          <w:szCs w:val="21"/>
        </w:rPr>
        <w:t xml:space="preserve">与开关箱的距离不超过30 </w:t>
      </w:r>
      <w:r>
        <w:rPr>
          <w:rFonts w:ascii="Times New Roman" w:eastAsia="Times New Roman" w:hAnsi="Times New Roman" w:cs="Times New Roman"/>
          <w:spacing w:val="2"/>
          <w:sz w:val="21"/>
          <w:szCs w:val="21"/>
        </w:rPr>
        <w:t>m,</w:t>
      </w:r>
      <w:r>
        <w:rPr>
          <w:rFonts w:ascii="Times New Roman" w:eastAsia="Times New Roman" w:hAnsi="Times New Roman" w:cs="Times New Roman"/>
          <w:spacing w:val="43"/>
          <w:w w:val="101"/>
          <w:sz w:val="21"/>
          <w:szCs w:val="21"/>
        </w:rPr>
        <w:t xml:space="preserve"> </w:t>
      </w:r>
      <w:r>
        <w:rPr>
          <w:rFonts w:ascii="SimSun" w:eastAsia="SimSun" w:hAnsi="SimSun" w:cs="SimSun"/>
          <w:spacing w:val="2"/>
          <w:sz w:val="21"/>
          <w:szCs w:val="21"/>
        </w:rPr>
        <w:t>开关箱与其控制的固定式用电设备水平面距离不宜超</w:t>
      </w:r>
      <w:r>
        <w:rPr>
          <w:rFonts w:ascii="SimSun" w:eastAsia="SimSun" w:hAnsi="SimSun" w:cs="SimSun"/>
          <w:spacing w:val="1"/>
          <w:sz w:val="21"/>
          <w:szCs w:val="21"/>
        </w:rPr>
        <w:t>过3</w:t>
      </w:r>
      <w:r>
        <w:rPr>
          <w:rFonts w:ascii="SimSun" w:eastAsia="SimSun" w:hAnsi="SimSun" w:cs="SimSun"/>
          <w:spacing w:val="-38"/>
          <w:sz w:val="21"/>
          <w:szCs w:val="21"/>
        </w:rPr>
        <w:t xml:space="preserve"> </w:t>
      </w:r>
      <w:r>
        <w:rPr>
          <w:rFonts w:ascii="Times New Roman" w:eastAsia="Times New Roman" w:hAnsi="Times New Roman" w:cs="Times New Roman"/>
          <w:spacing w:val="1"/>
          <w:sz w:val="21"/>
          <w:szCs w:val="21"/>
        </w:rPr>
        <w:t>m</w:t>
      </w:r>
      <w:r>
        <w:rPr>
          <w:rFonts w:ascii="SimSun" w:eastAsia="SimSun" w:hAnsi="SimSun" w:cs="SimSun"/>
          <w:spacing w:val="1"/>
          <w:sz w:val="21"/>
          <w:szCs w:val="21"/>
        </w:rPr>
        <w:t>。</w:t>
      </w:r>
    </w:p>
    <w:p>
      <w:pPr>
        <w:spacing w:before="92" w:line="255" w:lineRule="auto"/>
        <w:ind w:right="81" w:firstLine="3"/>
        <w:rPr>
          <w:rFonts w:ascii="SimSun" w:eastAsia="SimSun" w:hAnsi="SimSun" w:cs="SimSun"/>
          <w:sz w:val="21"/>
          <w:szCs w:val="21"/>
        </w:rPr>
      </w:pPr>
      <w:r>
        <w:rPr>
          <w:rFonts w:ascii="SimSun" w:eastAsia="SimSun" w:hAnsi="SimSun" w:cs="SimSun"/>
          <w:b/>
          <w:bCs/>
          <w:sz w:val="21"/>
          <w:szCs w:val="21"/>
        </w:rPr>
        <w:t>8.3.6</w:t>
      </w:r>
      <w:r>
        <w:rPr>
          <w:rFonts w:ascii="SimSun" w:eastAsia="SimSun" w:hAnsi="SimSun" w:cs="SimSun"/>
          <w:spacing w:val="98"/>
          <w:sz w:val="21"/>
          <w:szCs w:val="21"/>
        </w:rPr>
        <w:t xml:space="preserve"> </w:t>
      </w:r>
      <w:r>
        <w:rPr>
          <w:rFonts w:ascii="SimSun" w:eastAsia="SimSun" w:hAnsi="SimSun" w:cs="SimSun"/>
          <w:sz w:val="21"/>
          <w:szCs w:val="21"/>
        </w:rPr>
        <w:t xml:space="preserve">配电箱、开关箱宜有名称、用途、分路标记及系统接线图。箱体外形结构宜防雨、防尘，箱门 </w:t>
      </w:r>
      <w:r>
        <w:rPr>
          <w:rFonts w:ascii="SimSun" w:eastAsia="SimSun" w:hAnsi="SimSun" w:cs="SimSun"/>
          <w:spacing w:val="-4"/>
          <w:sz w:val="21"/>
          <w:szCs w:val="21"/>
        </w:rPr>
        <w:t>配锁，并由专人负责。</w:t>
      </w:r>
    </w:p>
    <w:p>
      <w:pPr>
        <w:spacing w:before="70" w:line="255" w:lineRule="auto"/>
        <w:ind w:right="110" w:firstLine="3"/>
        <w:rPr>
          <w:rFonts w:ascii="SimSun" w:eastAsia="SimSun" w:hAnsi="SimSun" w:cs="SimSun"/>
          <w:sz w:val="21"/>
          <w:szCs w:val="21"/>
        </w:rPr>
      </w:pPr>
      <w:r>
        <w:rPr>
          <w:rFonts w:ascii="SimSun" w:eastAsia="SimSun" w:hAnsi="SimSun" w:cs="SimSun"/>
          <w:b/>
          <w:bCs/>
          <w:spacing w:val="-1"/>
          <w:sz w:val="21"/>
          <w:szCs w:val="21"/>
        </w:rPr>
        <w:t>8.3.7</w:t>
      </w:r>
      <w:r>
        <w:rPr>
          <w:rFonts w:ascii="SimSun" w:eastAsia="SimSun" w:hAnsi="SimSun" w:cs="SimSun"/>
          <w:spacing w:val="-1"/>
          <w:sz w:val="21"/>
          <w:szCs w:val="21"/>
        </w:rPr>
        <w:t xml:space="preserve">  配电箱、开关箱宜由专业电工定期检查、维修。检查、维修时宜按规定穿、戴绝缘鞋、手套，</w:t>
      </w:r>
      <w:r>
        <w:rPr>
          <w:rFonts w:ascii="SimSun" w:eastAsia="SimSun" w:hAnsi="SimSun" w:cs="SimSun"/>
          <w:spacing w:val="13"/>
          <w:sz w:val="21"/>
          <w:szCs w:val="21"/>
        </w:rPr>
        <w:t xml:space="preserve"> </w:t>
      </w:r>
      <w:r>
        <w:rPr>
          <w:rFonts w:ascii="SimSun" w:eastAsia="SimSun" w:hAnsi="SimSun" w:cs="SimSun"/>
          <w:spacing w:val="-2"/>
          <w:sz w:val="21"/>
          <w:szCs w:val="21"/>
        </w:rPr>
        <w:t>使用电工绝缘工具，并做好检查、维修工作记录。</w:t>
      </w:r>
    </w:p>
    <w:p>
      <w:pPr>
        <w:spacing w:before="71" w:line="258" w:lineRule="auto"/>
        <w:ind w:right="94"/>
        <w:rPr>
          <w:rFonts w:ascii="SimSun" w:eastAsia="SimSun" w:hAnsi="SimSun" w:cs="SimSun"/>
          <w:sz w:val="21"/>
          <w:szCs w:val="21"/>
        </w:rPr>
      </w:pPr>
      <w:r>
        <w:rPr>
          <w:rFonts w:ascii="Arial" w:eastAsia="Arial" w:hAnsi="Arial" w:cs="Arial"/>
          <w:b/>
          <w:bCs/>
          <w:spacing w:val="1"/>
          <w:sz w:val="21"/>
          <w:szCs w:val="21"/>
        </w:rPr>
        <w:t xml:space="preserve">8.3.8    </w:t>
      </w:r>
      <w:r>
        <w:rPr>
          <w:rFonts w:ascii="SimSun" w:eastAsia="SimSun" w:hAnsi="SimSun" w:cs="SimSun"/>
          <w:spacing w:val="1"/>
          <w:sz w:val="21"/>
          <w:szCs w:val="21"/>
        </w:rPr>
        <w:t>对配电箱、开关箱进行定期维修、检查时，</w:t>
      </w:r>
      <w:r>
        <w:rPr>
          <w:rFonts w:ascii="SimSun" w:eastAsia="SimSun" w:hAnsi="SimSun" w:cs="SimSun"/>
          <w:sz w:val="21"/>
          <w:szCs w:val="21"/>
        </w:rPr>
        <w:t xml:space="preserve">宜将其前一级相应的电源隔离开关分闸断电，并悬 </w:t>
      </w:r>
      <w:r>
        <w:rPr>
          <w:rFonts w:ascii="SimSun" w:eastAsia="SimSun" w:hAnsi="SimSun" w:cs="SimSun"/>
          <w:sz w:val="21"/>
          <w:szCs w:val="21"/>
        </w:rPr>
        <w:t>挂“禁止合闸、有人工作”停电标志牌，相关示例见附录图C.4。</w:t>
      </w:r>
    </w:p>
    <w:p>
      <w:pPr>
        <w:spacing w:before="73" w:line="219" w:lineRule="auto"/>
        <w:ind w:left="3"/>
        <w:rPr>
          <w:rFonts w:ascii="SimSun" w:eastAsia="SimSun" w:hAnsi="SimSun" w:cs="SimSun"/>
          <w:sz w:val="21"/>
          <w:szCs w:val="21"/>
        </w:rPr>
      </w:pPr>
      <w:r>
        <w:rPr>
          <w:rFonts w:ascii="SimSun" w:eastAsia="SimSun" w:hAnsi="SimSun" w:cs="SimSun"/>
          <w:b/>
          <w:bCs/>
          <w:spacing w:val="-1"/>
          <w:sz w:val="21"/>
          <w:szCs w:val="21"/>
        </w:rPr>
        <w:t>8.3.9</w:t>
      </w:r>
      <w:r>
        <w:rPr>
          <w:rFonts w:ascii="SimSun" w:eastAsia="SimSun" w:hAnsi="SimSun" w:cs="SimSun"/>
          <w:spacing w:val="-1"/>
          <w:sz w:val="21"/>
          <w:szCs w:val="21"/>
        </w:rPr>
        <w:t xml:space="preserve">  临时用电由电气技术人员建立和管理安全技术档案，</w:t>
      </w:r>
      <w:r>
        <w:rPr>
          <w:rFonts w:ascii="SimSun" w:eastAsia="SimSun" w:hAnsi="SimSun" w:cs="SimSun"/>
          <w:spacing w:val="-2"/>
          <w:sz w:val="21"/>
          <w:szCs w:val="21"/>
        </w:rPr>
        <w:t>在临时用电工程拆除后统一归档。</w:t>
      </w:r>
    </w:p>
    <w:p>
      <w:pPr>
        <w:pStyle w:val="BodyText"/>
        <w:spacing w:before="226" w:line="222" w:lineRule="auto"/>
        <w:ind w:left="2"/>
        <w:outlineLvl w:val="6"/>
        <w:rPr>
          <w:sz w:val="21"/>
          <w:szCs w:val="21"/>
        </w:rPr>
      </w:pPr>
      <w:r>
        <w:rPr>
          <w:b/>
          <w:bCs/>
          <w:spacing w:val="-6"/>
          <w:sz w:val="21"/>
          <w:szCs w:val="21"/>
        </w:rPr>
        <w:t>8.4</w:t>
      </w:r>
      <w:r>
        <w:rPr>
          <w:spacing w:val="-6"/>
          <w:sz w:val="21"/>
          <w:szCs w:val="21"/>
        </w:rPr>
        <w:t xml:space="preserve">  </w:t>
      </w:r>
      <w:r>
        <w:rPr>
          <w:b/>
          <w:bCs/>
          <w:spacing w:val="-6"/>
          <w:sz w:val="21"/>
          <w:szCs w:val="21"/>
        </w:rPr>
        <w:t>施工用水</w:t>
      </w:r>
    </w:p>
    <w:p>
      <w:pPr>
        <w:pStyle w:val="BodyText"/>
        <w:spacing w:before="228" w:line="222" w:lineRule="auto"/>
        <w:ind w:left="3"/>
        <w:outlineLvl w:val="6"/>
        <w:rPr>
          <w:sz w:val="21"/>
          <w:szCs w:val="21"/>
        </w:rPr>
      </w:pPr>
      <w:r>
        <w:rPr>
          <w:b/>
          <w:bCs/>
          <w:spacing w:val="-4"/>
          <w:sz w:val="21"/>
          <w:szCs w:val="21"/>
        </w:rPr>
        <w:t>8.4.1</w:t>
      </w:r>
      <w:r>
        <w:rPr>
          <w:spacing w:val="90"/>
          <w:sz w:val="21"/>
          <w:szCs w:val="21"/>
        </w:rPr>
        <w:t xml:space="preserve"> </w:t>
      </w:r>
      <w:r>
        <w:rPr>
          <w:b/>
          <w:bCs/>
          <w:spacing w:val="-4"/>
          <w:sz w:val="21"/>
          <w:szCs w:val="21"/>
        </w:rPr>
        <w:t>生活用水</w:t>
      </w:r>
    </w:p>
    <w:p>
      <w:pPr>
        <w:spacing w:before="230" w:line="251" w:lineRule="auto"/>
        <w:ind w:right="92" w:firstLine="3"/>
        <w:rPr>
          <w:rFonts w:ascii="SimSun" w:eastAsia="SimSun" w:hAnsi="SimSun" w:cs="SimSun"/>
          <w:sz w:val="21"/>
          <w:szCs w:val="21"/>
        </w:rPr>
      </w:pPr>
      <w:hyperlink r:id="rId97" w:history="1">
        <w:r>
          <w:rPr>
            <w:rFonts w:ascii="SimSun" w:eastAsia="SimSun" w:hAnsi="SimSun" w:cs="SimSun"/>
            <w:b/>
            <w:bCs/>
            <w:sz w:val="21"/>
            <w:szCs w:val="21"/>
          </w:rPr>
          <w:t>8.4.1.1</w:t>
        </w:r>
      </w:hyperlink>
      <w:r>
        <w:rPr>
          <w:rFonts w:ascii="SimSun" w:eastAsia="SimSun" w:hAnsi="SimSun" w:cs="SimSun"/>
          <w:spacing w:val="96"/>
          <w:sz w:val="21"/>
          <w:szCs w:val="21"/>
        </w:rPr>
        <w:t xml:space="preserve"> </w:t>
      </w:r>
      <w:r>
        <w:rPr>
          <w:rFonts w:ascii="SimSun" w:eastAsia="SimSun" w:hAnsi="SimSun" w:cs="SimSun"/>
          <w:sz w:val="21"/>
          <w:szCs w:val="21"/>
        </w:rPr>
        <w:t>生活用水优先考虑接入自来水厂供水，困难情况下，采取抽取</w:t>
      </w:r>
      <w:r>
        <w:rPr>
          <w:rFonts w:ascii="SimSun" w:eastAsia="SimSun" w:hAnsi="SimSun" w:cs="SimSun"/>
          <w:spacing w:val="-1"/>
          <w:sz w:val="21"/>
          <w:szCs w:val="21"/>
        </w:rPr>
        <w:t>地下水或用蓄水池接水的，宜</w:t>
      </w:r>
      <w:r>
        <w:rPr>
          <w:rFonts w:ascii="SimSun" w:eastAsia="SimSun" w:hAnsi="SimSun" w:cs="SimSun"/>
          <w:sz w:val="21"/>
          <w:szCs w:val="21"/>
        </w:rPr>
        <w:t xml:space="preserve"> </w:t>
      </w:r>
      <w:r>
        <w:rPr>
          <w:rFonts w:ascii="SimSun" w:eastAsia="SimSun" w:hAnsi="SimSun" w:cs="SimSun"/>
          <w:sz w:val="21"/>
          <w:szCs w:val="21"/>
        </w:rPr>
        <w:t>经当地卫生部门检验合格方可使用，生活用水符合GB</w:t>
      </w:r>
      <w:r>
        <w:rPr>
          <w:rFonts w:ascii="SimSun" w:eastAsia="SimSun" w:hAnsi="SimSun" w:cs="SimSun"/>
          <w:spacing w:val="59"/>
          <w:sz w:val="21"/>
          <w:szCs w:val="21"/>
        </w:rPr>
        <w:t xml:space="preserve"> </w:t>
      </w:r>
      <w:r>
        <w:rPr>
          <w:rFonts w:ascii="SimSun" w:eastAsia="SimSun" w:hAnsi="SimSun" w:cs="SimSun"/>
          <w:sz w:val="21"/>
          <w:szCs w:val="21"/>
        </w:rPr>
        <w:t>5749要求。</w:t>
      </w:r>
    </w:p>
    <w:p>
      <w:pPr>
        <w:spacing w:before="76" w:line="262" w:lineRule="auto"/>
        <w:ind w:right="96" w:firstLine="3"/>
        <w:rPr>
          <w:rFonts w:ascii="SimSun" w:eastAsia="SimSun" w:hAnsi="SimSun" w:cs="SimSun"/>
          <w:sz w:val="21"/>
          <w:szCs w:val="21"/>
        </w:rPr>
      </w:pPr>
      <w:hyperlink r:id="rId98" w:history="1">
        <w:r>
          <w:rPr>
            <w:rFonts w:ascii="SimSun" w:eastAsia="SimSun" w:hAnsi="SimSun" w:cs="SimSun"/>
            <w:b/>
            <w:bCs/>
            <w:spacing w:val="-1"/>
            <w:sz w:val="21"/>
            <w:szCs w:val="21"/>
          </w:rPr>
          <w:t>8.4.1.2</w:t>
        </w:r>
      </w:hyperlink>
      <w:r>
        <w:rPr>
          <w:rFonts w:ascii="SimSun" w:eastAsia="SimSun" w:hAnsi="SimSun" w:cs="SimSun"/>
          <w:spacing w:val="-1"/>
          <w:sz w:val="21"/>
          <w:szCs w:val="21"/>
        </w:rPr>
        <w:t xml:space="preserve">  办公生活区内的消防、生活用水可共用一套管网，环网采用涂塑钢管材质，</w:t>
      </w:r>
      <w:r>
        <w:rPr>
          <w:rFonts w:ascii="SimSun" w:eastAsia="SimSun" w:hAnsi="SimSun" w:cs="SimSun"/>
          <w:spacing w:val="-2"/>
          <w:sz w:val="21"/>
          <w:szCs w:val="21"/>
        </w:rPr>
        <w:t>管径</w:t>
      </w:r>
      <w:r>
        <w:rPr>
          <w:rFonts w:ascii="SimSun" w:eastAsia="SimSun" w:hAnsi="SimSun" w:cs="SimSun"/>
          <w:spacing w:val="27"/>
          <w:sz w:val="21"/>
          <w:szCs w:val="21"/>
        </w:rPr>
        <w:t xml:space="preserve"> </w:t>
      </w:r>
      <w:r>
        <w:rPr>
          <w:rFonts w:ascii="SimSun" w:eastAsia="SimSun" w:hAnsi="SimSun" w:cs="SimSun"/>
          <w:spacing w:val="-2"/>
          <w:sz w:val="21"/>
          <w:szCs w:val="21"/>
        </w:rPr>
        <w:t>DN100, 生</w:t>
      </w:r>
      <w:r>
        <w:rPr>
          <w:rFonts w:ascii="SimSun" w:eastAsia="SimSun" w:hAnsi="SimSun" w:cs="SimSun"/>
          <w:sz w:val="21"/>
          <w:szCs w:val="21"/>
        </w:rPr>
        <w:t xml:space="preserve"> </w:t>
      </w:r>
      <w:r>
        <w:rPr>
          <w:rFonts w:ascii="SimSun" w:eastAsia="SimSun" w:hAnsi="SimSun" w:cs="SimSun"/>
          <w:spacing w:val="-2"/>
          <w:sz w:val="21"/>
          <w:szCs w:val="21"/>
        </w:rPr>
        <w:t>活用水支管采用</w:t>
      </w:r>
      <w:r>
        <w:rPr>
          <w:rFonts w:ascii="SimSun" w:eastAsia="SimSun" w:hAnsi="SimSun" w:cs="SimSun"/>
          <w:spacing w:val="-53"/>
          <w:sz w:val="21"/>
          <w:szCs w:val="21"/>
        </w:rPr>
        <w:t xml:space="preserve"> </w:t>
      </w:r>
      <w:r>
        <w:rPr>
          <w:rFonts w:ascii="Times New Roman" w:eastAsia="Times New Roman" w:hAnsi="Times New Roman" w:cs="Times New Roman"/>
          <w:spacing w:val="-2"/>
          <w:sz w:val="21"/>
          <w:szCs w:val="21"/>
        </w:rPr>
        <w:t>PPR</w:t>
      </w:r>
      <w:r>
        <w:rPr>
          <w:rFonts w:ascii="SimSun" w:eastAsia="SimSun" w:hAnsi="SimSun" w:cs="SimSun"/>
          <w:spacing w:val="-2"/>
          <w:sz w:val="21"/>
          <w:szCs w:val="21"/>
        </w:rPr>
        <w:t>材质，消防支管采用</w:t>
      </w:r>
      <w:r>
        <w:rPr>
          <w:rFonts w:ascii="SimSun" w:eastAsia="SimSun" w:hAnsi="SimSun" w:cs="SimSun"/>
          <w:spacing w:val="-3"/>
          <w:sz w:val="21"/>
          <w:szCs w:val="21"/>
        </w:rPr>
        <w:t>镀锌钢管材质，环状管网沿围墙明敷。遇道路和大门下方埋地</w:t>
      </w:r>
      <w:r>
        <w:rPr>
          <w:rFonts w:ascii="SimSun" w:eastAsia="SimSun" w:hAnsi="SimSun" w:cs="SimSun"/>
          <w:sz w:val="21"/>
          <w:szCs w:val="21"/>
        </w:rPr>
        <w:t xml:space="preserve"> </w:t>
      </w:r>
      <w:r>
        <w:rPr>
          <w:rFonts w:ascii="SimSun" w:eastAsia="SimSun" w:hAnsi="SimSun" w:cs="SimSun"/>
          <w:spacing w:val="1"/>
          <w:sz w:val="21"/>
          <w:szCs w:val="21"/>
        </w:rPr>
        <w:t>敷设，深度不小于0.5</w:t>
      </w:r>
      <w:r>
        <w:rPr>
          <w:rFonts w:ascii="SimSun" w:eastAsia="SimSun" w:hAnsi="SimSun" w:cs="SimSun"/>
          <w:spacing w:val="-28"/>
          <w:sz w:val="21"/>
          <w:szCs w:val="21"/>
        </w:rPr>
        <w:t xml:space="preserve"> </w:t>
      </w:r>
      <w:r>
        <w:rPr>
          <w:rFonts w:ascii="Times New Roman" w:eastAsia="Times New Roman" w:hAnsi="Times New Roman" w:cs="Times New Roman"/>
          <w:spacing w:val="1"/>
          <w:sz w:val="21"/>
          <w:szCs w:val="21"/>
        </w:rPr>
        <w:t>m</w:t>
      </w:r>
      <w:r>
        <w:rPr>
          <w:rFonts w:ascii="SimSun" w:eastAsia="SimSun" w:hAnsi="SimSun" w:cs="SimSun"/>
          <w:spacing w:val="1"/>
          <w:sz w:val="21"/>
          <w:szCs w:val="21"/>
        </w:rPr>
        <w:t>。</w:t>
      </w:r>
    </w:p>
    <w:p>
      <w:pPr>
        <w:pStyle w:val="BodyText"/>
        <w:spacing w:before="236" w:line="222" w:lineRule="auto"/>
        <w:ind w:left="3"/>
        <w:outlineLvl w:val="6"/>
        <w:rPr>
          <w:sz w:val="21"/>
          <w:szCs w:val="21"/>
        </w:rPr>
      </w:pPr>
      <w:r>
        <w:rPr>
          <w:b/>
          <w:bCs/>
          <w:spacing w:val="-4"/>
          <w:sz w:val="21"/>
          <w:szCs w:val="21"/>
        </w:rPr>
        <w:t>8.4.2</w:t>
      </w:r>
      <w:r>
        <w:rPr>
          <w:spacing w:val="93"/>
          <w:sz w:val="21"/>
          <w:szCs w:val="21"/>
        </w:rPr>
        <w:t xml:space="preserve"> </w:t>
      </w:r>
      <w:r>
        <w:rPr>
          <w:b/>
          <w:bCs/>
          <w:spacing w:val="-4"/>
          <w:sz w:val="21"/>
          <w:szCs w:val="21"/>
        </w:rPr>
        <w:t>施工生产用水</w:t>
      </w:r>
    </w:p>
    <w:p>
      <w:pPr>
        <w:spacing w:before="230" w:line="219" w:lineRule="auto"/>
        <w:ind w:left="2"/>
        <w:rPr>
          <w:rFonts w:ascii="SimSun" w:eastAsia="SimSun" w:hAnsi="SimSun" w:cs="SimSun"/>
          <w:sz w:val="21"/>
          <w:szCs w:val="21"/>
        </w:rPr>
      </w:pPr>
      <w:hyperlink r:id="rId99" w:history="1">
        <w:r>
          <w:rPr>
            <w:rFonts w:ascii="SimSun" w:eastAsia="SimSun" w:hAnsi="SimSun" w:cs="SimSun"/>
            <w:b/>
            <w:bCs/>
            <w:spacing w:val="-1"/>
            <w:sz w:val="21"/>
            <w:szCs w:val="21"/>
          </w:rPr>
          <w:t>8.4.2.1</w:t>
        </w:r>
      </w:hyperlink>
      <w:r>
        <w:rPr>
          <w:rFonts w:ascii="SimSun" w:eastAsia="SimSun" w:hAnsi="SimSun" w:cs="SimSun"/>
          <w:spacing w:val="-1"/>
          <w:sz w:val="21"/>
          <w:szCs w:val="21"/>
        </w:rPr>
        <w:t xml:space="preserve">  施工生产用水因地制宜，就近取水，宜采用分区供水的布置形</w:t>
      </w:r>
      <w:r>
        <w:rPr>
          <w:rFonts w:ascii="SimSun" w:eastAsia="SimSun" w:hAnsi="SimSun" w:cs="SimSun"/>
          <w:spacing w:val="-2"/>
          <w:sz w:val="21"/>
          <w:szCs w:val="21"/>
        </w:rPr>
        <w:t>式。</w:t>
      </w:r>
    </w:p>
    <w:p>
      <w:pPr>
        <w:spacing w:before="72" w:line="250" w:lineRule="auto"/>
        <w:ind w:right="95" w:firstLine="3"/>
        <w:rPr>
          <w:rFonts w:ascii="SimSun" w:eastAsia="SimSun" w:hAnsi="SimSun" w:cs="SimSun"/>
          <w:sz w:val="21"/>
          <w:szCs w:val="21"/>
        </w:rPr>
      </w:pPr>
      <w:hyperlink r:id="rId100" w:history="1">
        <w:r>
          <w:rPr>
            <w:rFonts w:ascii="SimSun" w:eastAsia="SimSun" w:hAnsi="SimSun" w:cs="SimSun"/>
            <w:b/>
            <w:bCs/>
            <w:sz w:val="21"/>
            <w:szCs w:val="21"/>
          </w:rPr>
          <w:t>8.4.2.2</w:t>
        </w:r>
      </w:hyperlink>
      <w:r>
        <w:rPr>
          <w:rFonts w:ascii="SimSun" w:eastAsia="SimSun" w:hAnsi="SimSun" w:cs="SimSun"/>
          <w:spacing w:val="96"/>
          <w:sz w:val="21"/>
          <w:szCs w:val="21"/>
        </w:rPr>
        <w:t xml:space="preserve"> </w:t>
      </w:r>
      <w:r>
        <w:rPr>
          <w:rFonts w:ascii="SimSun" w:eastAsia="SimSun" w:hAnsi="SimSun" w:cs="SimSun"/>
          <w:sz w:val="21"/>
          <w:szCs w:val="21"/>
        </w:rPr>
        <w:t>蓄水池基础稳固，不漏水，有良好的排污清理设施。</w:t>
      </w:r>
      <w:r>
        <w:rPr>
          <w:rFonts w:ascii="SimSun" w:eastAsia="SimSun" w:hAnsi="SimSun" w:cs="SimSun"/>
          <w:spacing w:val="-1"/>
          <w:sz w:val="21"/>
          <w:szCs w:val="21"/>
        </w:rPr>
        <w:t>阀门井大小满足操作要求，安全可靠并</w:t>
      </w:r>
      <w:r>
        <w:rPr>
          <w:rFonts w:ascii="SimSun" w:eastAsia="SimSun" w:hAnsi="SimSun" w:cs="SimSun"/>
          <w:sz w:val="21"/>
          <w:szCs w:val="21"/>
        </w:rPr>
        <w:t xml:space="preserve"> </w:t>
      </w:r>
      <w:r>
        <w:rPr>
          <w:rFonts w:ascii="SimSun" w:eastAsia="SimSun" w:hAnsi="SimSun" w:cs="SimSun"/>
          <w:spacing w:val="-2"/>
          <w:sz w:val="21"/>
          <w:szCs w:val="21"/>
        </w:rPr>
        <w:t>有防冻措施，管道宜敷设于地下，采用明设时，有保温防冻措施。</w:t>
      </w:r>
    </w:p>
    <w:p>
      <w:pPr>
        <w:pStyle w:val="BodyText"/>
        <w:spacing w:before="227" w:line="221" w:lineRule="auto"/>
        <w:ind w:left="3"/>
        <w:outlineLvl w:val="6"/>
        <w:rPr>
          <w:sz w:val="21"/>
          <w:szCs w:val="21"/>
        </w:rPr>
      </w:pPr>
      <w:r>
        <w:rPr>
          <w:b/>
          <w:bCs/>
          <w:spacing w:val="-4"/>
          <w:sz w:val="21"/>
          <w:szCs w:val="21"/>
        </w:rPr>
        <w:t>8.4.3</w:t>
      </w:r>
      <w:r>
        <w:rPr>
          <w:spacing w:val="89"/>
          <w:sz w:val="21"/>
          <w:szCs w:val="21"/>
        </w:rPr>
        <w:t xml:space="preserve"> </w:t>
      </w:r>
      <w:r>
        <w:rPr>
          <w:b/>
          <w:bCs/>
          <w:spacing w:val="-4"/>
          <w:sz w:val="21"/>
          <w:szCs w:val="21"/>
        </w:rPr>
        <w:t>消防用水</w:t>
      </w:r>
    </w:p>
    <w:p>
      <w:pPr>
        <w:spacing w:before="222" w:line="267" w:lineRule="auto"/>
        <w:ind w:right="104" w:firstLine="2"/>
        <w:rPr>
          <w:rFonts w:ascii="SimSun" w:eastAsia="SimSun" w:hAnsi="SimSun" w:cs="SimSun"/>
          <w:sz w:val="21"/>
          <w:szCs w:val="21"/>
        </w:rPr>
        <w:sectPr>
          <w:headerReference w:type="default" r:id="rId101"/>
          <w:footerReference w:type="default" r:id="rId102"/>
          <w:pgSz w:w="11910" w:h="16840"/>
          <w:pgMar w:top="400" w:right="1204" w:bottom="1258" w:left="1269" w:header="0" w:footer="1119" w:gutter="0"/>
          <w:pgNumType w:start="33"/>
          <w:cols w:space="708"/>
        </w:sectPr>
      </w:pPr>
      <w:hyperlink r:id="rId103" w:history="1">
        <w:r>
          <w:rPr>
            <w:rFonts w:ascii="SimSun" w:eastAsia="SimSun" w:hAnsi="SimSun" w:cs="SimSun"/>
            <w:b/>
            <w:bCs/>
            <w:sz w:val="21"/>
            <w:szCs w:val="21"/>
          </w:rPr>
          <w:t>8.4.3.1</w:t>
        </w:r>
      </w:hyperlink>
      <w:r>
        <w:rPr>
          <w:rFonts w:ascii="SimSun" w:eastAsia="SimSun" w:hAnsi="SimSun" w:cs="SimSun"/>
          <w:spacing w:val="97"/>
          <w:sz w:val="21"/>
          <w:szCs w:val="21"/>
        </w:rPr>
        <w:t xml:space="preserve"> </w:t>
      </w:r>
      <w:r>
        <w:rPr>
          <w:rFonts w:ascii="SimSun" w:eastAsia="SimSun" w:hAnsi="SimSun" w:cs="SimSun"/>
          <w:sz w:val="21"/>
          <w:szCs w:val="21"/>
        </w:rPr>
        <w:t>施工现场、生活营地或其附近有</w:t>
      </w:r>
      <w:r>
        <w:rPr>
          <w:rFonts w:ascii="SimSun" w:eastAsia="SimSun" w:hAnsi="SimSun" w:cs="SimSun"/>
          <w:spacing w:val="-1"/>
          <w:sz w:val="21"/>
          <w:szCs w:val="21"/>
        </w:rPr>
        <w:t>稳定、可靠的水源，并能满足施工现场临时生产、生活和消</w:t>
      </w:r>
      <w:r>
        <w:rPr>
          <w:rFonts w:ascii="SimSun" w:eastAsia="SimSun" w:hAnsi="SimSun" w:cs="SimSun"/>
          <w:sz w:val="21"/>
          <w:szCs w:val="21"/>
        </w:rPr>
        <w:t xml:space="preserve"> </w:t>
      </w:r>
      <w:r>
        <w:rPr>
          <w:rFonts w:ascii="SimSun" w:eastAsia="SimSun" w:hAnsi="SimSun" w:cs="SimSun"/>
          <w:spacing w:val="-3"/>
          <w:sz w:val="21"/>
          <w:szCs w:val="21"/>
        </w:rPr>
        <w:t>防用水的需要。临时消防水源可采用市政给水管网或天然水源，采用天然水源时，宜有可靠措施确保冰</w:t>
      </w:r>
      <w:r>
        <w:rPr>
          <w:rFonts w:ascii="SimSun" w:eastAsia="SimSun" w:hAnsi="SimSun" w:cs="SimSun"/>
          <w:spacing w:val="3"/>
          <w:sz w:val="21"/>
          <w:szCs w:val="21"/>
        </w:rPr>
        <w:t xml:space="preserve"> </w:t>
      </w:r>
      <w:r>
        <w:rPr>
          <w:rFonts w:ascii="SimSun" w:eastAsia="SimSun" w:hAnsi="SimSun" w:cs="SimSun"/>
          <w:spacing w:val="-2"/>
          <w:sz w:val="21"/>
          <w:szCs w:val="21"/>
        </w:rPr>
        <w:t>冻季节、枯水期最低水位时顺利取水及消防用水量要求。</w:t>
      </w:r>
    </w:p>
    <w:p>
      <w:pPr>
        <w:spacing w:before="69" w:line="219" w:lineRule="auto"/>
        <w:rPr>
          <w:rFonts w:ascii="SimSun" w:eastAsia="SimSun" w:hAnsi="SimSun" w:cs="SimSun"/>
          <w:sz w:val="21"/>
          <w:szCs w:val="21"/>
        </w:rPr>
      </w:pPr>
      <w:hyperlink r:id="rId104" w:history="1">
        <w:r>
          <w:rPr>
            <w:rFonts w:ascii="Times New Roman" w:eastAsia="Times New Roman" w:hAnsi="Times New Roman" w:cs="Times New Roman"/>
            <w:b/>
            <w:bCs/>
            <w:spacing w:val="-1"/>
            <w:sz w:val="21"/>
            <w:szCs w:val="21"/>
          </w:rPr>
          <w:t>8.4.3.2</w:t>
        </w:r>
      </w:hyperlink>
      <w:r>
        <w:rPr>
          <w:rFonts w:ascii="Times New Roman" w:eastAsia="Times New Roman" w:hAnsi="Times New Roman" w:cs="Times New Roman"/>
          <w:b/>
          <w:bCs/>
          <w:spacing w:val="-1"/>
          <w:sz w:val="21"/>
          <w:szCs w:val="21"/>
        </w:rPr>
        <w:t xml:space="preserve">      </w:t>
      </w:r>
      <w:r>
        <w:rPr>
          <w:rFonts w:ascii="SimSun" w:eastAsia="SimSun" w:hAnsi="SimSun" w:cs="SimSun"/>
          <w:spacing w:val="-1"/>
          <w:sz w:val="21"/>
          <w:szCs w:val="21"/>
        </w:rPr>
        <w:t>消防水池尺寸大小根据消防专项方案确定。</w:t>
      </w:r>
    </w:p>
    <w:p>
      <w:pPr>
        <w:spacing w:before="71" w:line="255" w:lineRule="auto"/>
        <w:ind w:right="92" w:firstLine="3"/>
        <w:rPr>
          <w:rFonts w:ascii="SimSun" w:eastAsia="SimSun" w:hAnsi="SimSun" w:cs="SimSun"/>
          <w:sz w:val="21"/>
          <w:szCs w:val="21"/>
        </w:rPr>
      </w:pPr>
      <w:hyperlink r:id="rId105" w:history="1">
        <w:r>
          <w:rPr>
            <w:rFonts w:ascii="SimSun" w:eastAsia="SimSun" w:hAnsi="SimSun" w:cs="SimSun"/>
            <w:b/>
            <w:bCs/>
            <w:spacing w:val="4"/>
            <w:sz w:val="21"/>
            <w:szCs w:val="21"/>
          </w:rPr>
          <w:t>8.4.3.3</w:t>
        </w:r>
      </w:hyperlink>
      <w:r>
        <w:rPr>
          <w:rFonts w:ascii="SimSun" w:eastAsia="SimSun" w:hAnsi="SimSun" w:cs="SimSun"/>
          <w:spacing w:val="97"/>
          <w:sz w:val="21"/>
          <w:szCs w:val="21"/>
        </w:rPr>
        <w:t xml:space="preserve"> </w:t>
      </w:r>
      <w:r>
        <w:rPr>
          <w:rFonts w:ascii="SimSun" w:eastAsia="SimSun" w:hAnsi="SimSun" w:cs="SimSun"/>
          <w:spacing w:val="4"/>
          <w:sz w:val="21"/>
          <w:szCs w:val="21"/>
        </w:rPr>
        <w:t>消防栓宜按照</w:t>
      </w:r>
      <w:r>
        <w:rPr>
          <w:rFonts w:ascii="SimSun" w:eastAsia="SimSun" w:hAnsi="SimSun" w:cs="SimSun"/>
          <w:sz w:val="21"/>
          <w:szCs w:val="21"/>
        </w:rPr>
        <w:t>GB</w:t>
      </w:r>
      <w:r>
        <w:rPr>
          <w:rFonts w:ascii="SimSun" w:eastAsia="SimSun" w:hAnsi="SimSun" w:cs="SimSun"/>
          <w:spacing w:val="4"/>
          <w:sz w:val="21"/>
          <w:szCs w:val="21"/>
        </w:rPr>
        <w:t>50974 等标准进行设置，其间距、最大保护半径、驳接、与建(构)筑物外</w:t>
      </w:r>
      <w:r>
        <w:rPr>
          <w:rFonts w:ascii="SimSun" w:eastAsia="SimSun" w:hAnsi="SimSun" w:cs="SimSun"/>
          <w:sz w:val="21"/>
          <w:szCs w:val="21"/>
        </w:rPr>
        <w:t xml:space="preserve"> </w:t>
      </w:r>
      <w:r>
        <w:rPr>
          <w:rFonts w:ascii="SimSun" w:eastAsia="SimSun" w:hAnsi="SimSun" w:cs="SimSun"/>
          <w:spacing w:val="-5"/>
          <w:sz w:val="21"/>
          <w:szCs w:val="21"/>
        </w:rPr>
        <w:t>边线等符合要求。</w:t>
      </w:r>
    </w:p>
    <w:p>
      <w:pPr>
        <w:spacing w:line="255" w:lineRule="auto"/>
        <w:rPr>
          <w:rFonts w:ascii="SimSun" w:eastAsia="SimSun" w:hAnsi="SimSun" w:cs="SimSun"/>
          <w:sz w:val="21"/>
          <w:szCs w:val="21"/>
        </w:rPr>
        <w:sectPr>
          <w:headerReference w:type="default" r:id="rId106"/>
          <w:footerReference w:type="default" r:id="rId107"/>
          <w:type w:val="nextPage"/>
          <w:pgSz w:w="11910" w:h="16840"/>
          <w:pgMar w:top="400" w:right="1204" w:bottom="1258" w:left="1269" w:header="0" w:footer="1119" w:gutter="0"/>
          <w:pgNumType w:start="34"/>
          <w:cols w:space="708"/>
          <w:titlePg w:val="0"/>
        </w:sectPr>
      </w:pPr>
    </w:p>
    <w:p>
      <w:pPr>
        <w:spacing w:line="292" w:lineRule="auto"/>
        <w:rPr>
          <w:rFonts w:ascii="Arial"/>
          <w:sz w:val="21"/>
        </w:rPr>
      </w:pPr>
    </w:p>
    <w:p>
      <w:pPr>
        <w:spacing w:line="293" w:lineRule="auto"/>
        <w:rPr>
          <w:rFonts w:ascii="Arial"/>
          <w:sz w:val="21"/>
        </w:rPr>
      </w:pPr>
    </w:p>
    <w:p>
      <w:pPr>
        <w:spacing w:line="293" w:lineRule="auto"/>
        <w:rPr>
          <w:rFonts w:ascii="Arial"/>
          <w:sz w:val="21"/>
        </w:rPr>
      </w:pPr>
    </w:p>
    <w:p>
      <w:pPr>
        <w:spacing w:before="56" w:line="224" w:lineRule="auto"/>
        <w:ind w:left="2"/>
        <w:rPr>
          <w:rFonts w:ascii="SimSun" w:eastAsia="SimSun" w:hAnsi="SimSun" w:cs="SimSun"/>
          <w:sz w:val="17"/>
          <w:szCs w:val="17"/>
        </w:rPr>
      </w:pPr>
      <w:r>
        <w:rPr>
          <w:rFonts w:ascii="SimSun" w:eastAsia="SimSun" w:hAnsi="SimSun" w:cs="SimSun"/>
          <w:b/>
          <w:bCs/>
          <w:spacing w:val="-3"/>
          <w:sz w:val="17"/>
          <w:szCs w:val="17"/>
        </w:rPr>
        <w:t>DB43/T</w:t>
      </w:r>
      <w:r>
        <w:rPr>
          <w:rFonts w:ascii="SimSun" w:eastAsia="SimSun" w:hAnsi="SimSun" w:cs="SimSun"/>
          <w:spacing w:val="-3"/>
          <w:sz w:val="17"/>
          <w:szCs w:val="17"/>
        </w:rPr>
        <w:t xml:space="preserve">     </w:t>
      </w:r>
      <w:r>
        <w:rPr>
          <w:rFonts w:ascii="SimSun" w:eastAsia="SimSun" w:hAnsi="SimSun" w:cs="SimSun"/>
          <w:b/>
          <w:bCs/>
          <w:spacing w:val="-3"/>
          <w:sz w:val="17"/>
          <w:szCs w:val="17"/>
        </w:rPr>
        <w:t>2909—2024</w:t>
      </w:r>
    </w:p>
    <w:p>
      <w:pPr>
        <w:spacing w:line="328" w:lineRule="auto"/>
        <w:rPr>
          <w:rFonts w:ascii="Arial"/>
          <w:sz w:val="21"/>
        </w:rPr>
      </w:pPr>
    </w:p>
    <w:p>
      <w:pPr>
        <w:pStyle w:val="BodyText"/>
        <w:spacing w:before="68" w:line="222" w:lineRule="auto"/>
        <w:ind w:left="3"/>
        <w:outlineLvl w:val="6"/>
        <w:rPr>
          <w:sz w:val="21"/>
          <w:szCs w:val="21"/>
        </w:rPr>
      </w:pPr>
      <w:bookmarkStart w:id="40" w:name="bookmark51"/>
      <w:bookmarkEnd w:id="40"/>
      <w:r>
        <w:rPr>
          <w:b/>
          <w:bCs/>
          <w:spacing w:val="-4"/>
          <w:sz w:val="21"/>
          <w:szCs w:val="21"/>
        </w:rPr>
        <w:t>8.5</w:t>
      </w:r>
      <w:r>
        <w:rPr>
          <w:spacing w:val="86"/>
          <w:sz w:val="21"/>
          <w:szCs w:val="21"/>
        </w:rPr>
        <w:t xml:space="preserve"> </w:t>
      </w:r>
      <w:r>
        <w:rPr>
          <w:b/>
          <w:bCs/>
          <w:spacing w:val="-4"/>
          <w:sz w:val="21"/>
          <w:szCs w:val="21"/>
        </w:rPr>
        <w:t>施工用风</w:t>
      </w:r>
    </w:p>
    <w:p>
      <w:pPr>
        <w:spacing w:before="220" w:line="219" w:lineRule="auto"/>
        <w:ind w:left="3"/>
        <w:rPr>
          <w:rFonts w:ascii="SimSun" w:eastAsia="SimSun" w:hAnsi="SimSun" w:cs="SimSun"/>
          <w:sz w:val="21"/>
          <w:szCs w:val="21"/>
        </w:rPr>
      </w:pPr>
      <w:r>
        <w:rPr>
          <w:rFonts w:ascii="SimSun" w:eastAsia="SimSun" w:hAnsi="SimSun" w:cs="SimSun"/>
          <w:b/>
          <w:bCs/>
          <w:spacing w:val="-2"/>
          <w:sz w:val="21"/>
          <w:szCs w:val="21"/>
        </w:rPr>
        <w:t>8.5.1</w:t>
      </w:r>
      <w:r>
        <w:rPr>
          <w:rFonts w:ascii="SimSun" w:eastAsia="SimSun" w:hAnsi="SimSun" w:cs="SimSun"/>
          <w:spacing w:val="96"/>
          <w:sz w:val="21"/>
          <w:szCs w:val="21"/>
        </w:rPr>
        <w:t xml:space="preserve"> </w:t>
      </w:r>
      <w:r>
        <w:rPr>
          <w:rFonts w:ascii="SimSun" w:eastAsia="SimSun" w:hAnsi="SimSun" w:cs="SimSun"/>
          <w:spacing w:val="-2"/>
          <w:sz w:val="21"/>
          <w:szCs w:val="21"/>
        </w:rPr>
        <w:t>施工用风包括通风和供风。</w:t>
      </w:r>
    </w:p>
    <w:p>
      <w:pPr>
        <w:spacing w:before="82" w:line="219" w:lineRule="auto"/>
        <w:ind w:left="3"/>
        <w:rPr>
          <w:rFonts w:ascii="SimSun" w:eastAsia="SimSun" w:hAnsi="SimSun" w:cs="SimSun"/>
          <w:sz w:val="21"/>
          <w:szCs w:val="21"/>
        </w:rPr>
      </w:pPr>
      <w:r>
        <w:rPr>
          <w:rFonts w:ascii="SimSun" w:eastAsia="SimSun" w:hAnsi="SimSun" w:cs="SimSun"/>
          <w:b/>
          <w:bCs/>
          <w:spacing w:val="5"/>
          <w:sz w:val="21"/>
          <w:szCs w:val="21"/>
        </w:rPr>
        <w:t>8.5.2</w:t>
      </w:r>
      <w:r>
        <w:rPr>
          <w:rFonts w:ascii="SimSun" w:eastAsia="SimSun" w:hAnsi="SimSun" w:cs="SimSun"/>
          <w:sz w:val="21"/>
          <w:szCs w:val="21"/>
        </w:rPr>
        <w:t xml:space="preserve">  </w:t>
      </w:r>
      <w:r>
        <w:rPr>
          <w:rFonts w:ascii="SimSun" w:eastAsia="SimSun" w:hAnsi="SimSun" w:cs="SimSun"/>
          <w:spacing w:val="5"/>
          <w:sz w:val="21"/>
          <w:szCs w:val="21"/>
        </w:rPr>
        <w:t>需要通风的部位参见</w:t>
      </w:r>
      <w:r>
        <w:rPr>
          <w:rFonts w:ascii="SimSun" w:eastAsia="SimSun" w:hAnsi="SimSun" w:cs="SimSun"/>
          <w:sz w:val="21"/>
          <w:szCs w:val="21"/>
        </w:rPr>
        <w:t>SL</w:t>
      </w:r>
      <w:r>
        <w:rPr>
          <w:rFonts w:ascii="SimSun" w:eastAsia="SimSun" w:hAnsi="SimSun" w:cs="SimSun"/>
          <w:spacing w:val="5"/>
          <w:sz w:val="21"/>
          <w:szCs w:val="21"/>
        </w:rPr>
        <w:t>378-2007</w:t>
      </w:r>
      <w:r>
        <w:rPr>
          <w:rFonts w:ascii="SimSun" w:eastAsia="SimSun" w:hAnsi="SimSun" w:cs="SimSun"/>
          <w:spacing w:val="-35"/>
          <w:sz w:val="21"/>
          <w:szCs w:val="21"/>
        </w:rPr>
        <w:t xml:space="preserve"> </w:t>
      </w:r>
      <w:r>
        <w:rPr>
          <w:rFonts w:ascii="SimSun" w:eastAsia="SimSun" w:hAnsi="SimSun" w:cs="SimSun"/>
          <w:spacing w:val="5"/>
          <w:sz w:val="21"/>
          <w:szCs w:val="21"/>
        </w:rPr>
        <w:t>第11.</w:t>
      </w:r>
      <w:r>
        <w:rPr>
          <w:rFonts w:ascii="SimSun" w:eastAsia="SimSun" w:hAnsi="SimSun" w:cs="SimSun"/>
          <w:spacing w:val="4"/>
          <w:sz w:val="21"/>
          <w:szCs w:val="21"/>
        </w:rPr>
        <w:t>2条和</w:t>
      </w:r>
      <w:r>
        <w:rPr>
          <w:rFonts w:ascii="SimSun" w:eastAsia="SimSun" w:hAnsi="SimSun" w:cs="SimSun"/>
          <w:spacing w:val="-32"/>
          <w:sz w:val="21"/>
          <w:szCs w:val="21"/>
        </w:rPr>
        <w:t xml:space="preserve"> </w:t>
      </w:r>
      <w:r>
        <w:rPr>
          <w:rFonts w:ascii="SimSun" w:eastAsia="SimSun" w:hAnsi="SimSun" w:cs="SimSun"/>
          <w:sz w:val="21"/>
          <w:szCs w:val="21"/>
        </w:rPr>
        <w:t>SL</w:t>
      </w:r>
      <w:r>
        <w:rPr>
          <w:rFonts w:ascii="SimSun" w:eastAsia="SimSun" w:hAnsi="SimSun" w:cs="SimSun"/>
          <w:spacing w:val="4"/>
          <w:sz w:val="21"/>
          <w:szCs w:val="21"/>
        </w:rPr>
        <w:t>721-2015第10.3.8条的规定。</w:t>
      </w:r>
    </w:p>
    <w:p>
      <w:pPr>
        <w:spacing w:before="71" w:line="236" w:lineRule="auto"/>
        <w:ind w:left="430" w:right="4686" w:hanging="427"/>
        <w:rPr>
          <w:rFonts w:ascii="SimSun" w:eastAsia="SimSun" w:hAnsi="SimSun" w:cs="SimSun"/>
          <w:sz w:val="21"/>
          <w:szCs w:val="21"/>
        </w:rPr>
      </w:pPr>
      <w:r>
        <w:rPr>
          <w:rFonts w:ascii="SimSun" w:eastAsia="SimSun" w:hAnsi="SimSun" w:cs="SimSun"/>
          <w:b/>
          <w:bCs/>
          <w:spacing w:val="-2"/>
          <w:sz w:val="21"/>
          <w:szCs w:val="21"/>
        </w:rPr>
        <w:t>8.5.3</w:t>
      </w:r>
      <w:r>
        <w:rPr>
          <w:rFonts w:ascii="SimSun" w:eastAsia="SimSun" w:hAnsi="SimSun" w:cs="SimSun"/>
          <w:spacing w:val="97"/>
          <w:sz w:val="21"/>
          <w:szCs w:val="21"/>
        </w:rPr>
        <w:t xml:space="preserve"> </w:t>
      </w:r>
      <w:r>
        <w:rPr>
          <w:rFonts w:ascii="SimSun" w:eastAsia="SimSun" w:hAnsi="SimSun" w:cs="SimSun"/>
          <w:spacing w:val="-2"/>
          <w:sz w:val="21"/>
          <w:szCs w:val="21"/>
        </w:rPr>
        <w:t>地下工程通风宜按下列原则选择通风方式。</w:t>
      </w:r>
      <w:r>
        <w:rPr>
          <w:rFonts w:ascii="SimSun" w:eastAsia="SimSun" w:hAnsi="SimSun" w:cs="SimSun"/>
          <w:sz w:val="21"/>
          <w:szCs w:val="21"/>
        </w:rPr>
        <w:t xml:space="preserve"> </w:t>
      </w:r>
      <w:r>
        <w:rPr>
          <w:rFonts w:ascii="Times New Roman" w:eastAsia="Times New Roman" w:hAnsi="Times New Roman" w:cs="Times New Roman"/>
          <w:spacing w:val="-4"/>
          <w:sz w:val="21"/>
          <w:szCs w:val="21"/>
        </w:rPr>
        <w:t xml:space="preserve">a)     </w:t>
      </w:r>
      <w:r>
        <w:rPr>
          <w:rFonts w:ascii="SimSun" w:eastAsia="SimSun" w:hAnsi="SimSun" w:cs="SimSun"/>
          <w:spacing w:val="-4"/>
          <w:sz w:val="21"/>
          <w:szCs w:val="21"/>
        </w:rPr>
        <w:t>充分利用自然通风；</w:t>
      </w:r>
    </w:p>
    <w:p>
      <w:pPr>
        <w:spacing w:before="121" w:line="310" w:lineRule="exact"/>
        <w:ind w:left="430"/>
        <w:rPr>
          <w:rFonts w:ascii="SimSun" w:eastAsia="SimSun" w:hAnsi="SimSun" w:cs="SimSun"/>
          <w:sz w:val="21"/>
          <w:szCs w:val="21"/>
        </w:rPr>
      </w:pPr>
      <w:r>
        <w:rPr>
          <w:rFonts w:ascii="SimSun" w:eastAsia="SimSun" w:hAnsi="SimSun" w:cs="SimSun"/>
          <w:spacing w:val="-2"/>
          <w:position w:val="7"/>
          <w:sz w:val="21"/>
          <w:szCs w:val="21"/>
        </w:rPr>
        <w:t>b)</w:t>
      </w:r>
      <w:r>
        <w:rPr>
          <w:rFonts w:ascii="SimSun" w:eastAsia="SimSun" w:hAnsi="SimSun" w:cs="SimSun"/>
          <w:spacing w:val="102"/>
          <w:position w:val="7"/>
          <w:sz w:val="21"/>
          <w:szCs w:val="21"/>
        </w:rPr>
        <w:t xml:space="preserve"> </w:t>
      </w:r>
      <w:r>
        <w:rPr>
          <w:rFonts w:ascii="SimSun" w:eastAsia="SimSun" w:hAnsi="SimSun" w:cs="SimSun"/>
          <w:spacing w:val="-2"/>
          <w:position w:val="7"/>
          <w:sz w:val="21"/>
          <w:szCs w:val="21"/>
        </w:rPr>
        <w:t>在自然通风难以满足要求时，采用机械通风。</w:t>
      </w:r>
    </w:p>
    <w:p>
      <w:pPr>
        <w:spacing w:before="1" w:line="218" w:lineRule="auto"/>
        <w:rPr>
          <w:rFonts w:ascii="SimSun" w:eastAsia="SimSun" w:hAnsi="SimSun" w:cs="SimSun"/>
          <w:sz w:val="21"/>
          <w:szCs w:val="21"/>
        </w:rPr>
      </w:pPr>
      <w:r>
        <w:rPr>
          <w:rFonts w:ascii="Arial" w:eastAsia="Arial" w:hAnsi="Arial" w:cs="Arial"/>
          <w:b/>
          <w:bCs/>
          <w:spacing w:val="-2"/>
          <w:sz w:val="21"/>
          <w:szCs w:val="21"/>
        </w:rPr>
        <w:t>8.5.4</w:t>
      </w:r>
      <w:r>
        <w:rPr>
          <w:rFonts w:ascii="Arial" w:eastAsia="Arial" w:hAnsi="Arial" w:cs="Arial"/>
          <w:b/>
          <w:bCs/>
          <w:spacing w:val="13"/>
          <w:sz w:val="21"/>
          <w:szCs w:val="21"/>
        </w:rPr>
        <w:t xml:space="preserve">    </w:t>
      </w:r>
      <w:r>
        <w:rPr>
          <w:rFonts w:ascii="SimSun" w:eastAsia="SimSun" w:hAnsi="SimSun" w:cs="SimSun"/>
          <w:spacing w:val="-2"/>
          <w:sz w:val="21"/>
          <w:szCs w:val="21"/>
        </w:rPr>
        <w:t>施工现场供风主要包括以下工作时施工用风：</w:t>
      </w:r>
    </w:p>
    <w:p>
      <w:pPr>
        <w:spacing w:before="38" w:line="212" w:lineRule="auto"/>
        <w:ind w:left="430"/>
        <w:rPr>
          <w:rFonts w:ascii="SimSun" w:eastAsia="SimSun" w:hAnsi="SimSun" w:cs="SimSun"/>
          <w:sz w:val="21"/>
          <w:szCs w:val="21"/>
        </w:rPr>
      </w:pPr>
      <w:r>
        <w:rPr>
          <w:rFonts w:ascii="Times New Roman" w:eastAsia="Times New Roman" w:hAnsi="Times New Roman" w:cs="Times New Roman"/>
          <w:spacing w:val="-4"/>
          <w:sz w:val="21"/>
          <w:szCs w:val="21"/>
        </w:rPr>
        <w:t xml:space="preserve">a)     </w:t>
      </w:r>
      <w:r>
        <w:rPr>
          <w:rFonts w:ascii="SimSun" w:eastAsia="SimSun" w:hAnsi="SimSun" w:cs="SimSun"/>
          <w:spacing w:val="-4"/>
          <w:sz w:val="21"/>
          <w:szCs w:val="21"/>
        </w:rPr>
        <w:t>开挖；</w:t>
      </w:r>
    </w:p>
    <w:p>
      <w:pPr>
        <w:spacing w:before="89" w:line="320" w:lineRule="exact"/>
        <w:ind w:left="430"/>
        <w:rPr>
          <w:rFonts w:ascii="SimSun" w:eastAsia="SimSun" w:hAnsi="SimSun" w:cs="SimSun"/>
          <w:sz w:val="21"/>
          <w:szCs w:val="21"/>
        </w:rPr>
      </w:pPr>
      <w:r>
        <w:rPr>
          <w:rFonts w:ascii="Times New Roman" w:eastAsia="Times New Roman" w:hAnsi="Times New Roman" w:cs="Times New Roman"/>
          <w:spacing w:val="-8"/>
          <w:position w:val="8"/>
          <w:sz w:val="21"/>
          <w:szCs w:val="21"/>
        </w:rPr>
        <w:t>b)</w:t>
      </w:r>
      <w:r>
        <w:rPr>
          <w:rFonts w:ascii="Times New Roman" w:eastAsia="Times New Roman" w:hAnsi="Times New Roman" w:cs="Times New Roman"/>
          <w:spacing w:val="8"/>
          <w:position w:val="8"/>
          <w:sz w:val="21"/>
          <w:szCs w:val="21"/>
        </w:rPr>
        <w:t xml:space="preserve">    </w:t>
      </w:r>
      <w:r>
        <w:rPr>
          <w:rFonts w:ascii="SimSun" w:eastAsia="SimSun" w:hAnsi="SimSun" w:cs="SimSun"/>
          <w:spacing w:val="-8"/>
          <w:position w:val="8"/>
          <w:sz w:val="21"/>
          <w:szCs w:val="21"/>
        </w:rPr>
        <w:t>支护；</w:t>
      </w:r>
    </w:p>
    <w:p>
      <w:pPr>
        <w:spacing w:line="212" w:lineRule="auto"/>
        <w:ind w:left="430"/>
        <w:rPr>
          <w:rFonts w:ascii="SimSun" w:eastAsia="SimSun" w:hAnsi="SimSun" w:cs="SimSun"/>
          <w:sz w:val="21"/>
          <w:szCs w:val="21"/>
        </w:rPr>
      </w:pPr>
      <w:r>
        <w:rPr>
          <w:rFonts w:ascii="Times New Roman" w:eastAsia="Times New Roman" w:hAnsi="Times New Roman" w:cs="Times New Roman"/>
          <w:spacing w:val="-5"/>
          <w:sz w:val="21"/>
          <w:szCs w:val="21"/>
        </w:rPr>
        <w:t>c)</w:t>
      </w:r>
      <w:r>
        <w:rPr>
          <w:rFonts w:ascii="Times New Roman" w:eastAsia="Times New Roman" w:hAnsi="Times New Roman" w:cs="Times New Roman"/>
          <w:spacing w:val="8"/>
          <w:sz w:val="21"/>
          <w:szCs w:val="21"/>
        </w:rPr>
        <w:t xml:space="preserve">    </w:t>
      </w:r>
      <w:r>
        <w:rPr>
          <w:rFonts w:ascii="SimSun" w:eastAsia="SimSun" w:hAnsi="SimSun" w:cs="SimSun"/>
          <w:spacing w:val="-5"/>
          <w:sz w:val="21"/>
          <w:szCs w:val="21"/>
        </w:rPr>
        <w:t>灌浆；</w:t>
      </w:r>
    </w:p>
    <w:p>
      <w:pPr>
        <w:spacing w:before="103" w:line="220" w:lineRule="auto"/>
        <w:ind w:left="430"/>
        <w:rPr>
          <w:rFonts w:ascii="SimSun" w:eastAsia="SimSun" w:hAnsi="SimSun" w:cs="SimSun"/>
          <w:sz w:val="21"/>
          <w:szCs w:val="21"/>
        </w:rPr>
      </w:pPr>
      <w:r>
        <w:rPr>
          <w:rFonts w:ascii="SimSun" w:eastAsia="SimSun" w:hAnsi="SimSun" w:cs="SimSun"/>
          <w:spacing w:val="-5"/>
          <w:sz w:val="21"/>
          <w:szCs w:val="21"/>
        </w:rPr>
        <w:t>d)  混凝土浇筑。</w:t>
      </w:r>
    </w:p>
    <w:p>
      <w:pPr>
        <w:spacing w:before="87" w:line="255" w:lineRule="auto"/>
        <w:ind w:right="29" w:firstLine="3"/>
        <w:rPr>
          <w:rFonts w:ascii="SimSun" w:eastAsia="SimSun" w:hAnsi="SimSun" w:cs="SimSun"/>
          <w:sz w:val="21"/>
          <w:szCs w:val="21"/>
        </w:rPr>
      </w:pPr>
      <w:r>
        <w:rPr>
          <w:rFonts w:ascii="SimSun" w:eastAsia="SimSun" w:hAnsi="SimSun" w:cs="SimSun"/>
          <w:b/>
          <w:bCs/>
          <w:sz w:val="21"/>
          <w:szCs w:val="21"/>
        </w:rPr>
        <w:t>8.5.5</w:t>
      </w:r>
      <w:r>
        <w:rPr>
          <w:rFonts w:ascii="SimSun" w:eastAsia="SimSun" w:hAnsi="SimSun" w:cs="SimSun"/>
          <w:sz w:val="21"/>
          <w:szCs w:val="21"/>
        </w:rPr>
        <w:t xml:space="preserve">  通风机支架设置距洞口一定的安全距离，通风机周</w:t>
      </w:r>
      <w:r>
        <w:rPr>
          <w:rFonts w:ascii="SimSun" w:eastAsia="SimSun" w:hAnsi="SimSun" w:cs="SimSun"/>
          <w:spacing w:val="-1"/>
          <w:sz w:val="21"/>
          <w:szCs w:val="21"/>
        </w:rPr>
        <w:t>围无杂物，进风口设置铁算，通风机控制系</w:t>
      </w:r>
      <w:r>
        <w:rPr>
          <w:rFonts w:ascii="SimSun" w:eastAsia="SimSun" w:hAnsi="SimSun" w:cs="SimSun"/>
          <w:sz w:val="21"/>
          <w:szCs w:val="21"/>
        </w:rPr>
        <w:t xml:space="preserve"> </w:t>
      </w:r>
      <w:r>
        <w:rPr>
          <w:rFonts w:ascii="SimSun" w:eastAsia="SimSun" w:hAnsi="SimSun" w:cs="SimSun"/>
          <w:spacing w:val="1"/>
          <w:sz w:val="21"/>
          <w:szCs w:val="21"/>
        </w:rPr>
        <w:t>统装保险装置，发生故障自动停机。通风机支</w:t>
      </w:r>
      <w:r>
        <w:rPr>
          <w:rFonts w:ascii="SimSun" w:eastAsia="SimSun" w:hAnsi="SimSun" w:cs="SimSun"/>
          <w:sz w:val="21"/>
          <w:szCs w:val="21"/>
        </w:rPr>
        <w:t>架采用型钢加工，刷黄黑或红白油漆，支架高度3.5</w:t>
      </w:r>
      <w:r>
        <w:rPr>
          <w:rFonts w:ascii="SimSun" w:eastAsia="SimSun" w:hAnsi="SimSun" w:cs="SimSun"/>
          <w:spacing w:val="-28"/>
          <w:sz w:val="21"/>
          <w:szCs w:val="21"/>
        </w:rPr>
        <w:t xml:space="preserve"> </w:t>
      </w:r>
      <w:r>
        <w:rPr>
          <w:rFonts w:ascii="Times New Roman" w:eastAsia="Times New Roman" w:hAnsi="Times New Roman" w:cs="Times New Roman"/>
          <w:sz w:val="21"/>
          <w:szCs w:val="21"/>
        </w:rPr>
        <w:t xml:space="preserve">m,   </w:t>
      </w:r>
      <w:r>
        <w:rPr>
          <w:rFonts w:ascii="SimSun" w:eastAsia="SimSun" w:hAnsi="SimSun" w:cs="SimSun"/>
          <w:spacing w:val="-2"/>
          <w:sz w:val="21"/>
          <w:szCs w:val="21"/>
        </w:rPr>
        <w:t>支架下面安装配电柜、风机控制柜等。支架上方宜悬挂风机操作规程、安全警示牌。</w:t>
      </w:r>
    </w:p>
    <w:p>
      <w:pPr>
        <w:spacing w:before="91" w:line="261" w:lineRule="auto"/>
        <w:rPr>
          <w:rFonts w:ascii="SimSun" w:eastAsia="SimSun" w:hAnsi="SimSun" w:cs="SimSun"/>
          <w:sz w:val="21"/>
          <w:szCs w:val="21"/>
        </w:rPr>
      </w:pPr>
      <w:r>
        <w:rPr>
          <w:rFonts w:ascii="Arial" w:eastAsia="Arial" w:hAnsi="Arial" w:cs="Arial"/>
          <w:b/>
          <w:bCs/>
          <w:spacing w:val="1"/>
          <w:sz w:val="21"/>
          <w:szCs w:val="21"/>
        </w:rPr>
        <w:t xml:space="preserve">8.5.6    </w:t>
      </w:r>
      <w:r>
        <w:rPr>
          <w:rFonts w:ascii="SimSun" w:eastAsia="SimSun" w:hAnsi="SimSun" w:cs="SimSun"/>
          <w:spacing w:val="1"/>
          <w:sz w:val="21"/>
          <w:szCs w:val="21"/>
        </w:rPr>
        <w:t>空压机站宜设在工作面附近，并有防火及降温设施；供风管路铺设平顺，密封良好，并宜经常</w:t>
      </w:r>
      <w:r>
        <w:rPr>
          <w:rFonts w:ascii="SimSun" w:eastAsia="SimSun" w:hAnsi="SimSun" w:cs="SimSun"/>
          <w:spacing w:val="9"/>
          <w:sz w:val="21"/>
          <w:szCs w:val="21"/>
        </w:rPr>
        <w:t xml:space="preserve"> </w:t>
      </w:r>
      <w:r>
        <w:rPr>
          <w:rFonts w:ascii="SimSun" w:eastAsia="SimSun" w:hAnsi="SimSun" w:cs="SimSun"/>
          <w:spacing w:val="-3"/>
          <w:sz w:val="21"/>
          <w:szCs w:val="21"/>
        </w:rPr>
        <w:t>检查、维护；空压机房悬挂“压力设备，严禁碰撞”的安全警示标志，并配置消防设备；压力容器按要</w:t>
      </w:r>
      <w:r>
        <w:rPr>
          <w:rFonts w:ascii="SimSun" w:eastAsia="SimSun" w:hAnsi="SimSun" w:cs="SimSun"/>
          <w:spacing w:val="4"/>
          <w:sz w:val="21"/>
          <w:szCs w:val="21"/>
        </w:rPr>
        <w:t xml:space="preserve"> </w:t>
      </w:r>
      <w:r>
        <w:rPr>
          <w:rFonts w:ascii="SimSun" w:eastAsia="SimSun" w:hAnsi="SimSun" w:cs="SimSun"/>
          <w:spacing w:val="-2"/>
          <w:sz w:val="21"/>
          <w:szCs w:val="21"/>
        </w:rPr>
        <w:t>求设置安全网，并按规范进行检测，悬挂合格牌。</w:t>
      </w:r>
    </w:p>
    <w:p>
      <w:pPr>
        <w:pStyle w:val="BodyText"/>
        <w:spacing w:before="225" w:line="219" w:lineRule="auto"/>
        <w:ind w:left="2"/>
        <w:outlineLvl w:val="6"/>
        <w:rPr>
          <w:sz w:val="21"/>
          <w:szCs w:val="21"/>
        </w:rPr>
      </w:pPr>
      <w:r>
        <w:rPr>
          <w:b/>
          <w:bCs/>
          <w:spacing w:val="-7"/>
          <w:sz w:val="21"/>
          <w:szCs w:val="21"/>
        </w:rPr>
        <w:t>8.6</w:t>
      </w:r>
      <w:r>
        <w:rPr>
          <w:spacing w:val="5"/>
          <w:sz w:val="21"/>
          <w:szCs w:val="21"/>
        </w:rPr>
        <w:t xml:space="preserve">  </w:t>
      </w:r>
      <w:r>
        <w:rPr>
          <w:b/>
          <w:bCs/>
          <w:spacing w:val="-7"/>
          <w:sz w:val="21"/>
          <w:szCs w:val="21"/>
        </w:rPr>
        <w:t>管线布置</w:t>
      </w:r>
    </w:p>
    <w:p>
      <w:pPr>
        <w:spacing w:before="234" w:line="251" w:lineRule="auto"/>
        <w:ind w:right="17" w:firstLine="3"/>
        <w:rPr>
          <w:rFonts w:ascii="SimSun" w:eastAsia="SimSun" w:hAnsi="SimSun" w:cs="SimSun"/>
          <w:sz w:val="21"/>
          <w:szCs w:val="21"/>
        </w:rPr>
      </w:pPr>
      <w:r>
        <w:rPr>
          <w:rFonts w:ascii="SimSun" w:eastAsia="SimSun" w:hAnsi="SimSun" w:cs="SimSun"/>
          <w:b/>
          <w:bCs/>
          <w:sz w:val="21"/>
          <w:szCs w:val="21"/>
        </w:rPr>
        <w:t>8.6.1</w:t>
      </w:r>
      <w:r>
        <w:rPr>
          <w:rFonts w:ascii="SimSun" w:eastAsia="SimSun" w:hAnsi="SimSun" w:cs="SimSun"/>
          <w:sz w:val="21"/>
          <w:szCs w:val="21"/>
        </w:rPr>
        <w:t xml:space="preserve">  管线布置宜与总平面布置、竖向设计和配套设施布置统一进行，管线之间、管线</w:t>
      </w:r>
      <w:r>
        <w:rPr>
          <w:rFonts w:ascii="SimSun" w:eastAsia="SimSun" w:hAnsi="SimSun" w:cs="SimSun"/>
          <w:spacing w:val="-1"/>
          <w:sz w:val="21"/>
          <w:szCs w:val="21"/>
        </w:rPr>
        <w:t>与建筑物和构</w:t>
      </w:r>
      <w:r>
        <w:rPr>
          <w:rFonts w:ascii="SimSun" w:eastAsia="SimSun" w:hAnsi="SimSun" w:cs="SimSun"/>
          <w:sz w:val="21"/>
          <w:szCs w:val="21"/>
        </w:rPr>
        <w:t xml:space="preserve"> </w:t>
      </w:r>
      <w:r>
        <w:rPr>
          <w:rFonts w:ascii="SimSun" w:eastAsia="SimSun" w:hAnsi="SimSun" w:cs="SimSun"/>
          <w:spacing w:val="-2"/>
          <w:sz w:val="21"/>
          <w:szCs w:val="21"/>
        </w:rPr>
        <w:t>筑物之间在平面及空间上相互协调、紧凑合理。</w:t>
      </w:r>
    </w:p>
    <w:p>
      <w:pPr>
        <w:spacing w:before="61" w:line="266" w:lineRule="auto"/>
        <w:ind w:right="20"/>
        <w:rPr>
          <w:rFonts w:ascii="SimSun" w:eastAsia="SimSun" w:hAnsi="SimSun" w:cs="SimSun"/>
          <w:sz w:val="21"/>
          <w:szCs w:val="21"/>
        </w:rPr>
      </w:pPr>
      <w:r>
        <w:rPr>
          <w:rFonts w:ascii="Arial" w:eastAsia="Arial" w:hAnsi="Arial" w:cs="Arial"/>
          <w:b/>
          <w:bCs/>
          <w:spacing w:val="10"/>
          <w:sz w:val="21"/>
          <w:szCs w:val="21"/>
        </w:rPr>
        <w:t xml:space="preserve">8.6.2    </w:t>
      </w:r>
      <w:r>
        <w:rPr>
          <w:rFonts w:ascii="SimSun" w:eastAsia="SimSun" w:hAnsi="SimSun" w:cs="SimSun"/>
          <w:spacing w:val="10"/>
          <w:sz w:val="21"/>
          <w:szCs w:val="21"/>
        </w:rPr>
        <w:t>通风管、供风管、给排水管的悬挂高度宜</w:t>
      </w:r>
      <w:r>
        <w:rPr>
          <w:rFonts w:ascii="SimSun" w:eastAsia="SimSun" w:hAnsi="SimSun" w:cs="SimSun"/>
          <w:spacing w:val="9"/>
          <w:sz w:val="21"/>
          <w:szCs w:val="21"/>
        </w:rPr>
        <w:t>满足施工机械行走、物料和设备的运输需要。管</w:t>
      </w:r>
      <w:r>
        <w:rPr>
          <w:rFonts w:ascii="SimSun" w:eastAsia="SimSun" w:hAnsi="SimSun" w:cs="SimSun"/>
          <w:sz w:val="21"/>
          <w:szCs w:val="21"/>
        </w:rPr>
        <w:t xml:space="preserve"> </w:t>
      </w:r>
      <w:r>
        <w:rPr>
          <w:rFonts w:ascii="SimSun" w:eastAsia="SimSun" w:hAnsi="SimSun" w:cs="SimSun"/>
          <w:spacing w:val="7"/>
          <w:sz w:val="21"/>
          <w:szCs w:val="21"/>
        </w:rPr>
        <w:t>道布设宜平、直、紧、稳、顺，管道轴线与洞轴线平行，接头严密，安</w:t>
      </w:r>
      <w:r>
        <w:rPr>
          <w:rFonts w:ascii="SimSun" w:eastAsia="SimSun" w:hAnsi="SimSun" w:cs="SimSun"/>
          <w:spacing w:val="6"/>
          <w:sz w:val="21"/>
          <w:szCs w:val="21"/>
        </w:rPr>
        <w:t>稳支牢，尽量少转弯，变成</w:t>
      </w:r>
      <w:r>
        <w:rPr>
          <w:rFonts w:ascii="SimSun" w:eastAsia="SimSun" w:hAnsi="SimSun" w:cs="SimSun"/>
          <w:sz w:val="21"/>
          <w:szCs w:val="21"/>
        </w:rPr>
        <w:t xml:space="preserve"> </w:t>
      </w:r>
      <w:r>
        <w:rPr>
          <w:rFonts w:ascii="SimSun" w:eastAsia="SimSun" w:hAnsi="SimSun" w:cs="SimSun"/>
          <w:spacing w:val="-9"/>
          <w:sz w:val="21"/>
          <w:szCs w:val="21"/>
        </w:rPr>
        <w:t>钝角。</w:t>
      </w:r>
    </w:p>
    <w:p>
      <w:pPr>
        <w:spacing w:before="71" w:line="219" w:lineRule="auto"/>
        <w:ind w:left="3"/>
        <w:rPr>
          <w:rFonts w:ascii="SimSun" w:eastAsia="SimSun" w:hAnsi="SimSun" w:cs="SimSun"/>
          <w:sz w:val="21"/>
          <w:szCs w:val="21"/>
        </w:rPr>
      </w:pPr>
      <w:r>
        <w:rPr>
          <w:rFonts w:ascii="SimSun" w:eastAsia="SimSun" w:hAnsi="SimSun" w:cs="SimSun"/>
          <w:b/>
          <w:bCs/>
          <w:spacing w:val="-2"/>
          <w:sz w:val="21"/>
          <w:szCs w:val="21"/>
        </w:rPr>
        <w:t>8.6.3</w:t>
      </w:r>
      <w:r>
        <w:rPr>
          <w:rFonts w:ascii="SimSun" w:eastAsia="SimSun" w:hAnsi="SimSun" w:cs="SimSun"/>
          <w:spacing w:val="-2"/>
          <w:sz w:val="21"/>
          <w:szCs w:val="21"/>
        </w:rPr>
        <w:t xml:space="preserve">  管径：根据设计供水量、排污量、供风量和通风量确定。</w:t>
      </w:r>
    </w:p>
    <w:p>
      <w:pPr>
        <w:spacing w:before="79" w:line="249" w:lineRule="auto"/>
        <w:ind w:right="29"/>
        <w:rPr>
          <w:rFonts w:ascii="SimSun" w:eastAsia="SimSun" w:hAnsi="SimSun" w:cs="SimSun"/>
          <w:sz w:val="21"/>
          <w:szCs w:val="21"/>
        </w:rPr>
      </w:pPr>
      <w:r>
        <w:rPr>
          <w:rFonts w:ascii="Arial" w:eastAsia="Arial" w:hAnsi="Arial" w:cs="Arial"/>
          <w:b/>
          <w:bCs/>
          <w:spacing w:val="5"/>
          <w:sz w:val="21"/>
          <w:szCs w:val="21"/>
        </w:rPr>
        <w:t xml:space="preserve">8.6.4    </w:t>
      </w:r>
      <w:r>
        <w:rPr>
          <w:rFonts w:ascii="SimSun" w:eastAsia="SimSun" w:hAnsi="SimSun" w:cs="SimSun"/>
          <w:spacing w:val="5"/>
          <w:sz w:val="21"/>
          <w:szCs w:val="21"/>
        </w:rPr>
        <w:t>管道颜色(油漆):供风管采用红色(M100Y100), 供水管采用绿色(C100Y100),</w:t>
      </w:r>
      <w:r>
        <w:rPr>
          <w:rFonts w:ascii="SimSun" w:eastAsia="SimSun" w:hAnsi="SimSun" w:cs="SimSun"/>
          <w:spacing w:val="40"/>
          <w:sz w:val="21"/>
          <w:szCs w:val="21"/>
        </w:rPr>
        <w:t xml:space="preserve"> </w:t>
      </w:r>
      <w:r>
        <w:rPr>
          <w:rFonts w:ascii="SimSun" w:eastAsia="SimSun" w:hAnsi="SimSun" w:cs="SimSun"/>
          <w:spacing w:val="5"/>
          <w:sz w:val="21"/>
          <w:szCs w:val="21"/>
        </w:rPr>
        <w:t>排水管采用黄</w:t>
      </w:r>
      <w:r>
        <w:rPr>
          <w:rFonts w:ascii="SimSun" w:eastAsia="SimSun" w:hAnsi="SimSun" w:cs="SimSun"/>
          <w:sz w:val="21"/>
          <w:szCs w:val="21"/>
        </w:rPr>
        <w:t xml:space="preserve"> </w:t>
      </w:r>
      <w:r>
        <w:rPr>
          <w:rFonts w:ascii="SimSun" w:eastAsia="SimSun" w:hAnsi="SimSun" w:cs="SimSun"/>
          <w:spacing w:val="-2"/>
          <w:sz w:val="21"/>
          <w:szCs w:val="21"/>
        </w:rPr>
        <w:t>色 (Y100),</w:t>
      </w:r>
      <w:r>
        <w:rPr>
          <w:rFonts w:ascii="SimSun" w:eastAsia="SimSun" w:hAnsi="SimSun" w:cs="SimSun"/>
          <w:spacing w:val="35"/>
          <w:sz w:val="21"/>
          <w:szCs w:val="21"/>
        </w:rPr>
        <w:t xml:space="preserve"> </w:t>
      </w:r>
      <w:r>
        <w:rPr>
          <w:rFonts w:ascii="SimSun" w:eastAsia="SimSun" w:hAnsi="SimSun" w:cs="SimSun"/>
          <w:spacing w:val="-2"/>
          <w:sz w:val="21"/>
          <w:szCs w:val="21"/>
        </w:rPr>
        <w:t>示例见附录图C.5。</w:t>
      </w:r>
    </w:p>
    <w:p>
      <w:pPr>
        <w:pStyle w:val="BodyText"/>
        <w:spacing w:before="222" w:line="221" w:lineRule="auto"/>
        <w:ind w:left="3"/>
        <w:outlineLvl w:val="6"/>
        <w:rPr>
          <w:sz w:val="21"/>
          <w:szCs w:val="21"/>
        </w:rPr>
      </w:pPr>
      <w:r>
        <w:rPr>
          <w:b/>
          <w:bCs/>
          <w:spacing w:val="-4"/>
          <w:sz w:val="21"/>
          <w:szCs w:val="21"/>
        </w:rPr>
        <w:t>8.7</w:t>
      </w:r>
      <w:r>
        <w:rPr>
          <w:spacing w:val="86"/>
          <w:sz w:val="21"/>
          <w:szCs w:val="21"/>
        </w:rPr>
        <w:t xml:space="preserve"> </w:t>
      </w:r>
      <w:r>
        <w:rPr>
          <w:b/>
          <w:bCs/>
          <w:spacing w:val="-4"/>
          <w:sz w:val="21"/>
          <w:szCs w:val="21"/>
        </w:rPr>
        <w:t>施工脚手架和模板支架</w:t>
      </w:r>
    </w:p>
    <w:p>
      <w:pPr>
        <w:pStyle w:val="BodyText"/>
        <w:spacing w:before="231" w:line="223" w:lineRule="auto"/>
        <w:ind w:left="3"/>
        <w:outlineLvl w:val="6"/>
        <w:rPr>
          <w:sz w:val="21"/>
          <w:szCs w:val="21"/>
        </w:rPr>
      </w:pPr>
      <w:r>
        <w:rPr>
          <w:b/>
          <w:bCs/>
          <w:spacing w:val="-3"/>
          <w:sz w:val="21"/>
          <w:szCs w:val="21"/>
        </w:rPr>
        <w:t>8.7.1</w:t>
      </w:r>
      <w:r>
        <w:rPr>
          <w:spacing w:val="-3"/>
          <w:sz w:val="21"/>
          <w:szCs w:val="21"/>
        </w:rPr>
        <w:t xml:space="preserve">  </w:t>
      </w:r>
      <w:r>
        <w:rPr>
          <w:b/>
          <w:bCs/>
          <w:spacing w:val="-3"/>
          <w:sz w:val="21"/>
          <w:szCs w:val="21"/>
        </w:rPr>
        <w:t>施工脚手架</w:t>
      </w:r>
    </w:p>
    <w:p>
      <w:pPr>
        <w:spacing w:before="227" w:line="251" w:lineRule="auto"/>
        <w:ind w:right="22" w:firstLine="2"/>
        <w:rPr>
          <w:rFonts w:ascii="SimSun" w:eastAsia="SimSun" w:hAnsi="SimSun" w:cs="SimSun"/>
          <w:sz w:val="21"/>
          <w:szCs w:val="21"/>
        </w:rPr>
      </w:pPr>
      <w:hyperlink r:id="rId108" w:history="1">
        <w:r>
          <w:rPr>
            <w:rFonts w:ascii="SimSun" w:eastAsia="SimSun" w:hAnsi="SimSun" w:cs="SimSun"/>
            <w:b/>
            <w:bCs/>
            <w:sz w:val="21"/>
            <w:szCs w:val="21"/>
          </w:rPr>
          <w:t>8.7.1.1</w:t>
        </w:r>
      </w:hyperlink>
      <w:r>
        <w:rPr>
          <w:rFonts w:ascii="SimSun" w:eastAsia="SimSun" w:hAnsi="SimSun" w:cs="SimSun"/>
          <w:sz w:val="21"/>
          <w:szCs w:val="21"/>
        </w:rPr>
        <w:t xml:space="preserve">  脚手架工程超过一定规模，宜编制专项施工方案，并组</w:t>
      </w:r>
      <w:r>
        <w:rPr>
          <w:rFonts w:ascii="SimSun" w:eastAsia="SimSun" w:hAnsi="SimSun" w:cs="SimSun"/>
          <w:spacing w:val="-1"/>
          <w:sz w:val="21"/>
          <w:szCs w:val="21"/>
        </w:rPr>
        <w:t>织专家论证，经审批后实施，实施现</w:t>
      </w:r>
      <w:r>
        <w:rPr>
          <w:rFonts w:ascii="SimSun" w:eastAsia="SimSun" w:hAnsi="SimSun" w:cs="SimSun"/>
          <w:sz w:val="21"/>
          <w:szCs w:val="21"/>
        </w:rPr>
        <w:t xml:space="preserve"> </w:t>
      </w:r>
      <w:r>
        <w:rPr>
          <w:rFonts w:ascii="SimSun" w:eastAsia="SimSun" w:hAnsi="SimSun" w:cs="SimSun"/>
          <w:spacing w:val="-6"/>
          <w:sz w:val="21"/>
          <w:szCs w:val="21"/>
        </w:rPr>
        <w:t>场设置“危险性较大的分部分项工程施工验收牌</w:t>
      </w:r>
      <w:r>
        <w:rPr>
          <w:rFonts w:ascii="SimSun" w:eastAsia="SimSun" w:hAnsi="SimSun" w:cs="SimSun"/>
          <w:spacing w:val="-7"/>
          <w:sz w:val="21"/>
          <w:szCs w:val="21"/>
        </w:rPr>
        <w:t>”。</w:t>
      </w:r>
    </w:p>
    <w:p>
      <w:pPr>
        <w:spacing w:before="70" w:line="219" w:lineRule="auto"/>
        <w:ind w:left="3"/>
        <w:rPr>
          <w:rFonts w:ascii="SimSun" w:eastAsia="SimSun" w:hAnsi="SimSun" w:cs="SimSun"/>
          <w:sz w:val="21"/>
          <w:szCs w:val="21"/>
        </w:rPr>
      </w:pPr>
      <w:hyperlink r:id="rId109" w:history="1">
        <w:r>
          <w:rPr>
            <w:rFonts w:ascii="SimSun" w:eastAsia="SimSun" w:hAnsi="SimSun" w:cs="SimSun"/>
            <w:b/>
            <w:bCs/>
            <w:spacing w:val="-1"/>
            <w:sz w:val="21"/>
            <w:szCs w:val="21"/>
          </w:rPr>
          <w:t>8.7.1.2</w:t>
        </w:r>
      </w:hyperlink>
      <w:r>
        <w:rPr>
          <w:rFonts w:ascii="SimSun" w:eastAsia="SimSun" w:hAnsi="SimSun" w:cs="SimSun"/>
          <w:spacing w:val="77"/>
          <w:sz w:val="21"/>
          <w:szCs w:val="21"/>
        </w:rPr>
        <w:t xml:space="preserve"> </w:t>
      </w:r>
      <w:r>
        <w:rPr>
          <w:rFonts w:ascii="SimSun" w:eastAsia="SimSun" w:hAnsi="SimSun" w:cs="SimSun"/>
          <w:spacing w:val="-1"/>
          <w:sz w:val="21"/>
          <w:szCs w:val="21"/>
        </w:rPr>
        <w:t>排架搭设人员宜熟悉各种架子</w:t>
      </w:r>
      <w:r>
        <w:rPr>
          <w:rFonts w:ascii="SimSun" w:eastAsia="SimSun" w:hAnsi="SimSun" w:cs="SimSun"/>
          <w:spacing w:val="-2"/>
          <w:sz w:val="21"/>
          <w:szCs w:val="21"/>
        </w:rPr>
        <w:t>的基本技术知识和技能，并持有效的特种作业证。</w:t>
      </w:r>
    </w:p>
    <w:p>
      <w:pPr>
        <w:spacing w:before="70" w:line="219" w:lineRule="auto"/>
        <w:ind w:left="3"/>
        <w:rPr>
          <w:rFonts w:ascii="SimSun" w:eastAsia="SimSun" w:hAnsi="SimSun" w:cs="SimSun"/>
          <w:sz w:val="21"/>
          <w:szCs w:val="21"/>
        </w:rPr>
      </w:pPr>
      <w:hyperlink r:id="rId110" w:history="1">
        <w:r>
          <w:rPr>
            <w:rFonts w:ascii="SimSun" w:eastAsia="SimSun" w:hAnsi="SimSun" w:cs="SimSun"/>
            <w:b/>
            <w:bCs/>
            <w:spacing w:val="-3"/>
            <w:sz w:val="21"/>
            <w:szCs w:val="21"/>
          </w:rPr>
          <w:t>8.7.1.3</w:t>
        </w:r>
      </w:hyperlink>
      <w:r>
        <w:rPr>
          <w:rFonts w:ascii="SimSun" w:eastAsia="SimSun" w:hAnsi="SimSun" w:cs="SimSun"/>
          <w:spacing w:val="103"/>
          <w:sz w:val="21"/>
          <w:szCs w:val="21"/>
        </w:rPr>
        <w:t xml:space="preserve"> </w:t>
      </w:r>
      <w:r>
        <w:rPr>
          <w:rFonts w:ascii="SimSun" w:eastAsia="SimSun" w:hAnsi="SimSun" w:cs="SimSun"/>
          <w:spacing w:val="-3"/>
          <w:sz w:val="21"/>
          <w:szCs w:val="21"/>
        </w:rPr>
        <w:t>脚手架拆除按专项方案施工，拆除前做好下列准备工作：</w:t>
      </w:r>
      <w:r>
        <w:rPr>
          <w:rFonts w:ascii="SimSun" w:eastAsia="SimSun" w:hAnsi="SimSun" w:cs="SimSun"/>
          <w:sz w:val="21"/>
          <w:szCs w:val="21"/>
        </w:rPr>
        <w:br/>
      </w:r>
      <w:r>
        <w:rPr>
          <w:rFonts w:ascii="SimSun" w:eastAsia="SimSun" w:hAnsi="SimSun" w:cs="SimSun"/>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11" w:history="1">
        <w:r>
          <w:rPr>
            <w:rFonts w:ascii="SimSun" w:eastAsia="SimSun" w:hAnsi="SimSun" w:cs="SimSun"/>
            <w:b/>
            <w:bCs/>
            <w:noProof w:val="0"/>
            <w:snapToGrid/>
            <w:color w:val="0000EE"/>
            <w:kern w:val="0"/>
            <w:sz w:val="30"/>
            <w:szCs w:val="30"/>
            <w:u w:val="single" w:color="0000EE"/>
          </w:rPr>
          <w:t>https://d.book118.com/096211042200010052</w:t>
        </w:r>
      </w:hyperlink>
    </w:p>
    <w:p>
      <w:pPr>
        <w:spacing w:before="70" w:line="219" w:lineRule="auto"/>
        <w:ind w:left="3"/>
        <w:rPr>
          <w:rFonts w:ascii="SimSun" w:eastAsia="SimSun" w:hAnsi="SimSun" w:cs="SimSun"/>
          <w:sz w:val="21"/>
          <w:szCs w:val="21"/>
        </w:rPr>
      </w:pPr>
    </w:p>
    <w:sectPr>
      <w:headerReference w:type="default" r:id="rId112"/>
      <w:footerReference w:type="default" r:id="rId113"/>
      <w:pgSz w:w="11910" w:h="16840"/>
      <w:pgMar w:top="400" w:right="1288" w:bottom="1258" w:left="1249" w:header="0" w:footer="1119" w:gutter="0"/>
      <w:pgNumType w:start="3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40"/>
      <w:rPr>
        <w:rFonts w:ascii="SimSun" w:eastAsia="SimSun" w:hAnsi="SimSun" w:cs="SimSun"/>
        <w:sz w:val="14"/>
        <w:szCs w:val="14"/>
      </w:rPr>
    </w:pPr>
    <w:r>
      <w:rPr>
        <w:rFonts w:ascii="SimSun" w:eastAsia="SimSun" w:hAnsi="SimSun" w:cs="SimSun"/>
        <w:sz w:val="14"/>
        <w:szCs w:val="14"/>
      </w:rPr>
      <w:t>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40"/>
      <w:rPr>
        <w:rFonts w:ascii="SimSun" w:eastAsia="SimSun" w:hAnsi="SimSun" w:cs="SimSun"/>
        <w:sz w:val="14"/>
        <w:szCs w:val="14"/>
      </w:rPr>
    </w:pPr>
    <w:r>
      <w:rPr>
        <w:rFonts w:ascii="SimSun" w:eastAsia="SimSun" w:hAnsi="SimSun" w:cs="SimSun"/>
        <w:sz w:val="14"/>
        <w:szCs w:val="14"/>
      </w:rPr>
      <w:t>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50"/>
      <w:rPr>
        <w:rFonts w:ascii="SimSun" w:eastAsia="SimSun" w:hAnsi="SimSun" w:cs="SimSun"/>
        <w:sz w:val="14"/>
        <w:szCs w:val="14"/>
      </w:rPr>
    </w:pPr>
    <w:r>
      <w:rPr>
        <w:rFonts w:ascii="SimSun" w:eastAsia="SimSun" w:hAnsi="SimSun" w:cs="SimSun"/>
        <w:sz w:val="14"/>
        <w:szCs w:val="14"/>
      </w:rPr>
      <w:t>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50"/>
      <w:rPr>
        <w:rFonts w:ascii="SimSun" w:eastAsia="SimSun" w:hAnsi="SimSun" w:cs="SimSun"/>
        <w:sz w:val="14"/>
        <w:szCs w:val="14"/>
      </w:rPr>
    </w:pPr>
    <w:r>
      <w:rPr>
        <w:rFonts w:ascii="SimSun" w:eastAsia="SimSun" w:hAnsi="SimSun" w:cs="SimSun"/>
        <w:sz w:val="14"/>
        <w:szCs w:val="14"/>
      </w:rPr>
      <w:t>5</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950"/>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6</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50"/>
      <w:rPr>
        <w:rFonts w:ascii="SimSun" w:eastAsia="SimSun" w:hAnsi="SimSun" w:cs="SimSun"/>
        <w:sz w:val="14"/>
        <w:szCs w:val="14"/>
      </w:rPr>
    </w:pPr>
    <w:r>
      <w:rPr>
        <w:rFonts w:ascii="SimSun" w:eastAsia="SimSun" w:hAnsi="SimSun" w:cs="SimSun"/>
        <w:sz w:val="14"/>
        <w:szCs w:val="14"/>
      </w:rPr>
      <w:t>7</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9250"/>
      <w:rPr>
        <w:rFonts w:ascii="SimSun" w:eastAsia="SimSun" w:hAnsi="SimSun" w:cs="SimSun"/>
        <w:sz w:val="14"/>
        <w:szCs w:val="14"/>
      </w:rPr>
    </w:pPr>
    <w:r>
      <w:rPr>
        <w:rFonts w:ascii="SimSun" w:eastAsia="SimSun" w:hAnsi="SimSun" w:cs="SimSun"/>
        <w:sz w:val="14"/>
        <w:szCs w:val="14"/>
      </w:rPr>
      <w:t>7</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8</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rPr>
        <w:rFonts w:ascii="SimSun" w:eastAsia="SimSun" w:hAnsi="SimSun" w:cs="SimSun"/>
        <w:sz w:val="14"/>
        <w:szCs w:val="14"/>
      </w:rPr>
    </w:pPr>
    <w:r>
      <w:rPr>
        <w:rFonts w:ascii="SimSun" w:eastAsia="SimSun" w:hAnsi="SimSun" w:cs="SimSun"/>
        <w:sz w:val="14"/>
        <w:szCs w:val="14"/>
      </w:rPr>
      <w:t>8</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50"/>
      <w:rPr>
        <w:rFonts w:ascii="SimSun" w:eastAsia="SimSun" w:hAnsi="SimSun" w:cs="SimSun"/>
        <w:sz w:val="14"/>
        <w:szCs w:val="14"/>
      </w:rPr>
    </w:pPr>
    <w:r>
      <w:rPr>
        <w:rFonts w:ascii="SimSun" w:eastAsia="SimSun" w:hAnsi="SimSun" w:cs="SimSun"/>
        <w:sz w:val="14"/>
        <w:szCs w:val="14"/>
      </w:rPr>
      <w:t>9</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9250"/>
      <w:rPr>
        <w:rFonts w:ascii="SimSun" w:eastAsia="SimSun" w:hAnsi="SimSun" w:cs="SimSun"/>
        <w:sz w:val="14"/>
        <w:szCs w:val="14"/>
      </w:rPr>
    </w:pPr>
    <w:r>
      <w:rPr>
        <w:rFonts w:ascii="SimSun" w:eastAsia="SimSun" w:hAnsi="SimSun" w:cs="SimSun"/>
        <w:sz w:val="14"/>
        <w:szCs w:val="14"/>
      </w:rPr>
      <w:t>9</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rPr>
        <w:rFonts w:ascii="SimSun" w:eastAsia="SimSun" w:hAnsi="SimSun" w:cs="SimSun"/>
        <w:sz w:val="14"/>
        <w:szCs w:val="14"/>
      </w:rPr>
    </w:pPr>
    <w:r>
      <w:rPr>
        <w:rFonts w:ascii="SimSun" w:eastAsia="SimSun" w:hAnsi="SimSun" w:cs="SimSun"/>
        <w:spacing w:val="-4"/>
        <w:sz w:val="14"/>
        <w:szCs w:val="14"/>
      </w:rPr>
      <w:t>10</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rPr>
        <w:rFonts w:ascii="SimSun" w:eastAsia="SimSun" w:hAnsi="SimSun" w:cs="SimSun"/>
        <w:sz w:val="14"/>
        <w:szCs w:val="14"/>
      </w:rPr>
    </w:pPr>
    <w:r>
      <w:rPr>
        <w:rFonts w:ascii="SimSun" w:eastAsia="SimSun" w:hAnsi="SimSun" w:cs="SimSun"/>
        <w:spacing w:val="-4"/>
        <w:sz w:val="14"/>
        <w:szCs w:val="14"/>
      </w:rPr>
      <w:t>10</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179"/>
      <w:rPr>
        <w:rFonts w:ascii="SimSun" w:eastAsia="SimSun" w:hAnsi="SimSun" w:cs="SimSun"/>
        <w:sz w:val="14"/>
        <w:szCs w:val="14"/>
      </w:rPr>
    </w:pPr>
    <w:r>
      <w:rPr>
        <w:rFonts w:ascii="SimSun" w:eastAsia="SimSun" w:hAnsi="SimSun" w:cs="SimSun"/>
        <w:spacing w:val="-4"/>
        <w:sz w:val="14"/>
        <w:szCs w:val="14"/>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950"/>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9179"/>
      <w:rPr>
        <w:rFonts w:ascii="SimSun" w:eastAsia="SimSun" w:hAnsi="SimSun" w:cs="SimSun"/>
        <w:sz w:val="14"/>
        <w:szCs w:val="14"/>
      </w:rPr>
    </w:pPr>
    <w:r>
      <w:rPr>
        <w:rFonts w:ascii="SimSun" w:eastAsia="SimSun" w:hAnsi="SimSun" w:cs="SimSun"/>
        <w:spacing w:val="-4"/>
        <w:sz w:val="14"/>
        <w:szCs w:val="14"/>
      </w:rPr>
      <w:t>11</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rPr>
        <w:rFonts w:ascii="SimSun" w:eastAsia="SimSun" w:hAnsi="SimSun" w:cs="SimSun"/>
        <w:sz w:val="14"/>
        <w:szCs w:val="14"/>
      </w:rPr>
    </w:pPr>
    <w:r>
      <w:rPr>
        <w:rFonts w:ascii="SimSun" w:eastAsia="SimSun" w:hAnsi="SimSun" w:cs="SimSun"/>
        <w:spacing w:val="-4"/>
        <w:sz w:val="14"/>
        <w:szCs w:val="14"/>
      </w:rPr>
      <w:t>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rPr>
        <w:rFonts w:ascii="Times New Roman" w:eastAsia="Times New Roman" w:hAnsi="Times New Roman" w:cs="Times New Roman"/>
        <w:sz w:val="20"/>
        <w:szCs w:val="20"/>
      </w:rPr>
    </w:pPr>
    <w:r>
      <w:rPr>
        <w:rFonts w:ascii="Times New Roman" w:eastAsia="Times New Roman" w:hAnsi="Times New Roman" w:cs="Times New Roman"/>
        <w:b/>
        <w:bCs/>
        <w:spacing w:val="-2"/>
        <w:sz w:val="20"/>
        <w:szCs w:val="20"/>
      </w:rPr>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7" w:lineRule="auto"/>
      <w:ind w:left="9070"/>
      <w:rPr>
        <w:rFonts w:ascii="Times New Roman" w:eastAsia="Times New Roman" w:hAnsi="Times New Roman" w:cs="Times New Roman"/>
        <w:sz w:val="26"/>
        <w:szCs w:val="26"/>
      </w:rPr>
    </w:pPr>
    <w:r>
      <w:rPr>
        <w:rFonts w:ascii="Times New Roman" w:eastAsia="Times New Roman" w:hAnsi="Times New Roman" w:cs="Times New Roman"/>
        <w:b/>
        <w:bCs/>
        <w:spacing w:val="-11"/>
        <w:sz w:val="26"/>
        <w:szCs w:val="26"/>
      </w:rP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5" w:lineRule="auto"/>
      <w:ind w:left="9230"/>
      <w:rPr>
        <w:rFonts w:ascii="Times New Roman" w:eastAsia="Times New Roman" w:hAnsi="Times New Roman" w:cs="Times New Roman"/>
        <w:sz w:val="21"/>
        <w:szCs w:val="21"/>
      </w:rPr>
    </w:pPr>
    <w:r>
      <w:rPr>
        <w:rFonts w:ascii="Times New Roman" w:eastAsia="Times New Roman" w:hAnsi="Times New Roman" w:cs="Times New Roman"/>
        <w:sz w:val="21"/>
        <w:szCs w:val="21"/>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51"/>
      <w:szCs w:val="51"/>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hyperlink" Target="8.4.2.2" TargetMode="External" /><Relationship Id="rId101" Type="http://schemas.openxmlformats.org/officeDocument/2006/relationships/header" Target="header29.xml" /><Relationship Id="rId102" Type="http://schemas.openxmlformats.org/officeDocument/2006/relationships/footer" Target="footer29.xml" /><Relationship Id="rId103" Type="http://schemas.openxmlformats.org/officeDocument/2006/relationships/hyperlink" Target="8.4.3.1" TargetMode="External" /><Relationship Id="rId104" Type="http://schemas.openxmlformats.org/officeDocument/2006/relationships/hyperlink" Target="8.4.3.2" TargetMode="External" /><Relationship Id="rId105" Type="http://schemas.openxmlformats.org/officeDocument/2006/relationships/hyperlink" Target="8.4.3.3" TargetMode="External" /><Relationship Id="rId106" Type="http://schemas.openxmlformats.org/officeDocument/2006/relationships/header" Target="header30.xml" /><Relationship Id="rId107" Type="http://schemas.openxmlformats.org/officeDocument/2006/relationships/footer" Target="footer30.xml" /><Relationship Id="rId108" Type="http://schemas.openxmlformats.org/officeDocument/2006/relationships/hyperlink" Target="8.7.1.1" TargetMode="External" /><Relationship Id="rId109" Type="http://schemas.openxmlformats.org/officeDocument/2006/relationships/hyperlink" Target="8.7.1.2" TargetMode="External" /><Relationship Id="rId11" Type="http://schemas.openxmlformats.org/officeDocument/2006/relationships/header" Target="header4.xml" /><Relationship Id="rId110" Type="http://schemas.openxmlformats.org/officeDocument/2006/relationships/hyperlink" Target="8.7.1.3" TargetMode="External" /><Relationship Id="rId111" Type="http://schemas.openxmlformats.org/officeDocument/2006/relationships/hyperlink" Target="https://d.book118.com/096211042200010052" TargetMode="External" /><Relationship Id="rId112" Type="http://schemas.openxmlformats.org/officeDocument/2006/relationships/header" Target="header31.xml" /><Relationship Id="rId113" Type="http://schemas.openxmlformats.org/officeDocument/2006/relationships/footer" Target="footer31.xml" /><Relationship Id="rId114" Type="http://schemas.openxmlformats.org/officeDocument/2006/relationships/theme" Target="theme/theme1.xml" /><Relationship Id="rId115" Type="http://schemas.openxmlformats.org/officeDocument/2006/relationships/styles" Target="styles.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yperlink" Target="4.1.1.1" TargetMode="External" /><Relationship Id="rId26" Type="http://schemas.openxmlformats.org/officeDocument/2006/relationships/hyperlink" Target="4.1.1.2" TargetMode="External" /><Relationship Id="rId27" Type="http://schemas.openxmlformats.org/officeDocument/2006/relationships/hyperlink" Target="4.1.2.1" TargetMode="External" /><Relationship Id="rId28" Type="http://schemas.openxmlformats.org/officeDocument/2006/relationships/hyperlink" Target="4.1.2.2" TargetMode="External" /><Relationship Id="rId29" Type="http://schemas.openxmlformats.org/officeDocument/2006/relationships/hyperlink" Target="4.1.2.3" TargetMode="External" /><Relationship Id="rId3" Type="http://schemas.openxmlformats.org/officeDocument/2006/relationships/fontTable" Target="fontTable.xml" /><Relationship Id="rId30" Type="http://schemas.openxmlformats.org/officeDocument/2006/relationships/hyperlink" Target="4.1.3.1" TargetMode="External" /><Relationship Id="rId31" Type="http://schemas.openxmlformats.org/officeDocument/2006/relationships/hyperlink" Target="4.1.3.2" TargetMode="External" /><Relationship Id="rId32" Type="http://schemas.openxmlformats.org/officeDocument/2006/relationships/hyperlink" Target="4.1.4.1" TargetMode="External" /><Relationship Id="rId33" Type="http://schemas.openxmlformats.org/officeDocument/2006/relationships/hyperlink" Target="4.1.4.2" TargetMode="External" /><Relationship Id="rId34" Type="http://schemas.openxmlformats.org/officeDocument/2006/relationships/header" Target="header11.xml" /><Relationship Id="rId35" Type="http://schemas.openxmlformats.org/officeDocument/2006/relationships/footer" Target="footer11.xml" /><Relationship Id="rId36" Type="http://schemas.openxmlformats.org/officeDocument/2006/relationships/header" Target="header12.xml" /><Relationship Id="rId37" Type="http://schemas.openxmlformats.org/officeDocument/2006/relationships/footer" Target="footer12.xml" /><Relationship Id="rId38" Type="http://schemas.openxmlformats.org/officeDocument/2006/relationships/hyperlink" Target="4.2.2.1" TargetMode="External" /><Relationship Id="rId39" Type="http://schemas.openxmlformats.org/officeDocument/2006/relationships/hyperlink" Target="4.2.2.2" TargetMode="External" /><Relationship Id="rId4" Type="http://schemas.openxmlformats.org/officeDocument/2006/relationships/image" Target="media/image1.png" /><Relationship Id="rId40" Type="http://schemas.openxmlformats.org/officeDocument/2006/relationships/hyperlink" Target="4.2.3.1" TargetMode="External" /><Relationship Id="rId41" Type="http://schemas.openxmlformats.org/officeDocument/2006/relationships/hyperlink" Target="4.2.3.2" TargetMode="External" /><Relationship Id="rId42" Type="http://schemas.openxmlformats.org/officeDocument/2006/relationships/hyperlink" Target="4.2.3.3" TargetMode="External" /><Relationship Id="rId43" Type="http://schemas.openxmlformats.org/officeDocument/2006/relationships/header" Target="header13.xml" /><Relationship Id="rId44" Type="http://schemas.openxmlformats.org/officeDocument/2006/relationships/footer" Target="footer13.xml" /><Relationship Id="rId45" Type="http://schemas.openxmlformats.org/officeDocument/2006/relationships/header" Target="header14.xml" /><Relationship Id="rId46" Type="http://schemas.openxmlformats.org/officeDocument/2006/relationships/footer" Target="footer14.xml" /><Relationship Id="rId47" Type="http://schemas.openxmlformats.org/officeDocument/2006/relationships/header" Target="header15.xml" /><Relationship Id="rId48" Type="http://schemas.openxmlformats.org/officeDocument/2006/relationships/footer" Target="footer15.xml" /><Relationship Id="rId49" Type="http://schemas.openxmlformats.org/officeDocument/2006/relationships/header" Target="header16.xml" /><Relationship Id="rId5" Type="http://schemas.openxmlformats.org/officeDocument/2006/relationships/header" Target="header1.xml" /><Relationship Id="rId50" Type="http://schemas.openxmlformats.org/officeDocument/2006/relationships/footer" Target="footer16.xml" /><Relationship Id="rId51" Type="http://schemas.openxmlformats.org/officeDocument/2006/relationships/hyperlink" Target="6.2.1.1" TargetMode="External" /><Relationship Id="rId52" Type="http://schemas.openxmlformats.org/officeDocument/2006/relationships/hyperlink" Target="6.2.1.2" TargetMode="External" /><Relationship Id="rId53" Type="http://schemas.openxmlformats.org/officeDocument/2006/relationships/hyperlink" Target="6.2.1.3" TargetMode="External" /><Relationship Id="rId54" Type="http://schemas.openxmlformats.org/officeDocument/2006/relationships/header" Target="header17.xml" /><Relationship Id="rId55" Type="http://schemas.openxmlformats.org/officeDocument/2006/relationships/footer" Target="footer17.xml" /><Relationship Id="rId56" Type="http://schemas.openxmlformats.org/officeDocument/2006/relationships/hyperlink" Target="6.2.1.4" TargetMode="External" /><Relationship Id="rId57" Type="http://schemas.openxmlformats.org/officeDocument/2006/relationships/hyperlink" Target="6.2.1.5" TargetMode="External" /><Relationship Id="rId58" Type="http://schemas.openxmlformats.org/officeDocument/2006/relationships/header" Target="header18.xml" /><Relationship Id="rId59" Type="http://schemas.openxmlformats.org/officeDocument/2006/relationships/footer" Target="footer18.xml" /><Relationship Id="rId6" Type="http://schemas.openxmlformats.org/officeDocument/2006/relationships/footer" Target="footer1.xml" /><Relationship Id="rId60" Type="http://schemas.openxmlformats.org/officeDocument/2006/relationships/hyperlink" Target="6.2.1.6" TargetMode="External" /><Relationship Id="rId61" Type="http://schemas.openxmlformats.org/officeDocument/2006/relationships/header" Target="header19.xml" /><Relationship Id="rId62" Type="http://schemas.openxmlformats.org/officeDocument/2006/relationships/footer" Target="footer19.xml" /><Relationship Id="rId63" Type="http://schemas.openxmlformats.org/officeDocument/2006/relationships/hyperlink" Target="6.3.1.1" TargetMode="External" /><Relationship Id="rId64" Type="http://schemas.openxmlformats.org/officeDocument/2006/relationships/hyperlink" Target="6.3.1.2" TargetMode="External" /><Relationship Id="rId65" Type="http://schemas.openxmlformats.org/officeDocument/2006/relationships/hyperlink" Target="6.3.1.3" TargetMode="External" /><Relationship Id="rId66" Type="http://schemas.openxmlformats.org/officeDocument/2006/relationships/header" Target="header20.xml" /><Relationship Id="rId67" Type="http://schemas.openxmlformats.org/officeDocument/2006/relationships/footer" Target="footer20.xml" /><Relationship Id="rId68" Type="http://schemas.openxmlformats.org/officeDocument/2006/relationships/hyperlink" Target="6.3.1.4" TargetMode="External" /><Relationship Id="rId69" Type="http://schemas.openxmlformats.org/officeDocument/2006/relationships/hyperlink" Target="6.3.1.5" TargetMode="External" /><Relationship Id="rId7" Type="http://schemas.openxmlformats.org/officeDocument/2006/relationships/header" Target="header2.xml" /><Relationship Id="rId70" Type="http://schemas.openxmlformats.org/officeDocument/2006/relationships/hyperlink" Target="6.3.1.6" TargetMode="External" /><Relationship Id="rId71" Type="http://schemas.openxmlformats.org/officeDocument/2006/relationships/hyperlink" Target="6.3.1.7" TargetMode="External" /><Relationship Id="rId72" Type="http://schemas.openxmlformats.org/officeDocument/2006/relationships/header" Target="header21.xml" /><Relationship Id="rId73" Type="http://schemas.openxmlformats.org/officeDocument/2006/relationships/footer" Target="footer21.xml" /><Relationship Id="rId74" Type="http://schemas.openxmlformats.org/officeDocument/2006/relationships/header" Target="header22.xml" /><Relationship Id="rId75" Type="http://schemas.openxmlformats.org/officeDocument/2006/relationships/footer" Target="footer22.xml" /><Relationship Id="rId76" Type="http://schemas.openxmlformats.org/officeDocument/2006/relationships/header" Target="header23.xml" /><Relationship Id="rId77" Type="http://schemas.openxmlformats.org/officeDocument/2006/relationships/footer" Target="footer23.xml" /><Relationship Id="rId78" Type="http://schemas.openxmlformats.org/officeDocument/2006/relationships/header" Target="header24.xml" /><Relationship Id="rId79" Type="http://schemas.openxmlformats.org/officeDocument/2006/relationships/footer" Target="footer24.xml" /><Relationship Id="rId8" Type="http://schemas.openxmlformats.org/officeDocument/2006/relationships/footer" Target="footer2.xml" /><Relationship Id="rId80" Type="http://schemas.openxmlformats.org/officeDocument/2006/relationships/header" Target="header25.xml" /><Relationship Id="rId81" Type="http://schemas.openxmlformats.org/officeDocument/2006/relationships/footer" Target="footer25.xml" /><Relationship Id="rId82" Type="http://schemas.openxmlformats.org/officeDocument/2006/relationships/header" Target="header26.xml" /><Relationship Id="rId83" Type="http://schemas.openxmlformats.org/officeDocument/2006/relationships/footer" Target="footer26.xml" /><Relationship Id="rId84" Type="http://schemas.openxmlformats.org/officeDocument/2006/relationships/hyperlink" Target="8.2.1.1" TargetMode="External" /><Relationship Id="rId85" Type="http://schemas.openxmlformats.org/officeDocument/2006/relationships/hyperlink" Target="8.2.1.2" TargetMode="External" /><Relationship Id="rId86" Type="http://schemas.openxmlformats.org/officeDocument/2006/relationships/hyperlink" Target="8.2.1.3" TargetMode="External" /><Relationship Id="rId87" Type="http://schemas.openxmlformats.org/officeDocument/2006/relationships/hyperlink" Target="8.2.1.4" TargetMode="External" /><Relationship Id="rId88" Type="http://schemas.openxmlformats.org/officeDocument/2006/relationships/hyperlink" Target="8.2.1.5" TargetMode="External" /><Relationship Id="rId89" Type="http://schemas.openxmlformats.org/officeDocument/2006/relationships/header" Target="header27.xml" /><Relationship Id="rId9" Type="http://schemas.openxmlformats.org/officeDocument/2006/relationships/header" Target="header3.xml" /><Relationship Id="rId90" Type="http://schemas.openxmlformats.org/officeDocument/2006/relationships/footer" Target="footer27.xml" /><Relationship Id="rId91" Type="http://schemas.openxmlformats.org/officeDocument/2006/relationships/hyperlink" Target="8.2.1.6" TargetMode="External" /><Relationship Id="rId92" Type="http://schemas.openxmlformats.org/officeDocument/2006/relationships/hyperlink" Target="8.2.1.7" TargetMode="External" /><Relationship Id="rId93" Type="http://schemas.openxmlformats.org/officeDocument/2006/relationships/hyperlink" Target="8.2.2.1" TargetMode="External" /><Relationship Id="rId94" Type="http://schemas.openxmlformats.org/officeDocument/2006/relationships/hyperlink" Target="8.2.2.2" TargetMode="External" /><Relationship Id="rId95" Type="http://schemas.openxmlformats.org/officeDocument/2006/relationships/header" Target="header28.xml" /><Relationship Id="rId96" Type="http://schemas.openxmlformats.org/officeDocument/2006/relationships/footer" Target="footer28.xml" /><Relationship Id="rId97" Type="http://schemas.openxmlformats.org/officeDocument/2006/relationships/hyperlink" Target="8.4.1.1" TargetMode="External" /><Relationship Id="rId98" Type="http://schemas.openxmlformats.org/officeDocument/2006/relationships/hyperlink" Target="8.4.1.2" TargetMode="External" /><Relationship Id="rId99" Type="http://schemas.openxmlformats.org/officeDocument/2006/relationships/hyperlink" Target="8.4.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2024-02-27T09:21:28Z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2024-02-27T09:21:33Z</vt:filetime>
  </property>
  <property fmtid="{D5CDD505-2E9C-101B-9397-08002B2CF9AE}" pid="3" name="CRO">
    <vt:lpwstr>wqlLaW5nc29mdCBQREYgdG8gV1BTIDkw</vt:lpwstr>
  </property>
  <property fmtid="{D5CDD505-2E9C-101B-9397-08002B2CF9AE}" pid="4" name="UsrData">
    <vt:lpwstr>65dd390d53a9f5001f17f529wl</vt:lpwstr>
  </property>
</Properties>
</file>