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2011年江苏省泰州市中考生物试卷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细菌是单细胞原始类型的生物，其细胞内没有成形的（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A．细胞壁</w:t>
      </w:r>
      <w:r>
        <w:tab/>
      </w:r>
      <w:r>
        <w:rPr>
          <w:rFonts w:ascii="Times New Roman" w:hAnsi="Times New Roman"/>
          <w:b w:val="0"/>
          <w:i w:val="0"/>
          <w:color w:val="000000"/>
          <w:sz w:val="22"/>
        </w:rPr>
        <w:t>B．细胞膜</w:t>
      </w:r>
      <w:r>
        <w:tab/>
      </w:r>
      <w:r>
        <w:rPr>
          <w:rFonts w:ascii="Times New Roman" w:hAnsi="Times New Roman"/>
          <w:b w:val="0"/>
          <w:i w:val="0"/>
          <w:color w:val="000000"/>
          <w:sz w:val="22"/>
        </w:rPr>
        <w:t>C．细胞</w:t>
      </w:r>
      <w:r>
        <w:tab/>
      </w:r>
      <w:r>
        <w:rPr>
          <w:rFonts w:ascii="Times New Roman" w:hAnsi="Times New Roman"/>
          <w:b w:val="0"/>
          <w:i w:val="0"/>
          <w:color w:val="000000"/>
          <w:sz w:val="22"/>
        </w:rPr>
        <w:t>D．细胞核</w:t>
      </w:r>
    </w:p>
    <w:p>
      <w:pPr>
        <w:spacing w:line="360" w:lineRule="auto"/>
        <w:ind w:left="0"/>
        <w:jc w:val="left"/>
      </w:pPr>
      <w:r>
        <w:t>2．</w:t>
      </w:r>
      <w:r>
        <w:rPr>
          <w:rFonts w:ascii="Times New Roman" w:hAnsi="Times New Roman"/>
          <w:b w:val="0"/>
          <w:i w:val="0"/>
          <w:color w:val="000000"/>
          <w:sz w:val="22"/>
        </w:rPr>
        <w:t>沙漠中植物种类稀少，植株矮小，对此起决定作用的非生物因素主要是（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A．水分</w:t>
      </w:r>
      <w:r>
        <w:tab/>
      </w:r>
      <w:r>
        <w:rPr>
          <w:rFonts w:ascii="Times New Roman" w:hAnsi="Times New Roman"/>
          <w:b w:val="0"/>
          <w:i w:val="0"/>
          <w:color w:val="000000"/>
          <w:sz w:val="22"/>
        </w:rPr>
        <w:t>B．空气</w:t>
      </w:r>
      <w:r>
        <w:tab/>
      </w:r>
      <w:r>
        <w:rPr>
          <w:rFonts w:ascii="Times New Roman" w:hAnsi="Times New Roman"/>
          <w:b w:val="0"/>
          <w:i w:val="0"/>
          <w:color w:val="000000"/>
          <w:sz w:val="22"/>
        </w:rPr>
        <w:t>C．土壤</w:t>
      </w:r>
      <w:r>
        <w:tab/>
      </w:r>
      <w:r>
        <w:rPr>
          <w:rFonts w:ascii="Times New Roman" w:hAnsi="Times New Roman"/>
          <w:b w:val="0"/>
          <w:i w:val="0"/>
          <w:color w:val="000000"/>
          <w:sz w:val="22"/>
        </w:rPr>
        <w:t>D．温度</w:t>
      </w:r>
    </w:p>
    <w:p>
      <w:pPr>
        <w:spacing w:line="360" w:lineRule="auto"/>
        <w:ind w:left="0"/>
        <w:jc w:val="left"/>
      </w:pPr>
      <w:r>
        <w:t>3．</w:t>
      </w:r>
      <w:r>
        <w:rPr>
          <w:rFonts w:ascii="Times New Roman" w:hAnsi="Times New Roman"/>
          <w:b w:val="0"/>
          <w:i w:val="0"/>
          <w:color w:val="000000"/>
          <w:sz w:val="22"/>
        </w:rPr>
        <w:t>能将有机物分解并释放能量供生命活动利用的生理过程是（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A．光合作用</w:t>
      </w:r>
      <w:r>
        <w:tab/>
      </w:r>
      <w:r>
        <w:rPr>
          <w:rFonts w:ascii="Times New Roman" w:hAnsi="Times New Roman"/>
          <w:b w:val="0"/>
          <w:i w:val="0"/>
          <w:color w:val="000000"/>
          <w:sz w:val="22"/>
        </w:rPr>
        <w:t>B．呼吸作用</w:t>
      </w:r>
      <w:r>
        <w:tab/>
      </w:r>
      <w:r>
        <w:rPr>
          <w:rFonts w:ascii="Times New Roman" w:hAnsi="Times New Roman"/>
          <w:b w:val="0"/>
          <w:i w:val="0"/>
          <w:color w:val="000000"/>
          <w:sz w:val="22"/>
        </w:rPr>
        <w:t>C．蒸腾作用</w:t>
      </w:r>
      <w:r>
        <w:tab/>
      </w:r>
      <w:r>
        <w:rPr>
          <w:rFonts w:ascii="Times New Roman" w:hAnsi="Times New Roman"/>
          <w:b w:val="0"/>
          <w:i w:val="0"/>
          <w:color w:val="000000"/>
          <w:sz w:val="22"/>
        </w:rPr>
        <w:t>D．扩散作用</w:t>
      </w:r>
    </w:p>
    <w:p>
      <w:pPr>
        <w:spacing w:line="360" w:lineRule="auto"/>
        <w:ind w:left="0"/>
        <w:jc w:val="left"/>
      </w:pPr>
      <w:r>
        <w:t>4．</w:t>
      </w:r>
      <w:r>
        <w:rPr>
          <w:rFonts w:ascii="Times New Roman" w:hAnsi="Times New Roman"/>
          <w:b w:val="0"/>
          <w:i w:val="0"/>
          <w:color w:val="000000"/>
          <w:sz w:val="22"/>
        </w:rPr>
        <w:t>如图为人体肺泡处气体交换示意图，血液从A处经肺泡周围流向B处后将会（　　）</w:t>
      </w:r>
    </w:p>
    <w:p>
      <w:pPr>
        <w:spacing w:line="360" w:lineRule="auto"/>
        <w:ind w:firstLine="273" w:firstLineChars="130"/>
        <w:jc w:val="left"/>
        <w:textAlignment w:val="center"/>
      </w:pPr>
      <w:r>
        <w:drawing>
          <wp:inline distT="0" distB="0" distL="0" distR="0">
            <wp:extent cx="846455" cy="7785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846667" cy="7789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A．保持含氧较少的静脉血成分，不发生变化</w:t>
      </w:r>
    </w:p>
    <w:p>
      <w:pPr>
        <w:spacing w:line="360" w:lineRule="auto"/>
        <w:ind w:firstLine="286" w:firstLineChars="130"/>
        <w:jc w:val="left"/>
      </w:pPr>
      <w:r>
        <w:rPr>
          <w:rFonts w:ascii="Times New Roman" w:hAnsi="Times New Roman"/>
          <w:b w:val="0"/>
          <w:i w:val="0"/>
          <w:color w:val="000000"/>
          <w:sz w:val="22"/>
        </w:rPr>
        <w:t>B．由含氧较多的动脉血变化为含氧较少的静脉血</w:t>
      </w:r>
    </w:p>
    <w:p>
      <w:pPr>
        <w:spacing w:line="360" w:lineRule="auto"/>
        <w:ind w:firstLine="286" w:firstLineChars="130"/>
        <w:jc w:val="left"/>
      </w:pPr>
      <w:r>
        <w:rPr>
          <w:rFonts w:ascii="Times New Roman" w:hAnsi="Times New Roman"/>
          <w:b w:val="0"/>
          <w:i w:val="0"/>
          <w:color w:val="000000"/>
          <w:sz w:val="22"/>
        </w:rPr>
        <w:t>C．由含氧较少的静脉血变化为含氧较多的动脉血</w:t>
      </w:r>
    </w:p>
    <w:p>
      <w:pPr>
        <w:spacing w:line="360" w:lineRule="auto"/>
        <w:ind w:firstLine="286" w:firstLineChars="130"/>
        <w:jc w:val="left"/>
      </w:pPr>
      <w:r>
        <w:rPr>
          <w:rFonts w:ascii="Times New Roman" w:hAnsi="Times New Roman"/>
          <w:b w:val="0"/>
          <w:i w:val="0"/>
          <w:color w:val="000000"/>
          <w:sz w:val="22"/>
        </w:rPr>
        <w:t>D．由含氧较多的静脉血变化为含氧较少的动脉血</w:t>
      </w:r>
    </w:p>
    <w:p>
      <w:pPr>
        <w:spacing w:line="360" w:lineRule="auto"/>
        <w:ind w:left="0"/>
        <w:jc w:val="left"/>
      </w:pPr>
      <w:r>
        <w:t>5．</w:t>
      </w:r>
      <w:r>
        <w:rPr>
          <w:rFonts w:ascii="Times New Roman" w:hAnsi="Times New Roman"/>
          <w:b w:val="0"/>
          <w:i w:val="0"/>
          <w:color w:val="000000"/>
          <w:sz w:val="22"/>
        </w:rPr>
        <w:t>要将面粉发酵产生二氧化碳，使蒸熟的馒头暄软多孔，需在面粉中加入（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A．大肠杆菌</w:t>
      </w:r>
      <w:r>
        <w:tab/>
      </w:r>
      <w:r>
        <w:rPr>
          <w:rFonts w:ascii="Times New Roman" w:hAnsi="Times New Roman"/>
          <w:b w:val="0"/>
          <w:i w:val="0"/>
          <w:color w:val="000000"/>
          <w:sz w:val="22"/>
        </w:rPr>
        <w:t>B．乳酸杆菌</w:t>
      </w:r>
      <w:r>
        <w:tab/>
      </w:r>
      <w:r>
        <w:rPr>
          <w:rFonts w:ascii="Times New Roman" w:hAnsi="Times New Roman"/>
          <w:b w:val="0"/>
          <w:i w:val="0"/>
          <w:color w:val="000000"/>
          <w:sz w:val="22"/>
        </w:rPr>
        <w:t>C．酵母菌</w:t>
      </w:r>
      <w:r>
        <w:tab/>
      </w:r>
      <w:r>
        <w:rPr>
          <w:rFonts w:ascii="Times New Roman" w:hAnsi="Times New Roman"/>
          <w:b w:val="0"/>
          <w:i w:val="0"/>
          <w:color w:val="000000"/>
          <w:sz w:val="22"/>
        </w:rPr>
        <w:t>D．霉菌</w:t>
      </w:r>
    </w:p>
    <w:p>
      <w:pPr>
        <w:spacing w:line="360" w:lineRule="auto"/>
        <w:ind w:left="0"/>
        <w:jc w:val="left"/>
      </w:pPr>
      <w:r>
        <w:t>6．</w:t>
      </w:r>
      <w:r>
        <w:rPr>
          <w:rFonts w:ascii="Times New Roman" w:hAnsi="Times New Roman"/>
          <w:b w:val="0"/>
          <w:i w:val="0"/>
          <w:color w:val="000000"/>
          <w:sz w:val="22"/>
        </w:rPr>
        <w:t>地球上最大的生态系统是（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A．农田生态系统</w:t>
      </w:r>
      <w:r>
        <w:tab/>
      </w:r>
      <w:r>
        <w:rPr>
          <w:rFonts w:ascii="Times New Roman" w:hAnsi="Times New Roman"/>
          <w:b w:val="0"/>
          <w:i w:val="0"/>
          <w:color w:val="000000"/>
          <w:sz w:val="22"/>
        </w:rPr>
        <w:t>B．池塘生态系统</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C．城市生态系统</w:t>
      </w:r>
      <w:r>
        <w:tab/>
      </w:r>
      <w:r>
        <w:rPr>
          <w:rFonts w:ascii="Times New Roman" w:hAnsi="Times New Roman"/>
          <w:b w:val="0"/>
          <w:i w:val="0"/>
          <w:color w:val="000000"/>
          <w:sz w:val="22"/>
        </w:rPr>
        <w:t>D．生物圈</w:t>
      </w:r>
    </w:p>
    <w:p>
      <w:pPr>
        <w:spacing w:line="360" w:lineRule="auto"/>
        <w:ind w:left="0"/>
        <w:jc w:val="left"/>
      </w:pPr>
      <w:r>
        <w:t>7．</w:t>
      </w:r>
      <w:r>
        <w:rPr>
          <w:rFonts w:ascii="Times New Roman" w:hAnsi="Times New Roman"/>
          <w:b w:val="0"/>
          <w:i w:val="0"/>
          <w:color w:val="000000"/>
          <w:sz w:val="22"/>
        </w:rPr>
        <w:t>农谚说“有收无收在于水，收多收少在于肥”，这说明植物生长需要（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A．蛋白质</w:t>
      </w:r>
      <w:r>
        <w:tab/>
      </w:r>
      <w:r>
        <w:rPr>
          <w:rFonts w:ascii="Times New Roman" w:hAnsi="Times New Roman"/>
          <w:b w:val="0"/>
          <w:i w:val="0"/>
          <w:color w:val="000000"/>
          <w:sz w:val="22"/>
        </w:rPr>
        <w:t>B．水和无机盐</w:t>
      </w:r>
      <w:r>
        <w:tab/>
      </w:r>
      <w:r>
        <w:rPr>
          <w:rFonts w:ascii="Times New Roman" w:hAnsi="Times New Roman"/>
          <w:b w:val="0"/>
          <w:i w:val="0"/>
          <w:color w:val="000000"/>
          <w:sz w:val="22"/>
        </w:rPr>
        <w:t>C．淀粉</w:t>
      </w:r>
      <w:r>
        <w:tab/>
      </w:r>
      <w:r>
        <w:rPr>
          <w:rFonts w:ascii="Times New Roman" w:hAnsi="Times New Roman"/>
          <w:b w:val="0"/>
          <w:i w:val="0"/>
          <w:color w:val="000000"/>
          <w:sz w:val="22"/>
        </w:rPr>
        <w:t>D．维生素</w:t>
      </w:r>
    </w:p>
    <w:p>
      <w:pPr>
        <w:spacing w:line="360" w:lineRule="auto"/>
        <w:ind w:left="0"/>
        <w:jc w:val="left"/>
      </w:pPr>
      <w:r>
        <w:t>8．</w:t>
      </w:r>
      <w:r>
        <w:rPr>
          <w:rFonts w:ascii="Times New Roman" w:hAnsi="Times New Roman"/>
          <w:b w:val="0"/>
          <w:i w:val="0"/>
          <w:color w:val="000000"/>
          <w:sz w:val="22"/>
        </w:rPr>
        <w:t>尿液的形成主要包括滤过和重吸收两个过程．重吸收作用发生的主要场所是（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A．肾小球</w:t>
      </w:r>
      <w:r>
        <w:tab/>
      </w:r>
      <w:r>
        <w:rPr>
          <w:rFonts w:ascii="Times New Roman" w:hAnsi="Times New Roman"/>
          <w:b w:val="0"/>
          <w:i w:val="0"/>
          <w:color w:val="000000"/>
          <w:sz w:val="22"/>
        </w:rPr>
        <w:t>B．肾小囊</w:t>
      </w:r>
      <w:r>
        <w:tab/>
      </w:r>
      <w:r>
        <w:rPr>
          <w:rFonts w:ascii="Times New Roman" w:hAnsi="Times New Roman"/>
          <w:b w:val="0"/>
          <w:i w:val="0"/>
          <w:color w:val="000000"/>
          <w:sz w:val="22"/>
        </w:rPr>
        <w:t>C．肾小管</w:t>
      </w:r>
      <w:r>
        <w:tab/>
      </w:r>
      <w:r>
        <w:rPr>
          <w:rFonts w:ascii="Times New Roman" w:hAnsi="Times New Roman"/>
          <w:b w:val="0"/>
          <w:i w:val="0"/>
          <w:color w:val="000000"/>
          <w:sz w:val="22"/>
        </w:rPr>
        <w:t>D．膀胱</w:t>
      </w:r>
    </w:p>
    <w:p>
      <w:pPr>
        <w:spacing w:line="360" w:lineRule="auto"/>
        <w:ind w:left="0"/>
        <w:jc w:val="left"/>
      </w:pPr>
      <w:r>
        <w:t>9．</w:t>
      </w:r>
      <w:r>
        <w:rPr>
          <w:rFonts w:ascii="Times New Roman" w:hAnsi="Times New Roman"/>
          <w:b w:val="0"/>
          <w:i w:val="0"/>
          <w:color w:val="000000"/>
          <w:sz w:val="22"/>
        </w:rPr>
        <w:t>反射过程中神经冲动传导的途径是（　　）</w:t>
      </w:r>
      <w:bookmarkStart w:id="0" w:name="_GoBack"/>
      <w:bookmarkEnd w:id="0"/>
    </w:p>
    <w:p>
      <w:pPr>
        <w:spacing w:line="360" w:lineRule="auto"/>
        <w:ind w:firstLine="286" w:firstLineChars="130"/>
        <w:jc w:val="left"/>
      </w:pPr>
      <w:r>
        <w:rPr>
          <w:rFonts w:ascii="Times New Roman" w:hAnsi="Times New Roman"/>
          <w:b w:val="0"/>
          <w:i w:val="0"/>
          <w:color w:val="000000"/>
          <w:sz w:val="22"/>
        </w:rPr>
        <w:t>A．感受器→传出神经→神经中枢→传入神经→效应器</w:t>
      </w:r>
    </w:p>
    <w:p>
      <w:pPr>
        <w:spacing w:line="360" w:lineRule="auto"/>
        <w:ind w:firstLine="286" w:firstLineChars="130"/>
        <w:jc w:val="left"/>
      </w:pPr>
      <w:r>
        <w:rPr>
          <w:rFonts w:ascii="Times New Roman" w:hAnsi="Times New Roman"/>
          <w:b w:val="0"/>
          <w:i w:val="0"/>
          <w:color w:val="000000"/>
          <w:sz w:val="22"/>
        </w:rPr>
        <w:t>B．效应器→传入神经→神经中枢→传出神经→感受器</w:t>
      </w:r>
    </w:p>
    <w:p>
      <w:pPr>
        <w:spacing w:line="360" w:lineRule="auto"/>
        <w:ind w:firstLine="286" w:firstLineChars="13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C．感受器→传入神经→神经中枢→传出神经→效应器</w:t>
      </w:r>
    </w:p>
    <w:p>
      <w:pPr>
        <w:spacing w:line="360" w:lineRule="auto"/>
        <w:ind w:firstLine="286" w:firstLineChars="130"/>
        <w:jc w:val="left"/>
      </w:pPr>
      <w:r>
        <w:rPr>
          <w:rFonts w:ascii="Times New Roman" w:hAnsi="Times New Roman"/>
          <w:b w:val="0"/>
          <w:i w:val="0"/>
          <w:color w:val="000000"/>
          <w:sz w:val="22"/>
        </w:rPr>
        <w:t>D．传入神经→感受器→神经中枢→传出神经→效应器</w:t>
      </w:r>
    </w:p>
    <w:p>
      <w:pPr>
        <w:spacing w:line="360" w:lineRule="auto"/>
        <w:ind w:left="0"/>
        <w:jc w:val="left"/>
      </w:pPr>
      <w:r>
        <w:t>10．</w:t>
      </w:r>
      <w:r>
        <w:rPr>
          <w:rFonts w:ascii="Times New Roman" w:hAnsi="Times New Roman"/>
          <w:b w:val="0"/>
          <w:i w:val="0"/>
          <w:color w:val="000000"/>
          <w:sz w:val="22"/>
        </w:rPr>
        <w:t>多细胞生物体的各种组织是由细胞分裂、分化形成的．如图表示的是细胞（　　）</w:t>
      </w:r>
    </w:p>
    <w:p>
      <w:pPr>
        <w:spacing w:line="360" w:lineRule="auto"/>
        <w:ind w:firstLine="273" w:firstLineChars="130"/>
        <w:jc w:val="left"/>
        <w:textAlignment w:val="center"/>
      </w:pPr>
      <w:r>
        <w:drawing>
          <wp:inline distT="0" distB="0" distL="0" distR="0">
            <wp:extent cx="3505200" cy="660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3505200" cy="6604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A．分裂</w:t>
      </w:r>
      <w:r>
        <w:tab/>
      </w:r>
      <w:r>
        <w:rPr>
          <w:rFonts w:ascii="Times New Roman" w:hAnsi="Times New Roman"/>
          <w:b w:val="0"/>
          <w:i w:val="0"/>
          <w:color w:val="000000"/>
          <w:sz w:val="22"/>
        </w:rPr>
        <w:t>B．分化</w:t>
      </w:r>
      <w:r>
        <w:tab/>
      </w:r>
      <w:r>
        <w:rPr>
          <w:rFonts w:ascii="Times New Roman" w:hAnsi="Times New Roman"/>
          <w:b w:val="0"/>
          <w:i w:val="0"/>
          <w:color w:val="000000"/>
          <w:sz w:val="22"/>
        </w:rPr>
        <w:t>C．生长</w:t>
      </w:r>
      <w:r>
        <w:tab/>
      </w:r>
      <w:r>
        <w:rPr>
          <w:rFonts w:ascii="Times New Roman" w:hAnsi="Times New Roman"/>
          <w:b w:val="0"/>
          <w:i w:val="0"/>
          <w:color w:val="000000"/>
          <w:sz w:val="22"/>
        </w:rPr>
        <w:t>D．发育</w:t>
      </w:r>
    </w:p>
    <w:p>
      <w:pPr>
        <w:spacing w:line="360" w:lineRule="auto"/>
        <w:ind w:left="0"/>
        <w:jc w:val="left"/>
      </w:pPr>
      <w:r>
        <w:t>11．</w:t>
      </w:r>
      <w:r>
        <w:rPr>
          <w:rFonts w:ascii="Times New Roman" w:hAnsi="Times New Roman"/>
          <w:b w:val="0"/>
          <w:i w:val="0"/>
          <w:color w:val="000000"/>
          <w:sz w:val="22"/>
        </w:rPr>
        <w:t>动物的后天性行为也叫学习行为．下列属于动物的后天性行为的是（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A．孔雀开屏</w:t>
      </w:r>
      <w:r>
        <w:tab/>
      </w:r>
      <w:r>
        <w:rPr>
          <w:rFonts w:ascii="Times New Roman" w:hAnsi="Times New Roman"/>
          <w:b w:val="0"/>
          <w:i w:val="0"/>
          <w:color w:val="000000"/>
          <w:sz w:val="22"/>
        </w:rPr>
        <w:t>B．蜘蛛结网</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C．蜜蜂采蜜</w:t>
      </w:r>
      <w:r>
        <w:tab/>
      </w:r>
      <w:r>
        <w:rPr>
          <w:rFonts w:ascii="Times New Roman" w:hAnsi="Times New Roman"/>
          <w:b w:val="0"/>
          <w:i w:val="0"/>
          <w:color w:val="000000"/>
          <w:sz w:val="22"/>
        </w:rPr>
        <w:t>D．蚯蚓学走迷宫</w:t>
      </w:r>
    </w:p>
    <w:p>
      <w:pPr>
        <w:spacing w:line="360" w:lineRule="auto"/>
        <w:ind w:left="0"/>
        <w:jc w:val="left"/>
      </w:pPr>
      <w:r>
        <w:t>12．</w:t>
      </w:r>
      <w:r>
        <w:rPr>
          <w:rFonts w:ascii="Times New Roman" w:hAnsi="Times New Roman"/>
          <w:b w:val="0"/>
          <w:i w:val="0"/>
          <w:color w:val="000000"/>
          <w:sz w:val="22"/>
        </w:rPr>
        <w:t>女性产生卵细胞和雌性激素的器官是（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A．输卵管</w:t>
      </w:r>
      <w:r>
        <w:tab/>
      </w:r>
      <w:r>
        <w:rPr>
          <w:rFonts w:ascii="Times New Roman" w:hAnsi="Times New Roman"/>
          <w:b w:val="0"/>
          <w:i w:val="0"/>
          <w:color w:val="000000"/>
          <w:sz w:val="22"/>
        </w:rPr>
        <w:t>B．卵巢</w:t>
      </w:r>
      <w:r>
        <w:tab/>
      </w:r>
      <w:r>
        <w:rPr>
          <w:rFonts w:ascii="Times New Roman" w:hAnsi="Times New Roman"/>
          <w:b w:val="0"/>
          <w:i w:val="0"/>
          <w:color w:val="000000"/>
          <w:sz w:val="22"/>
        </w:rPr>
        <w:t>C．子宫</w:t>
      </w:r>
      <w:r>
        <w:tab/>
      </w:r>
      <w:r>
        <w:rPr>
          <w:rFonts w:ascii="Times New Roman" w:hAnsi="Times New Roman"/>
          <w:b w:val="0"/>
          <w:i w:val="0"/>
          <w:color w:val="000000"/>
          <w:sz w:val="22"/>
        </w:rPr>
        <w:t>D．睾丸</w:t>
      </w:r>
    </w:p>
    <w:p>
      <w:pPr>
        <w:spacing w:line="360" w:lineRule="auto"/>
        <w:ind w:left="0"/>
        <w:jc w:val="left"/>
      </w:pPr>
      <w:r>
        <w:t>13．</w:t>
      </w:r>
      <w:r>
        <w:rPr>
          <w:rFonts w:ascii="Times New Roman" w:hAnsi="Times New Roman"/>
          <w:b w:val="0"/>
          <w:i w:val="0"/>
          <w:color w:val="000000"/>
          <w:sz w:val="22"/>
        </w:rPr>
        <w:t>青春期的同学要养成良好的卫生保健习惯．以下做法中不科学的是（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A．合理安排作息时间</w:t>
      </w:r>
      <w:r>
        <w:tab/>
      </w:r>
      <w:r>
        <w:rPr>
          <w:rFonts w:ascii="Times New Roman" w:hAnsi="Times New Roman"/>
          <w:b w:val="0"/>
          <w:i w:val="0"/>
          <w:color w:val="000000"/>
          <w:sz w:val="22"/>
        </w:rPr>
        <w:t>B．适当进行阳光体育锻炼</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C．早晨不吃早餐</w:t>
      </w:r>
      <w:r>
        <w:tab/>
      </w:r>
      <w:r>
        <w:rPr>
          <w:rFonts w:ascii="Times New Roman" w:hAnsi="Times New Roman"/>
          <w:b w:val="0"/>
          <w:i w:val="0"/>
          <w:color w:val="000000"/>
          <w:sz w:val="22"/>
        </w:rPr>
        <w:t>D．多与家长、老师、同学交流</w:t>
      </w:r>
    </w:p>
    <w:p>
      <w:pPr>
        <w:spacing w:line="360" w:lineRule="auto"/>
        <w:ind w:left="0"/>
        <w:jc w:val="left"/>
      </w:pPr>
      <w:r>
        <w:t>14．</w:t>
      </w:r>
      <w:r>
        <w:rPr>
          <w:rFonts w:ascii="Times New Roman" w:hAnsi="Times New Roman"/>
          <w:b w:val="0"/>
          <w:i w:val="0"/>
          <w:color w:val="000000"/>
          <w:sz w:val="22"/>
        </w:rPr>
        <w:t>控制生物性状的基本单位是（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A．基因</w:t>
      </w:r>
      <w:r>
        <w:tab/>
      </w:r>
      <w:r>
        <w:rPr>
          <w:rFonts w:ascii="Times New Roman" w:hAnsi="Times New Roman"/>
          <w:b w:val="0"/>
          <w:i w:val="0"/>
          <w:color w:val="000000"/>
          <w:sz w:val="22"/>
        </w:rPr>
        <w:t>B．糖类</w:t>
      </w:r>
      <w:r>
        <w:tab/>
      </w:r>
      <w:r>
        <w:rPr>
          <w:rFonts w:ascii="Times New Roman" w:hAnsi="Times New Roman"/>
          <w:b w:val="0"/>
          <w:i w:val="0"/>
          <w:color w:val="000000"/>
          <w:sz w:val="22"/>
        </w:rPr>
        <w:t>C．蛋白质</w:t>
      </w:r>
      <w:r>
        <w:tab/>
      </w:r>
      <w:r>
        <w:rPr>
          <w:rFonts w:ascii="Times New Roman" w:hAnsi="Times New Roman"/>
          <w:b w:val="0"/>
          <w:i w:val="0"/>
          <w:color w:val="000000"/>
          <w:sz w:val="22"/>
        </w:rPr>
        <w:t>D．染色体</w:t>
      </w:r>
    </w:p>
    <w:p>
      <w:pPr>
        <w:spacing w:line="360" w:lineRule="auto"/>
        <w:ind w:left="0"/>
        <w:jc w:val="left"/>
      </w:pPr>
      <w:r>
        <w:t>15．</w:t>
      </w:r>
      <w:r>
        <w:rPr>
          <w:rFonts w:ascii="Times New Roman" w:hAnsi="Times New Roman"/>
          <w:b w:val="0"/>
          <w:i w:val="0"/>
          <w:color w:val="000000"/>
          <w:sz w:val="22"/>
        </w:rPr>
        <w:t>下表是某同学血常规化验报告单的一部分，分析数据后你的初步诊断是（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64"/>
        <w:gridCol w:w="1943"/>
        <w:gridCol w:w="1362"/>
        <w:gridCol w:w="1509"/>
        <w:gridCol w:w="256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项目</w:t>
            </w:r>
          </w:p>
        </w:tc>
        <w:tc>
          <w:tcPr>
            <w:tcW w:w="19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中文名称</w:t>
            </w:r>
          </w:p>
        </w:tc>
        <w:tc>
          <w:tcPr>
            <w:tcW w:w="13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测定值</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单位</w:t>
            </w:r>
          </w:p>
        </w:tc>
        <w:tc>
          <w:tcPr>
            <w:tcW w:w="25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参考值</w:t>
            </w:r>
          </w:p>
        </w:tc>
      </w:tr>
      <w:tr>
        <w:tblPrEx>
          <w:tblW w:w="0" w:type="auto"/>
          <w:tblInd w:w="380" w:type="dxa"/>
          <w:tblCellMar>
            <w:top w:w="0" w:type="dxa"/>
            <w:left w:w="108" w:type="dxa"/>
            <w:bottom w:w="0" w:type="dxa"/>
            <w:right w:w="108" w:type="dxa"/>
          </w:tblCellMar>
        </w:tblPrEx>
        <w:tc>
          <w:tcPr>
            <w:tcW w:w="10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RBC</w:t>
            </w:r>
          </w:p>
        </w:tc>
        <w:tc>
          <w:tcPr>
            <w:tcW w:w="19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红细胞计数</w:t>
            </w:r>
          </w:p>
        </w:tc>
        <w:tc>
          <w:tcPr>
            <w:tcW w:w="13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3.39↓</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textAlignment w:val="center"/>
            </w:pPr>
            <w:r>
              <w:rPr>
                <w:rFonts w:ascii="Times New Roman" w:hAnsi="Times New Roman"/>
                <w:b w:val="0"/>
                <w:i w:val="0"/>
                <w:color w:val="000000"/>
                <w:sz w:val="22"/>
              </w:rPr>
              <w:t>10</w:t>
            </w:r>
            <w:r>
              <w:rPr>
                <w:rFonts w:ascii="Times New Roman" w:hAnsi="Times New Roman"/>
                <w:b w:val="0"/>
                <w:i w:val="0"/>
                <w:color w:val="000000"/>
                <w:vertAlign w:val="superscript"/>
              </w:rPr>
              <w:t>12</w:t>
            </w:r>
            <w:r>
              <w:rPr>
                <w:rFonts w:ascii="Times New Roman" w:hAnsi="Times New Roman"/>
                <w:b w:val="0"/>
                <w:i w:val="0"/>
                <w:color w:val="000000"/>
                <w:sz w:val="22"/>
              </w:rPr>
              <w:t>/L</w:t>
            </w:r>
          </w:p>
        </w:tc>
        <w:tc>
          <w:tcPr>
            <w:tcW w:w="25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3.50﹣5.50</w:t>
            </w:r>
          </w:p>
        </w:tc>
      </w:tr>
      <w:tr>
        <w:tblPrEx>
          <w:tblW w:w="0" w:type="auto"/>
          <w:tblInd w:w="380" w:type="dxa"/>
          <w:tblCellMar>
            <w:top w:w="0" w:type="dxa"/>
            <w:left w:w="108" w:type="dxa"/>
            <w:bottom w:w="0" w:type="dxa"/>
            <w:right w:w="108" w:type="dxa"/>
          </w:tblCellMar>
        </w:tblPrEx>
        <w:tc>
          <w:tcPr>
            <w:tcW w:w="10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WBC</w:t>
            </w:r>
          </w:p>
        </w:tc>
        <w:tc>
          <w:tcPr>
            <w:tcW w:w="19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白细胞计数</w:t>
            </w:r>
          </w:p>
        </w:tc>
        <w:tc>
          <w:tcPr>
            <w:tcW w:w="13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4.8</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textAlignment w:val="center"/>
            </w:pPr>
            <w:r>
              <w:rPr>
                <w:rFonts w:ascii="Times New Roman" w:hAnsi="Times New Roman"/>
                <w:b w:val="0"/>
                <w:i w:val="0"/>
                <w:color w:val="000000"/>
                <w:sz w:val="22"/>
              </w:rPr>
              <w:t>10</w:t>
            </w:r>
            <w:r>
              <w:rPr>
                <w:rFonts w:ascii="Times New Roman" w:hAnsi="Times New Roman"/>
                <w:b w:val="0"/>
                <w:i w:val="0"/>
                <w:color w:val="000000"/>
                <w:vertAlign w:val="superscript"/>
              </w:rPr>
              <w:t>9</w:t>
            </w:r>
            <w:r>
              <w:rPr>
                <w:rFonts w:ascii="Times New Roman" w:hAnsi="Times New Roman"/>
                <w:b w:val="0"/>
                <w:i w:val="0"/>
                <w:color w:val="000000"/>
                <w:sz w:val="22"/>
              </w:rPr>
              <w:t>/L</w:t>
            </w:r>
          </w:p>
        </w:tc>
        <w:tc>
          <w:tcPr>
            <w:tcW w:w="25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4.0﹣10.0</w:t>
            </w:r>
          </w:p>
        </w:tc>
      </w:tr>
      <w:tr>
        <w:tblPrEx>
          <w:tblW w:w="0" w:type="auto"/>
          <w:tblInd w:w="380" w:type="dxa"/>
          <w:tblCellMar>
            <w:top w:w="0" w:type="dxa"/>
            <w:left w:w="108" w:type="dxa"/>
            <w:bottom w:w="0" w:type="dxa"/>
            <w:right w:w="108" w:type="dxa"/>
          </w:tblCellMar>
        </w:tblPrEx>
        <w:tc>
          <w:tcPr>
            <w:tcW w:w="10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PLT</w:t>
            </w:r>
          </w:p>
        </w:tc>
        <w:tc>
          <w:tcPr>
            <w:tcW w:w="19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血小板计数</w:t>
            </w:r>
          </w:p>
        </w:tc>
        <w:tc>
          <w:tcPr>
            <w:tcW w:w="13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140</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textAlignment w:val="center"/>
            </w:pPr>
            <w:r>
              <w:rPr>
                <w:rFonts w:ascii="Times New Roman" w:hAnsi="Times New Roman"/>
                <w:b w:val="0"/>
                <w:i w:val="0"/>
                <w:color w:val="000000"/>
                <w:sz w:val="22"/>
              </w:rPr>
              <w:t>10</w:t>
            </w:r>
            <w:r>
              <w:rPr>
                <w:rFonts w:ascii="Times New Roman" w:hAnsi="Times New Roman"/>
                <w:b w:val="0"/>
                <w:i w:val="0"/>
                <w:color w:val="000000"/>
                <w:vertAlign w:val="superscript"/>
              </w:rPr>
              <w:t>9</w:t>
            </w:r>
            <w:r>
              <w:rPr>
                <w:rFonts w:ascii="Times New Roman" w:hAnsi="Times New Roman"/>
                <w:b w:val="0"/>
                <w:i w:val="0"/>
                <w:color w:val="000000"/>
                <w:sz w:val="22"/>
              </w:rPr>
              <w:t>/L</w:t>
            </w:r>
          </w:p>
        </w:tc>
        <w:tc>
          <w:tcPr>
            <w:tcW w:w="25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100.00﹣300.00</w:t>
            </w:r>
          </w:p>
        </w:tc>
      </w:tr>
      <w:tr>
        <w:tblPrEx>
          <w:tblW w:w="0" w:type="auto"/>
          <w:tblInd w:w="380" w:type="dxa"/>
          <w:tblCellMar>
            <w:top w:w="0" w:type="dxa"/>
            <w:left w:w="108" w:type="dxa"/>
            <w:bottom w:w="0" w:type="dxa"/>
            <w:right w:w="108" w:type="dxa"/>
          </w:tblCellMar>
        </w:tblPrEx>
        <w:tc>
          <w:tcPr>
            <w:tcW w:w="106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HGB</w:t>
            </w:r>
          </w:p>
        </w:tc>
        <w:tc>
          <w:tcPr>
            <w:tcW w:w="19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血红蛋白</w:t>
            </w:r>
          </w:p>
        </w:tc>
        <w:tc>
          <w:tcPr>
            <w:tcW w:w="13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90↓</w:t>
            </w:r>
          </w:p>
        </w:tc>
        <w:tc>
          <w:tcPr>
            <w:tcW w:w="15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g/L</w:t>
            </w:r>
          </w:p>
        </w:tc>
        <w:tc>
          <w:tcPr>
            <w:tcW w:w="25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120.00﹣160.00</w:t>
            </w:r>
          </w:p>
        </w:tc>
      </w:tr>
    </w:tbl>
    <w:p>
      <w:pPr>
        <w:tabs>
          <w:tab w:val="left" w:pos="5137"/>
        </w:tabs>
        <w:spacing w:line="360" w:lineRule="auto"/>
        <w:ind w:firstLine="286" w:firstLineChars="130"/>
        <w:jc w:val="left"/>
        <w:textAlignment w:val="center"/>
      </w:pPr>
      <w:r>
        <w:rPr>
          <w:rFonts w:ascii="Times New Roman" w:hAnsi="Times New Roman"/>
          <w:b w:val="0"/>
          <w:i w:val="0"/>
          <w:color w:val="000000"/>
          <w:sz w:val="22"/>
        </w:rPr>
        <w:t>A．该同学贫血</w:t>
      </w:r>
      <w:r>
        <w:tab/>
      </w:r>
      <w:r>
        <w:rPr>
          <w:rFonts w:ascii="Times New Roman" w:hAnsi="Times New Roman"/>
          <w:b w:val="0"/>
          <w:i w:val="0"/>
          <w:color w:val="000000"/>
          <w:sz w:val="22"/>
        </w:rPr>
        <w:t>B．该同学有炎症</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C．该同学高血压</w:t>
      </w:r>
      <w:r>
        <w:tab/>
      </w:r>
      <w:r>
        <w:rPr>
          <w:rFonts w:ascii="Times New Roman" w:hAnsi="Times New Roman"/>
          <w:b w:val="0"/>
          <w:i w:val="0"/>
          <w:color w:val="000000"/>
          <w:sz w:val="22"/>
        </w:rPr>
        <w:t>D．该同学有糖尿病</w:t>
      </w:r>
    </w:p>
    <w:p>
      <w:pPr>
        <w:spacing w:line="360" w:lineRule="auto"/>
        <w:ind w:left="0"/>
        <w:jc w:val="left"/>
      </w:pPr>
      <w:r>
        <w:t>16．</w:t>
      </w:r>
      <w:r>
        <w:rPr>
          <w:rFonts w:ascii="Times New Roman" w:hAnsi="Times New Roman"/>
          <w:b w:val="0"/>
          <w:i w:val="0"/>
          <w:color w:val="000000"/>
          <w:sz w:val="22"/>
        </w:rPr>
        <w:t>绿色开花植物受精后，子房将会发育成（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A．种子</w:t>
      </w:r>
      <w:r>
        <w:tab/>
      </w:r>
      <w:r>
        <w:rPr>
          <w:rFonts w:ascii="Times New Roman" w:hAnsi="Times New Roman"/>
          <w:b w:val="0"/>
          <w:i w:val="0"/>
          <w:color w:val="000000"/>
          <w:sz w:val="22"/>
        </w:rPr>
        <w:t>B．果实</w:t>
      </w:r>
      <w:r>
        <w:tab/>
      </w:r>
      <w:r>
        <w:rPr>
          <w:rFonts w:ascii="Times New Roman" w:hAnsi="Times New Roman"/>
          <w:b w:val="0"/>
          <w:i w:val="0"/>
          <w:color w:val="000000"/>
          <w:sz w:val="22"/>
        </w:rPr>
        <w:t>C．胚</w:t>
      </w:r>
      <w:r>
        <w:tab/>
      </w:r>
      <w:r>
        <w:rPr>
          <w:rFonts w:ascii="Times New Roman" w:hAnsi="Times New Roman"/>
          <w:b w:val="0"/>
          <w:i w:val="0"/>
          <w:color w:val="000000"/>
          <w:sz w:val="22"/>
        </w:rPr>
        <w:t>D．胚乳</w:t>
      </w:r>
    </w:p>
    <w:p>
      <w:pPr>
        <w:spacing w:line="360" w:lineRule="auto"/>
        <w:ind w:left="0"/>
        <w:jc w:val="left"/>
      </w:pPr>
      <w:r>
        <w:t>17．</w:t>
      </w:r>
      <w:r>
        <w:rPr>
          <w:rFonts w:ascii="Times New Roman" w:hAnsi="Times New Roman"/>
          <w:b w:val="0"/>
          <w:i w:val="0"/>
          <w:color w:val="000000"/>
          <w:sz w:val="22"/>
        </w:rPr>
        <w:t>变异是生物界普遍存在的现象．下列属于变异的是（　　）</w:t>
      </w:r>
    </w:p>
    <w:p>
      <w:pPr>
        <w:spacing w:line="360" w:lineRule="auto"/>
        <w:ind w:firstLine="286" w:firstLineChars="130"/>
        <w:jc w:val="left"/>
      </w:pPr>
      <w:r>
        <w:rPr>
          <w:rFonts w:ascii="Times New Roman" w:hAnsi="Times New Roman"/>
          <w:b w:val="0"/>
          <w:i w:val="0"/>
          <w:color w:val="000000"/>
          <w:sz w:val="22"/>
        </w:rPr>
        <w:t>A．种子萌发成幼苗</w:t>
      </w:r>
    </w:p>
    <w:p>
      <w:pPr>
        <w:spacing w:line="360" w:lineRule="auto"/>
        <w:ind w:firstLine="286" w:firstLineChars="130"/>
        <w:jc w:val="left"/>
      </w:pPr>
      <w:r>
        <w:rPr>
          <w:rFonts w:ascii="Times New Roman" w:hAnsi="Times New Roman"/>
          <w:b w:val="0"/>
          <w:i w:val="0"/>
          <w:color w:val="000000"/>
          <w:sz w:val="22"/>
        </w:rPr>
        <w:t>B．父母是单眼皮，孩子也是单眼皮</w:t>
      </w:r>
    </w:p>
    <w:p>
      <w:pPr>
        <w:spacing w:line="360" w:lineRule="auto"/>
        <w:ind w:firstLine="286" w:firstLineChars="130"/>
        <w:jc w:val="left"/>
      </w:pPr>
      <w:r>
        <w:rPr>
          <w:rFonts w:ascii="Times New Roman" w:hAnsi="Times New Roman"/>
          <w:b w:val="0"/>
          <w:i w:val="0"/>
          <w:color w:val="000000"/>
          <w:sz w:val="22"/>
        </w:rPr>
        <w:t>C．小树苗长成参天大树</w:t>
      </w:r>
    </w:p>
    <w:p>
      <w:pPr>
        <w:spacing w:line="360" w:lineRule="auto"/>
        <w:ind w:firstLine="286" w:firstLineChars="130"/>
        <w:jc w:val="left"/>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D．父母都有耳垂，孩子没有耳垂</w:t>
      </w:r>
    </w:p>
    <w:p>
      <w:pPr>
        <w:spacing w:line="360" w:lineRule="auto"/>
        <w:ind w:left="0"/>
        <w:jc w:val="left"/>
      </w:pPr>
      <w:r>
        <w:t>18．</w:t>
      </w:r>
      <w:r>
        <w:rPr>
          <w:rFonts w:ascii="Times New Roman" w:hAnsi="Times New Roman"/>
          <w:b w:val="0"/>
          <w:i w:val="0"/>
          <w:color w:val="000000"/>
          <w:sz w:val="22"/>
        </w:rPr>
        <w:t>鸟类适应飞行生活的特征之一是：除了用肺呼吸之外，还有辅助呼吸的（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A．皮肤</w:t>
      </w:r>
      <w:r>
        <w:tab/>
      </w:r>
      <w:r>
        <w:rPr>
          <w:rFonts w:ascii="Times New Roman" w:hAnsi="Times New Roman"/>
          <w:b w:val="0"/>
          <w:i w:val="0"/>
          <w:color w:val="000000"/>
          <w:sz w:val="22"/>
        </w:rPr>
        <w:t>B．气囊</w:t>
      </w:r>
      <w:r>
        <w:tab/>
      </w:r>
      <w:r>
        <w:rPr>
          <w:rFonts w:ascii="Times New Roman" w:hAnsi="Times New Roman"/>
          <w:b w:val="0"/>
          <w:i w:val="0"/>
          <w:color w:val="000000"/>
          <w:sz w:val="22"/>
        </w:rPr>
        <w:t>C．气管</w:t>
      </w:r>
      <w:r>
        <w:tab/>
      </w:r>
      <w:r>
        <w:rPr>
          <w:rFonts w:ascii="Times New Roman" w:hAnsi="Times New Roman"/>
          <w:b w:val="0"/>
          <w:i w:val="0"/>
          <w:color w:val="000000"/>
          <w:sz w:val="22"/>
        </w:rPr>
        <w:t>D．鳃</w:t>
      </w:r>
    </w:p>
    <w:p>
      <w:pPr>
        <w:spacing w:line="360" w:lineRule="auto"/>
        <w:ind w:left="0"/>
        <w:jc w:val="left"/>
      </w:pPr>
      <w:r>
        <w:t>19．</w:t>
      </w:r>
      <w:r>
        <w:rPr>
          <w:rFonts w:ascii="Times New Roman" w:hAnsi="Times New Roman"/>
          <w:b w:val="0"/>
          <w:i w:val="0"/>
          <w:color w:val="000000"/>
          <w:sz w:val="22"/>
        </w:rPr>
        <w:t>按照达尔文的进化论观点，长颈鹿长颈的形成是（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A．自然选择的结果</w:t>
      </w:r>
      <w:r>
        <w:tab/>
      </w:r>
      <w:r>
        <w:rPr>
          <w:rFonts w:ascii="Times New Roman" w:hAnsi="Times New Roman"/>
          <w:b w:val="0"/>
          <w:i w:val="0"/>
          <w:color w:val="000000"/>
          <w:sz w:val="22"/>
        </w:rPr>
        <w:t>B．人工选择的结果</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C．经常伸长脖子的结果</w:t>
      </w:r>
      <w:r>
        <w:tab/>
      </w:r>
      <w:r>
        <w:rPr>
          <w:rFonts w:ascii="Times New Roman" w:hAnsi="Times New Roman"/>
          <w:b w:val="0"/>
          <w:i w:val="0"/>
          <w:color w:val="000000"/>
          <w:sz w:val="22"/>
        </w:rPr>
        <w:t>D．生存竞争的结果</w:t>
      </w:r>
    </w:p>
    <w:p>
      <w:pPr>
        <w:spacing w:line="360" w:lineRule="auto"/>
        <w:ind w:left="0"/>
        <w:jc w:val="left"/>
      </w:pPr>
      <w:r>
        <w:t>20．</w:t>
      </w:r>
      <w:r>
        <w:rPr>
          <w:rFonts w:ascii="Times New Roman" w:hAnsi="Times New Roman"/>
          <w:b w:val="0"/>
          <w:i w:val="0"/>
          <w:color w:val="000000"/>
          <w:sz w:val="22"/>
        </w:rPr>
        <w:t>关节软骨能减少运动时两骨的摩擦，缓冲运动时产生的震动．如图中表示关节软骨的是（　　）</w:t>
      </w:r>
    </w:p>
    <w:p>
      <w:pPr>
        <w:spacing w:line="360" w:lineRule="auto"/>
        <w:ind w:firstLine="273" w:firstLineChars="130"/>
        <w:jc w:val="left"/>
        <w:textAlignment w:val="center"/>
      </w:pPr>
      <w:r>
        <w:drawing>
          <wp:inline distT="0" distB="0" distL="0" distR="0">
            <wp:extent cx="1032510" cy="14052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1032933" cy="14054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④</w:t>
      </w:r>
      <w:r>
        <w:tab/>
      </w:r>
      <w:r>
        <w:rPr>
          <w:rFonts w:ascii="Times New Roman" w:hAnsi="Times New Roman"/>
          <w:b w:val="0"/>
          <w:i w:val="0"/>
          <w:color w:val="000000"/>
          <w:sz w:val="22"/>
        </w:rPr>
        <w:t>D．</w:t>
      </w:r>
      <w:r>
        <w:rPr>
          <w:rFonts w:ascii="Calibri" w:hAnsi="Calibri"/>
          <w:b w:val="0"/>
          <w:i w:val="0"/>
          <w:color w:val="000000"/>
          <w:sz w:val="22"/>
        </w:rPr>
        <w:t>⑤</w:t>
      </w:r>
    </w:p>
    <w:p>
      <w:pPr>
        <w:spacing w:line="360" w:lineRule="auto"/>
        <w:ind w:left="0"/>
        <w:jc w:val="left"/>
      </w:pPr>
      <w:r>
        <w:t>21．</w:t>
      </w:r>
      <w:r>
        <w:rPr>
          <w:rFonts w:ascii="Times New Roman" w:hAnsi="Times New Roman"/>
          <w:b w:val="0"/>
          <w:i w:val="0"/>
          <w:color w:val="000000"/>
          <w:sz w:val="22"/>
        </w:rPr>
        <w:t>下列动物的发育属于变态发育的是（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A．鲫鱼</w:t>
      </w:r>
      <w:r>
        <w:tab/>
      </w:r>
      <w:r>
        <w:rPr>
          <w:rFonts w:ascii="Times New Roman" w:hAnsi="Times New Roman"/>
          <w:b w:val="0"/>
          <w:i w:val="0"/>
          <w:color w:val="000000"/>
          <w:sz w:val="22"/>
        </w:rPr>
        <w:t>B．青蛙</w:t>
      </w:r>
      <w:r>
        <w:tab/>
      </w:r>
      <w:r>
        <w:rPr>
          <w:rFonts w:ascii="Times New Roman" w:hAnsi="Times New Roman"/>
          <w:b w:val="0"/>
          <w:i w:val="0"/>
          <w:color w:val="000000"/>
          <w:sz w:val="22"/>
        </w:rPr>
        <w:t>C．鸡</w:t>
      </w:r>
      <w:r>
        <w:tab/>
      </w:r>
      <w:r>
        <w:rPr>
          <w:rFonts w:ascii="Times New Roman" w:hAnsi="Times New Roman"/>
          <w:b w:val="0"/>
          <w:i w:val="0"/>
          <w:color w:val="000000"/>
          <w:sz w:val="22"/>
        </w:rPr>
        <w:t>D．狗</w:t>
      </w:r>
    </w:p>
    <w:p>
      <w:pPr>
        <w:spacing w:line="360" w:lineRule="auto"/>
        <w:ind w:left="0"/>
        <w:jc w:val="left"/>
      </w:pPr>
      <w:r>
        <w:t>22．</w:t>
      </w:r>
      <w:r>
        <w:rPr>
          <w:rFonts w:ascii="Times New Roman" w:hAnsi="Times New Roman"/>
          <w:b w:val="0"/>
          <w:i w:val="0"/>
          <w:color w:val="000000"/>
          <w:sz w:val="22"/>
        </w:rPr>
        <w:t>高茎豌豆（DD）与矮茎豌豆（dd）杂交，子代豌豆的性状及基因组成为（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A．高茎（Dd）</w:t>
      </w:r>
      <w:r>
        <w:tab/>
      </w:r>
      <w:r>
        <w:rPr>
          <w:rFonts w:ascii="Times New Roman" w:hAnsi="Times New Roman"/>
          <w:b w:val="0"/>
          <w:i w:val="0"/>
          <w:color w:val="000000"/>
          <w:sz w:val="22"/>
        </w:rPr>
        <w:t>B．高茎（DD）</w:t>
      </w:r>
      <w:r>
        <w:tab/>
      </w:r>
      <w:r>
        <w:rPr>
          <w:rFonts w:ascii="Times New Roman" w:hAnsi="Times New Roman"/>
          <w:b w:val="0"/>
          <w:i w:val="0"/>
          <w:color w:val="000000"/>
          <w:sz w:val="22"/>
        </w:rPr>
        <w:t>C．矮茎（Dd）</w:t>
      </w:r>
      <w:r>
        <w:tab/>
      </w:r>
      <w:r>
        <w:rPr>
          <w:rFonts w:ascii="Times New Roman" w:hAnsi="Times New Roman"/>
          <w:b w:val="0"/>
          <w:i w:val="0"/>
          <w:color w:val="000000"/>
          <w:sz w:val="22"/>
        </w:rPr>
        <w:t>D．矮茎（dd）</w:t>
      </w:r>
    </w:p>
    <w:p>
      <w:pPr>
        <w:spacing w:line="360" w:lineRule="auto"/>
        <w:ind w:left="0"/>
        <w:jc w:val="left"/>
      </w:pPr>
      <w:r>
        <w:t>23．</w:t>
      </w:r>
      <w:r>
        <w:rPr>
          <w:rFonts w:ascii="Times New Roman" w:hAnsi="Times New Roman"/>
          <w:b w:val="0"/>
          <w:i w:val="0"/>
          <w:color w:val="000000"/>
          <w:sz w:val="22"/>
        </w:rPr>
        <w:t>近视眼的成像特点及矫正方法分别是（　　）</w:t>
      </w:r>
    </w:p>
    <w:p>
      <w:pPr>
        <w:spacing w:line="360" w:lineRule="auto"/>
        <w:ind w:firstLine="286" w:firstLineChars="130"/>
        <w:jc w:val="left"/>
      </w:pPr>
      <w:r>
        <w:rPr>
          <w:rFonts w:ascii="Times New Roman" w:hAnsi="Times New Roman"/>
          <w:b w:val="0"/>
          <w:i w:val="0"/>
          <w:color w:val="000000"/>
          <w:sz w:val="22"/>
        </w:rPr>
        <w:t>A．成像在视网膜前方，戴凸透镜矫正</w:t>
      </w:r>
    </w:p>
    <w:p>
      <w:pPr>
        <w:spacing w:line="360" w:lineRule="auto"/>
        <w:ind w:firstLine="286" w:firstLineChars="130"/>
        <w:jc w:val="left"/>
      </w:pPr>
      <w:r>
        <w:rPr>
          <w:rFonts w:ascii="Times New Roman" w:hAnsi="Times New Roman"/>
          <w:b w:val="0"/>
          <w:i w:val="0"/>
          <w:color w:val="000000"/>
          <w:sz w:val="22"/>
        </w:rPr>
        <w:t>B．成像在视网膜前方，戴凹透镜矫正</w:t>
      </w:r>
    </w:p>
    <w:p>
      <w:pPr>
        <w:spacing w:line="360" w:lineRule="auto"/>
        <w:ind w:firstLine="286" w:firstLineChars="130"/>
        <w:jc w:val="left"/>
      </w:pPr>
      <w:r>
        <w:rPr>
          <w:rFonts w:ascii="Times New Roman" w:hAnsi="Times New Roman"/>
          <w:b w:val="0"/>
          <w:i w:val="0"/>
          <w:color w:val="000000"/>
          <w:sz w:val="22"/>
        </w:rPr>
        <w:t>C．成像在视网膜后方，戴凸透镜矫正</w:t>
      </w:r>
    </w:p>
    <w:p>
      <w:pPr>
        <w:spacing w:line="360" w:lineRule="auto"/>
        <w:ind w:firstLine="286" w:firstLineChars="130"/>
        <w:jc w:val="left"/>
      </w:pPr>
      <w:r>
        <w:rPr>
          <w:rFonts w:ascii="Times New Roman" w:hAnsi="Times New Roman"/>
          <w:b w:val="0"/>
          <w:i w:val="0"/>
          <w:color w:val="000000"/>
          <w:sz w:val="22"/>
        </w:rPr>
        <w:t>D．成像在视网膜后方，戴凹透镜矫正</w:t>
      </w:r>
    </w:p>
    <w:p>
      <w:pPr>
        <w:spacing w:line="360" w:lineRule="auto"/>
        <w:ind w:left="0"/>
        <w:jc w:val="left"/>
      </w:pPr>
      <w:r>
        <w:t>24．</w:t>
      </w:r>
      <w:r>
        <w:rPr>
          <w:rFonts w:ascii="Times New Roman" w:hAnsi="Times New Roman"/>
          <w:b w:val="0"/>
          <w:i w:val="0"/>
          <w:color w:val="000000"/>
          <w:sz w:val="22"/>
        </w:rPr>
        <w:t>下列属于非特异性免疫的是（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A．患过水痘的人不再患水痘</w:t>
      </w:r>
      <w:r>
        <w:tab/>
      </w:r>
      <w:r>
        <w:rPr>
          <w:rFonts w:ascii="Times New Roman" w:hAnsi="Times New Roman"/>
          <w:b w:val="0"/>
          <w:i w:val="0"/>
          <w:color w:val="000000"/>
          <w:sz w:val="22"/>
        </w:rPr>
        <w:t>B．皮肤和粘膜的天然屏障作用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C．注射破伤风抗体预防破伤风</w:t>
      </w:r>
      <w:r>
        <w:tab/>
      </w:r>
      <w:r>
        <w:rPr>
          <w:rFonts w:ascii="Times New Roman" w:hAnsi="Times New Roman"/>
          <w:b w:val="0"/>
          <w:i w:val="0"/>
          <w:color w:val="000000"/>
          <w:sz w:val="22"/>
        </w:rPr>
        <w:t>D．接种乙肝疫苗预防乙型肝炎</w:t>
      </w:r>
    </w:p>
    <w:p>
      <w:pPr>
        <w:spacing w:line="360" w:lineRule="auto"/>
        <w:ind w:left="0"/>
        <w:jc w:val="left"/>
      </w:pPr>
      <w:r>
        <w:t>25．</w:t>
      </w:r>
      <w:r>
        <w:rPr>
          <w:rFonts w:ascii="Times New Roman" w:hAnsi="Times New Roman"/>
          <w:b w:val="0"/>
          <w:i w:val="0"/>
          <w:color w:val="000000"/>
          <w:sz w:val="22"/>
        </w:rPr>
        <w:t>健康地生活、保护我们的家园是人类共同的理想．下列相关叙述不正确的是（　　）</w:t>
      </w:r>
    </w:p>
    <w:p>
      <w:pPr>
        <w:spacing w:line="360" w:lineRule="auto"/>
        <w:ind w:firstLine="286" w:firstLineChars="130"/>
        <w:jc w:val="left"/>
      </w:pPr>
      <w:r>
        <w:rPr>
          <w:rFonts w:ascii="Times New Roman" w:hAnsi="Times New Roman"/>
          <w:b w:val="0"/>
          <w:i w:val="0"/>
          <w:color w:val="000000"/>
          <w:sz w:val="22"/>
        </w:rPr>
        <w:t>A．吸烟（包括吸二手烟）会损害人的健康</w:t>
      </w:r>
    </w:p>
    <w:p>
      <w:pPr>
        <w:spacing w:line="360" w:lineRule="auto"/>
        <w:ind w:firstLine="286" w:firstLineChars="130"/>
        <w:jc w:val="left"/>
      </w:pPr>
      <w:r>
        <w:rPr>
          <w:rFonts w:ascii="Times New Roman" w:hAnsi="Times New Roman"/>
          <w:b w:val="0"/>
          <w:i w:val="0"/>
          <w:color w:val="000000"/>
          <w:sz w:val="22"/>
        </w:rPr>
        <w:t>B．骑自行车或步行可减少城市大气污染</w:t>
      </w:r>
    </w:p>
    <w:p>
      <w:pPr>
        <w:spacing w:line="360" w:lineRule="auto"/>
        <w:ind w:firstLine="286" w:firstLineChars="130"/>
        <w:jc w:val="left"/>
      </w:pPr>
      <w:r>
        <w:rPr>
          <w:rFonts w:ascii="Times New Roman" w:hAnsi="Times New Roman"/>
          <w:b w:val="0"/>
          <w:i w:val="0"/>
          <w:color w:val="000000"/>
          <w:sz w:val="22"/>
        </w:rPr>
        <w:t>C．遇到有急病或受伤的病人，可拨打“120”电话求助</w:t>
      </w:r>
    </w:p>
    <w:p>
      <w:pPr>
        <w:spacing w:line="360" w:lineRule="auto"/>
        <w:ind w:firstLine="286" w:firstLineChars="130"/>
        <w:jc w:val="left"/>
      </w:pPr>
      <w:r>
        <w:rPr>
          <w:rFonts w:ascii="Times New Roman" w:hAnsi="Times New Roman"/>
          <w:b w:val="0"/>
          <w:i w:val="0"/>
          <w:color w:val="000000"/>
          <w:sz w:val="22"/>
        </w:rPr>
        <w:t>D．生物多样性可维持生物圈稳定，与人类没有任何关系</w:t>
      </w:r>
    </w:p>
    <w:p>
      <w:pPr>
        <w:spacing w:line="360" w:lineRule="auto"/>
        <w:ind w:left="0"/>
        <w:jc w:val="left"/>
      </w:pPr>
      <w:r>
        <w:t>26．</w:t>
      </w:r>
      <w:r>
        <w:rPr>
          <w:rFonts w:ascii="Times New Roman" w:hAnsi="Times New Roman"/>
          <w:b w:val="0"/>
          <w:i w:val="0"/>
          <w:color w:val="000000"/>
          <w:sz w:val="22"/>
        </w:rPr>
        <w:t>糖尿病病人血糖浓度偏高的原因一般是缺少（　　）</w:t>
      </w:r>
    </w:p>
    <w:p>
      <w:pPr>
        <w:tabs>
          <w:tab w:val="left" w:pos="2698"/>
          <w:tab w:val="left" w:pos="5137"/>
          <w:tab w:val="left" w:pos="7576"/>
        </w:tabs>
        <w:spacing w:line="360" w:lineRule="auto"/>
        <w:ind w:firstLine="286" w:firstLineChars="130"/>
        <w:jc w:val="left"/>
        <w:textAlignment w:val="center"/>
        <w:sectPr>
          <w:headerReference w:type="default" r:id="rId11"/>
          <w:footerReference w:type="default" r:id="rId12"/>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A．甲状腺激素</w:t>
      </w:r>
      <w:r>
        <w:tab/>
      </w:r>
      <w:r>
        <w:rPr>
          <w:rFonts w:ascii="Times New Roman" w:hAnsi="Times New Roman"/>
          <w:b w:val="0"/>
          <w:i w:val="0"/>
          <w:color w:val="000000"/>
          <w:sz w:val="22"/>
        </w:rPr>
        <w:t>B．生长激素</w:t>
      </w:r>
      <w:r>
        <w:tab/>
      </w:r>
      <w:r>
        <w:rPr>
          <w:rFonts w:ascii="Times New Roman" w:hAnsi="Times New Roman"/>
          <w:b w:val="0"/>
          <w:i w:val="0"/>
          <w:color w:val="000000"/>
          <w:sz w:val="22"/>
        </w:rPr>
        <w:t>C．胰岛素</w:t>
      </w:r>
      <w:r>
        <w:tab/>
      </w:r>
      <w:r>
        <w:rPr>
          <w:rFonts w:ascii="Times New Roman" w:hAnsi="Times New Roman"/>
          <w:b w:val="0"/>
          <w:i w:val="0"/>
          <w:color w:val="000000"/>
          <w:sz w:val="22"/>
        </w:rPr>
        <w:t>D．性激素</w:t>
      </w:r>
    </w:p>
    <w:p>
      <w:pPr>
        <w:spacing w:line="360" w:lineRule="auto"/>
        <w:ind w:left="0"/>
        <w:jc w:val="left"/>
      </w:pPr>
      <w:r>
        <w:t>27．</w:t>
      </w:r>
      <w:r>
        <w:rPr>
          <w:rFonts w:ascii="Times New Roman" w:hAnsi="Times New Roman"/>
          <w:b w:val="0"/>
          <w:i w:val="0"/>
          <w:color w:val="000000"/>
          <w:sz w:val="22"/>
        </w:rPr>
        <w:t>病毒是一种比细菌和其他微生物小得多的生物．有关病毒的叙述不正确的是（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A．病毒有细胞结构</w:t>
      </w:r>
      <w:r>
        <w:tab/>
      </w:r>
      <w:r>
        <w:rPr>
          <w:rFonts w:ascii="Times New Roman" w:hAnsi="Times New Roman"/>
          <w:b w:val="0"/>
          <w:i w:val="0"/>
          <w:color w:val="000000"/>
          <w:sz w:val="22"/>
        </w:rPr>
        <w:t>B．病毒必须寄生在活细胞中</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C．病毒由蛋白质和核酸组成</w:t>
      </w:r>
      <w:r>
        <w:tab/>
      </w:r>
      <w:r>
        <w:rPr>
          <w:rFonts w:ascii="Times New Roman" w:hAnsi="Times New Roman"/>
          <w:b w:val="0"/>
          <w:i w:val="0"/>
          <w:color w:val="000000"/>
          <w:sz w:val="22"/>
        </w:rPr>
        <w:t>D．病毒也有可利用的一面</w:t>
      </w:r>
    </w:p>
    <w:p>
      <w:pPr>
        <w:spacing w:line="360" w:lineRule="auto"/>
        <w:ind w:left="0"/>
        <w:jc w:val="left"/>
      </w:pPr>
      <w:r>
        <w:t>28．</w:t>
      </w:r>
      <w:r>
        <w:rPr>
          <w:rFonts w:ascii="Times New Roman" w:hAnsi="Times New Roman"/>
          <w:b w:val="0"/>
          <w:i w:val="0"/>
          <w:color w:val="000000"/>
          <w:sz w:val="22"/>
        </w:rPr>
        <w:t>公园、校园内的草坪上常有“请勿践踏”的提示语．下列有关小草在生态系统中作用的叙述不正确的是（　　）</w:t>
      </w:r>
    </w:p>
    <w:p>
      <w:pPr>
        <w:spacing w:line="360" w:lineRule="auto"/>
        <w:ind w:firstLine="286" w:firstLineChars="130"/>
        <w:jc w:val="left"/>
      </w:pPr>
      <w:r>
        <w:rPr>
          <w:rFonts w:ascii="Times New Roman" w:hAnsi="Times New Roman"/>
          <w:b w:val="0"/>
          <w:i w:val="0"/>
          <w:color w:val="000000"/>
          <w:sz w:val="22"/>
        </w:rPr>
        <w:t>A．能进行光合作用，释放氧气</w:t>
      </w:r>
    </w:p>
    <w:p>
      <w:pPr>
        <w:spacing w:line="360" w:lineRule="auto"/>
        <w:ind w:firstLine="286" w:firstLineChars="130"/>
        <w:jc w:val="left"/>
      </w:pPr>
      <w:r>
        <w:rPr>
          <w:rFonts w:ascii="Times New Roman" w:hAnsi="Times New Roman"/>
          <w:b w:val="0"/>
          <w:i w:val="0"/>
          <w:color w:val="000000"/>
          <w:sz w:val="22"/>
        </w:rPr>
        <w:t>B．能进行呼吸作用，释放氧气</w:t>
      </w:r>
    </w:p>
    <w:p>
      <w:pPr>
        <w:spacing w:line="360" w:lineRule="auto"/>
        <w:ind w:firstLine="286" w:firstLineChars="130"/>
        <w:jc w:val="left"/>
      </w:pPr>
      <w:r>
        <w:rPr>
          <w:rFonts w:ascii="Times New Roman" w:hAnsi="Times New Roman"/>
          <w:b w:val="0"/>
          <w:i w:val="0"/>
          <w:color w:val="000000"/>
          <w:sz w:val="22"/>
        </w:rPr>
        <w:t>C．能进行蒸腾作用，增加空气湿度</w:t>
      </w:r>
    </w:p>
    <w:p>
      <w:pPr>
        <w:spacing w:line="360" w:lineRule="auto"/>
        <w:ind w:firstLine="286" w:firstLineChars="130"/>
        <w:jc w:val="left"/>
      </w:pPr>
      <w:r>
        <w:rPr>
          <w:rFonts w:ascii="Times New Roman" w:hAnsi="Times New Roman"/>
          <w:b w:val="0"/>
          <w:i w:val="0"/>
          <w:color w:val="000000"/>
          <w:sz w:val="22"/>
        </w:rPr>
        <w:t>D．促进生物圈中的水循环，保持水土</w:t>
      </w:r>
    </w:p>
    <w:p>
      <w:pPr>
        <w:spacing w:line="360" w:lineRule="auto"/>
        <w:ind w:left="0"/>
        <w:jc w:val="left"/>
      </w:pPr>
      <w:r>
        <w:t>29．</w:t>
      </w:r>
      <w:r>
        <w:rPr>
          <w:rFonts w:ascii="Times New Roman" w:hAnsi="Times New Roman"/>
          <w:b w:val="0"/>
          <w:i w:val="0"/>
          <w:color w:val="000000"/>
          <w:sz w:val="22"/>
        </w:rPr>
        <w:t>某动物具有体表被毛、体温恒定、胎生、哺乳的特征，该动物是（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A．哺乳动物</w:t>
      </w:r>
      <w:r>
        <w:tab/>
      </w:r>
      <w:r>
        <w:rPr>
          <w:rFonts w:ascii="Times New Roman" w:hAnsi="Times New Roman"/>
          <w:b w:val="0"/>
          <w:i w:val="0"/>
          <w:color w:val="000000"/>
          <w:sz w:val="22"/>
        </w:rPr>
        <w:t>B．鸟类</w:t>
      </w:r>
      <w:r>
        <w:tab/>
      </w:r>
      <w:r>
        <w:rPr>
          <w:rFonts w:ascii="Times New Roman" w:hAnsi="Times New Roman"/>
          <w:b w:val="0"/>
          <w:i w:val="0"/>
          <w:color w:val="000000"/>
          <w:sz w:val="22"/>
        </w:rPr>
        <w:t>C．两栖动物</w:t>
      </w:r>
      <w:r>
        <w:tab/>
      </w:r>
      <w:r>
        <w:rPr>
          <w:rFonts w:ascii="Times New Roman" w:hAnsi="Times New Roman"/>
          <w:b w:val="0"/>
          <w:i w:val="0"/>
          <w:color w:val="000000"/>
          <w:sz w:val="22"/>
        </w:rPr>
        <w:t>D．鱼类</w:t>
      </w:r>
    </w:p>
    <w:p>
      <w:pPr>
        <w:spacing w:line="360" w:lineRule="auto"/>
        <w:ind w:left="0"/>
        <w:jc w:val="left"/>
      </w:pPr>
      <w:r>
        <w:t>30．</w:t>
      </w:r>
      <w:r>
        <w:rPr>
          <w:rFonts w:ascii="Times New Roman" w:hAnsi="Times New Roman"/>
          <w:b w:val="0"/>
          <w:i w:val="0"/>
          <w:color w:val="000000"/>
          <w:sz w:val="22"/>
        </w:rPr>
        <w:t>生物分类的单位中，最基本的单位是（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A．门</w:t>
      </w:r>
      <w:r>
        <w:tab/>
      </w:r>
      <w:r>
        <w:rPr>
          <w:rFonts w:ascii="Times New Roman" w:hAnsi="Times New Roman"/>
          <w:b w:val="0"/>
          <w:i w:val="0"/>
          <w:color w:val="000000"/>
          <w:sz w:val="22"/>
        </w:rPr>
        <w:t>B．纲</w:t>
      </w:r>
      <w:r>
        <w:tab/>
      </w:r>
      <w:r>
        <w:rPr>
          <w:rFonts w:ascii="Times New Roman" w:hAnsi="Times New Roman"/>
          <w:b w:val="0"/>
          <w:i w:val="0"/>
          <w:color w:val="000000"/>
          <w:sz w:val="22"/>
        </w:rPr>
        <w:t>C．科</w:t>
      </w:r>
      <w:r>
        <w:tab/>
      </w:r>
      <w:r>
        <w:rPr>
          <w:rFonts w:ascii="Times New Roman" w:hAnsi="Times New Roman"/>
          <w:b w:val="0"/>
          <w:i w:val="0"/>
          <w:color w:val="000000"/>
          <w:sz w:val="22"/>
        </w:rPr>
        <w:t>D．种</w:t>
      </w:r>
    </w:p>
    <w:p>
      <w:pPr>
        <w:spacing w:line="360" w:lineRule="auto"/>
        <w:ind w:left="0"/>
        <w:jc w:val="left"/>
      </w:pPr>
      <w:r>
        <w:t>31．</w:t>
      </w:r>
      <w:r>
        <w:rPr>
          <w:rFonts w:ascii="Times New Roman" w:hAnsi="Times New Roman"/>
          <w:b w:val="0"/>
          <w:i w:val="0"/>
          <w:color w:val="000000"/>
          <w:sz w:val="22"/>
        </w:rPr>
        <w:t>某同学用显微镜观察蚕豆叶表皮，所观察到的图象如图所示．图中表示气孔的标号是（　　）</w:t>
      </w:r>
    </w:p>
    <w:p>
      <w:pPr>
        <w:spacing w:line="360" w:lineRule="auto"/>
        <w:ind w:firstLine="273" w:firstLineChars="130"/>
        <w:jc w:val="left"/>
        <w:textAlignment w:val="center"/>
      </w:pPr>
      <w:r>
        <w:drawing>
          <wp:inline distT="0" distB="0" distL="0" distR="0">
            <wp:extent cx="1506855" cy="1016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3"/>
                    <a:stretch>
                      <a:fillRect/>
                    </a:stretch>
                  </pic:blipFill>
                  <pic:spPr>
                    <a:xfrm>
                      <a:off x="0" y="0"/>
                      <a:ext cx="1507067" cy="10160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t>32．</w:t>
      </w:r>
      <w:r>
        <w:rPr>
          <w:rFonts w:ascii="Times New Roman" w:hAnsi="Times New Roman"/>
          <w:b w:val="0"/>
          <w:i w:val="0"/>
          <w:color w:val="000000"/>
          <w:sz w:val="22"/>
        </w:rPr>
        <w:t>用显微镜观察永久装片后，同学门总结了自己实验失败的原因．以下原因分析不正确的是（　　）</w:t>
      </w:r>
    </w:p>
    <w:p>
      <w:pPr>
        <w:spacing w:line="360" w:lineRule="auto"/>
        <w:ind w:firstLine="286" w:firstLineChars="130"/>
        <w:jc w:val="left"/>
      </w:pPr>
      <w:r>
        <w:rPr>
          <w:rFonts w:ascii="Times New Roman" w:hAnsi="Times New Roman"/>
          <w:b w:val="0"/>
          <w:i w:val="0"/>
          <w:color w:val="000000"/>
          <w:sz w:val="22"/>
        </w:rPr>
        <w:t>A．没有将物镜对准通光孔，视野中一片黑暗</w:t>
      </w:r>
    </w:p>
    <w:p>
      <w:pPr>
        <w:spacing w:line="360" w:lineRule="auto"/>
        <w:ind w:firstLine="286" w:firstLineChars="130"/>
        <w:jc w:val="left"/>
      </w:pPr>
      <w:r>
        <w:rPr>
          <w:rFonts w:ascii="Times New Roman" w:hAnsi="Times New Roman"/>
          <w:b w:val="0"/>
          <w:i w:val="0"/>
          <w:color w:val="000000"/>
          <w:sz w:val="22"/>
        </w:rPr>
        <w:t>B．没有将装片中要观察的标本对准通光孔正中央，无法观察到物像</w:t>
      </w:r>
    </w:p>
    <w:p>
      <w:pPr>
        <w:spacing w:line="360" w:lineRule="auto"/>
        <w:ind w:firstLine="286" w:firstLineChars="130"/>
        <w:jc w:val="left"/>
      </w:pPr>
      <w:r>
        <w:rPr>
          <w:rFonts w:ascii="Times New Roman" w:hAnsi="Times New Roman"/>
          <w:b w:val="0"/>
          <w:i w:val="0"/>
          <w:color w:val="000000"/>
          <w:sz w:val="22"/>
        </w:rPr>
        <w:t>C．直接用高倍镜观察，没有先用低倍镜观察，无法找到要观察的物体</w:t>
      </w:r>
    </w:p>
    <w:p>
      <w:pPr>
        <w:spacing w:line="360" w:lineRule="auto"/>
        <w:ind w:firstLine="286" w:firstLineChars="130"/>
        <w:jc w:val="left"/>
      </w:pPr>
      <w:r>
        <w:rPr>
          <w:rFonts w:ascii="Times New Roman" w:hAnsi="Times New Roman"/>
          <w:b w:val="0"/>
          <w:i w:val="0"/>
          <w:color w:val="000000"/>
          <w:sz w:val="22"/>
        </w:rPr>
        <w:t>D．没有用5X的目镜，用10X的目镜进行观察，无法观察到物像</w:t>
      </w:r>
    </w:p>
    <w:p>
      <w:pPr>
        <w:spacing w:line="360" w:lineRule="auto"/>
        <w:ind w:left="0"/>
        <w:jc w:val="left"/>
      </w:pPr>
      <w:r>
        <w:t>33．</w:t>
      </w:r>
      <w:r>
        <w:rPr>
          <w:rFonts w:ascii="Times New Roman" w:hAnsi="Times New Roman"/>
          <w:b w:val="0"/>
          <w:i w:val="0"/>
          <w:color w:val="000000"/>
          <w:sz w:val="22"/>
        </w:rPr>
        <w:t>用碘酒可以鉴定面包中含有（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A．蛋白质</w:t>
      </w:r>
      <w:r>
        <w:tab/>
      </w:r>
      <w:r>
        <w:rPr>
          <w:rFonts w:ascii="Times New Roman" w:hAnsi="Times New Roman"/>
          <w:b w:val="0"/>
          <w:i w:val="0"/>
          <w:color w:val="000000"/>
          <w:sz w:val="22"/>
        </w:rPr>
        <w:t>B．淀粉</w:t>
      </w:r>
      <w:r>
        <w:tab/>
      </w:r>
      <w:r>
        <w:rPr>
          <w:rFonts w:ascii="Times New Roman" w:hAnsi="Times New Roman"/>
          <w:b w:val="0"/>
          <w:i w:val="0"/>
          <w:color w:val="000000"/>
          <w:sz w:val="22"/>
        </w:rPr>
        <w:t>C．脂肪</w:t>
      </w:r>
      <w:r>
        <w:tab/>
      </w:r>
      <w:r>
        <w:rPr>
          <w:rFonts w:ascii="Times New Roman" w:hAnsi="Times New Roman"/>
          <w:b w:val="0"/>
          <w:i w:val="0"/>
          <w:color w:val="000000"/>
          <w:sz w:val="22"/>
        </w:rPr>
        <w:t>D．水</w:t>
      </w:r>
    </w:p>
    <w:p>
      <w:pPr>
        <w:spacing w:line="360" w:lineRule="auto"/>
        <w:ind w:left="0"/>
        <w:jc w:val="left"/>
      </w:pPr>
      <w:r>
        <w:t>34．</w:t>
      </w:r>
      <w:r>
        <w:rPr>
          <w:rFonts w:ascii="Times New Roman" w:hAnsi="Times New Roman"/>
          <w:b w:val="0"/>
          <w:i w:val="0"/>
          <w:color w:val="000000"/>
          <w:sz w:val="22"/>
        </w:rPr>
        <w:t>在“制作洋葱鳞片叶表皮细胞的临时装片”实验中，操作不正确的是（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A．将载玻片和盖玻片擦拭干净</w:t>
      </w:r>
      <w:r>
        <w:tab/>
      </w:r>
      <w:r>
        <w:rPr>
          <w:rFonts w:ascii="Times New Roman" w:hAnsi="Times New Roman"/>
          <w:b w:val="0"/>
          <w:i w:val="0"/>
          <w:color w:val="000000"/>
          <w:sz w:val="22"/>
        </w:rPr>
        <w:t>B．撕取尽量小的洋葱鳞片叶表皮</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C．用手拿盖玻片盖在标本上</w:t>
      </w:r>
      <w:r>
        <w:tab/>
      </w:r>
      <w:r>
        <w:rPr>
          <w:rFonts w:ascii="Times New Roman" w:hAnsi="Times New Roman"/>
          <w:b w:val="0"/>
          <w:i w:val="0"/>
          <w:color w:val="000000"/>
          <w:sz w:val="22"/>
        </w:rPr>
        <w:t>D．在盖玻片一侧滴加碘液染色</w:t>
      </w:r>
    </w:p>
    <w:p>
      <w:pPr>
        <w:spacing w:line="360" w:lineRule="auto"/>
        <w:ind w:left="0"/>
        <w:jc w:val="left"/>
        <w:sectPr>
          <w:headerReference w:type="default" r:id="rId14"/>
          <w:footerReference w:type="default" r:id="rId15"/>
          <w:type w:val="nextPage"/>
          <w:pgSz w:w="11906" w:h="16838"/>
          <w:pgMar w:top="1134" w:right="707" w:bottom="937" w:left="1134" w:header="426" w:footer="515" w:gutter="0"/>
          <w:pgNumType w:start="4"/>
          <w:cols w:num="1" w:space="425"/>
          <w:titlePg w:val="0"/>
          <w:docGrid w:type="lines" w:linePitch="312" w:charSpace="0"/>
        </w:sectPr>
      </w:pPr>
      <w:r>
        <w:t>35．</w:t>
      </w:r>
      <w:r>
        <w:rPr>
          <w:rFonts w:ascii="Times New Roman" w:hAnsi="Times New Roman"/>
          <w:b w:val="0"/>
          <w:i w:val="0"/>
          <w:color w:val="000000"/>
          <w:sz w:val="22"/>
        </w:rPr>
        <w:t>某同学欲探究“温度对唾液淀粉酶活性的影响”，设计了如图所示的实验，该实验设计不科学，你认为最好的修改意见是（　　）</w:t>
      </w:r>
    </w:p>
    <w:p>
      <w:pPr>
        <w:spacing w:line="360" w:lineRule="auto"/>
        <w:ind w:firstLine="273" w:firstLineChars="130"/>
        <w:jc w:val="left"/>
        <w:textAlignment w:val="center"/>
      </w:pPr>
      <w:r>
        <w:drawing>
          <wp:inline distT="0" distB="0" distL="0" distR="0">
            <wp:extent cx="2014855" cy="11512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6"/>
                    <a:stretch>
                      <a:fillRect/>
                    </a:stretch>
                  </pic:blipFill>
                  <pic:spPr>
                    <a:xfrm>
                      <a:off x="0" y="0"/>
                      <a:ext cx="2015067" cy="1151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A．甲组实验温度也应该设计为100℃</w:t>
      </w:r>
    </w:p>
    <w:p>
      <w:pPr>
        <w:spacing w:line="360" w:lineRule="auto"/>
        <w:ind w:firstLine="286" w:firstLineChars="130"/>
        <w:jc w:val="left"/>
      </w:pPr>
      <w:r>
        <w:rPr>
          <w:rFonts w:ascii="Times New Roman" w:hAnsi="Times New Roman"/>
          <w:b w:val="0"/>
          <w:i w:val="0"/>
          <w:color w:val="000000"/>
          <w:sz w:val="22"/>
        </w:rPr>
        <w:t>B．乙组实验温度也应该设计为37℃</w:t>
      </w:r>
    </w:p>
    <w:p>
      <w:pPr>
        <w:spacing w:line="360" w:lineRule="auto"/>
        <w:ind w:firstLine="286" w:firstLineChars="130"/>
        <w:jc w:val="left"/>
      </w:pPr>
      <w:r>
        <w:rPr>
          <w:rFonts w:ascii="Times New Roman" w:hAnsi="Times New Roman"/>
          <w:b w:val="0"/>
          <w:i w:val="0"/>
          <w:color w:val="000000"/>
          <w:sz w:val="22"/>
        </w:rPr>
        <w:t>C．乙组实验试管中应该加入2mL清水</w:t>
      </w:r>
    </w:p>
    <w:p>
      <w:pPr>
        <w:spacing w:line="360" w:lineRule="auto"/>
        <w:ind w:firstLine="286" w:firstLineChars="130"/>
        <w:jc w:val="left"/>
      </w:pPr>
      <w:r>
        <w:rPr>
          <w:rFonts w:ascii="Times New Roman" w:hAnsi="Times New Roman"/>
          <w:b w:val="0"/>
          <w:i w:val="0"/>
          <w:color w:val="000000"/>
          <w:sz w:val="22"/>
        </w:rPr>
        <w:t>D．乙组实验唾液加入量也设计为2mL</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二、解答题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36．</w:t>
      </w:r>
      <w:r>
        <w:rPr>
          <w:rFonts w:ascii="Times New Roman" w:hAnsi="Times New Roman"/>
          <w:b w:val="0"/>
          <w:i w:val="0"/>
          <w:color w:val="000000"/>
          <w:sz w:val="22"/>
        </w:rPr>
        <w:t xml:space="preserve">如图是动物细胞、植物细胞模式图，请根据图示回答有关问题（[]内填序号，横线上填文字）． </w:t>
      </w:r>
      <w:r>
        <w:drawing>
          <wp:inline distT="0" distB="0" distL="0" distR="0">
            <wp:extent cx="2336800" cy="13544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7"/>
                    <a:stretch>
                      <a:fillRect/>
                    </a:stretch>
                  </pic:blipFill>
                  <pic:spPr>
                    <a:xfrm>
                      <a:off x="0" y="0"/>
                      <a:ext cx="2336800" cy="13546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（1）动物细胞和植物细胞都有的结构是[</w:t>
      </w:r>
      <w:r>
        <w:rPr>
          <w:rFonts w:ascii="Calibri" w:hAnsi="Calibri"/>
          <w:b w:val="0"/>
          <w:i w:val="0"/>
          <w:color w:val="000000"/>
          <w:sz w:val="22"/>
        </w:rPr>
        <w:t>②</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（2）请写出一个植物细胞有而动物细胞没有的结构[</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（3）遗传信息储存的主要场所是[</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37．</w:t>
      </w:r>
      <w:r>
        <w:rPr>
          <w:rFonts w:ascii="Times New Roman" w:hAnsi="Times New Roman"/>
          <w:b w:val="0"/>
          <w:i w:val="0"/>
          <w:color w:val="000000"/>
          <w:sz w:val="22"/>
        </w:rPr>
        <w:t>人的性别与性染色体有关，女性的一对性染色体为</w:t>
      </w:r>
      <w:r>
        <w:rPr>
          <w:rFonts w:ascii="Times New Roman" w:hAnsi="Times New Roman"/>
          <w:b w:val="0"/>
          <w:i w:val="0"/>
          <w:color w:val="000000"/>
          <w:sz w:val="22"/>
          <w:u w:val="single"/>
        </w:rPr>
        <w:t>　     　</w:t>
      </w:r>
      <w:r>
        <w:rPr>
          <w:rFonts w:ascii="Times New Roman" w:hAnsi="Times New Roman"/>
          <w:b w:val="0"/>
          <w:i w:val="0"/>
          <w:color w:val="000000"/>
          <w:sz w:val="22"/>
        </w:rPr>
        <w:t>，男性的一对性染色体为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38．</w:t>
      </w:r>
      <w:r>
        <w:rPr>
          <w:rFonts w:ascii="Times New Roman" w:hAnsi="Times New Roman"/>
          <w:b w:val="0"/>
          <w:i w:val="0"/>
          <w:color w:val="000000"/>
          <w:sz w:val="22"/>
        </w:rPr>
        <w:t>请分析如图所示生态系统，回答问题：</w:t>
      </w:r>
    </w:p>
    <w:p>
      <w:pPr>
        <w:spacing w:line="360" w:lineRule="auto"/>
        <w:ind w:firstLine="273" w:firstLineChars="130"/>
        <w:jc w:val="left"/>
        <w:textAlignment w:val="center"/>
      </w:pPr>
      <w:r>
        <w:drawing>
          <wp:inline distT="0" distB="0" distL="0" distR="0">
            <wp:extent cx="2116455" cy="12020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2116667" cy="1202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（1）图中非生物成分有</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（2）绿色植物能利用光能进行</w:t>
      </w:r>
      <w:r>
        <w:rPr>
          <w:rFonts w:ascii="Times New Roman" w:hAnsi="Times New Roman"/>
          <w:b w:val="0"/>
          <w:i w:val="0"/>
          <w:color w:val="000000"/>
          <w:sz w:val="22"/>
          <w:u w:val="single"/>
        </w:rPr>
        <w:t>　         　</w:t>
      </w:r>
      <w:r>
        <w:rPr>
          <w:rFonts w:ascii="Times New Roman" w:hAnsi="Times New Roman"/>
          <w:b w:val="0"/>
          <w:i w:val="0"/>
          <w:color w:val="000000"/>
          <w:sz w:val="22"/>
        </w:rPr>
        <w:t>（填光合作用或呼吸作用）制造有机物，是生态系统生物成分中的</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（3）请写出图中所示的完整食物链：绿色植物→</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sectPr>
          <w:headerReference w:type="default" r:id="rId19"/>
          <w:footerReference w:type="default" r:id="rId20"/>
          <w:type w:val="nextPage"/>
          <w:pgSz w:w="11906" w:h="16838"/>
          <w:pgMar w:top="1134" w:right="707" w:bottom="937" w:left="1134" w:header="426" w:footer="515" w:gutter="0"/>
          <w:pgNumType w:start="5"/>
          <w:cols w:num="1" w:space="425"/>
          <w:titlePg w:val="0"/>
          <w:docGrid w:type="lines" w:linePitch="312" w:charSpace="0"/>
        </w:sectPr>
      </w:pPr>
      <w:r>
        <w:t>39．</w:t>
      </w:r>
      <w:r>
        <w:rPr>
          <w:rFonts w:ascii="Times New Roman" w:hAnsi="Times New Roman"/>
          <w:b w:val="0"/>
          <w:i w:val="0"/>
          <w:color w:val="000000"/>
          <w:sz w:val="22"/>
        </w:rPr>
        <w:t>科学的食谱既需要全面考虑为人体提供适量的水、</w:t>
      </w:r>
      <w:r>
        <w:rPr>
          <w:rFonts w:ascii="Times New Roman" w:hAnsi="Times New Roman"/>
          <w:b w:val="0"/>
          <w:i w:val="0"/>
          <w:color w:val="000000"/>
          <w:sz w:val="22"/>
          <w:u w:val="single"/>
        </w:rPr>
        <w:t>　     　</w:t>
      </w:r>
      <w:r>
        <w:rPr>
          <w:rFonts w:ascii="Times New Roman" w:hAnsi="Times New Roman"/>
          <w:b w:val="0"/>
          <w:i w:val="0"/>
          <w:color w:val="000000"/>
          <w:sz w:val="22"/>
        </w:rPr>
        <w:t>、糖类、</w:t>
      </w:r>
      <w:r>
        <w:rPr>
          <w:rFonts w:ascii="Times New Roman" w:hAnsi="Times New Roman"/>
          <w:b w:val="0"/>
          <w:i w:val="0"/>
          <w:color w:val="000000"/>
          <w:sz w:val="22"/>
          <w:u w:val="single"/>
        </w:rPr>
        <w:t>　     　</w:t>
      </w:r>
      <w:r>
        <w:rPr>
          <w:rFonts w:ascii="Times New Roman" w:hAnsi="Times New Roman"/>
          <w:b w:val="0"/>
          <w:i w:val="0"/>
          <w:color w:val="000000"/>
          <w:sz w:val="22"/>
        </w:rPr>
        <w:t>、脂肪、</w:t>
      </w:r>
      <w:r>
        <w:rPr>
          <w:rFonts w:ascii="Times New Roman" w:hAnsi="Times New Roman"/>
          <w:b w:val="0"/>
          <w:i w:val="0"/>
          <w:color w:val="000000"/>
          <w:sz w:val="22"/>
          <w:u w:val="single"/>
        </w:rPr>
        <w:t>　     　</w:t>
      </w:r>
      <w:r>
        <w:rPr>
          <w:rFonts w:ascii="Times New Roman" w:hAnsi="Times New Roman"/>
          <w:b w:val="0"/>
          <w:i w:val="0"/>
          <w:color w:val="000000"/>
          <w:sz w:val="22"/>
        </w:rPr>
        <w:t>等营养物质，又要注意热量的合理分配．</w:t>
      </w:r>
    </w:p>
    <w:p>
      <w:pPr>
        <w:spacing w:line="360" w:lineRule="auto"/>
        <w:ind w:left="0"/>
        <w:jc w:val="left"/>
        <w:textAlignment w:val="center"/>
      </w:pPr>
      <w:r>
        <w:t>40．</w:t>
      </w:r>
      <w:r>
        <w:rPr>
          <w:rFonts w:ascii="Times New Roman" w:hAnsi="Times New Roman"/>
          <w:b w:val="0"/>
          <w:i w:val="0"/>
          <w:color w:val="000000"/>
          <w:sz w:val="22"/>
        </w:rPr>
        <w:t>人体消化食物和吸收营养物质的主要场所是</w:t>
      </w:r>
      <w:r>
        <w:rPr>
          <w:rFonts w:ascii="Times New Roman" w:hAnsi="Times New Roman"/>
          <w:b w:val="0"/>
          <w:i w:val="0"/>
          <w:color w:val="000000"/>
          <w:sz w:val="22"/>
          <w:u w:val="single"/>
        </w:rPr>
        <w:t>　     　</w:t>
      </w:r>
      <w:r>
        <w:rPr>
          <w:rFonts w:ascii="Times New Roman" w:hAnsi="Times New Roman"/>
          <w:b w:val="0"/>
          <w:i w:val="0"/>
          <w:color w:val="000000"/>
          <w:sz w:val="22"/>
        </w:rPr>
        <w:t>；人体呼吸系统的主要器官是</w:t>
      </w:r>
      <w:r>
        <w:rPr>
          <w:rFonts w:ascii="Times New Roman" w:hAnsi="Times New Roman"/>
          <w:b w:val="0"/>
          <w:i w:val="0"/>
          <w:color w:val="000000"/>
          <w:sz w:val="22"/>
          <w:u w:val="single"/>
        </w:rPr>
        <w:t>　     　</w:t>
      </w:r>
      <w:r>
        <w:rPr>
          <w:rFonts w:ascii="Times New Roman" w:hAnsi="Times New Roman"/>
          <w:b w:val="0"/>
          <w:i w:val="0"/>
          <w:color w:val="000000"/>
          <w:sz w:val="22"/>
        </w:rPr>
        <w:t>；人体形成尿液的器官是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41．</w:t>
      </w:r>
      <w:r>
        <w:rPr>
          <w:rFonts w:ascii="Times New Roman" w:hAnsi="Times New Roman"/>
          <w:b w:val="0"/>
          <w:i w:val="0"/>
          <w:color w:val="000000"/>
          <w:sz w:val="22"/>
        </w:rPr>
        <w:t>依照你在显微镜下观察到的人血涂片中的成熟红细胞结构，用铅笔在答题卡相应方框中画一个红细胞结构简图，并标注出细胞各部分的名称．</w:t>
      </w:r>
    </w:p>
    <w:p>
      <w:pPr>
        <w:spacing w:line="360" w:lineRule="auto"/>
        <w:ind w:left="0"/>
        <w:jc w:val="left"/>
      </w:pPr>
      <w:r>
        <w:t>42．</w:t>
      </w:r>
      <w:r>
        <w:rPr>
          <w:rFonts w:ascii="Times New Roman" w:hAnsi="Times New Roman"/>
          <w:b w:val="0"/>
          <w:i w:val="0"/>
          <w:color w:val="000000"/>
          <w:sz w:val="22"/>
        </w:rPr>
        <w:t>某生物兴趣小组的同学对鼠妇的适宜生存环境进行了探究，探究结果如表所示：</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853"/>
        <w:gridCol w:w="1151"/>
        <w:gridCol w:w="115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8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环境</w:t>
            </w:r>
          </w:p>
          <w:p>
            <w:pPr>
              <w:spacing w:line="360" w:lineRule="auto"/>
              <w:ind w:left="120"/>
              <w:jc w:val="center"/>
            </w:pPr>
            <w:r>
              <w:br/>
            </w:r>
          </w:p>
          <w:p>
            <w:pPr>
              <w:spacing w:line="360" w:lineRule="auto"/>
              <w:ind w:left="120"/>
              <w:jc w:val="center"/>
            </w:pPr>
            <w:r>
              <w:rPr>
                <w:rFonts w:ascii="Times New Roman" w:hAnsi="Times New Roman"/>
                <w:b w:val="0"/>
                <w:i w:val="0"/>
                <w:color w:val="000000"/>
                <w:sz w:val="22"/>
              </w:rPr>
              <w:t>鼠妇数量（只）</w:t>
            </w:r>
          </w:p>
          <w:p>
            <w:pPr>
              <w:spacing w:line="360" w:lineRule="auto"/>
              <w:ind w:left="120"/>
              <w:jc w:val="center"/>
            </w:pPr>
            <w:r>
              <w:rPr>
                <w:rFonts w:ascii="Times New Roman" w:hAnsi="Times New Roman"/>
                <w:b w:val="0"/>
                <w:i w:val="0"/>
                <w:color w:val="000000"/>
                <w:sz w:val="22"/>
              </w:rPr>
              <w:t>环境</w:t>
            </w:r>
          </w:p>
        </w:tc>
        <w:tc>
          <w:tcPr>
            <w:tcW w:w="1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干燥</w:t>
            </w:r>
          </w:p>
        </w:tc>
        <w:tc>
          <w:tcPr>
            <w:tcW w:w="11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br/>
            </w:r>
          </w:p>
          <w:p>
            <w:pPr>
              <w:spacing w:line="360" w:lineRule="auto"/>
              <w:ind w:left="120"/>
              <w:jc w:val="center"/>
            </w:pPr>
            <w:r>
              <w:rPr>
                <w:rFonts w:ascii="Times New Roman" w:hAnsi="Times New Roman"/>
                <w:b w:val="0"/>
                <w:i w:val="0"/>
                <w:color w:val="000000"/>
                <w:sz w:val="22"/>
              </w:rPr>
              <w:t>潮湿</w:t>
            </w:r>
          </w:p>
        </w:tc>
      </w:tr>
      <w:tr>
        <w:tblPrEx>
          <w:tblW w:w="0" w:type="auto"/>
          <w:tblInd w:w="380" w:type="dxa"/>
          <w:tblCellMar>
            <w:top w:w="0" w:type="dxa"/>
            <w:left w:w="108" w:type="dxa"/>
            <w:bottom w:w="0" w:type="dxa"/>
            <w:right w:w="108" w:type="dxa"/>
          </w:tblCellMar>
        </w:tblPrEx>
        <w:tc>
          <w:tcPr>
            <w:tcW w:w="28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有光</w:t>
            </w:r>
          </w:p>
        </w:tc>
        <w:tc>
          <w:tcPr>
            <w:tcW w:w="1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w:t>
            </w:r>
          </w:p>
        </w:tc>
        <w:tc>
          <w:tcPr>
            <w:tcW w:w="11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w:t>
            </w:r>
          </w:p>
        </w:tc>
      </w:tr>
      <w:tr>
        <w:tblPrEx>
          <w:tblW w:w="0" w:type="auto"/>
          <w:tblInd w:w="380" w:type="dxa"/>
          <w:tblCellMar>
            <w:top w:w="0" w:type="dxa"/>
            <w:left w:w="108" w:type="dxa"/>
            <w:bottom w:w="0" w:type="dxa"/>
            <w:right w:w="108" w:type="dxa"/>
          </w:tblCellMar>
        </w:tblPrEx>
        <w:tc>
          <w:tcPr>
            <w:tcW w:w="28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无光</w:t>
            </w:r>
          </w:p>
        </w:tc>
        <w:tc>
          <w:tcPr>
            <w:tcW w:w="115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w:t>
            </w:r>
          </w:p>
        </w:tc>
        <w:tc>
          <w:tcPr>
            <w:tcW w:w="11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28</w:t>
            </w:r>
          </w:p>
        </w:tc>
      </w:tr>
    </w:tbl>
    <w:p>
      <w:pPr>
        <w:spacing w:line="360" w:lineRule="auto"/>
        <w:ind w:firstLine="286" w:firstLineChars="130"/>
        <w:jc w:val="left"/>
        <w:textAlignment w:val="center"/>
      </w:pPr>
      <w:r>
        <w:rPr>
          <w:rFonts w:ascii="Times New Roman" w:hAnsi="Times New Roman"/>
          <w:b w:val="0"/>
          <w:i w:val="0"/>
          <w:color w:val="000000"/>
          <w:sz w:val="22"/>
        </w:rPr>
        <w:t>该兴趣小组同学据此可得出的实验结论是：鼠妇适宜生活在</w:t>
      </w:r>
      <w:r>
        <w:rPr>
          <w:rFonts w:ascii="Times New Roman" w:hAnsi="Times New Roman"/>
          <w:b w:val="0"/>
          <w:i w:val="0"/>
          <w:color w:val="000000"/>
          <w:sz w:val="22"/>
          <w:u w:val="single"/>
        </w:rPr>
        <w:t>　         　</w:t>
      </w:r>
      <w:r>
        <w:rPr>
          <w:rFonts w:ascii="Times New Roman" w:hAnsi="Times New Roman"/>
          <w:b w:val="0"/>
          <w:i w:val="0"/>
          <w:color w:val="000000"/>
          <w:sz w:val="22"/>
        </w:rPr>
        <w:t>的环境中．</w:t>
      </w:r>
    </w:p>
    <w:p>
      <w:pPr>
        <w:spacing w:line="360" w:lineRule="auto"/>
        <w:ind w:left="0"/>
        <w:jc w:val="left"/>
        <w:textAlignment w:val="center"/>
      </w:pPr>
      <w:r>
        <w:t>43．</w:t>
      </w:r>
      <w:r>
        <w:rPr>
          <w:rFonts w:ascii="Times New Roman" w:hAnsi="Times New Roman"/>
          <w:b w:val="0"/>
          <w:i w:val="0"/>
          <w:color w:val="000000"/>
          <w:sz w:val="22"/>
        </w:rPr>
        <w:t>植物体组成的结构层次是：细胞→</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t>44．</w:t>
      </w:r>
      <w:r>
        <w:rPr>
          <w:rFonts w:ascii="Times New Roman" w:hAnsi="Times New Roman"/>
          <w:b w:val="0"/>
          <w:i w:val="0"/>
          <w:color w:val="000000"/>
          <w:sz w:val="22"/>
        </w:rPr>
        <w:t>影响种子萌发的外界条件有</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textAlignment w:val="center"/>
        <w:sectPr>
          <w:headerReference w:type="default" r:id="rId21"/>
          <w:footerReference w:type="default" r:id="rId22"/>
          <w:type w:val="nextPage"/>
          <w:pgSz w:w="11906" w:h="16838"/>
          <w:pgMar w:top="1134" w:right="707" w:bottom="937" w:left="1134" w:header="426" w:footer="515" w:gutter="0"/>
          <w:pgNumType w:start="6"/>
          <w:cols w:num="1" w:space="425"/>
          <w:titlePg w:val="0"/>
          <w:docGrid w:type="lines" w:linePitch="312" w:charSpace="0"/>
        </w:sectPr>
      </w:pPr>
      <w:r>
        <w:t>45．</w:t>
      </w:r>
      <w:r>
        <w:rPr>
          <w:rFonts w:ascii="Times New Roman" w:hAnsi="Times New Roman"/>
          <w:b w:val="0"/>
          <w:i w:val="0"/>
          <w:color w:val="000000"/>
          <w:sz w:val="22"/>
        </w:rPr>
        <w:t>预防传染病可从以下三个方面采取措施：控制</w:t>
      </w:r>
      <w:r>
        <w:rPr>
          <w:rFonts w:ascii="Times New Roman" w:hAnsi="Times New Roman"/>
          <w:b w:val="0"/>
          <w:i w:val="0"/>
          <w:color w:val="000000"/>
          <w:sz w:val="22"/>
          <w:u w:val="single"/>
        </w:rPr>
        <w:t>　     　</w:t>
      </w:r>
      <w:r>
        <w:rPr>
          <w:rFonts w:ascii="Times New Roman" w:hAnsi="Times New Roman"/>
          <w:b w:val="0"/>
          <w:i w:val="0"/>
          <w:color w:val="000000"/>
          <w:sz w:val="22"/>
        </w:rPr>
        <w:t>、切断传播途径以及保护</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细菌的形态结构和营养方式</w:t>
      </w:r>
    </w:p>
    <w:p>
      <w:pPr>
        <w:spacing w:line="360" w:lineRule="auto"/>
        <w:ind w:left="0"/>
        <w:jc w:val="left"/>
      </w:pPr>
      <w:r>
        <w:rPr>
          <w:color w:val="0000FF"/>
        </w:rPr>
        <w:t>【解析】</w:t>
      </w:r>
      <w:r>
        <w:rPr>
          <w:rFonts w:ascii="Times New Roman" w:hAnsi="Times New Roman"/>
          <w:b w:val="0"/>
          <w:i w:val="0"/>
          <w:color w:val="000000"/>
          <w:sz w:val="22"/>
        </w:rPr>
        <w:t>【解答】解：细菌的基本结构有细胞壁、细胞膜、细胞质和DNA集中的区域，没有成形的细胞核．故A、B、C说法错误．</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【分析】细菌的形态有球菌、杆菌、螺旋菌三种类型，都是单细胞的；细菌的基本结构有细胞壁、细胞膜、细胞质和DNA集中的区域，没有成形的细胞核．</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非生物因素对生物的影响</w:t>
      </w:r>
    </w:p>
    <w:p>
      <w:pPr>
        <w:spacing w:line="360" w:lineRule="auto"/>
        <w:ind w:left="0"/>
        <w:jc w:val="left"/>
      </w:pPr>
      <w:r>
        <w:rPr>
          <w:color w:val="0000FF"/>
        </w:rPr>
        <w:t>【解析】</w:t>
      </w:r>
      <w:r>
        <w:rPr>
          <w:rFonts w:ascii="Times New Roman" w:hAnsi="Times New Roman"/>
          <w:b w:val="0"/>
          <w:i w:val="0"/>
          <w:color w:val="000000"/>
          <w:sz w:val="22"/>
        </w:rPr>
        <w:t>【解答】解：水影响植物的分布，主要是因为：第一水是构成植物体的主要成分．第二水是植物进行各种生理活动的物质．</w:t>
      </w:r>
    </w:p>
    <w:p>
      <w:pPr>
        <w:spacing w:line="360" w:lineRule="auto"/>
        <w:ind w:left="0"/>
        <w:jc w:val="left"/>
      </w:pPr>
      <w:r>
        <w:rPr>
          <w:rFonts w:ascii="Times New Roman" w:hAnsi="Times New Roman"/>
          <w:b w:val="0"/>
          <w:i w:val="0"/>
          <w:color w:val="000000"/>
          <w:sz w:val="22"/>
        </w:rPr>
        <w:t>沙漠干旱缺水，植物种类稀少，植株矮小，对此起决定作用的非生物因素主要是水．</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【分析】环境中影响生物生活的各种因素叫环境因素，分为非生物因素和生物因素．非生物因素包括：光、温度、水、空气、土壤等．</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呼吸作用的实质</w:t>
      </w:r>
    </w:p>
    <w:p>
      <w:pPr>
        <w:spacing w:line="360" w:lineRule="auto"/>
        <w:ind w:left="0"/>
        <w:jc w:val="left"/>
      </w:pPr>
      <w:r>
        <w:rPr>
          <w:color w:val="0000FF"/>
        </w:rPr>
        <w:t>【解析】</w:t>
      </w:r>
      <w:r>
        <w:rPr>
          <w:rFonts w:ascii="Times New Roman" w:hAnsi="Times New Roman"/>
          <w:b w:val="0"/>
          <w:i w:val="0"/>
          <w:color w:val="000000"/>
          <w:sz w:val="22"/>
        </w:rPr>
        <w:t>【解答】解：呼吸作用指的是细胞内有机物在氧的参与下被分解成二氧化碳和水，同时释放能量、供生物生命活动的需要的过程，呼吸作用进行的场所为线粒体，表达式为：有机物+氧→二氧化碳+水+能量．</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【分析】由我们所学的知识可以知道：线粒体能将细胞中的有机物在氧的参与下分解为二氧化碳和水，同时将有机物中的化学能释放出来，供细胞利用，是细胞呼吸产生能量的主要场所，据此答题．</w:t>
      </w:r>
    </w:p>
    <w:p>
      <w:pPr>
        <w:spacing w:line="360" w:lineRule="auto"/>
        <w:ind w:left="0"/>
        <w:jc w:val="left"/>
      </w:pPr>
      <w:r>
        <w:t>4．</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肺泡与血液的气体交换</w:t>
      </w:r>
    </w:p>
    <w:p>
      <w:pPr>
        <w:spacing w:line="360" w:lineRule="auto"/>
        <w:ind w:left="0"/>
        <w:jc w:val="left"/>
      </w:pPr>
      <w:r>
        <w:rPr>
          <w:color w:val="0000FF"/>
        </w:rPr>
        <w:t>【解析】</w:t>
      </w:r>
      <w:r>
        <w:rPr>
          <w:rFonts w:ascii="Times New Roman" w:hAnsi="Times New Roman"/>
          <w:b w:val="0"/>
          <w:i w:val="0"/>
          <w:color w:val="000000"/>
          <w:sz w:val="22"/>
        </w:rPr>
        <w:t>【解答】解：根据血液流动方向可知，A为肺动脉，其内流静脉血；B为肺静脉，其内流动脉血．肺是呼吸系统的主要器官，是气体交换的场所．</w:t>
      </w:r>
    </w:p>
    <w:p>
      <w:pPr>
        <w:spacing w:line="360" w:lineRule="auto"/>
        <w:ind w:left="0"/>
        <w:jc w:val="left"/>
      </w:pPr>
      <w:r>
        <w:rPr>
          <w:rFonts w:ascii="Times New Roman" w:hAnsi="Times New Roman"/>
          <w:b w:val="0"/>
          <w:i w:val="0"/>
          <w:color w:val="000000"/>
          <w:sz w:val="22"/>
        </w:rPr>
        <w:t>气体总是由浓度高的地方向浓度低的地方扩散，直到平衡为止；肺泡中氧气的含量比血液中的多，而二氧化碳的含量比血液中的少；</w:t>
      </w:r>
    </w:p>
    <w:p>
      <w:pPr>
        <w:spacing w:line="360" w:lineRule="auto"/>
        <w:ind w:left="0"/>
        <w:jc w:val="left"/>
        <w:sectPr>
          <w:headerReference w:type="default" r:id="rId23"/>
          <w:footerReference w:type="default" r:id="rId24"/>
          <w:type w:val="nextPage"/>
          <w:pgSz w:w="11906" w:h="16838"/>
          <w:pgMar w:top="1134" w:right="707" w:bottom="937" w:left="1134" w:header="426" w:footer="515" w:gutter="0"/>
          <w:pgNumType w:start="7"/>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因此，氧气由肺泡扩散到血液里，二氧化碳由血液扩散到肺泡里；这样，血液流经肺部毛细血管后就由静脉血变成了动脉血．</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肺泡里的气体交换发生在肺泡与血液之间，当血液流经肺泡时，肺泡中氧的浓度高，周围血液中氧的浓度低，这时血液中的二氧化碳扩散进入肺泡，肺泡中的氧扩散进入血液．这样血液由含氧少的静脉血变成含氧丰富的动脉血．</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发酵技术</w:t>
      </w:r>
    </w:p>
    <w:p>
      <w:pPr>
        <w:spacing w:line="360" w:lineRule="auto"/>
        <w:ind w:left="0"/>
        <w:jc w:val="left"/>
      </w:pPr>
      <w:r>
        <w:rPr>
          <w:color w:val="0000FF"/>
        </w:rPr>
        <w:t>【解析】</w:t>
      </w:r>
      <w:r>
        <w:rPr>
          <w:rFonts w:ascii="Times New Roman" w:hAnsi="Times New Roman"/>
          <w:b w:val="0"/>
          <w:i w:val="0"/>
          <w:color w:val="000000"/>
          <w:sz w:val="22"/>
        </w:rPr>
        <w:t>【解答】解：A、利用转基因技术通过大肠杆菌可以生产胰岛素，A错误．</w:t>
      </w:r>
    </w:p>
    <w:p>
      <w:pPr>
        <w:spacing w:line="360" w:lineRule="auto"/>
        <w:ind w:left="0"/>
        <w:jc w:val="left"/>
      </w:pPr>
      <w:r>
        <w:rPr>
          <w:rFonts w:ascii="Times New Roman" w:hAnsi="Times New Roman"/>
          <w:b w:val="0"/>
          <w:i w:val="0"/>
          <w:color w:val="000000"/>
          <w:sz w:val="22"/>
        </w:rPr>
        <w:t>B、利用乳酸杆菌制酸奶、酸菜，B错误．</w:t>
      </w:r>
    </w:p>
    <w:p>
      <w:pPr>
        <w:spacing w:line="360" w:lineRule="auto"/>
        <w:ind w:left="0"/>
        <w:jc w:val="left"/>
      </w:pPr>
      <w:r>
        <w:rPr>
          <w:rFonts w:ascii="Times New Roman" w:hAnsi="Times New Roman"/>
          <w:b w:val="0"/>
          <w:i w:val="0"/>
          <w:color w:val="000000"/>
          <w:sz w:val="22"/>
        </w:rPr>
        <w:t>C、做馒头或面包时，经常要用到酵母菌，酵母菌经过发酵可以分解面粉中的葡萄糖，产生二氧化碳，二氧化碳是气体，遇热膨胀而形成小孔，使得馒头或面包暄软多孔．C正确．</w:t>
      </w:r>
    </w:p>
    <w:p>
      <w:pPr>
        <w:spacing w:line="360" w:lineRule="auto"/>
        <w:ind w:left="0"/>
        <w:jc w:val="left"/>
      </w:pPr>
      <w:r>
        <w:rPr>
          <w:rFonts w:ascii="Times New Roman" w:hAnsi="Times New Roman"/>
          <w:b w:val="0"/>
          <w:i w:val="0"/>
          <w:color w:val="000000"/>
          <w:sz w:val="22"/>
        </w:rPr>
        <w:t>D、制酱用霉菌，D错误．</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【分析】微生物的发酵在食品的制作中有重要意义，如制馒头和面包要用到酵母菌，据此答题．</w:t>
      </w:r>
    </w:p>
    <w:p>
      <w:pPr>
        <w:spacing w:line="360" w:lineRule="auto"/>
        <w:ind w:left="0"/>
        <w:jc w:val="left"/>
      </w:pPr>
      <w:r>
        <w:t>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生物圈的范围</w:t>
      </w:r>
    </w:p>
    <w:p>
      <w:pPr>
        <w:spacing w:line="360" w:lineRule="auto"/>
        <w:ind w:left="0"/>
        <w:jc w:val="left"/>
      </w:pPr>
      <w:r>
        <w:rPr>
          <w:color w:val="0000FF"/>
        </w:rPr>
        <w:t>【解析】</w:t>
      </w:r>
      <w:r>
        <w:rPr>
          <w:rFonts w:ascii="Times New Roman" w:hAnsi="Times New Roman"/>
          <w:b w:val="0"/>
          <w:i w:val="0"/>
          <w:color w:val="000000"/>
          <w:sz w:val="22"/>
        </w:rPr>
        <w:t>【解答】解：生物圈是地球上所有生物与其生存的环境形成的一个统一整体，包括所有生态系统因此是最大的．</w:t>
      </w:r>
    </w:p>
    <w:p>
      <w:pPr>
        <w:spacing w:line="360" w:lineRule="auto"/>
        <w:ind w:left="0"/>
        <w:jc w:val="left"/>
      </w:pPr>
      <w:r>
        <w:rPr>
          <w:rFonts w:ascii="Times New Roman" w:hAnsi="Times New Roman"/>
          <w:b w:val="0"/>
          <w:i w:val="0"/>
          <w:color w:val="000000"/>
          <w:sz w:val="22"/>
        </w:rPr>
        <w:t>A、B、C都包括在D生物圈中．因此地球上最大的生态系统是D生物圈．</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生物圈是地球上所有生物与其生存的环境形成的一个统一整体，包括森林生态系统、海洋生态系统、农田生态系统、草原生态系统、淡水生态系统、湿地生态系统、城市生态系统等等，是最大的生态系统．</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无机盐的种类及其对植物的作用；导管及其对水和无机盐的运输</w:t>
      </w:r>
    </w:p>
    <w:p>
      <w:pPr>
        <w:spacing w:line="360" w:lineRule="auto"/>
        <w:ind w:left="0"/>
        <w:jc w:val="left"/>
      </w:pPr>
      <w:r>
        <w:rPr>
          <w:color w:val="0000FF"/>
        </w:rPr>
        <w:t>【解析】</w:t>
      </w:r>
      <w:r>
        <w:rPr>
          <w:rFonts w:ascii="Times New Roman" w:hAnsi="Times New Roman"/>
          <w:b w:val="0"/>
          <w:i w:val="0"/>
          <w:color w:val="000000"/>
          <w:sz w:val="22"/>
        </w:rPr>
        <w:t>【解答】解：绿色植物的生活需要水，水是植物体的重要组成成分，植物体内水分充足时，植株才能硬挺，保持直立的姿态，叶片才能舒展，有利于光合作用，提高产量．</w:t>
      </w:r>
    </w:p>
    <w:p>
      <w:pPr>
        <w:spacing w:line="360" w:lineRule="auto"/>
        <w:ind w:left="0"/>
        <w:jc w:val="left"/>
        <w:sectPr>
          <w:headerReference w:type="default" r:id="rId25"/>
          <w:footerReference w:type="default" r:id="rId26"/>
          <w:type w:val="nextPage"/>
          <w:pgSz w:w="11906" w:h="16838"/>
          <w:pgMar w:top="1134" w:right="707" w:bottom="937" w:left="1134" w:header="426" w:footer="515" w:gutter="0"/>
          <w:pgNumType w:start="8"/>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植物的生长也需要多种无机盐，无机盐必须溶解在水中植物才能吸收利用．植物需要量最大的无机盐是含氮、含磷、含钾的无机盐．氮肥作用：促使作物的茎，叶生长茂盛，叶色浓绿；钾肥的作用：促使作物生长健壮，茎秆粗硬，增强病虫害和倒伏的抵抗能力；促进糖分和淀粉的生成；磷肥的作用：促使作物根系发达，增强抗寒抗旱能力；促进作物提早成熟，穗粒增多，籽粒饱满．施肥的目的就在提供植物生长必需的无机盐．</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【分析】水和无机盐对植物的生长具有重要作用，植物生长需要水和无机盐．</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尿的形成和排出</w:t>
      </w:r>
    </w:p>
    <w:p>
      <w:pPr>
        <w:spacing w:line="360" w:lineRule="auto"/>
        <w:ind w:left="0"/>
        <w:jc w:val="left"/>
      </w:pPr>
      <w:r>
        <w:rPr>
          <w:color w:val="0000FF"/>
        </w:rPr>
        <w:t>【解析】</w:t>
      </w:r>
      <w:r>
        <w:rPr>
          <w:rFonts w:ascii="Times New Roman" w:hAnsi="Times New Roman"/>
          <w:b w:val="0"/>
          <w:i w:val="0"/>
          <w:color w:val="000000"/>
          <w:sz w:val="22"/>
        </w:rPr>
        <w:t>【解答】解：肾单位包括肾小体和肾小管两部分，肾小体又包括肾小球和肾小囊；尿的形成过程包括肾小球的虑过作用，和肾小管的重吸收作用．血液流经肾小球时，血液中的尿酸、尿素、水、无机盐和葡萄糖等物质通过肾小球的滤过作用，过滤到肾小囊中，形成原尿． 当尿液流经肾小管时，原尿中对人体有用的全部葡萄糖、大部分水和部分无机盐，被肾小管重新吸收，回到肾小管周围毛细血管的血液里．原尿经过肾小管的重吸收作用，剩下的水和无机盐、尿素和尿酸等就形成了尿液．</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【分析】此题考查了尿液形成的两个过程：肾小球和肾小囊壁的滤过作用和肾小管的重吸收作用，据此解答．</w:t>
      </w:r>
    </w:p>
    <w:p>
      <w:pPr>
        <w:spacing w:line="360" w:lineRule="auto"/>
        <w:ind w:left="0"/>
        <w:jc w:val="left"/>
      </w:pPr>
      <w:r>
        <w:t>9．</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反射及其结构基础</w:t>
      </w:r>
    </w:p>
    <w:p>
      <w:pPr>
        <w:spacing w:line="360" w:lineRule="auto"/>
        <w:ind w:left="0"/>
        <w:jc w:val="left"/>
      </w:pPr>
      <w:r>
        <w:rPr>
          <w:color w:val="0000FF"/>
        </w:rPr>
        <w:t>【解析】</w:t>
      </w:r>
      <w:r>
        <w:rPr>
          <w:rFonts w:ascii="Times New Roman" w:hAnsi="Times New Roman"/>
          <w:b w:val="0"/>
          <w:i w:val="0"/>
          <w:color w:val="000000"/>
          <w:sz w:val="22"/>
        </w:rPr>
        <w:t>【解答】解：反射活动的结构基础称为反射弧，包括感受器、传入神经、神经中枢、传出神经和效应器5个部分．反射必须通过反射弧来完成，缺少任何一个环节反射活动都不能完成，如传出神经受损，即使有较强的刺激人体也不会作出反应，因为效应器接收不到神经传来的神经冲动．神经冲动沿反射弧传导的正确途径是感受器→传入神经→神经中枢→传出神经→效应器．</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【分析】反射是指在神经系统的参与下，人体对内外环境刺激所作出的有规律性的反应．神经调节的基本方式是反射</w:t>
      </w:r>
    </w:p>
    <w:p>
      <w:pPr>
        <w:spacing w:line="360" w:lineRule="auto"/>
        <w:ind w:left="0"/>
        <w:jc w:val="left"/>
      </w:pPr>
      <w:r>
        <w:t>10．</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细胞分裂</w:t>
      </w:r>
    </w:p>
    <w:p>
      <w:pPr>
        <w:spacing w:line="360" w:lineRule="auto"/>
        <w:ind w:left="0"/>
        <w:jc w:val="left"/>
      </w:pPr>
      <w:r>
        <w:rPr>
          <w:color w:val="0000FF"/>
        </w:rPr>
        <w:t>【解析】</w:t>
      </w:r>
      <w:r>
        <w:rPr>
          <w:rFonts w:ascii="Times New Roman" w:hAnsi="Times New Roman"/>
          <w:b w:val="0"/>
          <w:i w:val="0"/>
          <w:color w:val="000000"/>
          <w:sz w:val="22"/>
        </w:rPr>
        <w:t>【解答】解：细胞分裂是一个细胞分裂产生两个新的细胞的过程；新形成的细胞与母细胞相比，只是形态上变小了，数目变多了，其他没有什么大的变化；通过观察图解，细胞只是数目的改变，在形态上没有大的变化，因而在功能上也没有大的区别，所以属于细胞的分裂过程．</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【分析】做此题前先要理解细胞分裂、细胞分化的概念．</w:t>
      </w:r>
    </w:p>
    <w:p>
      <w:pPr>
        <w:spacing w:line="360" w:lineRule="auto"/>
        <w:ind w:left="0"/>
        <w:jc w:val="left"/>
      </w:pPr>
      <w:r>
        <w:rPr>
          <w:rFonts w:ascii="Times New Roman" w:hAnsi="Times New Roman"/>
          <w:b w:val="0"/>
          <w:i w:val="0"/>
          <w:color w:val="000000"/>
          <w:sz w:val="22"/>
        </w:rPr>
        <w:t>细胞分裂是一个细胞分裂产生两个新的细胞的过程；</w:t>
      </w:r>
    </w:p>
    <w:p>
      <w:pPr>
        <w:spacing w:line="360" w:lineRule="auto"/>
        <w:ind w:left="0"/>
        <w:jc w:val="left"/>
        <w:sectPr>
          <w:headerReference w:type="default" r:id="rId27"/>
          <w:footerReference w:type="default" r:id="rId28"/>
          <w:type w:val="nextPage"/>
          <w:pgSz w:w="11906" w:h="16838"/>
          <w:pgMar w:top="1134" w:right="707" w:bottom="937" w:left="1134" w:header="426" w:footer="515" w:gutter="0"/>
          <w:pgNumType w:start="9"/>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在细胞分裂的基础上，新形成的细胞在生长过程中，形态发生了改变，继而功能上也出现了较大的差异，形成了不同的细胞群，这个过程即是细胞分化．</w:t>
      </w:r>
    </w:p>
    <w:p>
      <w:pPr>
        <w:spacing w:line="360" w:lineRule="auto"/>
        <w:ind w:left="0"/>
        <w:jc w:val="left"/>
      </w:pPr>
      <w:r>
        <w:t>11．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先天性行为和学习行为</w:t>
      </w:r>
    </w:p>
    <w:p>
      <w:pPr>
        <w:spacing w:line="360" w:lineRule="auto"/>
        <w:ind w:left="0"/>
        <w:jc w:val="left"/>
      </w:pPr>
      <w:r>
        <w:rPr>
          <w:color w:val="0000FF"/>
        </w:rPr>
        <w:t>【解析】</w:t>
      </w:r>
      <w:r>
        <w:rPr>
          <w:rFonts w:ascii="Times New Roman" w:hAnsi="Times New Roman"/>
          <w:b w:val="0"/>
          <w:i w:val="0"/>
          <w:color w:val="000000"/>
          <w:sz w:val="22"/>
        </w:rPr>
        <w:t>【解答】解：由分析可知，孔雀开屏，蜘蛛织网，蜜蜂采蜜都是生来就有的，不学就会的，由体内的遗传物质所决定的先天性行为；蚯蚓学走迷宫是通过学习得来的行为，属于学习行为，也称后天性行为．</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【分析】先天性行为是指动物生来就有的，由动物体内的遗传物质所决定的行为，称为先天性行为，先天性行为是动物的一种本能行为，不会丧失．</w:t>
      </w:r>
    </w:p>
    <w:p>
      <w:pPr>
        <w:spacing w:line="360" w:lineRule="auto"/>
        <w:ind w:left="0"/>
        <w:jc w:val="left"/>
      </w:pPr>
      <w:r>
        <w:rPr>
          <w:rFonts w:ascii="Times New Roman" w:hAnsi="Times New Roman"/>
          <w:b w:val="0"/>
          <w:i w:val="0"/>
          <w:color w:val="000000"/>
          <w:sz w:val="22"/>
        </w:rPr>
        <w:t>学习行为是动物出生后通过学习得来的行为．动物建立学习行为的主要方式是条件反射．参与神经中枢是大脑皮层不是与生俱来的而是动物在成长过程中，通过生活经验和“学习”逐渐建立起来的新的行为．</w:t>
      </w:r>
    </w:p>
    <w:p>
      <w:pPr>
        <w:spacing w:line="360" w:lineRule="auto"/>
        <w:ind w:left="0"/>
        <w:jc w:val="left"/>
      </w:pPr>
      <w:r>
        <w:t>12．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女性生殖系统</w:t>
      </w:r>
    </w:p>
    <w:p>
      <w:pPr>
        <w:spacing w:line="360" w:lineRule="auto"/>
        <w:ind w:left="0"/>
        <w:jc w:val="left"/>
      </w:pPr>
      <w:r>
        <w:rPr>
          <w:color w:val="0000FF"/>
        </w:rPr>
        <w:t>【解析】</w:t>
      </w:r>
      <w:r>
        <w:rPr>
          <w:rFonts w:ascii="Times New Roman" w:hAnsi="Times New Roman"/>
          <w:b w:val="0"/>
          <w:i w:val="0"/>
          <w:color w:val="000000"/>
          <w:sz w:val="22"/>
        </w:rPr>
        <w:t>【解答】解：女性生殖系统主要包括卵巢、输卵管、子宫、阴道等．卵巢能产生卵细胞并分泌雌性激素；输卵管的作用是输送卵细胞，也是受精作用的场所；子宫是胚胎发育的场所；阴道是精子进入女性体内和婴儿出生的通道．所以女性的主要性器官是卵巢，卵巢的功能是产生卵细胞以及雌性激素，所以卵巢又属于内分泌器官．</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【分析】女性生殖系统主要包括卵巢、输卵管、子宫、阴道等．结合各部分的作用解答该题．</w:t>
      </w:r>
    </w:p>
    <w:p>
      <w:pPr>
        <w:spacing w:line="360" w:lineRule="auto"/>
        <w:ind w:left="0"/>
        <w:jc w:val="left"/>
      </w:pPr>
      <w:r>
        <w:t>13．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青春期的心理变化及其卫生</w:t>
      </w:r>
    </w:p>
    <w:p>
      <w:pPr>
        <w:spacing w:line="360" w:lineRule="auto"/>
        <w:ind w:left="0"/>
        <w:jc w:val="left"/>
      </w:pPr>
      <w:r>
        <w:rPr>
          <w:color w:val="0000FF"/>
        </w:rPr>
        <w:t>【解析】</w:t>
      </w:r>
      <w:r>
        <w:rPr>
          <w:rFonts w:ascii="Times New Roman" w:hAnsi="Times New Roman"/>
          <w:b w:val="0"/>
          <w:i w:val="0"/>
          <w:color w:val="000000"/>
          <w:sz w:val="22"/>
        </w:rPr>
        <w:t>【解答】解：A、合理安排作息时间是健康的生活方式，A正确；</w:t>
      </w:r>
    </w:p>
    <w:p>
      <w:pPr>
        <w:spacing w:line="360" w:lineRule="auto"/>
        <w:ind w:left="0"/>
        <w:jc w:val="left"/>
      </w:pPr>
      <w:r>
        <w:rPr>
          <w:rFonts w:ascii="Times New Roman" w:hAnsi="Times New Roman"/>
          <w:b w:val="0"/>
          <w:i w:val="0"/>
          <w:color w:val="000000"/>
          <w:sz w:val="22"/>
        </w:rPr>
        <w:t>B、适当进行阳光体育锻炼，提高身体素质，是健康的生活方式，B正确；</w:t>
      </w:r>
    </w:p>
    <w:p>
      <w:pPr>
        <w:spacing w:line="360" w:lineRule="auto"/>
        <w:ind w:left="0"/>
        <w:jc w:val="left"/>
      </w:pPr>
      <w:r>
        <w:rPr>
          <w:rFonts w:ascii="Times New Roman" w:hAnsi="Times New Roman"/>
          <w:b w:val="0"/>
          <w:i w:val="0"/>
          <w:color w:val="000000"/>
          <w:sz w:val="22"/>
        </w:rPr>
        <w:t>C、早晨不吃早餐会对身体造成很大的危害，不是健康的生活方式，C错误；</w:t>
      </w:r>
    </w:p>
    <w:p>
      <w:pPr>
        <w:spacing w:line="360" w:lineRule="auto"/>
        <w:ind w:left="0"/>
        <w:jc w:val="left"/>
      </w:pPr>
      <w:r>
        <w:rPr>
          <w:rFonts w:ascii="Times New Roman" w:hAnsi="Times New Roman"/>
          <w:b w:val="0"/>
          <w:i w:val="0"/>
          <w:color w:val="000000"/>
          <w:sz w:val="22"/>
        </w:rPr>
        <w:t>D、多与家长、老师、同学交流，属于健康生活方式，D正确．</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【分析】青春期是一个生长和发育发生重要变化的时期，其中身高突增是青春期的一个显著特点，另外，神经系统和心、肺等器官的功能也显著增强，其次是男孩和女孩的性器官也都迅速发育．</w:t>
      </w:r>
    </w:p>
    <w:p>
      <w:pPr>
        <w:spacing w:line="360" w:lineRule="auto"/>
        <w:ind w:left="0"/>
        <w:jc w:val="left"/>
      </w:pPr>
      <w:r>
        <w:t>14．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细胞核的功能</w:t>
      </w:r>
    </w:p>
    <w:p>
      <w:pPr>
        <w:spacing w:line="360" w:lineRule="auto"/>
        <w:ind w:left="0"/>
        <w:jc w:val="left"/>
        <w:sectPr>
          <w:headerReference w:type="default" r:id="rId29"/>
          <w:footerReference w:type="default" r:id="rId30"/>
          <w:type w:val="nextPage"/>
          <w:pgSz w:w="11906" w:h="16838"/>
          <w:pgMar w:top="1134" w:right="707" w:bottom="937" w:left="1134" w:header="426" w:footer="515" w:gutter="0"/>
          <w:pgNumType w:start="10"/>
          <w:cols w:num="1" w:space="425"/>
          <w:titlePg w:val="0"/>
          <w:docGrid w:type="lines" w:linePitch="312" w:charSpace="0"/>
        </w:sectPr>
      </w:pPr>
      <w:r>
        <w:rPr>
          <w:color w:val="0000FF"/>
        </w:rPr>
        <w:t>【解析】</w:t>
      </w:r>
    </w:p>
    <w:p>
      <w:pPr>
        <w:spacing w:line="360" w:lineRule="auto"/>
        <w:ind w:left="0"/>
        <w:jc w:val="left"/>
      </w:pPr>
      <w:r>
        <w:rPr>
          <w:rFonts w:ascii="Times New Roman" w:hAnsi="Times New Roman"/>
          <w:b w:val="0"/>
          <w:i w:val="0"/>
          <w:color w:val="000000"/>
          <w:sz w:val="22"/>
        </w:rPr>
        <w:t>【解答】解：染色体是细胞核中容易被碱性染料染成深色的物质，染色体是由DNA和蛋白质两种物质组成；DNA是遗传信息的载体，主要存在于细胞核中，DNA分子为双螺旋结构，像螺旋形的梯子；基因是有遗传效应的DNA片段，即DNA上决定生物性状的小单位；基因决定生物的性状．</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【分析】细胞核中有染色体，染色体上有DNA，DNA上有基因，基因是有特定遗传信息的DNA片段．</w:t>
      </w:r>
    </w:p>
    <w:p>
      <w:pPr>
        <w:spacing w:line="360" w:lineRule="auto"/>
        <w:ind w:left="0"/>
        <w:jc w:val="left"/>
      </w:pPr>
      <w:r>
        <w:t>15．</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血液的组成和功能</w:t>
      </w:r>
    </w:p>
    <w:p>
      <w:pPr>
        <w:spacing w:line="360" w:lineRule="auto"/>
        <w:ind w:left="0"/>
        <w:jc w:val="left"/>
        <w:textAlignment w:val="center"/>
      </w:pPr>
      <w:r>
        <w:rPr>
          <w:color w:val="0000FF"/>
        </w:rPr>
        <w:t>【解析】</w:t>
      </w:r>
      <w:r>
        <w:rPr>
          <w:rFonts w:ascii="Times New Roman" w:hAnsi="Times New Roman"/>
          <w:b w:val="0"/>
          <w:i w:val="0"/>
          <w:color w:val="000000"/>
          <w:sz w:val="22"/>
        </w:rPr>
        <w:t>【解答】解：贫血是指一定体积的血液内红细胞数量和血红蛋白含量低于正常范围．血红蛋白是一种红色含铁的蛋白质，为输氧的载体，故贫血后可发生全身组织缺氧症状，如头晕、乏力、食欲不振、心悸，活动后易气急等．分析题中的化验单可知，红细胞的正常值为：（3.50～5.50）×10</w:t>
      </w:r>
      <w:r>
        <w:rPr>
          <w:rFonts w:ascii="Times New Roman" w:hAnsi="Times New Roman"/>
          <w:b w:val="0"/>
          <w:i w:val="0"/>
          <w:color w:val="000000"/>
          <w:vertAlign w:val="superscript"/>
        </w:rPr>
        <w:t>12</w:t>
      </w:r>
      <w:r>
        <w:rPr>
          <w:rFonts w:ascii="Times New Roman" w:hAnsi="Times New Roman"/>
          <w:b w:val="0"/>
          <w:i w:val="0"/>
          <w:color w:val="000000"/>
          <w:sz w:val="22"/>
        </w:rPr>
        <w:t>个/L，而测定值为3.39ⅹ10</w:t>
      </w:r>
      <w:r>
        <w:rPr>
          <w:rFonts w:ascii="Times New Roman" w:hAnsi="Times New Roman"/>
          <w:b w:val="0"/>
          <w:i w:val="0"/>
          <w:color w:val="000000"/>
          <w:vertAlign w:val="superscript"/>
        </w:rPr>
        <w:t>12</w:t>
      </w:r>
      <w:r>
        <w:rPr>
          <w:rFonts w:ascii="Times New Roman" w:hAnsi="Times New Roman"/>
          <w:b w:val="0"/>
          <w:i w:val="0"/>
          <w:color w:val="000000"/>
          <w:sz w:val="22"/>
        </w:rPr>
        <w:t>/L，此人红细胞的数量不正常，低于正常值；血红蛋白的正常值为：120.00～160.00g/L，而测定值为90g/L，此人血红蛋白的数量不正常，低于正常值．故该同学可能患有贫血，应多吃一些含铁或是蛋白质丰富的食物．</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【分析】血常规化验单中有红细胞、白细胞、血红蛋白、血小板等的数量，可通过与正常值对比了解患者的健康状况．</w:t>
      </w:r>
    </w:p>
    <w:p>
      <w:pPr>
        <w:spacing w:line="360" w:lineRule="auto"/>
        <w:ind w:left="0"/>
        <w:jc w:val="left"/>
      </w:pPr>
      <w:r>
        <w:t>16．</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果实与种子的形成</w:t>
      </w:r>
    </w:p>
    <w:p>
      <w:pPr>
        <w:spacing w:line="360" w:lineRule="auto"/>
        <w:ind w:left="0"/>
        <w:jc w:val="left"/>
      </w:pPr>
      <w:r>
        <w:rPr>
          <w:color w:val="0000FF"/>
        </w:rPr>
        <w:t>【解析】</w:t>
      </w:r>
      <w:r>
        <w:rPr>
          <w:rFonts w:ascii="Times New Roman" w:hAnsi="Times New Roman"/>
          <w:b w:val="0"/>
          <w:i w:val="0"/>
          <w:color w:val="000000"/>
          <w:sz w:val="22"/>
        </w:rPr>
        <w:t>【解答】解：当一朵花开发之后必须完成传粉与受精，才能结出果实和种子，传粉是指雄蕊的花粉落到雌蕊的柱头上的过程．受精是指精子和卵细胞结合成受精卵的过程．一般当花完成传粉与受精后只有子房进一步发育为果实．果实与种子的形成图如下：</w:t>
      </w:r>
    </w:p>
    <w:p>
      <w:pPr>
        <w:spacing w:line="360" w:lineRule="auto"/>
        <w:ind w:left="0"/>
        <w:jc w:val="left"/>
        <w:textAlignment w:val="center"/>
      </w:pPr>
      <w:r>
        <w:drawing>
          <wp:inline distT="0" distB="0" distL="0" distR="0">
            <wp:extent cx="2353310" cy="10496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31"/>
                    <a:stretch>
                      <a:fillRect/>
                    </a:stretch>
                  </pic:blipFill>
                  <pic:spPr>
                    <a:xfrm>
                      <a:off x="0" y="0"/>
                      <a:ext cx="2353733" cy="10498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可见，传粉受精完成以后，子房发育成果实，子房壁发育成果皮，胚珠发育成种子，珠被发育成种皮，受精卵发育成胚，受精极核发育成胚乳，故B符合题意．</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【分析】本题考查的是果实与种子的形成．一般当花完成传粉与受精后只有子房进一步发育．据此解答．</w:t>
      </w:r>
    </w:p>
    <w:p>
      <w:pPr>
        <w:spacing w:line="360" w:lineRule="auto"/>
        <w:ind w:left="0"/>
        <w:jc w:val="left"/>
      </w:pPr>
      <w:r>
        <w:t>17．</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遗传和变异现象</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https://d.book118.com/096214023035010044</w:t>
        </w:r>
      </w:hyperlink>
    </w:p>
    <w:p>
      <w:pPr>
        <w:spacing w:before="0" w:after="0" w:line="360" w:lineRule="auto"/>
      </w:pPr>
    </w:p>
    <w:sectPr>
      <w:headerReference w:type="default" r:id="rId33"/>
      <w:footerReference w:type="default" r:id="rId34"/>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4FCF1CD8"/>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png"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header" Target="header6.xml" /><Relationship Id="rId22" Type="http://schemas.openxmlformats.org/officeDocument/2006/relationships/footer" Target="footer6.xml" /><Relationship Id="rId23" Type="http://schemas.openxmlformats.org/officeDocument/2006/relationships/header" Target="header7.xml" /><Relationship Id="rId24" Type="http://schemas.openxmlformats.org/officeDocument/2006/relationships/footer" Target="footer7.xml" /><Relationship Id="rId25" Type="http://schemas.openxmlformats.org/officeDocument/2006/relationships/header" Target="header8.xml" /><Relationship Id="rId26" Type="http://schemas.openxmlformats.org/officeDocument/2006/relationships/footer" Target="footer8.xml" /><Relationship Id="rId27" Type="http://schemas.openxmlformats.org/officeDocument/2006/relationships/header" Target="header9.xml" /><Relationship Id="rId28" Type="http://schemas.openxmlformats.org/officeDocument/2006/relationships/footer" Target="footer9.xml" /><Relationship Id="rId29" Type="http://schemas.openxmlformats.org/officeDocument/2006/relationships/header" Target="header10.xml" /><Relationship Id="rId3" Type="http://schemas.openxmlformats.org/officeDocument/2006/relationships/fontTable" Target="fontTable.xml" /><Relationship Id="rId30" Type="http://schemas.openxmlformats.org/officeDocument/2006/relationships/footer" Target="footer10.xml" /><Relationship Id="rId31" Type="http://schemas.openxmlformats.org/officeDocument/2006/relationships/image" Target="media/image8.png" /><Relationship Id="rId32" Type="http://schemas.openxmlformats.org/officeDocument/2006/relationships/hyperlink" Target="https://d.book118.com/096214023035010044" TargetMode="External" /><Relationship Id="rId33" Type="http://schemas.openxmlformats.org/officeDocument/2006/relationships/header" Target="header11.xml" /><Relationship Id="rId34" Type="http://schemas.openxmlformats.org/officeDocument/2006/relationships/footer" Target="footer11.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14</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2011年江苏省泰州市中考生物试卷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2024-02-05T18:31:38Z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108C6319E0B54391B815ADADAF521C10_12</vt:lpwstr>
  </property>
  <property fmtid="{D5CDD505-2E9C-101B-9397-08002B2CF9AE}" pid="3" name="KSOProductBuildVer">
    <vt:lpwstr>2052-12.1.0.16250</vt:lpwstr>
  </property>
</Properties>
</file>