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茴香项目规划设计方案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49" w:history="1">
        <w:r>
          <w:rPr>
            <w:rFonts w:ascii="仿宋" w:eastAsia="仿宋" w:hAnsi="仿宋" w:cs="仿宋" w:hint="eastAsia"/>
            <w:lang w:eastAsia="zh-CN"/>
          </w:rPr>
          <w:t>前言</w:t>
        </w:r>
        <w:r>
          <w:tab/>
        </w:r>
        <w:r>
          <w:fldChar w:fldCharType="begin"/>
        </w:r>
        <w:r>
          <w:instrText xml:space="preserve"> PAGEREF _Toc8549 \h </w:instrText>
        </w:r>
        <w:r>
          <w:fldChar w:fldCharType="separate"/>
        </w:r>
        <w:r>
          <w:t>3</w:t>
        </w:r>
        <w:r>
          <w:fldChar w:fldCharType="end"/>
        </w:r>
      </w:hyperlink>
    </w:p>
    <w:p>
      <w:pPr>
        <w:pStyle w:val="TOC1"/>
        <w:tabs>
          <w:tab w:val="right" w:leader="dot" w:pos="8306"/>
        </w:tabs>
      </w:pPr>
      <w:hyperlink w:anchor="_Toc261" w:history="1">
        <w:r>
          <w:rPr>
            <w:rFonts w:ascii="仿宋" w:eastAsia="仿宋" w:hAnsi="仿宋" w:cs="仿宋" w:hint="eastAsia"/>
            <w:lang w:eastAsia="zh-CN"/>
          </w:rPr>
          <w:t>一、茴香项目选址可行性分析</w:t>
        </w:r>
        <w:r>
          <w:tab/>
        </w:r>
        <w:r>
          <w:fldChar w:fldCharType="begin"/>
        </w:r>
        <w:r>
          <w:instrText xml:space="preserve"> PAGEREF _Toc261 \h </w:instrText>
        </w:r>
        <w:r>
          <w:fldChar w:fldCharType="separate"/>
        </w:r>
        <w:r>
          <w:t>3</w:t>
        </w:r>
        <w:r>
          <w:fldChar w:fldCharType="end"/>
        </w:r>
      </w:hyperlink>
    </w:p>
    <w:p>
      <w:pPr>
        <w:pStyle w:val="TOC2"/>
        <w:tabs>
          <w:tab w:val="right" w:leader="dot" w:pos="8306"/>
        </w:tabs>
      </w:pPr>
      <w:hyperlink w:anchor="_Toc6639" w:history="1">
        <w:r>
          <w:rPr>
            <w:rFonts w:ascii="仿宋" w:eastAsia="仿宋" w:hAnsi="仿宋" w:cs="仿宋" w:hint="eastAsia"/>
            <w:lang w:eastAsia="zh-CN"/>
          </w:rPr>
          <w:t>(一)、茴香项目选址</w:t>
        </w:r>
        <w:r>
          <w:tab/>
        </w:r>
        <w:r>
          <w:fldChar w:fldCharType="begin"/>
        </w:r>
        <w:r>
          <w:instrText xml:space="preserve"> PAGEREF _Toc6639 \h </w:instrText>
        </w:r>
        <w:r>
          <w:fldChar w:fldCharType="separate"/>
        </w:r>
        <w:r>
          <w:t>3</w:t>
        </w:r>
        <w:r>
          <w:fldChar w:fldCharType="end"/>
        </w:r>
      </w:hyperlink>
    </w:p>
    <w:p>
      <w:pPr>
        <w:pStyle w:val="TOC2"/>
        <w:tabs>
          <w:tab w:val="right" w:leader="dot" w:pos="8306"/>
        </w:tabs>
      </w:pPr>
      <w:hyperlink w:anchor="_Toc7100" w:history="1">
        <w:r>
          <w:rPr>
            <w:rFonts w:ascii="仿宋" w:eastAsia="仿宋" w:hAnsi="仿宋" w:cs="仿宋" w:hint="eastAsia"/>
            <w:lang w:eastAsia="zh-CN"/>
          </w:rPr>
          <w:t>(二)、用地控制指标</w:t>
        </w:r>
        <w:r>
          <w:tab/>
        </w:r>
        <w:r>
          <w:fldChar w:fldCharType="begin"/>
        </w:r>
        <w:r>
          <w:instrText xml:space="preserve"> PAGEREF _Toc7100 \h </w:instrText>
        </w:r>
        <w:r>
          <w:fldChar w:fldCharType="separate"/>
        </w:r>
        <w:r>
          <w:t>3</w:t>
        </w:r>
        <w:r>
          <w:fldChar w:fldCharType="end"/>
        </w:r>
      </w:hyperlink>
    </w:p>
    <w:p>
      <w:pPr>
        <w:pStyle w:val="TOC2"/>
        <w:tabs>
          <w:tab w:val="right" w:leader="dot" w:pos="8306"/>
        </w:tabs>
      </w:pPr>
      <w:hyperlink w:anchor="_Toc5348" w:history="1">
        <w:r>
          <w:rPr>
            <w:rFonts w:ascii="仿宋" w:eastAsia="仿宋" w:hAnsi="仿宋" w:cs="仿宋" w:hint="eastAsia"/>
            <w:lang w:eastAsia="zh-CN"/>
          </w:rPr>
          <w:t>(三)、节约用地措施</w:t>
        </w:r>
        <w:r>
          <w:tab/>
        </w:r>
        <w:r>
          <w:fldChar w:fldCharType="begin"/>
        </w:r>
        <w:r>
          <w:instrText xml:space="preserve"> PAGEREF _Toc5348 \h </w:instrText>
        </w:r>
        <w:r>
          <w:fldChar w:fldCharType="separate"/>
        </w:r>
        <w:r>
          <w:t>5</w:t>
        </w:r>
        <w:r>
          <w:fldChar w:fldCharType="end"/>
        </w:r>
      </w:hyperlink>
    </w:p>
    <w:p>
      <w:pPr>
        <w:pStyle w:val="TOC2"/>
        <w:tabs>
          <w:tab w:val="right" w:leader="dot" w:pos="8306"/>
        </w:tabs>
      </w:pPr>
      <w:hyperlink w:anchor="_Toc16690" w:history="1">
        <w:r>
          <w:rPr>
            <w:rFonts w:ascii="仿宋" w:eastAsia="仿宋" w:hAnsi="仿宋" w:cs="仿宋" w:hint="eastAsia"/>
            <w:lang w:eastAsia="zh-CN"/>
          </w:rPr>
          <w:t>(四)、总图布置方案</w:t>
        </w:r>
        <w:r>
          <w:tab/>
        </w:r>
        <w:r>
          <w:fldChar w:fldCharType="begin"/>
        </w:r>
        <w:r>
          <w:instrText xml:space="preserve"> PAGEREF _Toc16690 \h </w:instrText>
        </w:r>
        <w:r>
          <w:fldChar w:fldCharType="separate"/>
        </w:r>
        <w:r>
          <w:t>6</w:t>
        </w:r>
        <w:r>
          <w:fldChar w:fldCharType="end"/>
        </w:r>
      </w:hyperlink>
    </w:p>
    <w:p>
      <w:pPr>
        <w:pStyle w:val="TOC2"/>
        <w:tabs>
          <w:tab w:val="right" w:leader="dot" w:pos="8306"/>
        </w:tabs>
      </w:pPr>
      <w:hyperlink w:anchor="_Toc31400" w:history="1">
        <w:r>
          <w:rPr>
            <w:rFonts w:ascii="仿宋" w:eastAsia="仿宋" w:hAnsi="仿宋" w:cs="仿宋" w:hint="eastAsia"/>
            <w:lang w:eastAsia="zh-CN"/>
          </w:rPr>
          <w:t>(五)、选址综合评价</w:t>
        </w:r>
        <w:r>
          <w:tab/>
        </w:r>
        <w:r>
          <w:fldChar w:fldCharType="begin"/>
        </w:r>
        <w:r>
          <w:instrText xml:space="preserve"> PAGEREF _Toc31400 \h </w:instrText>
        </w:r>
        <w:r>
          <w:fldChar w:fldCharType="separate"/>
        </w:r>
        <w:r>
          <w:t>7</w:t>
        </w:r>
        <w:r>
          <w:fldChar w:fldCharType="end"/>
        </w:r>
      </w:hyperlink>
    </w:p>
    <w:p>
      <w:pPr>
        <w:pStyle w:val="TOC1"/>
        <w:tabs>
          <w:tab w:val="right" w:leader="dot" w:pos="8306"/>
        </w:tabs>
      </w:pPr>
      <w:hyperlink w:anchor="_Toc16921" w:history="1">
        <w:r>
          <w:rPr>
            <w:rFonts w:ascii="仿宋" w:eastAsia="仿宋" w:hAnsi="仿宋" w:cs="仿宋" w:hint="eastAsia"/>
            <w:lang w:eastAsia="zh-CN"/>
          </w:rPr>
          <w:t>二、茴香项目绩效评估</w:t>
        </w:r>
        <w:r>
          <w:tab/>
        </w:r>
        <w:r>
          <w:fldChar w:fldCharType="begin"/>
        </w:r>
        <w:r>
          <w:instrText xml:space="preserve"> PAGEREF _Toc16921 \h </w:instrText>
        </w:r>
        <w:r>
          <w:fldChar w:fldCharType="separate"/>
        </w:r>
        <w:r>
          <w:t>8</w:t>
        </w:r>
        <w:r>
          <w:fldChar w:fldCharType="end"/>
        </w:r>
      </w:hyperlink>
    </w:p>
    <w:p>
      <w:pPr>
        <w:pStyle w:val="TOC2"/>
        <w:tabs>
          <w:tab w:val="right" w:leader="dot" w:pos="8306"/>
        </w:tabs>
      </w:pPr>
      <w:hyperlink w:anchor="_Toc17276" w:history="1">
        <w:r>
          <w:rPr>
            <w:rFonts w:ascii="仿宋" w:eastAsia="仿宋" w:hAnsi="仿宋" w:cs="仿宋" w:hint="eastAsia"/>
            <w:lang w:eastAsia="zh-CN"/>
          </w:rPr>
          <w:t>(一)、绩效评估指标</w:t>
        </w:r>
        <w:r>
          <w:tab/>
        </w:r>
        <w:r>
          <w:fldChar w:fldCharType="begin"/>
        </w:r>
        <w:r>
          <w:instrText xml:space="preserve"> PAGEREF _Toc17276 \h </w:instrText>
        </w:r>
        <w:r>
          <w:fldChar w:fldCharType="separate"/>
        </w:r>
        <w:r>
          <w:t>8</w:t>
        </w:r>
        <w:r>
          <w:fldChar w:fldCharType="end"/>
        </w:r>
      </w:hyperlink>
    </w:p>
    <w:p>
      <w:pPr>
        <w:pStyle w:val="TOC2"/>
        <w:tabs>
          <w:tab w:val="right" w:leader="dot" w:pos="8306"/>
        </w:tabs>
      </w:pPr>
      <w:hyperlink w:anchor="_Toc24223" w:history="1">
        <w:r>
          <w:rPr>
            <w:rFonts w:ascii="仿宋" w:eastAsia="仿宋" w:hAnsi="仿宋" w:cs="仿宋" w:hint="eastAsia"/>
            <w:lang w:eastAsia="zh-CN"/>
          </w:rPr>
          <w:t>(二)、绩效评估方法</w:t>
        </w:r>
        <w:r>
          <w:tab/>
        </w:r>
        <w:r>
          <w:fldChar w:fldCharType="begin"/>
        </w:r>
        <w:r>
          <w:instrText xml:space="preserve"> PAGEREF _Toc24223 \h </w:instrText>
        </w:r>
        <w:r>
          <w:fldChar w:fldCharType="separate"/>
        </w:r>
        <w:r>
          <w:t>9</w:t>
        </w:r>
        <w:r>
          <w:fldChar w:fldCharType="end"/>
        </w:r>
      </w:hyperlink>
    </w:p>
    <w:p>
      <w:pPr>
        <w:pStyle w:val="TOC2"/>
        <w:tabs>
          <w:tab w:val="right" w:leader="dot" w:pos="8306"/>
        </w:tabs>
      </w:pPr>
      <w:hyperlink w:anchor="_Toc31746" w:history="1">
        <w:r>
          <w:rPr>
            <w:rFonts w:ascii="仿宋" w:eastAsia="仿宋" w:hAnsi="仿宋" w:cs="仿宋" w:hint="eastAsia"/>
            <w:lang w:eastAsia="zh-CN"/>
          </w:rPr>
          <w:t>(三)、绩效评估周期</w:t>
        </w:r>
        <w:r>
          <w:tab/>
        </w:r>
        <w:r>
          <w:fldChar w:fldCharType="begin"/>
        </w:r>
        <w:r>
          <w:instrText xml:space="preserve"> PAGEREF _Toc31746 \h </w:instrText>
        </w:r>
        <w:r>
          <w:fldChar w:fldCharType="separate"/>
        </w:r>
        <w:r>
          <w:t>10</w:t>
        </w:r>
        <w:r>
          <w:fldChar w:fldCharType="end"/>
        </w:r>
      </w:hyperlink>
    </w:p>
    <w:p>
      <w:pPr>
        <w:pStyle w:val="TOC1"/>
        <w:tabs>
          <w:tab w:val="right" w:leader="dot" w:pos="8306"/>
        </w:tabs>
      </w:pPr>
      <w:hyperlink w:anchor="_Toc12640" w:history="1">
        <w:r>
          <w:rPr>
            <w:rFonts w:ascii="仿宋" w:eastAsia="仿宋" w:hAnsi="仿宋" w:cs="仿宋" w:hint="eastAsia"/>
            <w:lang w:eastAsia="zh-CN"/>
          </w:rPr>
          <w:t>三、茴香项目危机管理</w:t>
        </w:r>
        <w:r>
          <w:tab/>
        </w:r>
        <w:r>
          <w:fldChar w:fldCharType="begin"/>
        </w:r>
        <w:r>
          <w:instrText xml:space="preserve"> PAGEREF _Toc12640 \h </w:instrText>
        </w:r>
        <w:r>
          <w:fldChar w:fldCharType="separate"/>
        </w:r>
        <w:r>
          <w:t>11</w:t>
        </w:r>
        <w:r>
          <w:fldChar w:fldCharType="end"/>
        </w:r>
      </w:hyperlink>
    </w:p>
    <w:p>
      <w:pPr>
        <w:pStyle w:val="TOC2"/>
        <w:tabs>
          <w:tab w:val="right" w:leader="dot" w:pos="8306"/>
        </w:tabs>
      </w:pPr>
      <w:hyperlink w:anchor="_Toc6884" w:history="1">
        <w:r>
          <w:rPr>
            <w:rFonts w:ascii="仿宋" w:eastAsia="仿宋" w:hAnsi="仿宋" w:cs="仿宋" w:hint="eastAsia"/>
            <w:lang w:eastAsia="zh-CN"/>
          </w:rPr>
          <w:t>(一)、危机预警与识别</w:t>
        </w:r>
        <w:r>
          <w:tab/>
        </w:r>
        <w:r>
          <w:fldChar w:fldCharType="begin"/>
        </w:r>
        <w:r>
          <w:instrText xml:space="preserve"> PAGEREF _Toc6884 \h </w:instrText>
        </w:r>
        <w:r>
          <w:fldChar w:fldCharType="separate"/>
        </w:r>
        <w:r>
          <w:t>11</w:t>
        </w:r>
        <w:r>
          <w:fldChar w:fldCharType="end"/>
        </w:r>
      </w:hyperlink>
    </w:p>
    <w:p>
      <w:pPr>
        <w:pStyle w:val="TOC2"/>
        <w:tabs>
          <w:tab w:val="right" w:leader="dot" w:pos="8306"/>
        </w:tabs>
      </w:pPr>
      <w:hyperlink w:anchor="_Toc27380" w:history="1">
        <w:r>
          <w:rPr>
            <w:rFonts w:ascii="仿宋" w:eastAsia="仿宋" w:hAnsi="仿宋" w:cs="仿宋" w:hint="eastAsia"/>
            <w:lang w:eastAsia="zh-CN"/>
          </w:rPr>
          <w:t>(二)、危机应对与恢复</w:t>
        </w:r>
        <w:r>
          <w:tab/>
        </w:r>
        <w:r>
          <w:fldChar w:fldCharType="begin"/>
        </w:r>
        <w:r>
          <w:instrText xml:space="preserve"> PAGEREF _Toc27380 \h </w:instrText>
        </w:r>
        <w:r>
          <w:fldChar w:fldCharType="separate"/>
        </w:r>
        <w:r>
          <w:t>12</w:t>
        </w:r>
        <w:r>
          <w:fldChar w:fldCharType="end"/>
        </w:r>
      </w:hyperlink>
    </w:p>
    <w:p>
      <w:pPr>
        <w:pStyle w:val="TOC1"/>
        <w:tabs>
          <w:tab w:val="right" w:leader="dot" w:pos="8306"/>
        </w:tabs>
      </w:pPr>
      <w:hyperlink w:anchor="_Toc6300" w:history="1">
        <w:r>
          <w:rPr>
            <w:rFonts w:ascii="仿宋" w:eastAsia="仿宋" w:hAnsi="仿宋" w:cs="仿宋" w:hint="eastAsia"/>
            <w:lang w:eastAsia="zh-CN"/>
          </w:rPr>
          <w:t>四、茴香项目建设背景及必要性分析</w:t>
        </w:r>
        <w:r>
          <w:tab/>
        </w:r>
        <w:r>
          <w:fldChar w:fldCharType="begin"/>
        </w:r>
        <w:r>
          <w:instrText xml:space="preserve"> PAGEREF _Toc6300 \h </w:instrText>
        </w:r>
        <w:r>
          <w:fldChar w:fldCharType="separate"/>
        </w:r>
        <w:r>
          <w:t>14</w:t>
        </w:r>
        <w:r>
          <w:fldChar w:fldCharType="end"/>
        </w:r>
      </w:hyperlink>
    </w:p>
    <w:p>
      <w:pPr>
        <w:pStyle w:val="TOC2"/>
        <w:tabs>
          <w:tab w:val="right" w:leader="dot" w:pos="8306"/>
        </w:tabs>
      </w:pPr>
      <w:hyperlink w:anchor="_Toc11019" w:history="1">
        <w:r>
          <w:rPr>
            <w:rFonts w:ascii="仿宋" w:eastAsia="仿宋" w:hAnsi="仿宋" w:cs="仿宋" w:hint="eastAsia"/>
            <w:lang w:eastAsia="zh-CN"/>
          </w:rPr>
          <w:t>(一)、茴香项目背景分析</w:t>
        </w:r>
        <w:r>
          <w:tab/>
        </w:r>
        <w:r>
          <w:fldChar w:fldCharType="begin"/>
        </w:r>
        <w:r>
          <w:instrText xml:space="preserve"> PAGEREF _Toc11019 \h </w:instrText>
        </w:r>
        <w:r>
          <w:fldChar w:fldCharType="separate"/>
        </w:r>
        <w:r>
          <w:t>14</w:t>
        </w:r>
        <w:r>
          <w:fldChar w:fldCharType="end"/>
        </w:r>
      </w:hyperlink>
    </w:p>
    <w:p>
      <w:pPr>
        <w:pStyle w:val="TOC2"/>
        <w:tabs>
          <w:tab w:val="right" w:leader="dot" w:pos="8306"/>
        </w:tabs>
      </w:pPr>
      <w:hyperlink w:anchor="_Toc697" w:history="1">
        <w:r>
          <w:rPr>
            <w:rFonts w:ascii="仿宋" w:eastAsia="仿宋" w:hAnsi="仿宋" w:cs="仿宋" w:hint="eastAsia"/>
            <w:lang w:eastAsia="zh-CN"/>
          </w:rPr>
          <w:t>(二)、茴香项目建设必要性分析</w:t>
        </w:r>
        <w:r>
          <w:tab/>
        </w:r>
        <w:r>
          <w:fldChar w:fldCharType="begin"/>
        </w:r>
        <w:r>
          <w:instrText xml:space="preserve"> PAGEREF _Toc697 \h </w:instrText>
        </w:r>
        <w:r>
          <w:fldChar w:fldCharType="separate"/>
        </w:r>
        <w:r>
          <w:t>15</w:t>
        </w:r>
        <w:r>
          <w:fldChar w:fldCharType="end"/>
        </w:r>
      </w:hyperlink>
    </w:p>
    <w:p>
      <w:pPr>
        <w:pStyle w:val="TOC1"/>
        <w:tabs>
          <w:tab w:val="right" w:leader="dot" w:pos="8306"/>
        </w:tabs>
      </w:pPr>
      <w:hyperlink w:anchor="_Toc27434" w:history="1">
        <w:r>
          <w:rPr>
            <w:rFonts w:ascii="仿宋" w:eastAsia="仿宋" w:hAnsi="仿宋" w:cs="仿宋" w:hint="eastAsia"/>
            <w:lang w:eastAsia="zh-CN"/>
          </w:rPr>
          <w:t>五、茴香项目概论</w:t>
        </w:r>
        <w:r>
          <w:tab/>
        </w:r>
        <w:r>
          <w:fldChar w:fldCharType="begin"/>
        </w:r>
        <w:r>
          <w:instrText xml:space="preserve"> PAGEREF _Toc27434 \h </w:instrText>
        </w:r>
        <w:r>
          <w:fldChar w:fldCharType="separate"/>
        </w:r>
        <w:r>
          <w:t>17</w:t>
        </w:r>
        <w:r>
          <w:fldChar w:fldCharType="end"/>
        </w:r>
      </w:hyperlink>
    </w:p>
    <w:p>
      <w:pPr>
        <w:pStyle w:val="TOC2"/>
        <w:tabs>
          <w:tab w:val="right" w:leader="dot" w:pos="8306"/>
        </w:tabs>
      </w:pPr>
      <w:hyperlink w:anchor="_Toc19990" w:history="1">
        <w:r>
          <w:rPr>
            <w:rFonts w:ascii="仿宋" w:eastAsia="仿宋" w:hAnsi="仿宋" w:cs="仿宋" w:hint="eastAsia"/>
            <w:lang w:eastAsia="zh-CN"/>
          </w:rPr>
          <w:t>(一)、茴香项目概况</w:t>
        </w:r>
        <w:r>
          <w:tab/>
        </w:r>
        <w:r>
          <w:fldChar w:fldCharType="begin"/>
        </w:r>
        <w:r>
          <w:instrText xml:space="preserve"> PAGEREF _Toc19990 \h </w:instrText>
        </w:r>
        <w:r>
          <w:fldChar w:fldCharType="separate"/>
        </w:r>
        <w:r>
          <w:t>17</w:t>
        </w:r>
        <w:r>
          <w:fldChar w:fldCharType="end"/>
        </w:r>
      </w:hyperlink>
    </w:p>
    <w:p>
      <w:pPr>
        <w:pStyle w:val="TOC2"/>
        <w:tabs>
          <w:tab w:val="right" w:leader="dot" w:pos="8306"/>
        </w:tabs>
      </w:pPr>
      <w:hyperlink w:anchor="_Toc20613" w:history="1">
        <w:r>
          <w:rPr>
            <w:rFonts w:ascii="仿宋" w:eastAsia="仿宋" w:hAnsi="仿宋" w:cs="仿宋" w:hint="eastAsia"/>
            <w:lang w:eastAsia="zh-CN"/>
          </w:rPr>
          <w:t>(二)、茴香项目目标</w:t>
        </w:r>
        <w:r>
          <w:tab/>
        </w:r>
        <w:r>
          <w:fldChar w:fldCharType="begin"/>
        </w:r>
        <w:r>
          <w:instrText xml:space="preserve"> PAGEREF _Toc20613 \h </w:instrText>
        </w:r>
        <w:r>
          <w:fldChar w:fldCharType="separate"/>
        </w:r>
        <w:r>
          <w:t>19</w:t>
        </w:r>
        <w:r>
          <w:fldChar w:fldCharType="end"/>
        </w:r>
      </w:hyperlink>
    </w:p>
    <w:p>
      <w:pPr>
        <w:pStyle w:val="TOC2"/>
        <w:tabs>
          <w:tab w:val="right" w:leader="dot" w:pos="8306"/>
        </w:tabs>
      </w:pPr>
      <w:hyperlink w:anchor="_Toc2001" w:history="1">
        <w:r>
          <w:rPr>
            <w:rFonts w:ascii="仿宋" w:eastAsia="仿宋" w:hAnsi="仿宋" w:cs="仿宋" w:hint="eastAsia"/>
            <w:lang w:eastAsia="zh-CN"/>
          </w:rPr>
          <w:t>(三)、茴香项目提出的理由</w:t>
        </w:r>
        <w:r>
          <w:tab/>
        </w:r>
        <w:r>
          <w:fldChar w:fldCharType="begin"/>
        </w:r>
        <w:r>
          <w:instrText xml:space="preserve"> PAGEREF _Toc2001 \h </w:instrText>
        </w:r>
        <w:r>
          <w:fldChar w:fldCharType="separate"/>
        </w:r>
        <w:r>
          <w:t>20</w:t>
        </w:r>
        <w:r>
          <w:fldChar w:fldCharType="end"/>
        </w:r>
      </w:hyperlink>
    </w:p>
    <w:p>
      <w:pPr>
        <w:pStyle w:val="TOC2"/>
        <w:tabs>
          <w:tab w:val="right" w:leader="dot" w:pos="8306"/>
        </w:tabs>
      </w:pPr>
      <w:hyperlink w:anchor="_Toc9619" w:history="1">
        <w:r>
          <w:rPr>
            <w:rFonts w:ascii="仿宋" w:eastAsia="仿宋" w:hAnsi="仿宋" w:cs="仿宋" w:hint="eastAsia"/>
            <w:lang w:eastAsia="zh-CN"/>
          </w:rPr>
          <w:t>(四)、茴香项目意义</w:t>
        </w:r>
        <w:r>
          <w:tab/>
        </w:r>
        <w:r>
          <w:fldChar w:fldCharType="begin"/>
        </w:r>
        <w:r>
          <w:instrText xml:space="preserve"> PAGEREF _Toc9619 \h </w:instrText>
        </w:r>
        <w:r>
          <w:fldChar w:fldCharType="separate"/>
        </w:r>
        <w:r>
          <w:t>21</w:t>
        </w:r>
        <w:r>
          <w:fldChar w:fldCharType="end"/>
        </w:r>
      </w:hyperlink>
    </w:p>
    <w:p>
      <w:pPr>
        <w:pStyle w:val="TOC2"/>
        <w:tabs>
          <w:tab w:val="right" w:leader="dot" w:pos="8306"/>
        </w:tabs>
      </w:pPr>
      <w:hyperlink w:anchor="_Toc17166" w:history="1">
        <w:r>
          <w:rPr>
            <w:rFonts w:ascii="仿宋" w:eastAsia="仿宋" w:hAnsi="仿宋" w:cs="仿宋" w:hint="eastAsia"/>
            <w:lang w:eastAsia="zh-CN"/>
          </w:rPr>
          <w:t>(五)、茴香项目背景</w:t>
        </w:r>
        <w:r>
          <w:tab/>
        </w:r>
        <w:r>
          <w:fldChar w:fldCharType="begin"/>
        </w:r>
        <w:r>
          <w:instrText xml:space="preserve"> PAGEREF _Toc17166 \h </w:instrText>
        </w:r>
        <w:r>
          <w:fldChar w:fldCharType="separate"/>
        </w:r>
        <w:r>
          <w:t>22</w:t>
        </w:r>
        <w:r>
          <w:fldChar w:fldCharType="end"/>
        </w:r>
      </w:hyperlink>
    </w:p>
    <w:p>
      <w:pPr>
        <w:pStyle w:val="TOC1"/>
        <w:tabs>
          <w:tab w:val="right" w:leader="dot" w:pos="8306"/>
        </w:tabs>
      </w:pPr>
      <w:hyperlink w:anchor="_Toc328" w:history="1">
        <w:r>
          <w:rPr>
            <w:rFonts w:ascii="仿宋" w:eastAsia="仿宋" w:hAnsi="仿宋" w:cs="仿宋" w:hint="eastAsia"/>
            <w:lang w:eastAsia="zh-CN"/>
          </w:rPr>
          <w:t>六、产品规划分析</w:t>
        </w:r>
        <w:r>
          <w:tab/>
        </w:r>
        <w:r>
          <w:fldChar w:fldCharType="begin"/>
        </w:r>
        <w:r>
          <w:instrText xml:space="preserve"> PAGEREF _Toc328 \h </w:instrText>
        </w:r>
        <w:r>
          <w:fldChar w:fldCharType="separate"/>
        </w:r>
        <w:r>
          <w:t>23</w:t>
        </w:r>
        <w:r>
          <w:fldChar w:fldCharType="end"/>
        </w:r>
      </w:hyperlink>
    </w:p>
    <w:p>
      <w:pPr>
        <w:pStyle w:val="TOC2"/>
        <w:tabs>
          <w:tab w:val="right" w:leader="dot" w:pos="8306"/>
        </w:tabs>
      </w:pPr>
      <w:hyperlink w:anchor="_Toc20940" w:history="1">
        <w:r>
          <w:rPr>
            <w:rFonts w:ascii="仿宋" w:eastAsia="仿宋" w:hAnsi="仿宋" w:cs="仿宋" w:hint="eastAsia"/>
            <w:lang w:eastAsia="zh-CN"/>
          </w:rPr>
          <w:t>(一)、产品规划</w:t>
        </w:r>
        <w:r>
          <w:tab/>
        </w:r>
        <w:r>
          <w:fldChar w:fldCharType="begin"/>
        </w:r>
        <w:r>
          <w:instrText xml:space="preserve"> PAGEREF _Toc20940 \h </w:instrText>
        </w:r>
        <w:r>
          <w:fldChar w:fldCharType="separate"/>
        </w:r>
        <w:r>
          <w:t>23</w:t>
        </w:r>
        <w:r>
          <w:fldChar w:fldCharType="end"/>
        </w:r>
      </w:hyperlink>
    </w:p>
    <w:p>
      <w:pPr>
        <w:pStyle w:val="TOC2"/>
        <w:tabs>
          <w:tab w:val="right" w:leader="dot" w:pos="8306"/>
        </w:tabs>
      </w:pPr>
      <w:hyperlink w:anchor="_Toc4379" w:history="1">
        <w:r>
          <w:rPr>
            <w:rFonts w:ascii="仿宋" w:eastAsia="仿宋" w:hAnsi="仿宋" w:cs="仿宋" w:hint="eastAsia"/>
            <w:lang w:eastAsia="zh-CN"/>
          </w:rPr>
          <w:t>(二)、建设规模</w:t>
        </w:r>
        <w:r>
          <w:tab/>
        </w:r>
        <w:r>
          <w:fldChar w:fldCharType="begin"/>
        </w:r>
        <w:r>
          <w:instrText xml:space="preserve"> PAGEREF _Toc4379 \h </w:instrText>
        </w:r>
        <w:r>
          <w:fldChar w:fldCharType="separate"/>
        </w:r>
        <w:r>
          <w:t>24</w:t>
        </w:r>
        <w:r>
          <w:fldChar w:fldCharType="end"/>
        </w:r>
      </w:hyperlink>
    </w:p>
    <w:p>
      <w:pPr>
        <w:pStyle w:val="TOC1"/>
        <w:tabs>
          <w:tab w:val="right" w:leader="dot" w:pos="8306"/>
        </w:tabs>
      </w:pPr>
      <w:hyperlink w:anchor="_Toc2382" w:history="1">
        <w:r>
          <w:rPr>
            <w:rFonts w:ascii="仿宋" w:eastAsia="仿宋" w:hAnsi="仿宋" w:cs="仿宋" w:hint="eastAsia"/>
            <w:lang w:eastAsia="zh-CN"/>
          </w:rPr>
          <w:t>七、茴香项目计划安排</w:t>
        </w:r>
        <w:r>
          <w:tab/>
        </w:r>
        <w:r>
          <w:fldChar w:fldCharType="begin"/>
        </w:r>
        <w:r>
          <w:instrText xml:space="preserve"> PAGEREF _Toc2382 \h </w:instrText>
        </w:r>
        <w:r>
          <w:fldChar w:fldCharType="separate"/>
        </w:r>
        <w:r>
          <w:t>25</w:t>
        </w:r>
        <w:r>
          <w:fldChar w:fldCharType="end"/>
        </w:r>
      </w:hyperlink>
    </w:p>
    <w:p>
      <w:pPr>
        <w:pStyle w:val="TOC2"/>
        <w:tabs>
          <w:tab w:val="right" w:leader="dot" w:pos="8306"/>
        </w:tabs>
      </w:pPr>
      <w:hyperlink w:anchor="_Toc25666" w:history="1">
        <w:r>
          <w:rPr>
            <w:rFonts w:ascii="仿宋" w:eastAsia="仿宋" w:hAnsi="仿宋" w:cs="仿宋" w:hint="eastAsia"/>
            <w:lang w:eastAsia="zh-CN"/>
          </w:rPr>
          <w:t>(一)、建设周期</w:t>
        </w:r>
        <w:r>
          <w:tab/>
        </w:r>
        <w:r>
          <w:fldChar w:fldCharType="begin"/>
        </w:r>
        <w:r>
          <w:instrText xml:space="preserve"> PAGEREF _Toc25666 \h </w:instrText>
        </w:r>
        <w:r>
          <w:fldChar w:fldCharType="separate"/>
        </w:r>
        <w:r>
          <w:t>25</w:t>
        </w:r>
        <w:r>
          <w:fldChar w:fldCharType="end"/>
        </w:r>
      </w:hyperlink>
    </w:p>
    <w:p>
      <w:pPr>
        <w:pStyle w:val="TOC2"/>
        <w:tabs>
          <w:tab w:val="right" w:leader="dot" w:pos="8306"/>
        </w:tabs>
      </w:pPr>
      <w:hyperlink w:anchor="_Toc5867" w:history="1">
        <w:r>
          <w:rPr>
            <w:rFonts w:ascii="仿宋" w:eastAsia="仿宋" w:hAnsi="仿宋" w:cs="仿宋" w:hint="eastAsia"/>
            <w:lang w:eastAsia="zh-CN"/>
          </w:rPr>
          <w:t>(二)、建设进度</w:t>
        </w:r>
        <w:r>
          <w:tab/>
        </w:r>
        <w:r>
          <w:fldChar w:fldCharType="begin"/>
        </w:r>
        <w:r>
          <w:instrText xml:space="preserve"> PAGEREF _Toc5867 \h </w:instrText>
        </w:r>
        <w:r>
          <w:fldChar w:fldCharType="separate"/>
        </w:r>
        <w:r>
          <w:t>26</w:t>
        </w:r>
        <w:r>
          <w:fldChar w:fldCharType="end"/>
        </w:r>
      </w:hyperlink>
    </w:p>
    <w:p>
      <w:pPr>
        <w:pStyle w:val="TOC2"/>
        <w:tabs>
          <w:tab w:val="right" w:leader="dot" w:pos="8306"/>
        </w:tabs>
      </w:pPr>
      <w:hyperlink w:anchor="_Toc18893" w:history="1">
        <w:r>
          <w:rPr>
            <w:rFonts w:ascii="仿宋" w:eastAsia="仿宋" w:hAnsi="仿宋" w:cs="仿宋" w:hint="eastAsia"/>
            <w:lang w:eastAsia="zh-CN"/>
          </w:rPr>
          <w:t>(三)、进度安排注意事项</w:t>
        </w:r>
        <w:r>
          <w:tab/>
        </w:r>
        <w:r>
          <w:fldChar w:fldCharType="begin"/>
        </w:r>
        <w:r>
          <w:instrText xml:space="preserve"> PAGEREF _Toc18893 \h </w:instrText>
        </w:r>
        <w:r>
          <w:fldChar w:fldCharType="separate"/>
        </w:r>
        <w:r>
          <w:t>26</w:t>
        </w:r>
        <w:r>
          <w:fldChar w:fldCharType="end"/>
        </w:r>
      </w:hyperlink>
    </w:p>
    <w:p>
      <w:pPr>
        <w:pStyle w:val="TOC2"/>
        <w:tabs>
          <w:tab w:val="right" w:leader="dot" w:pos="8306"/>
        </w:tabs>
      </w:pPr>
      <w:hyperlink w:anchor="_Toc20547" w:history="1">
        <w:r>
          <w:rPr>
            <w:rFonts w:ascii="仿宋" w:eastAsia="仿宋" w:hAnsi="仿宋" w:cs="仿宋" w:hint="eastAsia"/>
            <w:lang w:eastAsia="zh-CN"/>
          </w:rPr>
          <w:t>(四)、人力资源配置</w:t>
        </w:r>
        <w:r>
          <w:tab/>
        </w:r>
        <w:r>
          <w:fldChar w:fldCharType="begin"/>
        </w:r>
        <w:r>
          <w:instrText xml:space="preserve"> PAGEREF _Toc20547 \h </w:instrText>
        </w:r>
        <w:r>
          <w:fldChar w:fldCharType="separate"/>
        </w:r>
        <w:r>
          <w:t>28</w:t>
        </w:r>
        <w:r>
          <w:fldChar w:fldCharType="end"/>
        </w:r>
      </w:hyperlink>
    </w:p>
    <w:p>
      <w:pPr>
        <w:pStyle w:val="TOC1"/>
        <w:tabs>
          <w:tab w:val="right" w:leader="dot" w:pos="8306"/>
        </w:tabs>
      </w:pPr>
      <w:hyperlink w:anchor="_Toc8318" w:history="1">
        <w:r>
          <w:rPr>
            <w:rFonts w:ascii="仿宋" w:eastAsia="仿宋" w:hAnsi="仿宋" w:cs="仿宋" w:hint="eastAsia"/>
            <w:lang w:eastAsia="zh-CN"/>
          </w:rPr>
          <w:t>八、茴香项目人力资源管理</w:t>
        </w:r>
        <w:r>
          <w:tab/>
        </w:r>
        <w:r>
          <w:fldChar w:fldCharType="begin"/>
        </w:r>
        <w:r>
          <w:instrText xml:space="preserve"> PAGEREF _Toc8318 \h </w:instrText>
        </w:r>
        <w:r>
          <w:fldChar w:fldCharType="separate"/>
        </w:r>
        <w:r>
          <w:t>29</w:t>
        </w:r>
        <w:r>
          <w:fldChar w:fldCharType="end"/>
        </w:r>
      </w:hyperlink>
    </w:p>
    <w:p>
      <w:pPr>
        <w:pStyle w:val="TOC2"/>
        <w:tabs>
          <w:tab w:val="right" w:leader="dot" w:pos="8306"/>
        </w:tabs>
      </w:pPr>
      <w:hyperlink w:anchor="_Toc550" w:history="1">
        <w:r>
          <w:rPr>
            <w:rFonts w:ascii="仿宋" w:eastAsia="仿宋" w:hAnsi="仿宋" w:cs="仿宋" w:hint="eastAsia"/>
            <w:lang w:eastAsia="zh-CN"/>
          </w:rPr>
          <w:t>(一)、建立健全的预算管理制度</w:t>
        </w:r>
        <w:r>
          <w:tab/>
        </w:r>
        <w:r>
          <w:fldChar w:fldCharType="begin"/>
        </w:r>
        <w:r>
          <w:instrText xml:space="preserve"> PAGEREF _Toc550 \h </w:instrText>
        </w:r>
        <w:r>
          <w:fldChar w:fldCharType="separate"/>
        </w:r>
        <w:r>
          <w:t>29</w:t>
        </w:r>
        <w:r>
          <w:fldChar w:fldCharType="end"/>
        </w:r>
      </w:hyperlink>
    </w:p>
    <w:p>
      <w:pPr>
        <w:pStyle w:val="TOC2"/>
        <w:tabs>
          <w:tab w:val="right" w:leader="dot" w:pos="8306"/>
        </w:tabs>
      </w:pPr>
      <w:hyperlink w:anchor="_Toc11929" w:history="1">
        <w:r>
          <w:rPr>
            <w:rFonts w:ascii="仿宋" w:eastAsia="仿宋" w:hAnsi="仿宋" w:cs="仿宋" w:hint="eastAsia"/>
            <w:lang w:eastAsia="zh-CN"/>
          </w:rPr>
          <w:t>(二)、加强资金流动监控</w:t>
        </w:r>
        <w:r>
          <w:tab/>
        </w:r>
        <w:r>
          <w:fldChar w:fldCharType="begin"/>
        </w:r>
        <w:r>
          <w:instrText xml:space="preserve"> PAGEREF _Toc11929 \h </w:instrText>
        </w:r>
        <w:r>
          <w:fldChar w:fldCharType="separate"/>
        </w:r>
        <w:r>
          <w:t>30</w:t>
        </w:r>
        <w:r>
          <w:fldChar w:fldCharType="end"/>
        </w:r>
      </w:hyperlink>
    </w:p>
    <w:p>
      <w:pPr>
        <w:pStyle w:val="TOC2"/>
        <w:tabs>
          <w:tab w:val="right" w:leader="dot" w:pos="8306"/>
        </w:tabs>
      </w:pPr>
      <w:hyperlink w:anchor="_Toc7090" w:history="1">
        <w:r>
          <w:rPr>
            <w:rFonts w:ascii="仿宋" w:eastAsia="仿宋" w:hAnsi="仿宋" w:cs="仿宋" w:hint="eastAsia"/>
            <w:lang w:eastAsia="zh-CN"/>
          </w:rPr>
          <w:t>(三)、制定完善的风险控制机制</w:t>
        </w:r>
        <w:r>
          <w:tab/>
        </w:r>
        <w:r>
          <w:fldChar w:fldCharType="begin"/>
        </w:r>
        <w:r>
          <w:instrText xml:space="preserve"> PAGEREF _Toc7090 \h </w:instrText>
        </w:r>
        <w:r>
          <w:fldChar w:fldCharType="separate"/>
        </w:r>
        <w:r>
          <w:t>32</w:t>
        </w:r>
        <w:r>
          <w:fldChar w:fldCharType="end"/>
        </w:r>
      </w:hyperlink>
    </w:p>
    <w:p>
      <w:pPr>
        <w:pStyle w:val="TOC2"/>
        <w:tabs>
          <w:tab w:val="right" w:leader="dot" w:pos="8306"/>
        </w:tabs>
      </w:pPr>
      <w:hyperlink w:anchor="_Toc2304" w:history="1">
        <w:r>
          <w:rPr>
            <w:rFonts w:ascii="仿宋" w:eastAsia="仿宋" w:hAnsi="仿宋" w:cs="仿宋" w:hint="eastAsia"/>
            <w:lang w:eastAsia="zh-CN"/>
          </w:rPr>
          <w:t>(四)、优化成本管理</w:t>
        </w:r>
        <w:r>
          <w:tab/>
        </w:r>
        <w:r>
          <w:fldChar w:fldCharType="begin"/>
        </w:r>
        <w:r>
          <w:instrText xml:space="preserve"> PAGEREF _Toc2304 \h </w:instrText>
        </w:r>
        <w:r>
          <w:fldChar w:fldCharType="separate"/>
        </w:r>
        <w:r>
          <w:t>33</w:t>
        </w:r>
        <w:r>
          <w:fldChar w:fldCharType="end"/>
        </w:r>
      </w:hyperlink>
    </w:p>
    <w:p>
      <w:pPr>
        <w:pStyle w:val="TOC1"/>
        <w:tabs>
          <w:tab w:val="right" w:leader="dot" w:pos="8306"/>
        </w:tabs>
      </w:pPr>
      <w:hyperlink w:anchor="_Toc16248" w:history="1">
        <w:r>
          <w:rPr>
            <w:rFonts w:ascii="仿宋" w:eastAsia="仿宋" w:hAnsi="仿宋" w:cs="仿宋" w:hint="eastAsia"/>
            <w:lang w:eastAsia="zh-CN"/>
          </w:rPr>
          <w:t>九、茴香项目投资规划</w:t>
        </w:r>
        <w:r>
          <w:tab/>
        </w:r>
        <w:r>
          <w:fldChar w:fldCharType="begin"/>
        </w:r>
        <w:r>
          <w:instrText xml:space="preserve"> PAGEREF _Toc16248 \h </w:instrText>
        </w:r>
        <w:r>
          <w:fldChar w:fldCharType="separate"/>
        </w:r>
        <w:r>
          <w:t>34</w:t>
        </w:r>
        <w:r>
          <w:fldChar w:fldCharType="end"/>
        </w:r>
      </w:hyperlink>
    </w:p>
    <w:p>
      <w:pPr>
        <w:pStyle w:val="TOC2"/>
        <w:tabs>
          <w:tab w:val="right" w:leader="dot" w:pos="8306"/>
        </w:tabs>
      </w:pPr>
      <w:hyperlink w:anchor="_Toc3156" w:history="1">
        <w:r>
          <w:rPr>
            <w:rFonts w:ascii="仿宋" w:eastAsia="仿宋" w:hAnsi="仿宋" w:cs="仿宋" w:hint="eastAsia"/>
            <w:lang w:eastAsia="zh-CN"/>
          </w:rPr>
          <w:t>(一)、茴香项目总投资估算</w:t>
        </w:r>
        <w:r>
          <w:tab/>
        </w:r>
        <w:r>
          <w:fldChar w:fldCharType="begin"/>
        </w:r>
        <w:r>
          <w:instrText xml:space="preserve"> PAGEREF _Toc3156 \h </w:instrText>
        </w:r>
        <w:r>
          <w:fldChar w:fldCharType="separate"/>
        </w:r>
        <w:r>
          <w:t>34</w:t>
        </w:r>
        <w:r>
          <w:fldChar w:fldCharType="end"/>
        </w:r>
      </w:hyperlink>
    </w:p>
    <w:p>
      <w:pPr>
        <w:pStyle w:val="TOC2"/>
        <w:tabs>
          <w:tab w:val="right" w:leader="dot" w:pos="8306"/>
        </w:tabs>
      </w:pPr>
      <w:hyperlink w:anchor="_Toc21158" w:history="1">
        <w:r>
          <w:rPr>
            <w:rFonts w:ascii="仿宋" w:eastAsia="仿宋" w:hAnsi="仿宋" w:cs="仿宋" w:hint="eastAsia"/>
            <w:lang w:eastAsia="zh-CN"/>
          </w:rPr>
          <w:t>(二)、资金筹措</w:t>
        </w:r>
        <w:r>
          <w:tab/>
        </w:r>
        <w:r>
          <w:fldChar w:fldCharType="begin"/>
        </w:r>
        <w:r>
          <w:instrText xml:space="preserve"> PAGEREF _Toc21158 \h </w:instrText>
        </w:r>
        <w:r>
          <w:fldChar w:fldCharType="separate"/>
        </w:r>
        <w:r>
          <w:t>35</w:t>
        </w:r>
        <w:r>
          <w:fldChar w:fldCharType="end"/>
        </w:r>
      </w:hyperlink>
    </w:p>
    <w:p>
      <w:pPr>
        <w:pStyle w:val="TOC1"/>
        <w:tabs>
          <w:tab w:val="right" w:leader="dot" w:pos="8306"/>
        </w:tabs>
      </w:pPr>
      <w:hyperlink w:anchor="_Toc16369" w:history="1">
        <w:r>
          <w:rPr>
            <w:rFonts w:ascii="仿宋" w:eastAsia="仿宋" w:hAnsi="仿宋" w:cs="仿宋" w:hint="eastAsia"/>
            <w:lang w:eastAsia="zh-CN"/>
          </w:rPr>
          <w:t>十、茴香项目创新与研发</w:t>
        </w:r>
        <w:r>
          <w:tab/>
        </w:r>
        <w:r>
          <w:fldChar w:fldCharType="begin"/>
        </w:r>
        <w:r>
          <w:instrText xml:space="preserve"> PAGEREF _Toc16369 \h </w:instrText>
        </w:r>
        <w:r>
          <w:fldChar w:fldCharType="separate"/>
        </w:r>
        <w:r>
          <w:t>36</w:t>
        </w:r>
        <w:r>
          <w:fldChar w:fldCharType="end"/>
        </w:r>
      </w:hyperlink>
    </w:p>
    <w:p>
      <w:pPr>
        <w:pStyle w:val="TOC2"/>
        <w:tabs>
          <w:tab w:val="right" w:leader="dot" w:pos="8306"/>
        </w:tabs>
      </w:pPr>
      <w:hyperlink w:anchor="_Toc8830" w:history="1">
        <w:r>
          <w:rPr>
            <w:rFonts w:ascii="仿宋" w:eastAsia="仿宋" w:hAnsi="仿宋" w:cs="仿宋" w:hint="eastAsia"/>
            <w:lang w:eastAsia="zh-CN"/>
          </w:rPr>
          <w:t>(一)、创新策略与方向</w:t>
        </w:r>
        <w:r>
          <w:tab/>
        </w:r>
        <w:r>
          <w:fldChar w:fldCharType="begin"/>
        </w:r>
        <w:r>
          <w:instrText xml:space="preserve"> PAGEREF _Toc8830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32" w:history="1">
        <w:r>
          <w:rPr>
            <w:rFonts w:ascii="仿宋" w:eastAsia="仿宋" w:hAnsi="仿宋" w:cs="仿宋" w:hint="eastAsia"/>
            <w:lang w:eastAsia="zh-CN"/>
          </w:rPr>
          <w:t>(二)、研发规划与投入</w:t>
        </w:r>
        <w:r>
          <w:tab/>
        </w:r>
        <w:r>
          <w:fldChar w:fldCharType="begin"/>
        </w:r>
        <w:r>
          <w:instrText xml:space="preserve"> PAGEREF _Toc31232 \h </w:instrText>
        </w:r>
        <w:r>
          <w:fldChar w:fldCharType="separate"/>
        </w:r>
        <w:r>
          <w:t>37</w:t>
        </w:r>
        <w:r>
          <w:fldChar w:fldCharType="end"/>
        </w:r>
      </w:hyperlink>
    </w:p>
    <w:p>
      <w:pPr>
        <w:pStyle w:val="TOC1"/>
        <w:tabs>
          <w:tab w:val="right" w:leader="dot" w:pos="8306"/>
        </w:tabs>
      </w:pPr>
      <w:hyperlink w:anchor="_Toc15021" w:history="1">
        <w:r>
          <w:rPr>
            <w:rFonts w:ascii="仿宋" w:eastAsia="仿宋" w:hAnsi="仿宋" w:cs="仿宋" w:hint="eastAsia"/>
            <w:lang w:eastAsia="zh-CN"/>
          </w:rPr>
          <w:t>十一、茴香项目经营效益</w:t>
        </w:r>
        <w:r>
          <w:tab/>
        </w:r>
        <w:r>
          <w:fldChar w:fldCharType="begin"/>
        </w:r>
        <w:r>
          <w:instrText xml:space="preserve"> PAGEREF _Toc15021 \h </w:instrText>
        </w:r>
        <w:r>
          <w:fldChar w:fldCharType="separate"/>
        </w:r>
        <w:r>
          <w:t>39</w:t>
        </w:r>
        <w:r>
          <w:fldChar w:fldCharType="end"/>
        </w:r>
      </w:hyperlink>
    </w:p>
    <w:p>
      <w:pPr>
        <w:pStyle w:val="TOC2"/>
        <w:tabs>
          <w:tab w:val="right" w:leader="dot" w:pos="8306"/>
        </w:tabs>
      </w:pPr>
      <w:hyperlink w:anchor="_Toc5372" w:history="1">
        <w:r>
          <w:rPr>
            <w:rFonts w:ascii="仿宋" w:eastAsia="仿宋" w:hAnsi="仿宋" w:cs="仿宋" w:hint="eastAsia"/>
            <w:lang w:eastAsia="zh-CN"/>
          </w:rPr>
          <w:t>(一)、经济评价财务测算</w:t>
        </w:r>
        <w:r>
          <w:tab/>
        </w:r>
        <w:r>
          <w:fldChar w:fldCharType="begin"/>
        </w:r>
        <w:r>
          <w:instrText xml:space="preserve"> PAGEREF _Toc5372 \h </w:instrText>
        </w:r>
        <w:r>
          <w:fldChar w:fldCharType="separate"/>
        </w:r>
        <w:r>
          <w:t>39</w:t>
        </w:r>
        <w:r>
          <w:fldChar w:fldCharType="end"/>
        </w:r>
      </w:hyperlink>
    </w:p>
    <w:p>
      <w:pPr>
        <w:pStyle w:val="TOC2"/>
        <w:tabs>
          <w:tab w:val="right" w:leader="dot" w:pos="8306"/>
        </w:tabs>
      </w:pPr>
      <w:hyperlink w:anchor="_Toc6976" w:history="1">
        <w:r>
          <w:rPr>
            <w:rFonts w:ascii="仿宋" w:eastAsia="仿宋" w:hAnsi="仿宋" w:cs="仿宋" w:hint="eastAsia"/>
            <w:lang w:eastAsia="zh-CN"/>
          </w:rPr>
          <w:t>(二)、茴香项目盈利能力分析</w:t>
        </w:r>
        <w:r>
          <w:tab/>
        </w:r>
        <w:r>
          <w:fldChar w:fldCharType="begin"/>
        </w:r>
        <w:r>
          <w:instrText xml:space="preserve"> PAGEREF _Toc6976 \h </w:instrText>
        </w:r>
        <w:r>
          <w:fldChar w:fldCharType="separate"/>
        </w:r>
        <w:r>
          <w:t>40</w:t>
        </w:r>
        <w:r>
          <w:fldChar w:fldCharType="end"/>
        </w:r>
      </w:hyperlink>
    </w:p>
    <w:p>
      <w:pPr>
        <w:pStyle w:val="TOC1"/>
        <w:tabs>
          <w:tab w:val="right" w:leader="dot" w:pos="8306"/>
        </w:tabs>
      </w:pPr>
      <w:hyperlink w:anchor="_Toc19022" w:history="1">
        <w:r>
          <w:rPr>
            <w:rFonts w:ascii="仿宋" w:eastAsia="仿宋" w:hAnsi="仿宋" w:cs="仿宋" w:hint="eastAsia"/>
            <w:lang w:eastAsia="zh-CN"/>
          </w:rPr>
          <w:t>十二、茴香项目环境影响分析</w:t>
        </w:r>
        <w:r>
          <w:tab/>
        </w:r>
        <w:r>
          <w:fldChar w:fldCharType="begin"/>
        </w:r>
        <w:r>
          <w:instrText xml:space="preserve"> PAGEREF _Toc19022 \h </w:instrText>
        </w:r>
        <w:r>
          <w:fldChar w:fldCharType="separate"/>
        </w:r>
        <w:r>
          <w:t>41</w:t>
        </w:r>
        <w:r>
          <w:fldChar w:fldCharType="end"/>
        </w:r>
      </w:hyperlink>
    </w:p>
    <w:p>
      <w:pPr>
        <w:pStyle w:val="TOC2"/>
        <w:tabs>
          <w:tab w:val="right" w:leader="dot" w:pos="8306"/>
        </w:tabs>
      </w:pPr>
      <w:hyperlink w:anchor="_Toc13123" w:history="1">
        <w:r>
          <w:rPr>
            <w:rFonts w:ascii="仿宋" w:eastAsia="仿宋" w:hAnsi="仿宋" w:cs="仿宋" w:hint="eastAsia"/>
            <w:lang w:eastAsia="zh-CN"/>
          </w:rPr>
          <w:t>(一)、建设区域环境质量现状</w:t>
        </w:r>
        <w:r>
          <w:tab/>
        </w:r>
        <w:r>
          <w:fldChar w:fldCharType="begin"/>
        </w:r>
        <w:r>
          <w:instrText xml:space="preserve"> PAGEREF _Toc13123 \h </w:instrText>
        </w:r>
        <w:r>
          <w:fldChar w:fldCharType="separate"/>
        </w:r>
        <w:r>
          <w:t>41</w:t>
        </w:r>
        <w:r>
          <w:fldChar w:fldCharType="end"/>
        </w:r>
      </w:hyperlink>
    </w:p>
    <w:p>
      <w:pPr>
        <w:pStyle w:val="TOC2"/>
        <w:tabs>
          <w:tab w:val="right" w:leader="dot" w:pos="8306"/>
        </w:tabs>
      </w:pPr>
      <w:hyperlink w:anchor="_Toc8951" w:history="1">
        <w:r>
          <w:rPr>
            <w:rFonts w:ascii="仿宋" w:eastAsia="仿宋" w:hAnsi="仿宋" w:cs="仿宋" w:hint="eastAsia"/>
            <w:lang w:eastAsia="zh-CN"/>
          </w:rPr>
          <w:t>(二)、建设期环境保护</w:t>
        </w:r>
        <w:r>
          <w:tab/>
        </w:r>
        <w:r>
          <w:fldChar w:fldCharType="begin"/>
        </w:r>
        <w:r>
          <w:instrText xml:space="preserve"> PAGEREF _Toc8951 \h </w:instrText>
        </w:r>
        <w:r>
          <w:fldChar w:fldCharType="separate"/>
        </w:r>
        <w:r>
          <w:t>42</w:t>
        </w:r>
        <w:r>
          <w:fldChar w:fldCharType="end"/>
        </w:r>
      </w:hyperlink>
    </w:p>
    <w:p>
      <w:pPr>
        <w:pStyle w:val="TOC2"/>
        <w:tabs>
          <w:tab w:val="right" w:leader="dot" w:pos="8306"/>
        </w:tabs>
      </w:pPr>
      <w:hyperlink w:anchor="_Toc27983" w:history="1">
        <w:r>
          <w:rPr>
            <w:rFonts w:ascii="仿宋" w:eastAsia="仿宋" w:hAnsi="仿宋" w:cs="仿宋" w:hint="eastAsia"/>
            <w:lang w:eastAsia="zh-CN"/>
          </w:rPr>
          <w:t>(三)、运营期环境保护</w:t>
        </w:r>
        <w:r>
          <w:tab/>
        </w:r>
        <w:r>
          <w:fldChar w:fldCharType="begin"/>
        </w:r>
        <w:r>
          <w:instrText xml:space="preserve"> PAGEREF _Toc27983 \h </w:instrText>
        </w:r>
        <w:r>
          <w:fldChar w:fldCharType="separate"/>
        </w:r>
        <w:r>
          <w:t>44</w:t>
        </w:r>
        <w:r>
          <w:fldChar w:fldCharType="end"/>
        </w:r>
      </w:hyperlink>
    </w:p>
    <w:p>
      <w:pPr>
        <w:pStyle w:val="TOC2"/>
        <w:tabs>
          <w:tab w:val="right" w:leader="dot" w:pos="8306"/>
        </w:tabs>
      </w:pPr>
      <w:hyperlink w:anchor="_Toc13921" w:history="1">
        <w:r>
          <w:rPr>
            <w:rFonts w:ascii="仿宋" w:eastAsia="仿宋" w:hAnsi="仿宋" w:cs="仿宋" w:hint="eastAsia"/>
            <w:lang w:eastAsia="zh-CN"/>
          </w:rPr>
          <w:t>(四)、茴香项目建设对区域经济的影响</w:t>
        </w:r>
        <w:r>
          <w:tab/>
        </w:r>
        <w:r>
          <w:fldChar w:fldCharType="begin"/>
        </w:r>
        <w:r>
          <w:instrText xml:space="preserve"> PAGEREF _Toc13921 \h </w:instrText>
        </w:r>
        <w:r>
          <w:fldChar w:fldCharType="separate"/>
        </w:r>
        <w:r>
          <w:t>45</w:t>
        </w:r>
        <w:r>
          <w:fldChar w:fldCharType="end"/>
        </w:r>
      </w:hyperlink>
    </w:p>
    <w:p>
      <w:pPr>
        <w:pStyle w:val="TOC2"/>
        <w:tabs>
          <w:tab w:val="right" w:leader="dot" w:pos="8306"/>
        </w:tabs>
      </w:pPr>
      <w:hyperlink w:anchor="_Toc17807" w:history="1">
        <w:r>
          <w:rPr>
            <w:rFonts w:ascii="仿宋" w:eastAsia="仿宋" w:hAnsi="仿宋" w:cs="仿宋" w:hint="eastAsia"/>
            <w:lang w:eastAsia="zh-CN"/>
          </w:rPr>
          <w:t>(五)、废弃物处理</w:t>
        </w:r>
        <w:r>
          <w:tab/>
        </w:r>
        <w:r>
          <w:fldChar w:fldCharType="begin"/>
        </w:r>
        <w:r>
          <w:instrText xml:space="preserve"> PAGEREF _Toc17807 \h </w:instrText>
        </w:r>
        <w:r>
          <w:fldChar w:fldCharType="separate"/>
        </w:r>
        <w:r>
          <w:t>47</w:t>
        </w:r>
        <w:r>
          <w:fldChar w:fldCharType="end"/>
        </w:r>
      </w:hyperlink>
    </w:p>
    <w:p>
      <w:pPr>
        <w:pStyle w:val="TOC2"/>
        <w:tabs>
          <w:tab w:val="right" w:leader="dot" w:pos="8306"/>
        </w:tabs>
      </w:pPr>
      <w:hyperlink w:anchor="_Toc28870" w:history="1">
        <w:r>
          <w:rPr>
            <w:rFonts w:ascii="仿宋" w:eastAsia="仿宋" w:hAnsi="仿宋" w:cs="仿宋" w:hint="eastAsia"/>
            <w:lang w:eastAsia="zh-CN"/>
          </w:rPr>
          <w:t>(六)、特殊环境影响分析</w:t>
        </w:r>
        <w:r>
          <w:tab/>
        </w:r>
        <w:r>
          <w:fldChar w:fldCharType="begin"/>
        </w:r>
        <w:r>
          <w:instrText xml:space="preserve"> PAGEREF _Toc28870 \h </w:instrText>
        </w:r>
        <w:r>
          <w:fldChar w:fldCharType="separate"/>
        </w:r>
        <w:r>
          <w:t>48</w:t>
        </w:r>
        <w:r>
          <w:fldChar w:fldCharType="end"/>
        </w:r>
      </w:hyperlink>
    </w:p>
    <w:p>
      <w:pPr>
        <w:pStyle w:val="TOC2"/>
        <w:tabs>
          <w:tab w:val="right" w:leader="dot" w:pos="8306"/>
        </w:tabs>
      </w:pPr>
      <w:hyperlink w:anchor="_Toc23824" w:history="1">
        <w:r>
          <w:rPr>
            <w:rFonts w:ascii="仿宋" w:eastAsia="仿宋" w:hAnsi="仿宋" w:cs="仿宋" w:hint="eastAsia"/>
            <w:lang w:eastAsia="zh-CN"/>
          </w:rPr>
          <w:t>(七)、清洁生产</w:t>
        </w:r>
        <w:r>
          <w:tab/>
        </w:r>
        <w:r>
          <w:fldChar w:fldCharType="begin"/>
        </w:r>
        <w:r>
          <w:instrText xml:space="preserve"> PAGEREF _Toc23824 \h </w:instrText>
        </w:r>
        <w:r>
          <w:fldChar w:fldCharType="separate"/>
        </w:r>
        <w:r>
          <w:t>49</w:t>
        </w:r>
        <w:r>
          <w:fldChar w:fldCharType="end"/>
        </w:r>
      </w:hyperlink>
    </w:p>
    <w:p>
      <w:pPr>
        <w:pStyle w:val="TOC2"/>
        <w:tabs>
          <w:tab w:val="right" w:leader="dot" w:pos="8306"/>
        </w:tabs>
      </w:pPr>
      <w:hyperlink w:anchor="_Toc9685" w:history="1">
        <w:r>
          <w:rPr>
            <w:rFonts w:ascii="仿宋" w:eastAsia="仿宋" w:hAnsi="仿宋" w:cs="仿宋" w:hint="eastAsia"/>
            <w:lang w:eastAsia="zh-CN"/>
          </w:rPr>
          <w:t>(八)、环境保护综合评价</w:t>
        </w:r>
        <w:r>
          <w:tab/>
        </w:r>
        <w:r>
          <w:fldChar w:fldCharType="begin"/>
        </w:r>
        <w:r>
          <w:instrText xml:space="preserve"> PAGEREF _Toc9685 \h </w:instrText>
        </w:r>
        <w:r>
          <w:fldChar w:fldCharType="separate"/>
        </w:r>
        <w:r>
          <w:t>50</w:t>
        </w:r>
        <w:r>
          <w:fldChar w:fldCharType="end"/>
        </w:r>
      </w:hyperlink>
    </w:p>
    <w:p>
      <w:pPr>
        <w:pStyle w:val="TOC1"/>
        <w:tabs>
          <w:tab w:val="right" w:leader="dot" w:pos="8306"/>
        </w:tabs>
      </w:pPr>
      <w:hyperlink w:anchor="_Toc23629" w:history="1">
        <w:r>
          <w:rPr>
            <w:rFonts w:ascii="仿宋" w:eastAsia="仿宋" w:hAnsi="仿宋" w:cs="仿宋" w:hint="eastAsia"/>
            <w:lang w:eastAsia="zh-CN"/>
          </w:rPr>
          <w:t>十三、茴香项目工程方案分析</w:t>
        </w:r>
        <w:r>
          <w:tab/>
        </w:r>
        <w:r>
          <w:fldChar w:fldCharType="begin"/>
        </w:r>
        <w:r>
          <w:instrText xml:space="preserve"> PAGEREF _Toc23629 \h </w:instrText>
        </w:r>
        <w:r>
          <w:fldChar w:fldCharType="separate"/>
        </w:r>
        <w:r>
          <w:t>51</w:t>
        </w:r>
        <w:r>
          <w:fldChar w:fldCharType="end"/>
        </w:r>
      </w:hyperlink>
    </w:p>
    <w:p>
      <w:pPr>
        <w:pStyle w:val="TOC2"/>
        <w:tabs>
          <w:tab w:val="right" w:leader="dot" w:pos="8306"/>
        </w:tabs>
      </w:pPr>
      <w:hyperlink w:anchor="_Toc6524" w:history="1">
        <w:r>
          <w:rPr>
            <w:rFonts w:ascii="仿宋" w:eastAsia="仿宋" w:hAnsi="仿宋" w:cs="仿宋" w:hint="eastAsia"/>
            <w:lang w:eastAsia="zh-CN"/>
          </w:rPr>
          <w:t>(一)、建筑工程设计原则</w:t>
        </w:r>
        <w:r>
          <w:tab/>
        </w:r>
        <w:r>
          <w:fldChar w:fldCharType="begin"/>
        </w:r>
        <w:r>
          <w:instrText xml:space="preserve"> PAGEREF _Toc6524 \h </w:instrText>
        </w:r>
        <w:r>
          <w:fldChar w:fldCharType="separate"/>
        </w:r>
        <w:r>
          <w:t>51</w:t>
        </w:r>
        <w:r>
          <w:fldChar w:fldCharType="end"/>
        </w:r>
      </w:hyperlink>
    </w:p>
    <w:p>
      <w:pPr>
        <w:pStyle w:val="TOC2"/>
        <w:tabs>
          <w:tab w:val="right" w:leader="dot" w:pos="8306"/>
        </w:tabs>
      </w:pPr>
      <w:hyperlink w:anchor="_Toc18263" w:history="1">
        <w:r>
          <w:rPr>
            <w:rFonts w:ascii="仿宋" w:eastAsia="仿宋" w:hAnsi="仿宋" w:cs="仿宋" w:hint="eastAsia"/>
            <w:lang w:eastAsia="zh-CN"/>
          </w:rPr>
          <w:t>(二)、土建工程建设指标</w:t>
        </w:r>
        <w:r>
          <w:tab/>
        </w:r>
        <w:r>
          <w:fldChar w:fldCharType="begin"/>
        </w:r>
        <w:r>
          <w:instrText xml:space="preserve"> PAGEREF _Toc18263 \h </w:instrText>
        </w:r>
        <w:r>
          <w:fldChar w:fldCharType="separate"/>
        </w:r>
        <w:r>
          <w:t>55</w:t>
        </w:r>
        <w:r>
          <w:fldChar w:fldCharType="end"/>
        </w:r>
      </w:hyperlink>
    </w:p>
    <w:p>
      <w:pPr>
        <w:pStyle w:val="TOC1"/>
        <w:tabs>
          <w:tab w:val="right" w:leader="dot" w:pos="8306"/>
        </w:tabs>
      </w:pPr>
      <w:hyperlink w:anchor="_Toc14336" w:history="1">
        <w:r>
          <w:rPr>
            <w:rFonts w:ascii="仿宋" w:eastAsia="仿宋" w:hAnsi="仿宋" w:cs="仿宋" w:hint="eastAsia"/>
            <w:lang w:eastAsia="zh-CN"/>
          </w:rPr>
          <w:t>十四、利益相关者分析与沟通计划</w:t>
        </w:r>
        <w:r>
          <w:tab/>
        </w:r>
        <w:r>
          <w:fldChar w:fldCharType="begin"/>
        </w:r>
        <w:r>
          <w:instrText xml:space="preserve"> PAGEREF _Toc14336 \h </w:instrText>
        </w:r>
        <w:r>
          <w:fldChar w:fldCharType="separate"/>
        </w:r>
        <w:r>
          <w:t>56</w:t>
        </w:r>
        <w:r>
          <w:fldChar w:fldCharType="end"/>
        </w:r>
      </w:hyperlink>
    </w:p>
    <w:p>
      <w:pPr>
        <w:pStyle w:val="TOC2"/>
        <w:tabs>
          <w:tab w:val="right" w:leader="dot" w:pos="8306"/>
        </w:tabs>
      </w:pPr>
      <w:hyperlink w:anchor="_Toc14348" w:history="1">
        <w:r>
          <w:rPr>
            <w:rFonts w:ascii="仿宋" w:eastAsia="仿宋" w:hAnsi="仿宋" w:cs="仿宋" w:hint="eastAsia"/>
            <w:lang w:eastAsia="zh-CN"/>
          </w:rPr>
          <w:t>(一)、利益相关者分析</w:t>
        </w:r>
        <w:r>
          <w:tab/>
        </w:r>
        <w:r>
          <w:fldChar w:fldCharType="begin"/>
        </w:r>
        <w:r>
          <w:instrText xml:space="preserve"> PAGEREF _Toc14348 \h </w:instrText>
        </w:r>
        <w:r>
          <w:fldChar w:fldCharType="separate"/>
        </w:r>
        <w:r>
          <w:t>56</w:t>
        </w:r>
        <w:r>
          <w:fldChar w:fldCharType="end"/>
        </w:r>
      </w:hyperlink>
    </w:p>
    <w:p>
      <w:pPr>
        <w:pStyle w:val="TOC2"/>
        <w:tabs>
          <w:tab w:val="right" w:leader="dot" w:pos="8306"/>
        </w:tabs>
      </w:pPr>
      <w:hyperlink w:anchor="_Toc16324" w:history="1">
        <w:r>
          <w:rPr>
            <w:rFonts w:ascii="仿宋" w:eastAsia="仿宋" w:hAnsi="仿宋" w:cs="仿宋" w:hint="eastAsia"/>
            <w:lang w:eastAsia="zh-CN"/>
          </w:rPr>
          <w:t>(二)、沟通计划</w:t>
        </w:r>
        <w:r>
          <w:tab/>
        </w:r>
        <w:r>
          <w:fldChar w:fldCharType="begin"/>
        </w:r>
        <w:r>
          <w:instrText xml:space="preserve"> PAGEREF _Toc16324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1"/>
      <w:r>
        <w:rPr>
          <w:rFonts w:ascii="仿宋" w:eastAsia="仿宋" w:hAnsi="仿宋" w:cs="仿宋" w:hint="eastAsia"/>
          <w:sz w:val="28"/>
          <w:lang w:eastAsia="zh-CN"/>
        </w:rPr>
        <w:t>一、茴香项目选址可行性分析</w:t>
      </w:r>
      <w:bookmarkEnd w:id="2"/>
    </w:p>
    <w:p>
      <w:pPr>
        <w:pStyle w:val="Heading2"/>
        <w:rPr>
          <w:rFonts w:ascii="仿宋" w:eastAsia="仿宋" w:hAnsi="仿宋" w:cs="仿宋" w:hint="eastAsia"/>
          <w:lang w:eastAsia="zh-CN"/>
        </w:rPr>
      </w:pPr>
      <w:bookmarkStart w:id="3" w:name="_Toc6639"/>
      <w:r>
        <w:rPr>
          <w:rFonts w:ascii="仿宋" w:eastAsia="仿宋" w:hAnsi="仿宋" w:cs="仿宋" w:hint="eastAsia"/>
          <w:lang w:eastAsia="zh-CN"/>
        </w:rPr>
        <w:t>(一)、茴香项目选址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该茴香项目选址位于XX省XX市XX区XXX街道</w:t>
      </w:r>
    </w:p>
    <w:p>
      <w:pPr>
        <w:pStyle w:val="Heading2"/>
        <w:ind w:firstLine="560" w:firstLineChars="200"/>
        <w:rPr>
          <w:rFonts w:ascii="仿宋" w:eastAsia="仿宋" w:hAnsi="仿宋" w:cs="仿宋" w:hint="eastAsia"/>
          <w:sz w:val="28"/>
          <w:lang w:eastAsia="zh-CN"/>
        </w:rPr>
      </w:pPr>
      <w:bookmarkStart w:id="4" w:name="_Toc710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茴香项目的征地面积将根据茴香项目的实际规模和需求进行精确规划。具体面积XXX平方米，旨在确保茴香项目不仅能够满足当前的发展需求，还能够预留空间以适应未来的扩展。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净用地面积是在征地面积基础上去除不可利用面积后的实际可开发用地。具体面积XXX平方米，考虑到环保、交通、安全等多方面因素，以确保茴香项目在整体利用效率上达到最优。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茴香项目计划建设的建筑总规模具体面积XXX平方米。这一规模的确定综合考虑了茴香项目的性质、规模，以及城市规划的相关要求，确保建筑布局与周边环境协调一致。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绿地率是茴香项目用地中被规划为绿地的比例。具体面积XXX平方米，旨在通过合理规划绿地，改善茴香项目周边环境，提升居民生活质量，并符合城市整体绿化规划。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容积率是用地上可以建设的建筑总体积与用地面积之比。具体面积XXX，通过合理的容积率规划，确保茴香项目建筑规模与周边环境和谐共生。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确保茴香项目选址与当地城市规划相一致，具体面积XXX平方米。通过与城市规划部门深入沟通，确保茴香项目不仅符合城市的整体发展方向，还能够融入城市的发展布局，为城市的长远发展贡献力量。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充分了解并确保茴香项目选址符合当地产业政策，具体面积XXX平方米。这包括茴香项目对当地经济的促进作用，以及对相关产业的带动效应，确保茴香项目与地方政府的产业政策保持一致，促进共赢合作。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用地总体要求必须符合环保和可持续发展的原则，具体面积XXX平方米。通过采用绿色建筑设计、节能减排等措施，确保茴香项目在建设和运营过程中对环境的影响最小化，达到可持续发展的要求。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确保茴香项目选址具备必要的公共设施配套，具体面积XXX平方米。这包括交通便利性、教育、医疗等基础设施，以提高居民生活品质，使得茴香项目选址更具吸引力。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考虑用地总体要求对当地社会稳定性的影响，具体面积XXX平方米。通过深入了解当地社区反馈，确保茴香项目的选址和建设过程对当地社会和谐稳定产生积极作用。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茴香项目选址不仅符合法规和规划，还在实际操作中具有可行性。这一全面规划将为茴香项目的成功实施提供坚实的基础，确保茴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534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茴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茴香项目的设备规划和空间设计中，我们将采取灵活设备布局的措施。设备布局将根据实际需求进行灵活设计，避免不必要的浪费。通过合理规划设备摆放位置，我们将提高设备的利用率，减少设备间距，以确保茴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茴香项目内部引入共享设施的概念，例如共享会议室、办公区等。通过这种方式，我们可以减少对资源的重复建设，提高资源共享效率，从而减小茴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669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茴香项目的总图布置中，我们将不同功能区域进行明确的规划，以最大程度满足茴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140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我们首先关注市场因素，包括潜在客户分布、竞争对手位置、市场需求等。通过深入的市场调研，我们能够更准确地评估选址对于市场开拓和产品销售的影响，确保茴香项目能够在有利的市场环境中蓬勃发展。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茴香项目对环境的影响是综合评价的重要因素之一。我们将详细考虑选址周边的自然环境、生态保护区、水源地等情况，确保茴香项目的建设和运营对环境影响最小化，并符合当地的环保法规标准。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对选址的评价还需充分考虑当地政府的产业政策和法规。我们将详细了解茴香项目所在地的相关政策，确保茴香项目的规划和运营与当地法规相符，降低不必要的法律风险。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考虑到社会稳定性对企业运营的重要性，我们将评估选址地区的社会安全情况、劳工关系、社区反馈等方面，以确保茴香项目的建设和运营不会受到社会稳定性的负面影响。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最后，我们将综合考虑用地成本，包括土地购置费用、土地开发成本等。通过对用地成本的详细评估，我们能够做出更为精确的经济效益分析，为茴香项目的投资决策提供有力支持。</w:t>
      </w:r>
    </w:p>
    <w:p>
      <w:pPr>
        <w:pStyle w:val="Heading1"/>
        <w:ind w:firstLine="560" w:firstLineChars="200"/>
        <w:rPr>
          <w:rFonts w:ascii="仿宋" w:eastAsia="仿宋" w:hAnsi="仿宋" w:cs="仿宋" w:hint="eastAsia"/>
          <w:sz w:val="28"/>
          <w:lang w:eastAsia="zh-CN"/>
        </w:rPr>
      </w:pPr>
      <w:bookmarkStart w:id="8" w:name="_Toc16921"/>
      <w:r>
        <w:rPr>
          <w:rFonts w:ascii="仿宋" w:eastAsia="仿宋" w:hAnsi="仿宋" w:cs="仿宋" w:hint="eastAsia"/>
          <w:sz w:val="28"/>
          <w:lang w:eastAsia="zh-CN"/>
        </w:rPr>
        <w:t>二、茴香项目绩效评估</w:t>
      </w:r>
      <w:bookmarkEnd w:id="8"/>
    </w:p>
    <w:p>
      <w:pPr>
        <w:pStyle w:val="Heading2"/>
        <w:rPr>
          <w:rFonts w:ascii="仿宋" w:eastAsia="仿宋" w:hAnsi="仿宋" w:cs="仿宋" w:hint="eastAsia"/>
          <w:lang w:eastAsia="zh-CN"/>
        </w:rPr>
      </w:pPr>
      <w:bookmarkStart w:id="9" w:name="_Toc1727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在茴香项目中，我们设计了一套全面的绩效评估指标，以确保茴香项目的可控和成功交付。这些指标跨足茴香项目目标、成本、进度和质量等多个维度，为我们提供了全面洞察茴香项目的健康状况。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茴香项目目标达成率是我们关注的首要指标。我们设定了明确的目标，并通过定期监测和评估，迅速发现并应对潜在的目标偏差。这为茴香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成本绩效是另一个核心关注点。通过实际成本与预算成本的对比分析，我们深入了解成本差异的原因，及时调整资源分配，保持茴香项目在经济效益方面的合理水平。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茴香项目进度作为关键的绩效指标之一，得到了精心的关注。我们制定了详细的茴香项目进度计划，并设立了进度符合度指标，确保实际进度与计划进度保持一致。这使我们能够快速发现和解决潜在的进度问题，保持茴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茴香项目绩效的不可或缺的一环。我们引入了一系列的质量标准和客户满意度指标，以确保茴香项目交付的成果在质量上达到或超越预期水平。通过持续监测这些指标，我们努力提升茴香项目整体质量水平，为茴香项目的成功交付提供有力保障。通过这些科学且全面的绩效评估，我们能够更好地引导茴香项目的持续改进，确保茴香项目目标的顺利达成。</w:t>
      </w:r>
    </w:p>
    <w:p>
      <w:pPr>
        <w:pStyle w:val="Heading2"/>
        <w:ind w:firstLine="560" w:firstLineChars="200"/>
        <w:rPr>
          <w:rFonts w:ascii="仿宋" w:eastAsia="仿宋" w:hAnsi="仿宋" w:cs="仿宋" w:hint="eastAsia"/>
          <w:sz w:val="28"/>
          <w:lang w:eastAsia="zh-CN"/>
        </w:rPr>
      </w:pPr>
      <w:bookmarkStart w:id="10" w:name="_Toc2422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绩效评估是茴香项目中的关键环节，为确保茴香项目达到预期目标，我们采用了多层次、多维度的绩效评估方法。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茴香项目的战略目标对齐，确保每个决策和行动都与茴香项目整体目标保持一致。团队会定期召开战略对齐会议，审视当前工作与茴香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茴香项目进度、质量、成本和风险等方面。这些指标通过数据收集和分析，为茴香项目管理团队提供了客观的评估依据。例如，我们通过茴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绩效评估不仅仅停留在茴香项目内部，还考虑了茴香项目对外部环境的影响。我们定期进行干系人满意度调查，以了解各利益相关方对茴香项目的期望和满意度，并及时做出调整。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这种多层次、多角度的绩效评估方法，使得我们能够全面了解茴香项目的运行状态，及时做出调整，确保茴香项目在不断变化的环境中保持稳健前行。</w:t>
      </w:r>
    </w:p>
    <w:p>
      <w:pPr>
        <w:pStyle w:val="Heading2"/>
        <w:ind w:firstLine="560" w:firstLineChars="200"/>
        <w:rPr>
          <w:rFonts w:ascii="仿宋" w:eastAsia="仿宋" w:hAnsi="仿宋" w:cs="仿宋" w:hint="eastAsia"/>
          <w:sz w:val="28"/>
          <w:lang w:eastAsia="zh-CN"/>
        </w:rPr>
      </w:pPr>
      <w:bookmarkStart w:id="11" w:name="_Toc3174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为了确保茴香项目的有效管理和不断优化，我们采用了精心设计的绩效评估周期。这个周期旨在实现灵活、实时和全面的评估，以适应茴香项目执行中的各种挑战。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茴香项目的不同需求，分为短期、中期和长期。短期评估关注每个迭代或工作周期，以及时发现和解决当前任务中的问题。中期评估涵盖几个迭代，深入了解整体茴香项目的趋势和性能。长期评估则着眼于整个茴香项目阶段，确保茴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茴香项目管理工具和协作平台，团队成员能够随时更新和分享茴香项目数据。这种实时性的反馈机制使我们能够及时察觉潜在问题，快速调整，保持茴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茴香项目的决策制定密不可分。每个周期的茴香项目回顾会议成为集体总结经验、识别问题深层次原因并找到创新解决方案的平台。这种定期的反思与调整机制使茴香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2640"/>
      <w:r>
        <w:rPr>
          <w:rFonts w:ascii="仿宋" w:eastAsia="仿宋" w:hAnsi="仿宋" w:cs="仿宋" w:hint="eastAsia"/>
          <w:sz w:val="28"/>
          <w:lang w:eastAsia="zh-CN"/>
        </w:rPr>
        <w:t>三、茴香项目危机管理</w:t>
      </w:r>
      <w:bookmarkEnd w:id="12"/>
    </w:p>
    <w:p>
      <w:pPr>
        <w:pStyle w:val="Heading2"/>
        <w:rPr>
          <w:rFonts w:ascii="仿宋" w:eastAsia="仿宋" w:hAnsi="仿宋" w:cs="仿宋" w:hint="eastAsia"/>
          <w:lang w:eastAsia="zh-CN"/>
        </w:rPr>
      </w:pPr>
      <w:bookmarkStart w:id="13" w:name="_Toc6884"/>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茴香项目危机管理中，危机预警与识别是确保茴香项目稳健运行的核心步骤。通过建立全面的监测机制，茴香项目团队旨在及时发现和理解潜在的风险和危机因素，以便采取及时的预防和应对措施，确保茴香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首先，通过深入的风险评估，茴香项目团队全面分析了整个茴香项目和各个阶段可能存在的威胁。这包括准确评估每个潜在风险的发生概率和可能影响的程度，为后续危机预警提供了有力支持。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茴香项目团队着重于明确定义茴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茴香项目进展的持续监控，团队能够及时发现潜在问题并作出迅速反应。茴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在这一阶段，团队的专业素养和反应速度将发挥至关重要的作用，以确保潜在危机能够在初期得到有效的处理，最大程度地减轻负面影响。通过危机预警与识别，茴香项目得以更有序、可控地推进。</w:t>
      </w:r>
    </w:p>
    <w:p>
      <w:pPr>
        <w:pStyle w:val="Heading2"/>
        <w:ind w:firstLine="560" w:firstLineChars="200"/>
        <w:rPr>
          <w:rFonts w:ascii="仿宋" w:eastAsia="仿宋" w:hAnsi="仿宋" w:cs="仿宋" w:hint="eastAsia"/>
          <w:sz w:val="28"/>
          <w:lang w:eastAsia="zh-CN"/>
        </w:rPr>
      </w:pPr>
      <w:bookmarkStart w:id="14" w:name="_Toc27380"/>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在危机发生时，茴香项目团队立即行动，成立了应急小组。该小组的任务是迅速制定并实施紧急应对措施，以最小化潜在损失。以下是采取的主要措施：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暂停茴香项目进度：为遏制危机蔓延，茴香项目暂时停止进行，以便全面评估当前状况。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资源重新分配：重新评估茴香项目资源的分配，确保最大限度地减小损失。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实时沟通：与关键利益相关者建立实时沟通机制，向他们传递茴香项目危机的实际状况，保障茴香项目核心利益。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在紧急应对的同时，茴香项目团队强调了团队协作和有效沟通的重要性。以下是团队协作的关键举措：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信息共享机制：建立了信息共享平台，确保团队成员能够及时获取茴香项目危机的实时信息。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领导者沟通：茴香项目领导者通过定期会议和即时沟通工具，指导团队应对危机，保持团队稳定运行。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随着危机得到初步控制，茴香项目团队转向制定恢复计划，以确保茴香项目能够从中迅速恢复。主要恢复计划包括：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修复受损的进度计划：重新评估茴香项目进度，制定修复计划，确保茴香项目尽快回归正常进程。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重新调整资源分配：优化资源分配，确保茴香项目在有限资源下高效运转。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风险管理机制加强：对茴香项目风险进行全面评估，制定更强化的风险管理策略，以预防未来可能的危机。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6300"/>
      <w:r>
        <w:rPr>
          <w:rFonts w:ascii="仿宋" w:eastAsia="仿宋" w:hAnsi="仿宋" w:cs="仿宋" w:hint="eastAsia"/>
          <w:sz w:val="28"/>
          <w:lang w:eastAsia="zh-CN"/>
        </w:rPr>
        <w:t>四、茴香项目建设背景及必要性分析</w:t>
      </w:r>
      <w:bookmarkEnd w:id="15"/>
    </w:p>
    <w:p>
      <w:pPr>
        <w:pStyle w:val="Heading2"/>
        <w:rPr>
          <w:rFonts w:ascii="仿宋" w:eastAsia="仿宋" w:hAnsi="仿宋" w:cs="仿宋" w:hint="eastAsia"/>
          <w:lang w:eastAsia="zh-CN"/>
        </w:rPr>
      </w:pPr>
      <w:bookmarkStart w:id="16" w:name="_Toc11019"/>
      <w:r>
        <w:rPr>
          <w:rFonts w:ascii="仿宋" w:eastAsia="仿宋" w:hAnsi="仿宋" w:cs="仿宋" w:hint="eastAsia"/>
          <w:lang w:eastAsia="zh-CN"/>
        </w:rPr>
        <w:t>(一)、茴香项目背景分析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茴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茴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我们的背景分析将深入挖掘当前行业的发展趋势，通过对竞争态势的全面审视，找到茴香项目在这个潮流中的定位。同时，我们将关注行业内涌现的新兴机遇，以便茴香项目更好地融入行业发展的潮流中。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茴香项目提供了强大的发展动力。我们将聚焦于行业内最新的技术发展趋势，包括但不限于人工智能、大数据分析、物联网等领域。通过深度的技术研究，我们将确保茴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茴香项目发展的源泉。我们将投入更多的精力对市场需求进行深入剖析，超越表面的需求，深入挖掘潜在的市场痛点和机遇。通过对市场需求的细致了解，茴香项目将更有针对性地设计解决方案，满足市场的多样化需求，从而更好地促进茴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茴香项目战略至关重要。我们将对竞争态势进行更为深入的分析，包括但不限于市场份额、产品特点、客户满意度等多个维度。通过深度的竞争分析，茴香项目将能够更准确地把握市场脉搏，制定具有竞争力的茴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茴香项目的发展具有直接的影响。我们将进行更为全面的法规和政策分析，了解行业发展中的潜在法律风险和合规挑战。通过充分了解和遵守相关法规，茴香项目将确保在法律框架内合法合规运营，为茴香项目的稳健发展提供有力支持。</w:t>
      </w:r>
    </w:p>
    <w:p>
      <w:pPr>
        <w:pStyle w:val="Heading2"/>
        <w:ind w:firstLine="560" w:firstLineChars="200"/>
        <w:rPr>
          <w:rFonts w:ascii="仿宋" w:eastAsia="仿宋" w:hAnsi="仿宋" w:cs="仿宋" w:hint="eastAsia"/>
          <w:sz w:val="28"/>
          <w:lang w:eastAsia="zh-CN"/>
        </w:rPr>
      </w:pPr>
      <w:bookmarkStart w:id="17" w:name="_Toc697"/>
      <w:r>
        <w:rPr>
          <w:rFonts w:ascii="仿宋" w:eastAsia="仿宋" w:hAnsi="仿宋" w:cs="仿宋" w:hint="eastAsia"/>
          <w:sz w:val="28"/>
          <w:lang w:eastAsia="zh-CN"/>
        </w:rPr>
        <w:t>(二)、茴香项目建设必要性分析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茴香项目建设的迫切性源于对行业发展趋势的深刻洞察。我们正处于一个行业变革的时代，科技创新、数字化转型成为企业发展的关键动力。茴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茴香项目建设不仅仅是为了跟上潮流，更是为了通过技术创新推动企业的持续发展。通过引入先进的技术和解决方案，茴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茴香项目的建设成为必然选择，通过提高产品质量、拓展服务领域，从而在竞争中获得更多的机会。茴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茴香项目建设的必要性体现在对客户需求更精准的满足。通过茴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茴香项目建设的背后是对企业持续创新的追求。只有通过不断创新，企业才能在竞争中立于不败之地。茴香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https://d.book118.com/096223031111010053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茴香项目规划设计方案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茴香项目规划设计方案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茴香项目规划设计方案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茴香项目规划设计方案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茴香项目规划设计方案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茴香项目规划设计方案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茴香项目规划设计方案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茴香项目规划设计方案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茴香项目规划设计方案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茴香项目规划设计方案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茴香项目规划设计方案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茴香项目规划设计方案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茴香项目规划设计方案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茴香项目规划设计方案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茴香项目规划设计方案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茴香项目规划设计方案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茴香项目规划设计方案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863E86"/>
    <w:rsid w:val="69863E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6223031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2024-02-22T00:54:00Z</dcterms:created>
  <dcterms:modified xsi:type="dcterms:W3CDTF">2024-02-22T00:54:19Z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F0495FA3E0364FD4AB4B73FCB0773745_11</vt:lpwstr>
  </property>
  <property fmtid="{D5CDD505-2E9C-101B-9397-08002B2CF9AE}" pid="3" name="KSOProductBuildVer">
    <vt:lpwstr>2052-12.1.0.16250</vt:lpwstr>
  </property>
</Properties>
</file>