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写字楼项目建设总纲及方案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10" w:history="1">
        <w:r>
          <w:rPr>
            <w:rFonts w:ascii="仿宋" w:eastAsia="仿宋" w:hAnsi="仿宋" w:cs="仿宋" w:hint="eastAsia"/>
            <w:lang w:eastAsia="zh-CN"/>
          </w:rPr>
          <w:t>前言</w:t>
        </w:r>
        <w:r>
          <w:tab/>
        </w:r>
        <w:r>
          <w:fldChar w:fldCharType="begin"/>
        </w:r>
        <w:r>
          <w:instrText xml:space="preserve"> PAGEREF _Toc24010 \h </w:instrText>
        </w:r>
        <w:r>
          <w:fldChar w:fldCharType="separate"/>
        </w:r>
        <w:r>
          <w:t>3</w:t>
        </w:r>
        <w:r>
          <w:fldChar w:fldCharType="end"/>
        </w:r>
      </w:hyperlink>
    </w:p>
    <w:p>
      <w:pPr>
        <w:pStyle w:val="TOC1"/>
        <w:tabs>
          <w:tab w:val="right" w:leader="dot" w:pos="8306"/>
        </w:tabs>
      </w:pPr>
      <w:hyperlink w:anchor="_Toc24630" w:history="1">
        <w:r>
          <w:rPr>
            <w:rFonts w:ascii="仿宋" w:eastAsia="仿宋" w:hAnsi="仿宋" w:cs="仿宋" w:hint="eastAsia"/>
            <w:lang w:eastAsia="zh-CN"/>
          </w:rPr>
          <w:t>一、背景、必要性分析</w:t>
        </w:r>
        <w:r>
          <w:tab/>
        </w:r>
        <w:r>
          <w:fldChar w:fldCharType="begin"/>
        </w:r>
        <w:r>
          <w:instrText xml:space="preserve"> PAGEREF _Toc24630 \h </w:instrText>
        </w:r>
        <w:r>
          <w:fldChar w:fldCharType="separate"/>
        </w:r>
        <w:r>
          <w:t>3</w:t>
        </w:r>
        <w:r>
          <w:fldChar w:fldCharType="end"/>
        </w:r>
      </w:hyperlink>
    </w:p>
    <w:p>
      <w:pPr>
        <w:pStyle w:val="TOC2"/>
        <w:tabs>
          <w:tab w:val="right" w:leader="dot" w:pos="8306"/>
        </w:tabs>
      </w:pPr>
      <w:hyperlink w:anchor="_Toc10185" w:history="1">
        <w:r>
          <w:rPr>
            <w:rFonts w:ascii="仿宋" w:eastAsia="仿宋" w:hAnsi="仿宋" w:cs="仿宋" w:hint="eastAsia"/>
            <w:lang w:eastAsia="zh-CN"/>
          </w:rPr>
          <w:t>(一)、项目建设背景</w:t>
        </w:r>
        <w:r>
          <w:tab/>
        </w:r>
        <w:r>
          <w:fldChar w:fldCharType="begin"/>
        </w:r>
        <w:r>
          <w:instrText xml:space="preserve"> PAGEREF _Toc10185 \h </w:instrText>
        </w:r>
        <w:r>
          <w:fldChar w:fldCharType="separate"/>
        </w:r>
        <w:r>
          <w:t>3</w:t>
        </w:r>
        <w:r>
          <w:fldChar w:fldCharType="end"/>
        </w:r>
      </w:hyperlink>
    </w:p>
    <w:p>
      <w:pPr>
        <w:pStyle w:val="TOC2"/>
        <w:tabs>
          <w:tab w:val="right" w:leader="dot" w:pos="8306"/>
        </w:tabs>
      </w:pPr>
      <w:hyperlink w:anchor="_Toc30263" w:history="1">
        <w:r>
          <w:rPr>
            <w:rFonts w:ascii="仿宋" w:eastAsia="仿宋" w:hAnsi="仿宋" w:cs="仿宋" w:hint="eastAsia"/>
            <w:lang w:eastAsia="zh-CN"/>
          </w:rPr>
          <w:t>(二)、必要性分析</w:t>
        </w:r>
        <w:r>
          <w:tab/>
        </w:r>
        <w:r>
          <w:fldChar w:fldCharType="begin"/>
        </w:r>
        <w:r>
          <w:instrText xml:space="preserve"> PAGEREF _Toc30263 \h </w:instrText>
        </w:r>
        <w:r>
          <w:fldChar w:fldCharType="separate"/>
        </w:r>
        <w:r>
          <w:t>4</w:t>
        </w:r>
        <w:r>
          <w:fldChar w:fldCharType="end"/>
        </w:r>
      </w:hyperlink>
    </w:p>
    <w:p>
      <w:pPr>
        <w:pStyle w:val="TOC2"/>
        <w:tabs>
          <w:tab w:val="right" w:leader="dot" w:pos="8306"/>
        </w:tabs>
      </w:pPr>
      <w:hyperlink w:anchor="_Toc9836" w:history="1">
        <w:r>
          <w:rPr>
            <w:rFonts w:ascii="仿宋" w:eastAsia="仿宋" w:hAnsi="仿宋" w:cs="仿宋" w:hint="eastAsia"/>
            <w:lang w:eastAsia="zh-CN"/>
          </w:rPr>
          <w:t>(三)、项目建设有利条件</w:t>
        </w:r>
        <w:r>
          <w:tab/>
        </w:r>
        <w:r>
          <w:fldChar w:fldCharType="begin"/>
        </w:r>
        <w:r>
          <w:instrText xml:space="preserve"> PAGEREF _Toc9836 \h </w:instrText>
        </w:r>
        <w:r>
          <w:fldChar w:fldCharType="separate"/>
        </w:r>
        <w:r>
          <w:t>5</w:t>
        </w:r>
        <w:r>
          <w:fldChar w:fldCharType="end"/>
        </w:r>
      </w:hyperlink>
    </w:p>
    <w:p>
      <w:pPr>
        <w:pStyle w:val="TOC1"/>
        <w:tabs>
          <w:tab w:val="right" w:leader="dot" w:pos="8306"/>
        </w:tabs>
      </w:pPr>
      <w:hyperlink w:anchor="_Toc25220" w:history="1">
        <w:r>
          <w:rPr>
            <w:rFonts w:ascii="仿宋" w:eastAsia="仿宋" w:hAnsi="仿宋" w:cs="仿宋" w:hint="eastAsia"/>
            <w:lang w:eastAsia="zh-CN"/>
          </w:rPr>
          <w:t>二、写字楼项目概论</w:t>
        </w:r>
        <w:r>
          <w:tab/>
        </w:r>
        <w:r>
          <w:fldChar w:fldCharType="begin"/>
        </w:r>
        <w:r>
          <w:instrText xml:space="preserve"> PAGEREF _Toc25220 \h </w:instrText>
        </w:r>
        <w:r>
          <w:fldChar w:fldCharType="separate"/>
        </w:r>
        <w:r>
          <w:t>7</w:t>
        </w:r>
        <w:r>
          <w:fldChar w:fldCharType="end"/>
        </w:r>
      </w:hyperlink>
    </w:p>
    <w:p>
      <w:pPr>
        <w:pStyle w:val="TOC2"/>
        <w:tabs>
          <w:tab w:val="right" w:leader="dot" w:pos="8306"/>
        </w:tabs>
      </w:pPr>
      <w:hyperlink w:anchor="_Toc10890" w:history="1">
        <w:r>
          <w:rPr>
            <w:rFonts w:ascii="仿宋" w:eastAsia="仿宋" w:hAnsi="仿宋" w:cs="仿宋" w:hint="eastAsia"/>
            <w:lang w:eastAsia="zh-CN"/>
          </w:rPr>
          <w:t>(一)、项目申报单位概况</w:t>
        </w:r>
        <w:r>
          <w:tab/>
        </w:r>
        <w:r>
          <w:fldChar w:fldCharType="begin"/>
        </w:r>
        <w:r>
          <w:instrText xml:space="preserve"> PAGEREF _Toc10890 \h </w:instrText>
        </w:r>
        <w:r>
          <w:fldChar w:fldCharType="separate"/>
        </w:r>
        <w:r>
          <w:t>7</w:t>
        </w:r>
        <w:r>
          <w:fldChar w:fldCharType="end"/>
        </w:r>
      </w:hyperlink>
    </w:p>
    <w:p>
      <w:pPr>
        <w:pStyle w:val="TOC2"/>
        <w:tabs>
          <w:tab w:val="right" w:leader="dot" w:pos="8306"/>
        </w:tabs>
      </w:pPr>
      <w:hyperlink w:anchor="_Toc30268" w:history="1">
        <w:r>
          <w:rPr>
            <w:rFonts w:ascii="仿宋" w:eastAsia="仿宋" w:hAnsi="仿宋" w:cs="仿宋" w:hint="eastAsia"/>
            <w:lang w:eastAsia="zh-CN"/>
          </w:rPr>
          <w:t>(二)、项目概况</w:t>
        </w:r>
        <w:r>
          <w:tab/>
        </w:r>
        <w:r>
          <w:fldChar w:fldCharType="begin"/>
        </w:r>
        <w:r>
          <w:instrText xml:space="preserve"> PAGEREF _Toc30268 \h </w:instrText>
        </w:r>
        <w:r>
          <w:fldChar w:fldCharType="separate"/>
        </w:r>
        <w:r>
          <w:t>8</w:t>
        </w:r>
        <w:r>
          <w:fldChar w:fldCharType="end"/>
        </w:r>
      </w:hyperlink>
    </w:p>
    <w:p>
      <w:pPr>
        <w:pStyle w:val="TOC1"/>
        <w:tabs>
          <w:tab w:val="right" w:leader="dot" w:pos="8306"/>
        </w:tabs>
      </w:pPr>
      <w:hyperlink w:anchor="_Toc7624" w:history="1">
        <w:r>
          <w:rPr>
            <w:rFonts w:ascii="仿宋" w:eastAsia="仿宋" w:hAnsi="仿宋" w:cs="仿宋" w:hint="eastAsia"/>
            <w:lang w:eastAsia="zh-CN"/>
          </w:rPr>
          <w:t>三、财务管理与成本控制</w:t>
        </w:r>
        <w:r>
          <w:tab/>
        </w:r>
        <w:r>
          <w:fldChar w:fldCharType="begin"/>
        </w:r>
        <w:r>
          <w:instrText xml:space="preserve"> PAGEREF _Toc7624 \h </w:instrText>
        </w:r>
        <w:r>
          <w:fldChar w:fldCharType="separate"/>
        </w:r>
        <w:r>
          <w:t>11</w:t>
        </w:r>
        <w:r>
          <w:fldChar w:fldCharType="end"/>
        </w:r>
      </w:hyperlink>
    </w:p>
    <w:p>
      <w:pPr>
        <w:pStyle w:val="TOC2"/>
        <w:tabs>
          <w:tab w:val="right" w:leader="dot" w:pos="8306"/>
        </w:tabs>
      </w:pPr>
      <w:hyperlink w:anchor="_Toc25965" w:history="1">
        <w:r>
          <w:rPr>
            <w:rFonts w:ascii="仿宋" w:eastAsia="仿宋" w:hAnsi="仿宋" w:cs="仿宋" w:hint="eastAsia"/>
            <w:lang w:eastAsia="zh-CN"/>
          </w:rPr>
          <w:t>(一)、财务管理体系建设</w:t>
        </w:r>
        <w:r>
          <w:tab/>
        </w:r>
        <w:r>
          <w:fldChar w:fldCharType="begin"/>
        </w:r>
        <w:r>
          <w:instrText xml:space="preserve"> PAGEREF _Toc25965 \h </w:instrText>
        </w:r>
        <w:r>
          <w:fldChar w:fldCharType="separate"/>
        </w:r>
        <w:r>
          <w:t>11</w:t>
        </w:r>
        <w:r>
          <w:fldChar w:fldCharType="end"/>
        </w:r>
      </w:hyperlink>
    </w:p>
    <w:p>
      <w:pPr>
        <w:pStyle w:val="TOC2"/>
        <w:tabs>
          <w:tab w:val="right" w:leader="dot" w:pos="8306"/>
        </w:tabs>
      </w:pPr>
      <w:hyperlink w:anchor="_Toc30990" w:history="1">
        <w:r>
          <w:rPr>
            <w:rFonts w:ascii="仿宋" w:eastAsia="仿宋" w:hAnsi="仿宋" w:cs="仿宋" w:hint="eastAsia"/>
            <w:lang w:eastAsia="zh-CN"/>
          </w:rPr>
          <w:t>(二)、成本控制措施</w:t>
        </w:r>
        <w:r>
          <w:tab/>
        </w:r>
        <w:r>
          <w:fldChar w:fldCharType="begin"/>
        </w:r>
        <w:r>
          <w:instrText xml:space="preserve"> PAGEREF _Toc30990 \h </w:instrText>
        </w:r>
        <w:r>
          <w:fldChar w:fldCharType="separate"/>
        </w:r>
        <w:r>
          <w:t>12</w:t>
        </w:r>
        <w:r>
          <w:fldChar w:fldCharType="end"/>
        </w:r>
      </w:hyperlink>
    </w:p>
    <w:p>
      <w:pPr>
        <w:pStyle w:val="TOC1"/>
        <w:tabs>
          <w:tab w:val="right" w:leader="dot" w:pos="8306"/>
        </w:tabs>
      </w:pPr>
      <w:hyperlink w:anchor="_Toc20012" w:history="1">
        <w:r>
          <w:rPr>
            <w:rFonts w:ascii="仿宋" w:eastAsia="仿宋" w:hAnsi="仿宋" w:cs="仿宋" w:hint="eastAsia"/>
            <w:lang w:eastAsia="zh-CN"/>
          </w:rPr>
          <w:t>四、建设风险评估分析</w:t>
        </w:r>
        <w:r>
          <w:tab/>
        </w:r>
        <w:r>
          <w:fldChar w:fldCharType="begin"/>
        </w:r>
        <w:r>
          <w:instrText xml:space="preserve"> PAGEREF _Toc20012 \h </w:instrText>
        </w:r>
        <w:r>
          <w:fldChar w:fldCharType="separate"/>
        </w:r>
        <w:r>
          <w:t>13</w:t>
        </w:r>
        <w:r>
          <w:fldChar w:fldCharType="end"/>
        </w:r>
      </w:hyperlink>
    </w:p>
    <w:p>
      <w:pPr>
        <w:pStyle w:val="TOC2"/>
        <w:tabs>
          <w:tab w:val="right" w:leader="dot" w:pos="8306"/>
        </w:tabs>
      </w:pPr>
      <w:hyperlink w:anchor="_Toc28612" w:history="1">
        <w:r>
          <w:rPr>
            <w:rFonts w:ascii="仿宋" w:eastAsia="仿宋" w:hAnsi="仿宋" w:cs="仿宋" w:hint="eastAsia"/>
            <w:lang w:eastAsia="zh-CN"/>
          </w:rPr>
          <w:t>(一)、政策风险分析</w:t>
        </w:r>
        <w:r>
          <w:tab/>
        </w:r>
        <w:r>
          <w:fldChar w:fldCharType="begin"/>
        </w:r>
        <w:r>
          <w:instrText xml:space="preserve"> PAGEREF _Toc28612 \h </w:instrText>
        </w:r>
        <w:r>
          <w:fldChar w:fldCharType="separate"/>
        </w:r>
        <w:r>
          <w:t>13</w:t>
        </w:r>
        <w:r>
          <w:fldChar w:fldCharType="end"/>
        </w:r>
      </w:hyperlink>
    </w:p>
    <w:p>
      <w:pPr>
        <w:pStyle w:val="TOC2"/>
        <w:tabs>
          <w:tab w:val="right" w:leader="dot" w:pos="8306"/>
        </w:tabs>
      </w:pPr>
      <w:hyperlink w:anchor="_Toc30037" w:history="1">
        <w:r>
          <w:rPr>
            <w:rFonts w:ascii="仿宋" w:eastAsia="仿宋" w:hAnsi="仿宋" w:cs="仿宋" w:hint="eastAsia"/>
            <w:lang w:eastAsia="zh-CN"/>
          </w:rPr>
          <w:t>(二)、社会风险分析</w:t>
        </w:r>
        <w:r>
          <w:tab/>
        </w:r>
        <w:r>
          <w:fldChar w:fldCharType="begin"/>
        </w:r>
        <w:r>
          <w:instrText xml:space="preserve"> PAGEREF _Toc30037 \h </w:instrText>
        </w:r>
        <w:r>
          <w:fldChar w:fldCharType="separate"/>
        </w:r>
        <w:r>
          <w:t>14</w:t>
        </w:r>
        <w:r>
          <w:fldChar w:fldCharType="end"/>
        </w:r>
      </w:hyperlink>
    </w:p>
    <w:p>
      <w:pPr>
        <w:pStyle w:val="TOC2"/>
        <w:tabs>
          <w:tab w:val="right" w:leader="dot" w:pos="8306"/>
        </w:tabs>
      </w:pPr>
      <w:hyperlink w:anchor="_Toc32256" w:history="1">
        <w:r>
          <w:rPr>
            <w:rFonts w:ascii="仿宋" w:eastAsia="仿宋" w:hAnsi="仿宋" w:cs="仿宋" w:hint="eastAsia"/>
            <w:lang w:eastAsia="zh-CN"/>
          </w:rPr>
          <w:t>(三)、市场风险分析</w:t>
        </w:r>
        <w:r>
          <w:tab/>
        </w:r>
        <w:r>
          <w:fldChar w:fldCharType="begin"/>
        </w:r>
        <w:r>
          <w:instrText xml:space="preserve"> PAGEREF _Toc32256 \h </w:instrText>
        </w:r>
        <w:r>
          <w:fldChar w:fldCharType="separate"/>
        </w:r>
        <w:r>
          <w:t>16</w:t>
        </w:r>
        <w:r>
          <w:fldChar w:fldCharType="end"/>
        </w:r>
      </w:hyperlink>
    </w:p>
    <w:p>
      <w:pPr>
        <w:pStyle w:val="TOC2"/>
        <w:tabs>
          <w:tab w:val="right" w:leader="dot" w:pos="8306"/>
        </w:tabs>
      </w:pPr>
      <w:hyperlink w:anchor="_Toc20118" w:history="1">
        <w:r>
          <w:rPr>
            <w:rFonts w:ascii="仿宋" w:eastAsia="仿宋" w:hAnsi="仿宋" w:cs="仿宋" w:hint="eastAsia"/>
            <w:lang w:eastAsia="zh-CN"/>
          </w:rPr>
          <w:t>(四)、资金风险分析</w:t>
        </w:r>
        <w:r>
          <w:tab/>
        </w:r>
        <w:r>
          <w:fldChar w:fldCharType="begin"/>
        </w:r>
        <w:r>
          <w:instrText xml:space="preserve"> PAGEREF _Toc20118 \h </w:instrText>
        </w:r>
        <w:r>
          <w:fldChar w:fldCharType="separate"/>
        </w:r>
        <w:r>
          <w:t>17</w:t>
        </w:r>
        <w:r>
          <w:fldChar w:fldCharType="end"/>
        </w:r>
      </w:hyperlink>
    </w:p>
    <w:p>
      <w:pPr>
        <w:pStyle w:val="TOC2"/>
        <w:tabs>
          <w:tab w:val="right" w:leader="dot" w:pos="8306"/>
        </w:tabs>
      </w:pPr>
      <w:hyperlink w:anchor="_Toc14594" w:history="1">
        <w:r>
          <w:rPr>
            <w:rFonts w:ascii="仿宋" w:eastAsia="仿宋" w:hAnsi="仿宋" w:cs="仿宋" w:hint="eastAsia"/>
            <w:lang w:eastAsia="zh-CN"/>
          </w:rPr>
          <w:t>(五)、技术风险分析</w:t>
        </w:r>
        <w:r>
          <w:tab/>
        </w:r>
        <w:r>
          <w:fldChar w:fldCharType="begin"/>
        </w:r>
        <w:r>
          <w:instrText xml:space="preserve"> PAGEREF _Toc14594 \h </w:instrText>
        </w:r>
        <w:r>
          <w:fldChar w:fldCharType="separate"/>
        </w:r>
        <w:r>
          <w:t>18</w:t>
        </w:r>
        <w:r>
          <w:fldChar w:fldCharType="end"/>
        </w:r>
      </w:hyperlink>
    </w:p>
    <w:p>
      <w:pPr>
        <w:pStyle w:val="TOC2"/>
        <w:tabs>
          <w:tab w:val="right" w:leader="dot" w:pos="8306"/>
        </w:tabs>
      </w:pPr>
      <w:hyperlink w:anchor="_Toc20838" w:history="1">
        <w:r>
          <w:rPr>
            <w:rFonts w:ascii="仿宋" w:eastAsia="仿宋" w:hAnsi="仿宋" w:cs="仿宋" w:hint="eastAsia"/>
            <w:lang w:eastAsia="zh-CN"/>
          </w:rPr>
          <w:t>(六)、财务风险分析</w:t>
        </w:r>
        <w:r>
          <w:tab/>
        </w:r>
        <w:r>
          <w:fldChar w:fldCharType="begin"/>
        </w:r>
        <w:r>
          <w:instrText xml:space="preserve"> PAGEREF _Toc20838 \h </w:instrText>
        </w:r>
        <w:r>
          <w:fldChar w:fldCharType="separate"/>
        </w:r>
        <w:r>
          <w:t>19</w:t>
        </w:r>
        <w:r>
          <w:fldChar w:fldCharType="end"/>
        </w:r>
      </w:hyperlink>
    </w:p>
    <w:p>
      <w:pPr>
        <w:pStyle w:val="TOC2"/>
        <w:tabs>
          <w:tab w:val="right" w:leader="dot" w:pos="8306"/>
        </w:tabs>
      </w:pPr>
      <w:hyperlink w:anchor="_Toc31923" w:history="1">
        <w:r>
          <w:rPr>
            <w:rFonts w:ascii="仿宋" w:eastAsia="仿宋" w:hAnsi="仿宋" w:cs="仿宋" w:hint="eastAsia"/>
            <w:lang w:eastAsia="zh-CN"/>
          </w:rPr>
          <w:t>(七)、管理风险分析</w:t>
        </w:r>
        <w:r>
          <w:tab/>
        </w:r>
        <w:r>
          <w:fldChar w:fldCharType="begin"/>
        </w:r>
        <w:r>
          <w:instrText xml:space="preserve"> PAGEREF _Toc31923 \h </w:instrText>
        </w:r>
        <w:r>
          <w:fldChar w:fldCharType="separate"/>
        </w:r>
        <w:r>
          <w:t>21</w:t>
        </w:r>
        <w:r>
          <w:fldChar w:fldCharType="end"/>
        </w:r>
      </w:hyperlink>
    </w:p>
    <w:p>
      <w:pPr>
        <w:pStyle w:val="TOC2"/>
        <w:tabs>
          <w:tab w:val="right" w:leader="dot" w:pos="8306"/>
        </w:tabs>
      </w:pPr>
      <w:hyperlink w:anchor="_Toc27412" w:history="1">
        <w:r>
          <w:rPr>
            <w:rFonts w:ascii="仿宋" w:eastAsia="仿宋" w:hAnsi="仿宋" w:cs="仿宋" w:hint="eastAsia"/>
            <w:lang w:eastAsia="zh-CN"/>
          </w:rPr>
          <w:t>(八)、其它风险分析</w:t>
        </w:r>
        <w:r>
          <w:tab/>
        </w:r>
        <w:r>
          <w:fldChar w:fldCharType="begin"/>
        </w:r>
        <w:r>
          <w:instrText xml:space="preserve"> PAGEREF _Toc27412 \h </w:instrText>
        </w:r>
        <w:r>
          <w:fldChar w:fldCharType="separate"/>
        </w:r>
        <w:r>
          <w:t>22</w:t>
        </w:r>
        <w:r>
          <w:fldChar w:fldCharType="end"/>
        </w:r>
      </w:hyperlink>
    </w:p>
    <w:p>
      <w:pPr>
        <w:pStyle w:val="TOC2"/>
        <w:tabs>
          <w:tab w:val="right" w:leader="dot" w:pos="8306"/>
        </w:tabs>
      </w:pPr>
      <w:hyperlink w:anchor="_Toc9733" w:history="1">
        <w:r>
          <w:rPr>
            <w:rFonts w:ascii="仿宋" w:eastAsia="仿宋" w:hAnsi="仿宋" w:cs="仿宋" w:hint="eastAsia"/>
            <w:lang w:eastAsia="zh-CN"/>
          </w:rPr>
          <w:t>(九)、社会影响评估</w:t>
        </w:r>
        <w:r>
          <w:tab/>
        </w:r>
        <w:r>
          <w:fldChar w:fldCharType="begin"/>
        </w:r>
        <w:r>
          <w:instrText xml:space="preserve"> PAGEREF _Toc9733 \h </w:instrText>
        </w:r>
        <w:r>
          <w:fldChar w:fldCharType="separate"/>
        </w:r>
        <w:r>
          <w:t>24</w:t>
        </w:r>
        <w:r>
          <w:fldChar w:fldCharType="end"/>
        </w:r>
      </w:hyperlink>
    </w:p>
    <w:p>
      <w:pPr>
        <w:pStyle w:val="TOC1"/>
        <w:tabs>
          <w:tab w:val="right" w:leader="dot" w:pos="8306"/>
        </w:tabs>
      </w:pPr>
      <w:hyperlink w:anchor="_Toc7716" w:history="1">
        <w:r>
          <w:rPr>
            <w:rFonts w:ascii="仿宋" w:eastAsia="仿宋" w:hAnsi="仿宋" w:cs="仿宋" w:hint="eastAsia"/>
            <w:lang w:eastAsia="zh-CN"/>
          </w:rPr>
          <w:t>五、项目监理与质量保证</w:t>
        </w:r>
        <w:r>
          <w:tab/>
        </w:r>
        <w:r>
          <w:fldChar w:fldCharType="begin"/>
        </w:r>
        <w:r>
          <w:instrText xml:space="preserve"> PAGEREF _Toc7716 \h </w:instrText>
        </w:r>
        <w:r>
          <w:fldChar w:fldCharType="separate"/>
        </w:r>
        <w:r>
          <w:t>26</w:t>
        </w:r>
        <w:r>
          <w:fldChar w:fldCharType="end"/>
        </w:r>
      </w:hyperlink>
    </w:p>
    <w:p>
      <w:pPr>
        <w:pStyle w:val="TOC2"/>
        <w:tabs>
          <w:tab w:val="right" w:leader="dot" w:pos="8306"/>
        </w:tabs>
      </w:pPr>
      <w:hyperlink w:anchor="_Toc18787" w:history="1">
        <w:r>
          <w:rPr>
            <w:rFonts w:ascii="仿宋" w:eastAsia="仿宋" w:hAnsi="仿宋" w:cs="仿宋" w:hint="eastAsia"/>
            <w:lang w:eastAsia="zh-CN"/>
          </w:rPr>
          <w:t>(一)、监理体系构建</w:t>
        </w:r>
        <w:r>
          <w:tab/>
        </w:r>
        <w:r>
          <w:fldChar w:fldCharType="begin"/>
        </w:r>
        <w:r>
          <w:instrText xml:space="preserve"> PAGEREF _Toc18787 \h </w:instrText>
        </w:r>
        <w:r>
          <w:fldChar w:fldCharType="separate"/>
        </w:r>
        <w:r>
          <w:t>26</w:t>
        </w:r>
        <w:r>
          <w:fldChar w:fldCharType="end"/>
        </w:r>
      </w:hyperlink>
    </w:p>
    <w:p>
      <w:pPr>
        <w:pStyle w:val="TOC2"/>
        <w:tabs>
          <w:tab w:val="right" w:leader="dot" w:pos="8306"/>
        </w:tabs>
      </w:pPr>
      <w:hyperlink w:anchor="_Toc8575" w:history="1">
        <w:r>
          <w:rPr>
            <w:rFonts w:ascii="仿宋" w:eastAsia="仿宋" w:hAnsi="仿宋" w:cs="仿宋" w:hint="eastAsia"/>
            <w:lang w:eastAsia="zh-CN"/>
          </w:rPr>
          <w:t>(二)、质量保证体系实施</w:t>
        </w:r>
        <w:r>
          <w:tab/>
        </w:r>
        <w:r>
          <w:fldChar w:fldCharType="begin"/>
        </w:r>
        <w:r>
          <w:instrText xml:space="preserve"> PAGEREF _Toc8575 \h </w:instrText>
        </w:r>
        <w:r>
          <w:fldChar w:fldCharType="separate"/>
        </w:r>
        <w:r>
          <w:t>26</w:t>
        </w:r>
        <w:r>
          <w:fldChar w:fldCharType="end"/>
        </w:r>
      </w:hyperlink>
    </w:p>
    <w:p>
      <w:pPr>
        <w:pStyle w:val="TOC2"/>
        <w:tabs>
          <w:tab w:val="right" w:leader="dot" w:pos="8306"/>
        </w:tabs>
      </w:pPr>
      <w:hyperlink w:anchor="_Toc3477" w:history="1">
        <w:r>
          <w:rPr>
            <w:rFonts w:ascii="仿宋" w:eastAsia="仿宋" w:hAnsi="仿宋" w:cs="仿宋" w:hint="eastAsia"/>
            <w:lang w:eastAsia="zh-CN"/>
          </w:rPr>
          <w:t>(三)、监理与质量控制流程</w:t>
        </w:r>
        <w:r>
          <w:tab/>
        </w:r>
        <w:r>
          <w:fldChar w:fldCharType="begin"/>
        </w:r>
        <w:r>
          <w:instrText xml:space="preserve"> PAGEREF _Toc3477 \h </w:instrText>
        </w:r>
        <w:r>
          <w:fldChar w:fldCharType="separate"/>
        </w:r>
        <w:r>
          <w:t>27</w:t>
        </w:r>
        <w:r>
          <w:fldChar w:fldCharType="end"/>
        </w:r>
      </w:hyperlink>
    </w:p>
    <w:p>
      <w:pPr>
        <w:pStyle w:val="TOC1"/>
        <w:tabs>
          <w:tab w:val="right" w:leader="dot" w:pos="8306"/>
        </w:tabs>
      </w:pPr>
      <w:hyperlink w:anchor="_Toc9800" w:history="1">
        <w:r>
          <w:rPr>
            <w:rFonts w:ascii="仿宋" w:eastAsia="仿宋" w:hAnsi="仿宋" w:cs="仿宋" w:hint="eastAsia"/>
            <w:lang w:eastAsia="zh-CN"/>
          </w:rPr>
          <w:t>六、社会影响分析</w:t>
        </w:r>
        <w:r>
          <w:tab/>
        </w:r>
        <w:r>
          <w:fldChar w:fldCharType="begin"/>
        </w:r>
        <w:r>
          <w:instrText xml:space="preserve"> PAGEREF _Toc9800 \h </w:instrText>
        </w:r>
        <w:r>
          <w:fldChar w:fldCharType="separate"/>
        </w:r>
        <w:r>
          <w:t>28</w:t>
        </w:r>
        <w:r>
          <w:fldChar w:fldCharType="end"/>
        </w:r>
      </w:hyperlink>
    </w:p>
    <w:p>
      <w:pPr>
        <w:pStyle w:val="TOC2"/>
        <w:tabs>
          <w:tab w:val="right" w:leader="dot" w:pos="8306"/>
        </w:tabs>
      </w:pPr>
      <w:hyperlink w:anchor="_Toc22206" w:history="1">
        <w:r>
          <w:rPr>
            <w:rFonts w:ascii="仿宋" w:eastAsia="仿宋" w:hAnsi="仿宋" w:cs="仿宋" w:hint="eastAsia"/>
            <w:lang w:eastAsia="zh-CN"/>
          </w:rPr>
          <w:t>(一)、社会影响效果分析</w:t>
        </w:r>
        <w:r>
          <w:tab/>
        </w:r>
        <w:r>
          <w:fldChar w:fldCharType="begin"/>
        </w:r>
        <w:r>
          <w:instrText xml:space="preserve"> PAGEREF _Toc22206 \h </w:instrText>
        </w:r>
        <w:r>
          <w:fldChar w:fldCharType="separate"/>
        </w:r>
        <w:r>
          <w:t>28</w:t>
        </w:r>
        <w:r>
          <w:fldChar w:fldCharType="end"/>
        </w:r>
      </w:hyperlink>
    </w:p>
    <w:p>
      <w:pPr>
        <w:pStyle w:val="TOC2"/>
        <w:tabs>
          <w:tab w:val="right" w:leader="dot" w:pos="8306"/>
        </w:tabs>
      </w:pPr>
      <w:hyperlink w:anchor="_Toc24927" w:history="1">
        <w:r>
          <w:rPr>
            <w:rFonts w:ascii="仿宋" w:eastAsia="仿宋" w:hAnsi="仿宋" w:cs="仿宋" w:hint="eastAsia"/>
            <w:lang w:eastAsia="zh-CN"/>
          </w:rPr>
          <w:t>(二)、社会适应性分析</w:t>
        </w:r>
        <w:r>
          <w:tab/>
        </w:r>
        <w:r>
          <w:fldChar w:fldCharType="begin"/>
        </w:r>
        <w:r>
          <w:instrText xml:space="preserve"> PAGEREF _Toc24927 \h </w:instrText>
        </w:r>
        <w:r>
          <w:fldChar w:fldCharType="separate"/>
        </w:r>
        <w:r>
          <w:t>30</w:t>
        </w:r>
        <w:r>
          <w:fldChar w:fldCharType="end"/>
        </w:r>
      </w:hyperlink>
    </w:p>
    <w:p>
      <w:pPr>
        <w:pStyle w:val="TOC2"/>
        <w:tabs>
          <w:tab w:val="right" w:leader="dot" w:pos="8306"/>
        </w:tabs>
      </w:pPr>
      <w:hyperlink w:anchor="_Toc2660" w:history="1">
        <w:r>
          <w:rPr>
            <w:rFonts w:ascii="仿宋" w:eastAsia="仿宋" w:hAnsi="仿宋" w:cs="仿宋" w:hint="eastAsia"/>
            <w:lang w:eastAsia="zh-CN"/>
          </w:rPr>
          <w:t>(三)、社会风险及对策分析</w:t>
        </w:r>
        <w:r>
          <w:tab/>
        </w:r>
        <w:r>
          <w:fldChar w:fldCharType="begin"/>
        </w:r>
        <w:r>
          <w:instrText xml:space="preserve"> PAGEREF _Toc2660 \h </w:instrText>
        </w:r>
        <w:r>
          <w:fldChar w:fldCharType="separate"/>
        </w:r>
        <w:r>
          <w:t>31</w:t>
        </w:r>
        <w:r>
          <w:fldChar w:fldCharType="end"/>
        </w:r>
      </w:hyperlink>
    </w:p>
    <w:p>
      <w:pPr>
        <w:pStyle w:val="TOC1"/>
        <w:tabs>
          <w:tab w:val="right" w:leader="dot" w:pos="8306"/>
        </w:tabs>
      </w:pPr>
      <w:hyperlink w:anchor="_Toc7627" w:history="1">
        <w:r>
          <w:rPr>
            <w:rFonts w:ascii="仿宋" w:eastAsia="仿宋" w:hAnsi="仿宋" w:cs="仿宋" w:hint="eastAsia"/>
            <w:lang w:eastAsia="zh-CN"/>
          </w:rPr>
          <w:t>七、安全与应急管理</w:t>
        </w:r>
        <w:r>
          <w:tab/>
        </w:r>
        <w:r>
          <w:fldChar w:fldCharType="begin"/>
        </w:r>
        <w:r>
          <w:instrText xml:space="preserve"> PAGEREF _Toc7627 \h </w:instrText>
        </w:r>
        <w:r>
          <w:fldChar w:fldCharType="separate"/>
        </w:r>
        <w:r>
          <w:t>35</w:t>
        </w:r>
        <w:r>
          <w:fldChar w:fldCharType="end"/>
        </w:r>
      </w:hyperlink>
    </w:p>
    <w:p>
      <w:pPr>
        <w:pStyle w:val="TOC2"/>
        <w:tabs>
          <w:tab w:val="right" w:leader="dot" w:pos="8306"/>
        </w:tabs>
      </w:pPr>
      <w:hyperlink w:anchor="_Toc15522" w:history="1">
        <w:r>
          <w:rPr>
            <w:rFonts w:ascii="仿宋" w:eastAsia="仿宋" w:hAnsi="仿宋" w:cs="仿宋" w:hint="eastAsia"/>
            <w:lang w:eastAsia="zh-CN"/>
          </w:rPr>
          <w:t>(一)、安全生产管理</w:t>
        </w:r>
        <w:r>
          <w:tab/>
        </w:r>
        <w:r>
          <w:fldChar w:fldCharType="begin"/>
        </w:r>
        <w:r>
          <w:instrText xml:space="preserve"> PAGEREF _Toc15522 \h </w:instrText>
        </w:r>
        <w:r>
          <w:fldChar w:fldCharType="separate"/>
        </w:r>
        <w:r>
          <w:t>35</w:t>
        </w:r>
        <w:r>
          <w:fldChar w:fldCharType="end"/>
        </w:r>
      </w:hyperlink>
    </w:p>
    <w:p>
      <w:pPr>
        <w:pStyle w:val="TOC2"/>
        <w:tabs>
          <w:tab w:val="right" w:leader="dot" w:pos="8306"/>
        </w:tabs>
      </w:pPr>
      <w:hyperlink w:anchor="_Toc1957" w:history="1">
        <w:r>
          <w:rPr>
            <w:rFonts w:ascii="仿宋" w:eastAsia="仿宋" w:hAnsi="仿宋" w:cs="仿宋" w:hint="eastAsia"/>
            <w:lang w:eastAsia="zh-CN"/>
          </w:rPr>
          <w:t>(二)、应急预案与响应</w:t>
        </w:r>
        <w:r>
          <w:tab/>
        </w:r>
        <w:r>
          <w:fldChar w:fldCharType="begin"/>
        </w:r>
        <w:r>
          <w:instrText xml:space="preserve"> PAGEREF _Toc1957 \h </w:instrText>
        </w:r>
        <w:r>
          <w:fldChar w:fldCharType="separate"/>
        </w:r>
        <w:r>
          <w:t>36</w:t>
        </w:r>
        <w:r>
          <w:fldChar w:fldCharType="end"/>
        </w:r>
      </w:hyperlink>
    </w:p>
    <w:p>
      <w:pPr>
        <w:pStyle w:val="TOC1"/>
        <w:tabs>
          <w:tab w:val="right" w:leader="dot" w:pos="8306"/>
        </w:tabs>
      </w:pPr>
      <w:hyperlink w:anchor="_Toc22513" w:history="1">
        <w:r>
          <w:rPr>
            <w:rFonts w:ascii="仿宋" w:eastAsia="仿宋" w:hAnsi="仿宋" w:cs="仿宋" w:hint="eastAsia"/>
            <w:lang w:eastAsia="zh-CN"/>
          </w:rPr>
          <w:t>八、资金管理与财务规划</w:t>
        </w:r>
        <w:r>
          <w:tab/>
        </w:r>
        <w:r>
          <w:fldChar w:fldCharType="begin"/>
        </w:r>
        <w:r>
          <w:instrText xml:space="preserve"> PAGEREF _Toc22513 \h </w:instrText>
        </w:r>
        <w:r>
          <w:fldChar w:fldCharType="separate"/>
        </w:r>
        <w:r>
          <w:t>38</w:t>
        </w:r>
        <w:r>
          <w:fldChar w:fldCharType="end"/>
        </w:r>
      </w:hyperlink>
    </w:p>
    <w:p>
      <w:pPr>
        <w:pStyle w:val="TOC2"/>
        <w:tabs>
          <w:tab w:val="right" w:leader="dot" w:pos="8306"/>
        </w:tabs>
      </w:pPr>
      <w:hyperlink w:anchor="_Toc6977" w:history="1">
        <w:r>
          <w:rPr>
            <w:rFonts w:ascii="仿宋" w:eastAsia="仿宋" w:hAnsi="仿宋" w:cs="仿宋" w:hint="eastAsia"/>
            <w:lang w:eastAsia="zh-CN"/>
          </w:rPr>
          <w:t>(一)、项目资金来源与筹措</w:t>
        </w:r>
        <w:r>
          <w:tab/>
        </w:r>
        <w:r>
          <w:fldChar w:fldCharType="begin"/>
        </w:r>
        <w:r>
          <w:instrText xml:space="preserve"> PAGEREF _Toc6977 \h </w:instrText>
        </w:r>
        <w:r>
          <w:fldChar w:fldCharType="separate"/>
        </w:r>
        <w:r>
          <w:t>38</w:t>
        </w:r>
        <w:r>
          <w:fldChar w:fldCharType="end"/>
        </w:r>
      </w:hyperlink>
    </w:p>
    <w:p>
      <w:pPr>
        <w:pStyle w:val="TOC2"/>
        <w:tabs>
          <w:tab w:val="right" w:leader="dot" w:pos="8306"/>
        </w:tabs>
      </w:pPr>
      <w:hyperlink w:anchor="_Toc7209" w:history="1">
        <w:r>
          <w:rPr>
            <w:rFonts w:ascii="仿宋" w:eastAsia="仿宋" w:hAnsi="仿宋" w:cs="仿宋" w:hint="eastAsia"/>
            <w:lang w:eastAsia="zh-CN"/>
          </w:rPr>
          <w:t>(二)、资金使用与监管</w:t>
        </w:r>
        <w:r>
          <w:tab/>
        </w:r>
        <w:r>
          <w:fldChar w:fldCharType="begin"/>
        </w:r>
        <w:r>
          <w:instrText xml:space="preserve"> PAGEREF _Toc7209 \h </w:instrText>
        </w:r>
        <w:r>
          <w:fldChar w:fldCharType="separate"/>
        </w:r>
        <w:r>
          <w:t>40</w:t>
        </w:r>
        <w:r>
          <w:fldChar w:fldCharType="end"/>
        </w:r>
      </w:hyperlink>
    </w:p>
    <w:p>
      <w:pPr>
        <w:pStyle w:val="TOC2"/>
        <w:tabs>
          <w:tab w:val="right" w:leader="dot" w:pos="8306"/>
        </w:tabs>
      </w:pPr>
      <w:hyperlink w:anchor="_Toc17053" w:history="1">
        <w:r>
          <w:rPr>
            <w:rFonts w:ascii="仿宋" w:eastAsia="仿宋" w:hAnsi="仿宋" w:cs="仿宋" w:hint="eastAsia"/>
            <w:lang w:eastAsia="zh-CN"/>
          </w:rPr>
          <w:t>(三)、财务规划与预测</w:t>
        </w:r>
        <w:r>
          <w:tab/>
        </w:r>
        <w:r>
          <w:fldChar w:fldCharType="begin"/>
        </w:r>
        <w:r>
          <w:instrText xml:space="preserve"> PAGEREF _Toc17053 \h </w:instrText>
        </w:r>
        <w:r>
          <w:fldChar w:fldCharType="separate"/>
        </w:r>
        <w:r>
          <w:t>41</w:t>
        </w:r>
        <w:r>
          <w:fldChar w:fldCharType="end"/>
        </w:r>
      </w:hyperlink>
    </w:p>
    <w:p>
      <w:pPr>
        <w:pStyle w:val="TOC1"/>
        <w:tabs>
          <w:tab w:val="right" w:leader="dot" w:pos="8306"/>
        </w:tabs>
      </w:pPr>
      <w:hyperlink w:anchor="_Toc30381" w:history="1">
        <w:r>
          <w:rPr>
            <w:rFonts w:ascii="仿宋" w:eastAsia="仿宋" w:hAnsi="仿宋" w:cs="仿宋" w:hint="eastAsia"/>
            <w:lang w:eastAsia="zh-CN"/>
          </w:rPr>
          <w:t>九、技术创新与产业升级</w:t>
        </w:r>
        <w:r>
          <w:tab/>
        </w:r>
        <w:r>
          <w:fldChar w:fldCharType="begin"/>
        </w:r>
        <w:r>
          <w:instrText xml:space="preserve"> PAGEREF _Toc30381 \h </w:instrText>
        </w:r>
        <w:r>
          <w:fldChar w:fldCharType="separate"/>
        </w:r>
        <w:r>
          <w:t>42</w:t>
        </w:r>
        <w:r>
          <w:fldChar w:fldCharType="end"/>
        </w:r>
      </w:hyperlink>
    </w:p>
    <w:p>
      <w:pPr>
        <w:pStyle w:val="TOC2"/>
        <w:tabs>
          <w:tab w:val="right" w:leader="dot" w:pos="8306"/>
        </w:tabs>
      </w:pPr>
      <w:hyperlink w:anchor="_Toc15208" w:history="1">
        <w:r>
          <w:rPr>
            <w:rFonts w:ascii="仿宋" w:eastAsia="仿宋" w:hAnsi="仿宋" w:cs="仿宋" w:hint="eastAsia"/>
            <w:lang w:eastAsia="zh-CN"/>
          </w:rPr>
          <w:t>(一)、技术创新方向与目标</w:t>
        </w:r>
        <w:r>
          <w:tab/>
        </w:r>
        <w:r>
          <w:fldChar w:fldCharType="begin"/>
        </w:r>
        <w:r>
          <w:instrText xml:space="preserve"> PAGEREF _Toc15208 \h </w:instrText>
        </w:r>
        <w:r>
          <w:fldChar w:fldCharType="separate"/>
        </w:r>
        <w:r>
          <w:t>42</w:t>
        </w:r>
        <w:r>
          <w:fldChar w:fldCharType="end"/>
        </w:r>
      </w:hyperlink>
    </w:p>
    <w:p>
      <w:pPr>
        <w:pStyle w:val="TOC2"/>
        <w:tabs>
          <w:tab w:val="right" w:leader="dot" w:pos="8306"/>
        </w:tabs>
      </w:pPr>
      <w:hyperlink w:anchor="_Toc1251" w:history="1">
        <w:r>
          <w:rPr>
            <w:rFonts w:ascii="仿宋" w:eastAsia="仿宋" w:hAnsi="仿宋" w:cs="仿宋" w:hint="eastAsia"/>
            <w:lang w:eastAsia="zh-CN"/>
          </w:rPr>
          <w:t>(二)、产业升级路径与措施</w:t>
        </w:r>
        <w:r>
          <w:tab/>
        </w:r>
        <w:r>
          <w:fldChar w:fldCharType="begin"/>
        </w:r>
        <w:r>
          <w:instrText xml:space="preserve"> PAGEREF _Toc1251 \h </w:instrText>
        </w:r>
        <w:r>
          <w:fldChar w:fldCharType="separate"/>
        </w:r>
        <w:r>
          <w:t>43</w:t>
        </w:r>
        <w:r>
          <w:fldChar w:fldCharType="end"/>
        </w:r>
      </w:hyperlink>
    </w:p>
    <w:p>
      <w:pPr>
        <w:pStyle w:val="TOC1"/>
        <w:tabs>
          <w:tab w:val="right" w:leader="dot" w:pos="8306"/>
        </w:tabs>
      </w:pPr>
      <w:hyperlink w:anchor="_Toc29214" w:history="1">
        <w:r>
          <w:rPr>
            <w:rFonts w:ascii="仿宋" w:eastAsia="仿宋" w:hAnsi="仿宋" w:cs="仿宋" w:hint="eastAsia"/>
            <w:lang w:eastAsia="zh-CN"/>
          </w:rPr>
          <w:t>十、土地利用与规划方案</w:t>
        </w:r>
        <w:r>
          <w:tab/>
        </w:r>
        <w:r>
          <w:fldChar w:fldCharType="begin"/>
        </w:r>
        <w:r>
          <w:instrText xml:space="preserve"> PAGEREF _Toc29214 \h </w:instrText>
        </w:r>
        <w:r>
          <w:fldChar w:fldCharType="separate"/>
        </w:r>
        <w:r>
          <w:t>44</w:t>
        </w:r>
        <w:r>
          <w:fldChar w:fldCharType="end"/>
        </w:r>
      </w:hyperlink>
    </w:p>
    <w:p>
      <w:pPr>
        <w:pStyle w:val="TOC2"/>
        <w:tabs>
          <w:tab w:val="right" w:leader="dot" w:pos="8306"/>
        </w:tabs>
      </w:pPr>
      <w:hyperlink w:anchor="_Toc23389" w:history="1">
        <w:r>
          <w:rPr>
            <w:rFonts w:ascii="仿宋" w:eastAsia="仿宋" w:hAnsi="仿宋" w:cs="仿宋" w:hint="eastAsia"/>
            <w:lang w:eastAsia="zh-CN"/>
          </w:rPr>
          <w:t>(一)、项目用地情况分析</w:t>
        </w:r>
        <w:r>
          <w:tab/>
        </w:r>
        <w:r>
          <w:fldChar w:fldCharType="begin"/>
        </w:r>
        <w:r>
          <w:instrText xml:space="preserve"> PAGEREF _Toc23389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61" w:history="1">
        <w:r>
          <w:rPr>
            <w:rFonts w:ascii="仿宋" w:eastAsia="仿宋" w:hAnsi="仿宋" w:cs="仿宋" w:hint="eastAsia"/>
            <w:lang w:eastAsia="zh-CN"/>
          </w:rPr>
          <w:t>(二)、土地利用规划方案</w:t>
        </w:r>
        <w:r>
          <w:tab/>
        </w:r>
        <w:r>
          <w:fldChar w:fldCharType="begin"/>
        </w:r>
        <w:r>
          <w:instrText xml:space="preserve"> PAGEREF _Toc8961 \h </w:instrText>
        </w:r>
        <w:r>
          <w:fldChar w:fldCharType="separate"/>
        </w:r>
        <w:r>
          <w:t>45</w:t>
        </w:r>
        <w:r>
          <w:fldChar w:fldCharType="end"/>
        </w:r>
      </w:hyperlink>
    </w:p>
    <w:p>
      <w:pPr>
        <w:pStyle w:val="TOC1"/>
        <w:tabs>
          <w:tab w:val="right" w:leader="dot" w:pos="8306"/>
        </w:tabs>
      </w:pPr>
      <w:hyperlink w:anchor="_Toc16226" w:history="1">
        <w:r>
          <w:rPr>
            <w:rFonts w:ascii="仿宋" w:eastAsia="仿宋" w:hAnsi="仿宋" w:cs="仿宋" w:hint="eastAsia"/>
            <w:lang w:eastAsia="zh-CN"/>
          </w:rPr>
          <w:t>十一、项目质量与标准</w:t>
        </w:r>
        <w:r>
          <w:tab/>
        </w:r>
        <w:r>
          <w:fldChar w:fldCharType="begin"/>
        </w:r>
        <w:r>
          <w:instrText xml:space="preserve"> PAGEREF _Toc16226 \h </w:instrText>
        </w:r>
        <w:r>
          <w:fldChar w:fldCharType="separate"/>
        </w:r>
        <w:r>
          <w:t>47</w:t>
        </w:r>
        <w:r>
          <w:fldChar w:fldCharType="end"/>
        </w:r>
      </w:hyperlink>
    </w:p>
    <w:p>
      <w:pPr>
        <w:pStyle w:val="TOC2"/>
        <w:tabs>
          <w:tab w:val="right" w:leader="dot" w:pos="8306"/>
        </w:tabs>
      </w:pPr>
      <w:hyperlink w:anchor="_Toc22532" w:history="1">
        <w:r>
          <w:rPr>
            <w:rFonts w:ascii="仿宋" w:eastAsia="仿宋" w:hAnsi="仿宋" w:cs="仿宋" w:hint="eastAsia"/>
            <w:lang w:eastAsia="zh-CN"/>
          </w:rPr>
          <w:t>(一)、质量保障体系</w:t>
        </w:r>
        <w:r>
          <w:tab/>
        </w:r>
        <w:r>
          <w:fldChar w:fldCharType="begin"/>
        </w:r>
        <w:r>
          <w:instrText xml:space="preserve"> PAGEREF _Toc22532 \h </w:instrText>
        </w:r>
        <w:r>
          <w:fldChar w:fldCharType="separate"/>
        </w:r>
        <w:r>
          <w:t>47</w:t>
        </w:r>
        <w:r>
          <w:fldChar w:fldCharType="end"/>
        </w:r>
      </w:hyperlink>
    </w:p>
    <w:p>
      <w:pPr>
        <w:pStyle w:val="TOC2"/>
        <w:tabs>
          <w:tab w:val="right" w:leader="dot" w:pos="8306"/>
        </w:tabs>
      </w:pPr>
      <w:hyperlink w:anchor="_Toc11711" w:history="1">
        <w:r>
          <w:rPr>
            <w:rFonts w:ascii="仿宋" w:eastAsia="仿宋" w:hAnsi="仿宋" w:cs="仿宋" w:hint="eastAsia"/>
            <w:lang w:eastAsia="zh-CN"/>
          </w:rPr>
          <w:t>(二)、标准化作业流程</w:t>
        </w:r>
        <w:r>
          <w:tab/>
        </w:r>
        <w:r>
          <w:fldChar w:fldCharType="begin"/>
        </w:r>
        <w:r>
          <w:instrText xml:space="preserve"> PAGEREF _Toc11711 \h </w:instrText>
        </w:r>
        <w:r>
          <w:fldChar w:fldCharType="separate"/>
        </w:r>
        <w:r>
          <w:t>48</w:t>
        </w:r>
        <w:r>
          <w:fldChar w:fldCharType="end"/>
        </w:r>
      </w:hyperlink>
    </w:p>
    <w:p>
      <w:pPr>
        <w:pStyle w:val="TOC2"/>
        <w:tabs>
          <w:tab w:val="right" w:leader="dot" w:pos="8306"/>
        </w:tabs>
      </w:pPr>
      <w:hyperlink w:anchor="_Toc21214" w:history="1">
        <w:r>
          <w:rPr>
            <w:rFonts w:ascii="仿宋" w:eastAsia="仿宋" w:hAnsi="仿宋" w:cs="仿宋" w:hint="eastAsia"/>
            <w:lang w:eastAsia="zh-CN"/>
          </w:rPr>
          <w:t>(三)、质量监控与评估</w:t>
        </w:r>
        <w:r>
          <w:tab/>
        </w:r>
        <w:r>
          <w:fldChar w:fldCharType="begin"/>
        </w:r>
        <w:r>
          <w:instrText xml:space="preserve"> PAGEREF _Toc21214 \h </w:instrText>
        </w:r>
        <w:r>
          <w:fldChar w:fldCharType="separate"/>
        </w:r>
        <w:r>
          <w:t>50</w:t>
        </w:r>
        <w:r>
          <w:fldChar w:fldCharType="end"/>
        </w:r>
      </w:hyperlink>
    </w:p>
    <w:p>
      <w:pPr>
        <w:pStyle w:val="TOC2"/>
        <w:tabs>
          <w:tab w:val="right" w:leader="dot" w:pos="8306"/>
        </w:tabs>
      </w:pPr>
      <w:hyperlink w:anchor="_Toc8444" w:history="1">
        <w:r>
          <w:rPr>
            <w:rFonts w:ascii="仿宋" w:eastAsia="仿宋" w:hAnsi="仿宋" w:cs="仿宋" w:hint="eastAsia"/>
            <w:lang w:eastAsia="zh-CN"/>
          </w:rPr>
          <w:t>(四)、质量改进计划</w:t>
        </w:r>
        <w:r>
          <w:tab/>
        </w:r>
        <w:r>
          <w:fldChar w:fldCharType="begin"/>
        </w:r>
        <w:r>
          <w:instrText xml:space="preserve"> PAGEREF _Toc8444 \h </w:instrText>
        </w:r>
        <w:r>
          <w:fldChar w:fldCharType="separate"/>
        </w:r>
        <w:r>
          <w:t>51</w:t>
        </w:r>
        <w:r>
          <w:fldChar w:fldCharType="end"/>
        </w:r>
      </w:hyperlink>
    </w:p>
    <w:p>
      <w:pPr>
        <w:pStyle w:val="TOC1"/>
        <w:tabs>
          <w:tab w:val="right" w:leader="dot" w:pos="8306"/>
        </w:tabs>
      </w:pPr>
      <w:hyperlink w:anchor="_Toc11487" w:history="1">
        <w:r>
          <w:rPr>
            <w:rFonts w:ascii="仿宋" w:eastAsia="仿宋" w:hAnsi="仿宋" w:cs="仿宋" w:hint="eastAsia"/>
            <w:lang w:eastAsia="zh-CN"/>
          </w:rPr>
          <w:t>十二、项目变更管理</w:t>
        </w:r>
        <w:r>
          <w:tab/>
        </w:r>
        <w:r>
          <w:fldChar w:fldCharType="begin"/>
        </w:r>
        <w:r>
          <w:instrText xml:space="preserve"> PAGEREF _Toc11487 \h </w:instrText>
        </w:r>
        <w:r>
          <w:fldChar w:fldCharType="separate"/>
        </w:r>
        <w:r>
          <w:t>52</w:t>
        </w:r>
        <w:r>
          <w:fldChar w:fldCharType="end"/>
        </w:r>
      </w:hyperlink>
    </w:p>
    <w:p>
      <w:pPr>
        <w:pStyle w:val="TOC2"/>
        <w:tabs>
          <w:tab w:val="right" w:leader="dot" w:pos="8306"/>
        </w:tabs>
      </w:pPr>
      <w:hyperlink w:anchor="_Toc23152" w:history="1">
        <w:r>
          <w:rPr>
            <w:rFonts w:ascii="仿宋" w:eastAsia="仿宋" w:hAnsi="仿宋" w:cs="仿宋" w:hint="eastAsia"/>
            <w:lang w:eastAsia="zh-CN"/>
          </w:rPr>
          <w:t>(一)、变更控制流程</w:t>
        </w:r>
        <w:r>
          <w:tab/>
        </w:r>
        <w:r>
          <w:fldChar w:fldCharType="begin"/>
        </w:r>
        <w:r>
          <w:instrText xml:space="preserve"> PAGEREF _Toc23152 \h </w:instrText>
        </w:r>
        <w:r>
          <w:fldChar w:fldCharType="separate"/>
        </w:r>
        <w:r>
          <w:t>52</w:t>
        </w:r>
        <w:r>
          <w:fldChar w:fldCharType="end"/>
        </w:r>
      </w:hyperlink>
    </w:p>
    <w:p>
      <w:pPr>
        <w:pStyle w:val="TOC2"/>
        <w:tabs>
          <w:tab w:val="right" w:leader="dot" w:pos="8306"/>
        </w:tabs>
      </w:pPr>
      <w:hyperlink w:anchor="_Toc573" w:history="1">
        <w:r>
          <w:rPr>
            <w:rFonts w:ascii="仿宋" w:eastAsia="仿宋" w:hAnsi="仿宋" w:cs="仿宋" w:hint="eastAsia"/>
            <w:lang w:eastAsia="zh-CN"/>
          </w:rPr>
          <w:t>(二)、影响评估与处理</w:t>
        </w:r>
        <w:r>
          <w:tab/>
        </w:r>
        <w:r>
          <w:fldChar w:fldCharType="begin"/>
        </w:r>
        <w:r>
          <w:instrText xml:space="preserve"> PAGEREF _Toc573 \h </w:instrText>
        </w:r>
        <w:r>
          <w:fldChar w:fldCharType="separate"/>
        </w:r>
        <w:r>
          <w:t>53</w:t>
        </w:r>
        <w:r>
          <w:fldChar w:fldCharType="end"/>
        </w:r>
      </w:hyperlink>
    </w:p>
    <w:p>
      <w:pPr>
        <w:pStyle w:val="TOC2"/>
        <w:tabs>
          <w:tab w:val="right" w:leader="dot" w:pos="8306"/>
        </w:tabs>
      </w:pPr>
      <w:hyperlink w:anchor="_Toc19660" w:history="1">
        <w:r>
          <w:rPr>
            <w:rFonts w:ascii="仿宋" w:eastAsia="仿宋" w:hAnsi="仿宋" w:cs="仿宋" w:hint="eastAsia"/>
            <w:lang w:eastAsia="zh-CN"/>
          </w:rPr>
          <w:t>(三)、变更记录与追踪</w:t>
        </w:r>
        <w:r>
          <w:tab/>
        </w:r>
        <w:r>
          <w:fldChar w:fldCharType="begin"/>
        </w:r>
        <w:r>
          <w:instrText xml:space="preserve"> PAGEREF _Toc19660 \h </w:instrText>
        </w:r>
        <w:r>
          <w:fldChar w:fldCharType="separate"/>
        </w:r>
        <w:r>
          <w:t>54</w:t>
        </w:r>
        <w:r>
          <w:fldChar w:fldCharType="end"/>
        </w:r>
      </w:hyperlink>
    </w:p>
    <w:p>
      <w:pPr>
        <w:pStyle w:val="TOC2"/>
        <w:tabs>
          <w:tab w:val="right" w:leader="dot" w:pos="8306"/>
        </w:tabs>
      </w:pPr>
      <w:hyperlink w:anchor="_Toc27885" w:history="1">
        <w:r>
          <w:rPr>
            <w:rFonts w:ascii="仿宋" w:eastAsia="仿宋" w:hAnsi="仿宋" w:cs="仿宋" w:hint="eastAsia"/>
            <w:lang w:eastAsia="zh-CN"/>
          </w:rPr>
          <w:t>(四)、变更管理策略</w:t>
        </w:r>
        <w:r>
          <w:tab/>
        </w:r>
        <w:r>
          <w:fldChar w:fldCharType="begin"/>
        </w:r>
        <w:r>
          <w:instrText xml:space="preserve"> PAGEREF _Toc27885 \h </w:instrText>
        </w:r>
        <w:r>
          <w:fldChar w:fldCharType="separate"/>
        </w:r>
        <w:r>
          <w:t>56</w:t>
        </w:r>
        <w:r>
          <w:fldChar w:fldCharType="end"/>
        </w:r>
      </w:hyperlink>
    </w:p>
    <w:p>
      <w:pPr>
        <w:pStyle w:val="TOC1"/>
        <w:tabs>
          <w:tab w:val="right" w:leader="dot" w:pos="8306"/>
        </w:tabs>
      </w:pPr>
      <w:hyperlink w:anchor="_Toc31757" w:history="1">
        <w:r>
          <w:rPr>
            <w:rFonts w:ascii="仿宋" w:eastAsia="仿宋" w:hAnsi="仿宋" w:cs="仿宋" w:hint="eastAsia"/>
            <w:lang w:eastAsia="zh-CN"/>
          </w:rPr>
          <w:t>十三、设施与设备管理</w:t>
        </w:r>
        <w:r>
          <w:tab/>
        </w:r>
        <w:r>
          <w:fldChar w:fldCharType="begin"/>
        </w:r>
        <w:r>
          <w:instrText xml:space="preserve"> PAGEREF _Toc31757 \h </w:instrText>
        </w:r>
        <w:r>
          <w:fldChar w:fldCharType="separate"/>
        </w:r>
        <w:r>
          <w:t>58</w:t>
        </w:r>
        <w:r>
          <w:fldChar w:fldCharType="end"/>
        </w:r>
      </w:hyperlink>
    </w:p>
    <w:p>
      <w:pPr>
        <w:pStyle w:val="TOC2"/>
        <w:tabs>
          <w:tab w:val="right" w:leader="dot" w:pos="8306"/>
        </w:tabs>
      </w:pPr>
      <w:hyperlink w:anchor="_Toc29524" w:history="1">
        <w:r>
          <w:rPr>
            <w:rFonts w:ascii="仿宋" w:eastAsia="仿宋" w:hAnsi="仿宋" w:cs="仿宋" w:hint="eastAsia"/>
            <w:lang w:eastAsia="zh-CN"/>
          </w:rPr>
          <w:t>(一)、设施规划与配置</w:t>
        </w:r>
        <w:r>
          <w:tab/>
        </w:r>
        <w:r>
          <w:fldChar w:fldCharType="begin"/>
        </w:r>
        <w:r>
          <w:instrText xml:space="preserve"> PAGEREF _Toc29524 \h </w:instrText>
        </w:r>
        <w:r>
          <w:fldChar w:fldCharType="separate"/>
        </w:r>
        <w:r>
          <w:t>58</w:t>
        </w:r>
        <w:r>
          <w:fldChar w:fldCharType="end"/>
        </w:r>
      </w:hyperlink>
    </w:p>
    <w:p>
      <w:pPr>
        <w:pStyle w:val="TOC2"/>
        <w:tabs>
          <w:tab w:val="right" w:leader="dot" w:pos="8306"/>
        </w:tabs>
      </w:pPr>
      <w:hyperlink w:anchor="_Toc1530" w:history="1">
        <w:r>
          <w:rPr>
            <w:rFonts w:ascii="仿宋" w:eastAsia="仿宋" w:hAnsi="仿宋" w:cs="仿宋" w:hint="eastAsia"/>
            <w:lang w:eastAsia="zh-CN"/>
          </w:rPr>
          <w:t>(二)、设备采购与维护管理</w:t>
        </w:r>
        <w:r>
          <w:tab/>
        </w:r>
        <w:r>
          <w:fldChar w:fldCharType="begin"/>
        </w:r>
        <w:r>
          <w:instrText xml:space="preserve"> PAGEREF _Toc1530 \h </w:instrText>
        </w:r>
        <w:r>
          <w:fldChar w:fldCharType="separate"/>
        </w:r>
        <w:r>
          <w:t>58</w:t>
        </w:r>
        <w:r>
          <w:fldChar w:fldCharType="end"/>
        </w:r>
      </w:hyperlink>
    </w:p>
    <w:p>
      <w:pPr>
        <w:pStyle w:val="TOC2"/>
        <w:tabs>
          <w:tab w:val="right" w:leader="dot" w:pos="8306"/>
        </w:tabs>
      </w:pPr>
      <w:hyperlink w:anchor="_Toc28998" w:history="1">
        <w:r>
          <w:rPr>
            <w:rFonts w:ascii="仿宋" w:eastAsia="仿宋" w:hAnsi="仿宋" w:cs="仿宋" w:hint="eastAsia"/>
            <w:lang w:eastAsia="zh-CN"/>
          </w:rPr>
          <w:t>(三)、设施设备升级策略</w:t>
        </w:r>
        <w:r>
          <w:tab/>
        </w:r>
        <w:r>
          <w:fldChar w:fldCharType="begin"/>
        </w:r>
        <w:r>
          <w:instrText xml:space="preserve"> PAGEREF _Toc28998 \h </w:instrText>
        </w:r>
        <w:r>
          <w:fldChar w:fldCharType="separate"/>
        </w:r>
        <w:r>
          <w:t>59</w:t>
        </w:r>
        <w:r>
          <w:fldChar w:fldCharType="end"/>
        </w:r>
      </w:hyperlink>
    </w:p>
    <w:p>
      <w:pPr>
        <w:pStyle w:val="TOC1"/>
        <w:tabs>
          <w:tab w:val="right" w:leader="dot" w:pos="8306"/>
        </w:tabs>
      </w:pPr>
      <w:hyperlink w:anchor="_Toc24472" w:history="1">
        <w:r>
          <w:rPr>
            <w:rFonts w:ascii="仿宋" w:eastAsia="仿宋" w:hAnsi="仿宋" w:cs="仿宋" w:hint="eastAsia"/>
            <w:lang w:eastAsia="zh-CN"/>
          </w:rPr>
          <w:t>十四、项目施工方案</w:t>
        </w:r>
        <w:r>
          <w:tab/>
        </w:r>
        <w:r>
          <w:fldChar w:fldCharType="begin"/>
        </w:r>
        <w:r>
          <w:instrText xml:space="preserve"> PAGEREF _Toc24472 \h </w:instrText>
        </w:r>
        <w:r>
          <w:fldChar w:fldCharType="separate"/>
        </w:r>
        <w:r>
          <w:t>60</w:t>
        </w:r>
        <w:r>
          <w:fldChar w:fldCharType="end"/>
        </w:r>
      </w:hyperlink>
    </w:p>
    <w:p>
      <w:pPr>
        <w:pStyle w:val="TOC2"/>
        <w:tabs>
          <w:tab w:val="right" w:leader="dot" w:pos="8306"/>
        </w:tabs>
      </w:pPr>
      <w:hyperlink w:anchor="_Toc30253" w:history="1">
        <w:r>
          <w:rPr>
            <w:rFonts w:ascii="仿宋" w:eastAsia="仿宋" w:hAnsi="仿宋" w:cs="仿宋" w:hint="eastAsia"/>
            <w:lang w:eastAsia="zh-CN"/>
          </w:rPr>
          <w:t>(一)、施工组织设计</w:t>
        </w:r>
        <w:r>
          <w:tab/>
        </w:r>
        <w:r>
          <w:fldChar w:fldCharType="begin"/>
        </w:r>
        <w:r>
          <w:instrText xml:space="preserve"> PAGEREF _Toc30253 \h </w:instrText>
        </w:r>
        <w:r>
          <w:fldChar w:fldCharType="separate"/>
        </w:r>
        <w:r>
          <w:t>60</w:t>
        </w:r>
        <w:r>
          <w:fldChar w:fldCharType="end"/>
        </w:r>
      </w:hyperlink>
    </w:p>
    <w:p>
      <w:pPr>
        <w:pStyle w:val="TOC2"/>
        <w:tabs>
          <w:tab w:val="right" w:leader="dot" w:pos="8306"/>
        </w:tabs>
      </w:pPr>
      <w:hyperlink w:anchor="_Toc30524" w:history="1">
        <w:r>
          <w:rPr>
            <w:rFonts w:ascii="仿宋" w:eastAsia="仿宋" w:hAnsi="仿宋" w:cs="仿宋" w:hint="eastAsia"/>
            <w:lang w:eastAsia="zh-CN"/>
          </w:rPr>
          <w:t>(二)、施工工艺与技术路线</w:t>
        </w:r>
        <w:r>
          <w:tab/>
        </w:r>
        <w:r>
          <w:fldChar w:fldCharType="begin"/>
        </w:r>
        <w:r>
          <w:instrText xml:space="preserve"> PAGEREF _Toc30524 \h </w:instrText>
        </w:r>
        <w:r>
          <w:fldChar w:fldCharType="separate"/>
        </w:r>
        <w:r>
          <w:t>61</w:t>
        </w:r>
        <w:r>
          <w:fldChar w:fldCharType="end"/>
        </w:r>
      </w:hyperlink>
    </w:p>
    <w:p>
      <w:pPr>
        <w:pStyle w:val="TOC2"/>
        <w:tabs>
          <w:tab w:val="right" w:leader="dot" w:pos="8306"/>
        </w:tabs>
      </w:pPr>
      <w:hyperlink w:anchor="_Toc10583" w:history="1">
        <w:r>
          <w:rPr>
            <w:rFonts w:ascii="仿宋" w:eastAsia="仿宋" w:hAnsi="仿宋" w:cs="仿宋" w:hint="eastAsia"/>
            <w:lang w:eastAsia="zh-CN"/>
          </w:rPr>
          <w:t>(三)、关键节点施工计划</w:t>
        </w:r>
        <w:r>
          <w:tab/>
        </w:r>
        <w:r>
          <w:fldChar w:fldCharType="begin"/>
        </w:r>
        <w:r>
          <w:instrText xml:space="preserve"> PAGEREF _Toc10583 \h </w:instrText>
        </w:r>
        <w:r>
          <w:fldChar w:fldCharType="separate"/>
        </w:r>
        <w:r>
          <w:t>63</w:t>
        </w:r>
        <w:r>
          <w:fldChar w:fldCharType="end"/>
        </w:r>
      </w:hyperlink>
    </w:p>
    <w:p>
      <w:pPr>
        <w:pStyle w:val="TOC2"/>
        <w:tabs>
          <w:tab w:val="right" w:leader="dot" w:pos="8306"/>
        </w:tabs>
      </w:pPr>
      <w:hyperlink w:anchor="_Toc10270" w:history="1">
        <w:r>
          <w:rPr>
            <w:rFonts w:ascii="仿宋" w:eastAsia="仿宋" w:hAnsi="仿宋" w:cs="仿宋" w:hint="eastAsia"/>
            <w:lang w:eastAsia="zh-CN"/>
          </w:rPr>
          <w:t>(四)、施工现场管理</w:t>
        </w:r>
        <w:r>
          <w:tab/>
        </w:r>
        <w:r>
          <w:fldChar w:fldCharType="begin"/>
        </w:r>
        <w:r>
          <w:instrText xml:space="preserve"> PAGEREF _Toc10270 \h </w:instrText>
        </w:r>
        <w:r>
          <w:fldChar w:fldCharType="separate"/>
        </w:r>
        <w:r>
          <w:t>64</w:t>
        </w:r>
        <w:r>
          <w:fldChar w:fldCharType="end"/>
        </w:r>
      </w:hyperlink>
    </w:p>
    <w:p>
      <w:pPr>
        <w:pStyle w:val="TOC1"/>
        <w:tabs>
          <w:tab w:val="right" w:leader="dot" w:pos="8306"/>
        </w:tabs>
      </w:pPr>
      <w:hyperlink w:anchor="_Toc3508" w:history="1">
        <w:r>
          <w:rPr>
            <w:rFonts w:ascii="仿宋" w:eastAsia="仿宋" w:hAnsi="仿宋" w:cs="仿宋" w:hint="eastAsia"/>
            <w:lang w:eastAsia="zh-CN"/>
          </w:rPr>
          <w:t>十五、合作与交流机制建立</w:t>
        </w:r>
        <w:r>
          <w:tab/>
        </w:r>
        <w:r>
          <w:fldChar w:fldCharType="begin"/>
        </w:r>
        <w:r>
          <w:instrText xml:space="preserve"> PAGEREF _Toc3508 \h </w:instrText>
        </w:r>
        <w:r>
          <w:fldChar w:fldCharType="separate"/>
        </w:r>
        <w:r>
          <w:t>66</w:t>
        </w:r>
        <w:r>
          <w:fldChar w:fldCharType="end"/>
        </w:r>
      </w:hyperlink>
    </w:p>
    <w:p>
      <w:pPr>
        <w:pStyle w:val="TOC2"/>
        <w:tabs>
          <w:tab w:val="right" w:leader="dot" w:pos="8306"/>
        </w:tabs>
      </w:pPr>
      <w:hyperlink w:anchor="_Toc5021" w:history="1">
        <w:r>
          <w:rPr>
            <w:rFonts w:ascii="仿宋" w:eastAsia="仿宋" w:hAnsi="仿宋" w:cs="仿宋" w:hint="eastAsia"/>
            <w:lang w:eastAsia="zh-CN"/>
          </w:rPr>
          <w:t>(一)、合作伙伴选择与合作方式</w:t>
        </w:r>
        <w:r>
          <w:tab/>
        </w:r>
        <w:r>
          <w:fldChar w:fldCharType="begin"/>
        </w:r>
        <w:r>
          <w:instrText xml:space="preserve"> PAGEREF _Toc5021 \h </w:instrText>
        </w:r>
        <w:r>
          <w:fldChar w:fldCharType="separate"/>
        </w:r>
        <w:r>
          <w:t>66</w:t>
        </w:r>
        <w:r>
          <w:fldChar w:fldCharType="end"/>
        </w:r>
      </w:hyperlink>
    </w:p>
    <w:p>
      <w:pPr>
        <w:pStyle w:val="TOC2"/>
        <w:tabs>
          <w:tab w:val="right" w:leader="dot" w:pos="8306"/>
        </w:tabs>
      </w:pPr>
      <w:hyperlink w:anchor="_Toc2193" w:history="1">
        <w:r>
          <w:rPr>
            <w:rFonts w:ascii="仿宋" w:eastAsia="仿宋" w:hAnsi="仿宋" w:cs="仿宋" w:hint="eastAsia"/>
            <w:lang w:eastAsia="zh-CN"/>
          </w:rPr>
          <w:t>(二)、交流与合作平台搭建</w:t>
        </w:r>
        <w:r>
          <w:tab/>
        </w:r>
        <w:r>
          <w:fldChar w:fldCharType="begin"/>
        </w:r>
        <w:r>
          <w:instrText xml:space="preserve"> PAGEREF _Toc2193 \h </w:instrText>
        </w:r>
        <w:r>
          <w:fldChar w:fldCharType="separate"/>
        </w:r>
        <w:r>
          <w:t>68</w:t>
        </w:r>
        <w:r>
          <w:fldChar w:fldCharType="end"/>
        </w:r>
      </w:hyperlink>
    </w:p>
    <w:p>
      <w:pPr>
        <w:pStyle w:val="TOC1"/>
        <w:tabs>
          <w:tab w:val="right" w:leader="dot" w:pos="8306"/>
        </w:tabs>
      </w:pPr>
      <w:hyperlink w:anchor="_Toc21911" w:history="1">
        <w:r>
          <w:rPr>
            <w:rFonts w:ascii="仿宋" w:eastAsia="仿宋" w:hAnsi="仿宋" w:cs="仿宋" w:hint="eastAsia"/>
            <w:lang w:eastAsia="zh-CN"/>
          </w:rPr>
          <w:t>十六、质量管理与控制</w:t>
        </w:r>
        <w:r>
          <w:tab/>
        </w:r>
        <w:r>
          <w:fldChar w:fldCharType="begin"/>
        </w:r>
        <w:r>
          <w:instrText xml:space="preserve"> PAGEREF _Toc21911 \h </w:instrText>
        </w:r>
        <w:r>
          <w:fldChar w:fldCharType="separate"/>
        </w:r>
        <w:r>
          <w:t>69</w:t>
        </w:r>
        <w:r>
          <w:fldChar w:fldCharType="end"/>
        </w:r>
      </w:hyperlink>
    </w:p>
    <w:p>
      <w:pPr>
        <w:pStyle w:val="TOC2"/>
        <w:tabs>
          <w:tab w:val="right" w:leader="dot" w:pos="8306"/>
        </w:tabs>
      </w:pPr>
      <w:hyperlink w:anchor="_Toc27407" w:history="1">
        <w:r>
          <w:rPr>
            <w:rFonts w:ascii="仿宋" w:eastAsia="仿宋" w:hAnsi="仿宋" w:cs="仿宋" w:hint="eastAsia"/>
            <w:lang w:eastAsia="zh-CN"/>
          </w:rPr>
          <w:t>(一)、质量管理体系建设</w:t>
        </w:r>
        <w:r>
          <w:tab/>
        </w:r>
        <w:r>
          <w:fldChar w:fldCharType="begin"/>
        </w:r>
        <w:r>
          <w:instrText xml:space="preserve"> PAGEREF _Toc27407 \h </w:instrText>
        </w:r>
        <w:r>
          <w:fldChar w:fldCharType="separate"/>
        </w:r>
        <w:r>
          <w:t>69</w:t>
        </w:r>
        <w:r>
          <w:fldChar w:fldCharType="end"/>
        </w:r>
      </w:hyperlink>
    </w:p>
    <w:p>
      <w:pPr>
        <w:pStyle w:val="TOC2"/>
        <w:tabs>
          <w:tab w:val="right" w:leader="dot" w:pos="8306"/>
        </w:tabs>
      </w:pPr>
      <w:hyperlink w:anchor="_Toc29822" w:history="1">
        <w:r>
          <w:rPr>
            <w:rFonts w:ascii="仿宋" w:eastAsia="仿宋" w:hAnsi="仿宋" w:cs="仿宋" w:hint="eastAsia"/>
            <w:lang w:eastAsia="zh-CN"/>
          </w:rPr>
          <w:t>(二)、质量控制措施</w:t>
        </w:r>
        <w:r>
          <w:tab/>
        </w:r>
        <w:r>
          <w:fldChar w:fldCharType="begin"/>
        </w:r>
        <w:r>
          <w:instrText xml:space="preserve"> PAGEREF _Toc29822 \h </w:instrText>
        </w:r>
        <w:r>
          <w:fldChar w:fldCharType="separate"/>
        </w:r>
        <w:r>
          <w:t>71</w:t>
        </w:r>
        <w:r>
          <w:fldChar w:fldCharType="end"/>
        </w:r>
      </w:hyperlink>
    </w:p>
    <w:p>
      <w:pPr>
        <w:pStyle w:val="TOC1"/>
        <w:tabs>
          <w:tab w:val="right" w:leader="dot" w:pos="8306"/>
        </w:tabs>
      </w:pPr>
      <w:hyperlink w:anchor="_Toc31842" w:history="1">
        <w:r>
          <w:rPr>
            <w:rFonts w:ascii="仿宋" w:eastAsia="仿宋" w:hAnsi="仿宋" w:cs="仿宋" w:hint="eastAsia"/>
            <w:lang w:eastAsia="zh-CN"/>
          </w:rPr>
          <w:t>十七、产业协同与集群发展</w:t>
        </w:r>
        <w:r>
          <w:tab/>
        </w:r>
        <w:r>
          <w:fldChar w:fldCharType="begin"/>
        </w:r>
        <w:r>
          <w:instrText xml:space="preserve"> PAGEREF _Toc31842 \h </w:instrText>
        </w:r>
        <w:r>
          <w:fldChar w:fldCharType="separate"/>
        </w:r>
        <w:r>
          <w:t>72</w:t>
        </w:r>
        <w:r>
          <w:fldChar w:fldCharType="end"/>
        </w:r>
      </w:hyperlink>
    </w:p>
    <w:p>
      <w:pPr>
        <w:pStyle w:val="TOC2"/>
        <w:tabs>
          <w:tab w:val="right" w:leader="dot" w:pos="8306"/>
        </w:tabs>
      </w:pPr>
      <w:hyperlink w:anchor="_Toc13070" w:history="1">
        <w:r>
          <w:rPr>
            <w:rFonts w:ascii="仿宋" w:eastAsia="仿宋" w:hAnsi="仿宋" w:cs="仿宋" w:hint="eastAsia"/>
            <w:lang w:eastAsia="zh-CN"/>
          </w:rPr>
          <w:t>(一)、产业协同机制建设</w:t>
        </w:r>
        <w:r>
          <w:tab/>
        </w:r>
        <w:r>
          <w:fldChar w:fldCharType="begin"/>
        </w:r>
        <w:r>
          <w:instrText xml:space="preserve"> PAGEREF _Toc13070 \h </w:instrText>
        </w:r>
        <w:r>
          <w:fldChar w:fldCharType="separate"/>
        </w:r>
        <w:r>
          <w:t>72</w:t>
        </w:r>
        <w:r>
          <w:fldChar w:fldCharType="end"/>
        </w:r>
      </w:hyperlink>
    </w:p>
    <w:p>
      <w:pPr>
        <w:pStyle w:val="TOC2"/>
        <w:tabs>
          <w:tab w:val="right" w:leader="dot" w:pos="8306"/>
        </w:tabs>
      </w:pPr>
      <w:hyperlink w:anchor="_Toc13101" w:history="1">
        <w:r>
          <w:rPr>
            <w:rFonts w:ascii="仿宋" w:eastAsia="仿宋" w:hAnsi="仿宋" w:cs="仿宋" w:hint="eastAsia"/>
            <w:lang w:eastAsia="zh-CN"/>
          </w:rPr>
          <w:t>(二)、产业集群培育与发展</w:t>
        </w:r>
        <w:r>
          <w:tab/>
        </w:r>
        <w:r>
          <w:fldChar w:fldCharType="begin"/>
        </w:r>
        <w:r>
          <w:instrText xml:space="preserve"> PAGEREF _Toc13101 \h </w:instrText>
        </w:r>
        <w:r>
          <w:fldChar w:fldCharType="separate"/>
        </w:r>
        <w:r>
          <w:t>73</w:t>
        </w:r>
        <w:r>
          <w:fldChar w:fldCharType="end"/>
        </w:r>
      </w:hyperlink>
    </w:p>
    <w:p>
      <w:pPr>
        <w:pStyle w:val="TOC1"/>
        <w:tabs>
          <w:tab w:val="right" w:leader="dot" w:pos="8306"/>
        </w:tabs>
      </w:pPr>
      <w:hyperlink w:anchor="_Toc22746" w:history="1">
        <w:r>
          <w:rPr>
            <w:rFonts w:ascii="仿宋" w:eastAsia="仿宋" w:hAnsi="仿宋" w:cs="仿宋" w:hint="eastAsia"/>
            <w:lang w:eastAsia="zh-CN"/>
          </w:rPr>
          <w:t>十八、创新驱动与持续发展</w:t>
        </w:r>
        <w:r>
          <w:tab/>
        </w:r>
        <w:r>
          <w:fldChar w:fldCharType="begin"/>
        </w:r>
        <w:r>
          <w:instrText xml:space="preserve"> PAGEREF _Toc22746 \h </w:instrText>
        </w:r>
        <w:r>
          <w:fldChar w:fldCharType="separate"/>
        </w:r>
        <w:r>
          <w:t>74</w:t>
        </w:r>
        <w:r>
          <w:fldChar w:fldCharType="end"/>
        </w:r>
      </w:hyperlink>
    </w:p>
    <w:p>
      <w:pPr>
        <w:pStyle w:val="TOC2"/>
        <w:tabs>
          <w:tab w:val="right" w:leader="dot" w:pos="8306"/>
        </w:tabs>
      </w:pPr>
      <w:hyperlink w:anchor="_Toc32357" w:history="1">
        <w:r>
          <w:rPr>
            <w:rFonts w:ascii="仿宋" w:eastAsia="仿宋" w:hAnsi="仿宋" w:cs="仿宋" w:hint="eastAsia"/>
            <w:lang w:eastAsia="zh-CN"/>
          </w:rPr>
          <w:t>(一)、创新驱动战略实施</w:t>
        </w:r>
        <w:r>
          <w:tab/>
        </w:r>
        <w:r>
          <w:fldChar w:fldCharType="begin"/>
        </w:r>
        <w:r>
          <w:instrText xml:space="preserve"> PAGEREF _Toc32357 \h </w:instrText>
        </w:r>
        <w:r>
          <w:fldChar w:fldCharType="separate"/>
        </w:r>
        <w:r>
          <w:t>74</w:t>
        </w:r>
        <w:r>
          <w:fldChar w:fldCharType="end"/>
        </w:r>
      </w:hyperlink>
    </w:p>
    <w:p>
      <w:pPr>
        <w:pStyle w:val="TOC2"/>
        <w:tabs>
          <w:tab w:val="right" w:leader="dot" w:pos="8306"/>
        </w:tabs>
      </w:pPr>
      <w:hyperlink w:anchor="_Toc28674" w:history="1">
        <w:r>
          <w:rPr>
            <w:rFonts w:ascii="仿宋" w:eastAsia="仿宋" w:hAnsi="仿宋" w:cs="仿宋" w:hint="eastAsia"/>
            <w:lang w:eastAsia="zh-CN"/>
          </w:rPr>
          <w:t>(二)、持续发展路径探索</w:t>
        </w:r>
        <w:r>
          <w:tab/>
        </w:r>
        <w:r>
          <w:fldChar w:fldCharType="begin"/>
        </w:r>
        <w:r>
          <w:instrText xml:space="preserve"> PAGEREF _Toc28674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63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018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写字楼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写字楼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026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在全球经济快速发展和科技日新月异的今天，市场对创新技术和环保解决方案的需求日益增长。写字楼项目恰好聚焦于这一趋势，提供涵盖人工智能、大数据分析和可持续能源等领域的高效、先进产品和服务。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写字楼项目在其专注的领域内，特别是在人工智能和数据科学方面，有望推动显著的技术革新。项目的研发活动不仅有望孕育出改变行业运作方式的新技术，还可能在长远中影响整个技术生态系统。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写字楼项目还致力于提升当地居民的技能和就业能力，通过与当地教育机构合作提供培训和教育机会，从而提高社区整体的生活水平和社会福祉。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写字楼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83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写字楼项目的建设和发展得益于一系列有利条件，这些条件涵盖了技术优势、市场潜力、政策支持、人力资源、基础设施以及投资和合作伙伴的支持，共同构成了项目成功的坚实基础。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写字楼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写字楼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5220"/>
      <w:r>
        <w:rPr>
          <w:rFonts w:ascii="仿宋" w:eastAsia="仿宋" w:hAnsi="仿宋" w:cs="仿宋" w:hint="eastAsia"/>
          <w:sz w:val="28"/>
          <w:lang w:eastAsia="zh-CN"/>
        </w:rPr>
        <w:t>二、写字楼项目概论</w:t>
      </w:r>
      <w:bookmarkEnd w:id="6"/>
    </w:p>
    <w:p>
      <w:pPr>
        <w:pStyle w:val="Heading2"/>
        <w:rPr>
          <w:rFonts w:ascii="仿宋" w:eastAsia="仿宋" w:hAnsi="仿宋" w:cs="仿宋" w:hint="eastAsia"/>
          <w:lang w:eastAsia="zh-CN"/>
        </w:rPr>
      </w:pPr>
      <w:bookmarkStart w:id="7" w:name="_Toc1089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写字楼项目的申报单位是“XXX实业发展公司”，这是一家在其所处行业内备受尊敬的企业。公司自成立以来，通过其在写字楼项目中表现出的创新精神和卓越执行力，在市场上赢得了显著的地位。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该公司的法定代表人秦XX，在写字楼项目及其他多个行业领域中都有着显著的贡献。秦XX以其出色的领导才能和敏锐的商业洞察力，带领公司在写字楼项目等多个领域实现了持续的成长和成功。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写字楼项目的重要合作伙伴。公司专注于[行业名称]领域，以创新作为驱动力，不断推动技术进步和市场扩张。在写字楼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写字楼项目中展现了强劲的增长和稳定的财务表现。公司通过有效的策略，在写字楼项目中扩大了其市场份额并增强了盈利能力。同时，公司积极承担社会责任，参与各类社会公益项目，增强了其在写字楼项目中的品牌形象和社会影响力。</w:t>
      </w:r>
    </w:p>
    <w:p>
      <w:pPr>
        <w:pStyle w:val="Heading2"/>
        <w:ind w:firstLine="560" w:firstLineChars="200"/>
        <w:rPr>
          <w:rFonts w:ascii="仿宋" w:eastAsia="仿宋" w:hAnsi="仿宋" w:cs="仿宋" w:hint="eastAsia"/>
          <w:sz w:val="28"/>
          <w:lang w:eastAsia="zh-CN"/>
        </w:rPr>
      </w:pPr>
      <w:bookmarkStart w:id="8" w:name="_Toc3026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写字楼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写字楼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7624"/>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25965"/>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https://d.book118.com/096233003202010035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1B528A"/>
    <w:rsid w:val="0E1B52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6233003202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2024-01-15T05:32:00Z</dcterms:created>
  <dcterms:modified xsi:type="dcterms:W3CDTF">2024-01-15T05:33:30Z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C895F1738F0D40BCB7C973A84FDECAA1_11</vt:lpwstr>
  </property>
  <property fmtid="{D5CDD505-2E9C-101B-9397-08002B2CF9AE}" pid="3" name="KSOProductBuildVer">
    <vt:lpwstr>2052-12.1.0.16120</vt:lpwstr>
  </property>
</Properties>
</file>