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间硝基苯酚项目计划设计方案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8" w:history="1">
        <w:r>
          <w:rPr>
            <w:rFonts w:ascii="仿宋" w:eastAsia="仿宋" w:hAnsi="仿宋" w:cs="仿宋" w:hint="eastAsia"/>
            <w:lang w:eastAsia="zh-CN"/>
          </w:rPr>
          <w:t>序言</w:t>
        </w:r>
        <w:r>
          <w:tab/>
        </w:r>
        <w:r>
          <w:fldChar w:fldCharType="begin"/>
        </w:r>
        <w:r>
          <w:instrText xml:space="preserve"> PAGEREF _Toc16978 \h </w:instrText>
        </w:r>
        <w:r>
          <w:fldChar w:fldCharType="separate"/>
        </w:r>
        <w:r>
          <w:t>3</w:t>
        </w:r>
        <w:r>
          <w:fldChar w:fldCharType="end"/>
        </w:r>
      </w:hyperlink>
    </w:p>
    <w:p>
      <w:pPr>
        <w:pStyle w:val="TOC1"/>
        <w:tabs>
          <w:tab w:val="right" w:leader="dot" w:pos="8306"/>
        </w:tabs>
      </w:pPr>
      <w:hyperlink w:anchor="_Toc31364" w:history="1">
        <w:r>
          <w:rPr>
            <w:rFonts w:ascii="仿宋" w:eastAsia="仿宋" w:hAnsi="仿宋" w:cs="仿宋" w:hint="eastAsia"/>
            <w:lang w:eastAsia="zh-CN"/>
          </w:rPr>
          <w:t>一、间硝基苯酚项目选址可行性分析</w:t>
        </w:r>
        <w:r>
          <w:tab/>
        </w:r>
        <w:r>
          <w:fldChar w:fldCharType="begin"/>
        </w:r>
        <w:r>
          <w:instrText xml:space="preserve"> PAGEREF _Toc31364 \h </w:instrText>
        </w:r>
        <w:r>
          <w:fldChar w:fldCharType="separate"/>
        </w:r>
        <w:r>
          <w:t>3</w:t>
        </w:r>
        <w:r>
          <w:fldChar w:fldCharType="end"/>
        </w:r>
      </w:hyperlink>
    </w:p>
    <w:p>
      <w:pPr>
        <w:pStyle w:val="TOC2"/>
        <w:tabs>
          <w:tab w:val="right" w:leader="dot" w:pos="8306"/>
        </w:tabs>
      </w:pPr>
      <w:hyperlink w:anchor="_Toc7118" w:history="1">
        <w:r>
          <w:rPr>
            <w:rFonts w:ascii="仿宋" w:eastAsia="仿宋" w:hAnsi="仿宋" w:cs="仿宋" w:hint="eastAsia"/>
            <w:lang w:eastAsia="zh-CN"/>
          </w:rPr>
          <w:t>(一)、间硝基苯酚项目选址</w:t>
        </w:r>
        <w:r>
          <w:tab/>
        </w:r>
        <w:r>
          <w:fldChar w:fldCharType="begin"/>
        </w:r>
        <w:r>
          <w:instrText xml:space="preserve"> PAGEREF _Toc7118 \h </w:instrText>
        </w:r>
        <w:r>
          <w:fldChar w:fldCharType="separate"/>
        </w:r>
        <w:r>
          <w:t>3</w:t>
        </w:r>
        <w:r>
          <w:fldChar w:fldCharType="end"/>
        </w:r>
      </w:hyperlink>
    </w:p>
    <w:p>
      <w:pPr>
        <w:pStyle w:val="TOC2"/>
        <w:tabs>
          <w:tab w:val="right" w:leader="dot" w:pos="8306"/>
        </w:tabs>
      </w:pPr>
      <w:hyperlink w:anchor="_Toc384" w:history="1">
        <w:r>
          <w:rPr>
            <w:rFonts w:ascii="仿宋" w:eastAsia="仿宋" w:hAnsi="仿宋" w:cs="仿宋" w:hint="eastAsia"/>
            <w:lang w:eastAsia="zh-CN"/>
          </w:rPr>
          <w:t>(二)、用地控制指标</w:t>
        </w:r>
        <w:r>
          <w:tab/>
        </w:r>
        <w:r>
          <w:fldChar w:fldCharType="begin"/>
        </w:r>
        <w:r>
          <w:instrText xml:space="preserve"> PAGEREF _Toc384 \h </w:instrText>
        </w:r>
        <w:r>
          <w:fldChar w:fldCharType="separate"/>
        </w:r>
        <w:r>
          <w:t>3</w:t>
        </w:r>
        <w:r>
          <w:fldChar w:fldCharType="end"/>
        </w:r>
      </w:hyperlink>
    </w:p>
    <w:p>
      <w:pPr>
        <w:pStyle w:val="TOC2"/>
        <w:tabs>
          <w:tab w:val="right" w:leader="dot" w:pos="8306"/>
        </w:tabs>
      </w:pPr>
      <w:hyperlink w:anchor="_Toc15915" w:history="1">
        <w:r>
          <w:rPr>
            <w:rFonts w:ascii="仿宋" w:eastAsia="仿宋" w:hAnsi="仿宋" w:cs="仿宋" w:hint="eastAsia"/>
            <w:lang w:eastAsia="zh-CN"/>
          </w:rPr>
          <w:t>(三)、节约用地措施</w:t>
        </w:r>
        <w:r>
          <w:tab/>
        </w:r>
        <w:r>
          <w:fldChar w:fldCharType="begin"/>
        </w:r>
        <w:r>
          <w:instrText xml:space="preserve"> PAGEREF _Toc15915 \h </w:instrText>
        </w:r>
        <w:r>
          <w:fldChar w:fldCharType="separate"/>
        </w:r>
        <w:r>
          <w:t>5</w:t>
        </w:r>
        <w:r>
          <w:fldChar w:fldCharType="end"/>
        </w:r>
      </w:hyperlink>
    </w:p>
    <w:p>
      <w:pPr>
        <w:pStyle w:val="TOC2"/>
        <w:tabs>
          <w:tab w:val="right" w:leader="dot" w:pos="8306"/>
        </w:tabs>
      </w:pPr>
      <w:hyperlink w:anchor="_Toc8088" w:history="1">
        <w:r>
          <w:rPr>
            <w:rFonts w:ascii="仿宋" w:eastAsia="仿宋" w:hAnsi="仿宋" w:cs="仿宋" w:hint="eastAsia"/>
            <w:lang w:eastAsia="zh-CN"/>
          </w:rPr>
          <w:t>(四)、总图布置方案</w:t>
        </w:r>
        <w:r>
          <w:tab/>
        </w:r>
        <w:r>
          <w:fldChar w:fldCharType="begin"/>
        </w:r>
        <w:r>
          <w:instrText xml:space="preserve"> PAGEREF _Toc8088 \h </w:instrText>
        </w:r>
        <w:r>
          <w:fldChar w:fldCharType="separate"/>
        </w:r>
        <w:r>
          <w:t>6</w:t>
        </w:r>
        <w:r>
          <w:fldChar w:fldCharType="end"/>
        </w:r>
      </w:hyperlink>
    </w:p>
    <w:p>
      <w:pPr>
        <w:pStyle w:val="TOC2"/>
        <w:tabs>
          <w:tab w:val="right" w:leader="dot" w:pos="8306"/>
        </w:tabs>
      </w:pPr>
      <w:hyperlink w:anchor="_Toc21236" w:history="1">
        <w:r>
          <w:rPr>
            <w:rFonts w:ascii="仿宋" w:eastAsia="仿宋" w:hAnsi="仿宋" w:cs="仿宋" w:hint="eastAsia"/>
            <w:lang w:eastAsia="zh-CN"/>
          </w:rPr>
          <w:t>(五)、选址综合评价</w:t>
        </w:r>
        <w:r>
          <w:tab/>
        </w:r>
        <w:r>
          <w:fldChar w:fldCharType="begin"/>
        </w:r>
        <w:r>
          <w:instrText xml:space="preserve"> PAGEREF _Toc21236 \h </w:instrText>
        </w:r>
        <w:r>
          <w:fldChar w:fldCharType="separate"/>
        </w:r>
        <w:r>
          <w:t>7</w:t>
        </w:r>
        <w:r>
          <w:fldChar w:fldCharType="end"/>
        </w:r>
      </w:hyperlink>
    </w:p>
    <w:p>
      <w:pPr>
        <w:pStyle w:val="TOC1"/>
        <w:tabs>
          <w:tab w:val="right" w:leader="dot" w:pos="8306"/>
        </w:tabs>
      </w:pPr>
      <w:hyperlink w:anchor="_Toc6180" w:history="1">
        <w:r>
          <w:rPr>
            <w:rFonts w:ascii="仿宋" w:eastAsia="仿宋" w:hAnsi="仿宋" w:cs="仿宋" w:hint="eastAsia"/>
            <w:lang w:eastAsia="zh-CN"/>
          </w:rPr>
          <w:t>二、市场分析、调研</w:t>
        </w:r>
        <w:r>
          <w:tab/>
        </w:r>
        <w:r>
          <w:fldChar w:fldCharType="begin"/>
        </w:r>
        <w:r>
          <w:instrText xml:space="preserve"> PAGEREF _Toc6180 \h </w:instrText>
        </w:r>
        <w:r>
          <w:fldChar w:fldCharType="separate"/>
        </w:r>
        <w:r>
          <w:t>8</w:t>
        </w:r>
        <w:r>
          <w:fldChar w:fldCharType="end"/>
        </w:r>
      </w:hyperlink>
    </w:p>
    <w:p>
      <w:pPr>
        <w:pStyle w:val="TOC2"/>
        <w:tabs>
          <w:tab w:val="right" w:leader="dot" w:pos="8306"/>
        </w:tabs>
      </w:pPr>
      <w:hyperlink w:anchor="_Toc14392" w:history="1">
        <w:r>
          <w:rPr>
            <w:rFonts w:ascii="仿宋" w:eastAsia="仿宋" w:hAnsi="仿宋" w:cs="仿宋" w:hint="eastAsia"/>
            <w:lang w:eastAsia="zh-CN"/>
          </w:rPr>
          <w:t>(一)、间硝基苯酚行业分析</w:t>
        </w:r>
        <w:r>
          <w:tab/>
        </w:r>
        <w:r>
          <w:fldChar w:fldCharType="begin"/>
        </w:r>
        <w:r>
          <w:instrText xml:space="preserve"> PAGEREF _Toc14392 \h </w:instrText>
        </w:r>
        <w:r>
          <w:fldChar w:fldCharType="separate"/>
        </w:r>
        <w:r>
          <w:t>8</w:t>
        </w:r>
        <w:r>
          <w:fldChar w:fldCharType="end"/>
        </w:r>
      </w:hyperlink>
    </w:p>
    <w:p>
      <w:pPr>
        <w:pStyle w:val="TOC2"/>
        <w:tabs>
          <w:tab w:val="right" w:leader="dot" w:pos="8306"/>
        </w:tabs>
      </w:pPr>
      <w:hyperlink w:anchor="_Toc8389" w:history="1">
        <w:r>
          <w:rPr>
            <w:rFonts w:ascii="仿宋" w:eastAsia="仿宋" w:hAnsi="仿宋" w:cs="仿宋" w:hint="eastAsia"/>
            <w:lang w:eastAsia="zh-CN"/>
          </w:rPr>
          <w:t>(二)、间硝基苯酚市场分析预测</w:t>
        </w:r>
        <w:r>
          <w:tab/>
        </w:r>
        <w:r>
          <w:fldChar w:fldCharType="begin"/>
        </w:r>
        <w:r>
          <w:instrText xml:space="preserve"> PAGEREF _Toc8389 \h </w:instrText>
        </w:r>
        <w:r>
          <w:fldChar w:fldCharType="separate"/>
        </w:r>
        <w:r>
          <w:t>9</w:t>
        </w:r>
        <w:r>
          <w:fldChar w:fldCharType="end"/>
        </w:r>
      </w:hyperlink>
    </w:p>
    <w:p>
      <w:pPr>
        <w:pStyle w:val="TOC1"/>
        <w:tabs>
          <w:tab w:val="right" w:leader="dot" w:pos="8306"/>
        </w:tabs>
      </w:pPr>
      <w:hyperlink w:anchor="_Toc1458" w:history="1">
        <w:r>
          <w:rPr>
            <w:rFonts w:ascii="仿宋" w:eastAsia="仿宋" w:hAnsi="仿宋" w:cs="仿宋" w:hint="eastAsia"/>
            <w:lang w:eastAsia="zh-CN"/>
          </w:rPr>
          <w:t>三、工艺说明</w:t>
        </w:r>
        <w:r>
          <w:tab/>
        </w:r>
        <w:r>
          <w:fldChar w:fldCharType="begin"/>
        </w:r>
        <w:r>
          <w:instrText xml:space="preserve"> PAGEREF _Toc1458 \h </w:instrText>
        </w:r>
        <w:r>
          <w:fldChar w:fldCharType="separate"/>
        </w:r>
        <w:r>
          <w:t>10</w:t>
        </w:r>
        <w:r>
          <w:fldChar w:fldCharType="end"/>
        </w:r>
      </w:hyperlink>
    </w:p>
    <w:p>
      <w:pPr>
        <w:pStyle w:val="TOC2"/>
        <w:tabs>
          <w:tab w:val="right" w:leader="dot" w:pos="8306"/>
        </w:tabs>
      </w:pPr>
      <w:hyperlink w:anchor="_Toc20574" w:history="1">
        <w:r>
          <w:rPr>
            <w:rFonts w:ascii="仿宋" w:eastAsia="仿宋" w:hAnsi="仿宋" w:cs="仿宋" w:hint="eastAsia"/>
            <w:lang w:eastAsia="zh-CN"/>
          </w:rPr>
          <w:t>(一)、技术管理特点</w:t>
        </w:r>
        <w:r>
          <w:tab/>
        </w:r>
        <w:r>
          <w:fldChar w:fldCharType="begin"/>
        </w:r>
        <w:r>
          <w:instrText xml:space="preserve"> PAGEREF _Toc20574 \h </w:instrText>
        </w:r>
        <w:r>
          <w:fldChar w:fldCharType="separate"/>
        </w:r>
        <w:r>
          <w:t>10</w:t>
        </w:r>
        <w:r>
          <w:fldChar w:fldCharType="end"/>
        </w:r>
      </w:hyperlink>
    </w:p>
    <w:p>
      <w:pPr>
        <w:pStyle w:val="TOC2"/>
        <w:tabs>
          <w:tab w:val="right" w:leader="dot" w:pos="8306"/>
        </w:tabs>
      </w:pPr>
      <w:hyperlink w:anchor="_Toc17514" w:history="1">
        <w:r>
          <w:rPr>
            <w:rFonts w:ascii="仿宋" w:eastAsia="仿宋" w:hAnsi="仿宋" w:cs="仿宋" w:hint="eastAsia"/>
            <w:lang w:eastAsia="zh-CN"/>
          </w:rPr>
          <w:t>(二)、间硝基苯酚项目工艺技术设计方案</w:t>
        </w:r>
        <w:r>
          <w:tab/>
        </w:r>
        <w:r>
          <w:fldChar w:fldCharType="begin"/>
        </w:r>
        <w:r>
          <w:instrText xml:space="preserve"> PAGEREF _Toc17514 \h </w:instrText>
        </w:r>
        <w:r>
          <w:fldChar w:fldCharType="separate"/>
        </w:r>
        <w:r>
          <w:t>11</w:t>
        </w:r>
        <w:r>
          <w:fldChar w:fldCharType="end"/>
        </w:r>
      </w:hyperlink>
    </w:p>
    <w:p>
      <w:pPr>
        <w:pStyle w:val="TOC2"/>
        <w:tabs>
          <w:tab w:val="right" w:leader="dot" w:pos="8306"/>
        </w:tabs>
      </w:pPr>
      <w:hyperlink w:anchor="_Toc27335" w:history="1">
        <w:r>
          <w:rPr>
            <w:rFonts w:ascii="仿宋" w:eastAsia="仿宋" w:hAnsi="仿宋" w:cs="仿宋" w:hint="eastAsia"/>
            <w:lang w:eastAsia="zh-CN"/>
          </w:rPr>
          <w:t>(三)、设备选型方案</w:t>
        </w:r>
        <w:r>
          <w:tab/>
        </w:r>
        <w:r>
          <w:fldChar w:fldCharType="begin"/>
        </w:r>
        <w:r>
          <w:instrText xml:space="preserve"> PAGEREF _Toc27335 \h </w:instrText>
        </w:r>
        <w:r>
          <w:fldChar w:fldCharType="separate"/>
        </w:r>
        <w:r>
          <w:t>12</w:t>
        </w:r>
        <w:r>
          <w:fldChar w:fldCharType="end"/>
        </w:r>
      </w:hyperlink>
    </w:p>
    <w:p>
      <w:pPr>
        <w:pStyle w:val="TOC1"/>
        <w:tabs>
          <w:tab w:val="right" w:leader="dot" w:pos="8306"/>
        </w:tabs>
      </w:pPr>
      <w:hyperlink w:anchor="_Toc13344" w:history="1">
        <w:r>
          <w:rPr>
            <w:rFonts w:ascii="仿宋" w:eastAsia="仿宋" w:hAnsi="仿宋" w:cs="仿宋" w:hint="eastAsia"/>
            <w:lang w:eastAsia="zh-CN"/>
          </w:rPr>
          <w:t>四、间硝基苯酚项目建设背景及必要性分析</w:t>
        </w:r>
        <w:r>
          <w:tab/>
        </w:r>
        <w:r>
          <w:fldChar w:fldCharType="begin"/>
        </w:r>
        <w:r>
          <w:instrText xml:space="preserve"> PAGEREF _Toc13344 \h </w:instrText>
        </w:r>
        <w:r>
          <w:fldChar w:fldCharType="separate"/>
        </w:r>
        <w:r>
          <w:t>14</w:t>
        </w:r>
        <w:r>
          <w:fldChar w:fldCharType="end"/>
        </w:r>
      </w:hyperlink>
    </w:p>
    <w:p>
      <w:pPr>
        <w:pStyle w:val="TOC2"/>
        <w:tabs>
          <w:tab w:val="right" w:leader="dot" w:pos="8306"/>
        </w:tabs>
      </w:pPr>
      <w:hyperlink w:anchor="_Toc5880" w:history="1">
        <w:r>
          <w:rPr>
            <w:rFonts w:ascii="仿宋" w:eastAsia="仿宋" w:hAnsi="仿宋" w:cs="仿宋" w:hint="eastAsia"/>
            <w:lang w:eastAsia="zh-CN"/>
          </w:rPr>
          <w:t>(一)、间硝基苯酚项目背景分析</w:t>
        </w:r>
        <w:r>
          <w:tab/>
        </w:r>
        <w:r>
          <w:fldChar w:fldCharType="begin"/>
        </w:r>
        <w:r>
          <w:instrText xml:space="preserve"> PAGEREF _Toc5880 \h </w:instrText>
        </w:r>
        <w:r>
          <w:fldChar w:fldCharType="separate"/>
        </w:r>
        <w:r>
          <w:t>14</w:t>
        </w:r>
        <w:r>
          <w:fldChar w:fldCharType="end"/>
        </w:r>
      </w:hyperlink>
    </w:p>
    <w:p>
      <w:pPr>
        <w:pStyle w:val="TOC2"/>
        <w:tabs>
          <w:tab w:val="right" w:leader="dot" w:pos="8306"/>
        </w:tabs>
      </w:pPr>
      <w:hyperlink w:anchor="_Toc5434" w:history="1">
        <w:r>
          <w:rPr>
            <w:rFonts w:ascii="仿宋" w:eastAsia="仿宋" w:hAnsi="仿宋" w:cs="仿宋" w:hint="eastAsia"/>
            <w:lang w:eastAsia="zh-CN"/>
          </w:rPr>
          <w:t>(二)、间硝基苯酚项目建设必要性分析</w:t>
        </w:r>
        <w:r>
          <w:tab/>
        </w:r>
        <w:r>
          <w:fldChar w:fldCharType="begin"/>
        </w:r>
        <w:r>
          <w:instrText xml:space="preserve"> PAGEREF _Toc5434 \h </w:instrText>
        </w:r>
        <w:r>
          <w:fldChar w:fldCharType="separate"/>
        </w:r>
        <w:r>
          <w:t>15</w:t>
        </w:r>
        <w:r>
          <w:fldChar w:fldCharType="end"/>
        </w:r>
      </w:hyperlink>
    </w:p>
    <w:p>
      <w:pPr>
        <w:pStyle w:val="TOC1"/>
        <w:tabs>
          <w:tab w:val="right" w:leader="dot" w:pos="8306"/>
        </w:tabs>
      </w:pPr>
      <w:hyperlink w:anchor="_Toc15303" w:history="1">
        <w:r>
          <w:rPr>
            <w:rFonts w:ascii="仿宋" w:eastAsia="仿宋" w:hAnsi="仿宋" w:cs="仿宋" w:hint="eastAsia"/>
            <w:lang w:eastAsia="zh-CN"/>
          </w:rPr>
          <w:t>五、间硝基苯酚项目建设单位说明</w:t>
        </w:r>
        <w:r>
          <w:tab/>
        </w:r>
        <w:r>
          <w:fldChar w:fldCharType="begin"/>
        </w:r>
        <w:r>
          <w:instrText xml:space="preserve"> PAGEREF _Toc15303 \h </w:instrText>
        </w:r>
        <w:r>
          <w:fldChar w:fldCharType="separate"/>
        </w:r>
        <w:r>
          <w:t>17</w:t>
        </w:r>
        <w:r>
          <w:fldChar w:fldCharType="end"/>
        </w:r>
      </w:hyperlink>
    </w:p>
    <w:p>
      <w:pPr>
        <w:pStyle w:val="TOC2"/>
        <w:tabs>
          <w:tab w:val="right" w:leader="dot" w:pos="8306"/>
        </w:tabs>
      </w:pPr>
      <w:hyperlink w:anchor="_Toc25366" w:history="1">
        <w:r>
          <w:rPr>
            <w:rFonts w:ascii="仿宋" w:eastAsia="仿宋" w:hAnsi="仿宋" w:cs="仿宋" w:hint="eastAsia"/>
            <w:lang w:eastAsia="zh-CN"/>
          </w:rPr>
          <w:t>(一)、间硝基苯酚项目承办单位基本情况</w:t>
        </w:r>
        <w:r>
          <w:tab/>
        </w:r>
        <w:r>
          <w:fldChar w:fldCharType="begin"/>
        </w:r>
        <w:r>
          <w:instrText xml:space="preserve"> PAGEREF _Toc25366 \h </w:instrText>
        </w:r>
        <w:r>
          <w:fldChar w:fldCharType="separate"/>
        </w:r>
        <w:r>
          <w:t>17</w:t>
        </w:r>
        <w:r>
          <w:fldChar w:fldCharType="end"/>
        </w:r>
      </w:hyperlink>
    </w:p>
    <w:p>
      <w:pPr>
        <w:pStyle w:val="TOC2"/>
        <w:tabs>
          <w:tab w:val="right" w:leader="dot" w:pos="8306"/>
        </w:tabs>
      </w:pPr>
      <w:hyperlink w:anchor="_Toc24436" w:history="1">
        <w:r>
          <w:rPr>
            <w:rFonts w:ascii="仿宋" w:eastAsia="仿宋" w:hAnsi="仿宋" w:cs="仿宋" w:hint="eastAsia"/>
            <w:lang w:eastAsia="zh-CN"/>
          </w:rPr>
          <w:t>(二)、公司经济效益分析</w:t>
        </w:r>
        <w:r>
          <w:tab/>
        </w:r>
        <w:r>
          <w:fldChar w:fldCharType="begin"/>
        </w:r>
        <w:r>
          <w:instrText xml:space="preserve"> PAGEREF _Toc24436 \h </w:instrText>
        </w:r>
        <w:r>
          <w:fldChar w:fldCharType="separate"/>
        </w:r>
        <w:r>
          <w:t>17</w:t>
        </w:r>
        <w:r>
          <w:fldChar w:fldCharType="end"/>
        </w:r>
      </w:hyperlink>
    </w:p>
    <w:p>
      <w:pPr>
        <w:pStyle w:val="TOC1"/>
        <w:tabs>
          <w:tab w:val="right" w:leader="dot" w:pos="8306"/>
        </w:tabs>
      </w:pPr>
      <w:hyperlink w:anchor="_Toc2538" w:history="1">
        <w:r>
          <w:rPr>
            <w:rFonts w:ascii="仿宋" w:eastAsia="仿宋" w:hAnsi="仿宋" w:cs="仿宋" w:hint="eastAsia"/>
            <w:lang w:eastAsia="zh-CN"/>
          </w:rPr>
          <w:t>六、间硝基苯酚项目可持续发展</w:t>
        </w:r>
        <w:r>
          <w:tab/>
        </w:r>
        <w:r>
          <w:fldChar w:fldCharType="begin"/>
        </w:r>
        <w:r>
          <w:instrText xml:space="preserve"> PAGEREF _Toc2538 \h </w:instrText>
        </w:r>
        <w:r>
          <w:fldChar w:fldCharType="separate"/>
        </w:r>
        <w:r>
          <w:t>18</w:t>
        </w:r>
        <w:r>
          <w:fldChar w:fldCharType="end"/>
        </w:r>
      </w:hyperlink>
    </w:p>
    <w:p>
      <w:pPr>
        <w:pStyle w:val="TOC2"/>
        <w:tabs>
          <w:tab w:val="right" w:leader="dot" w:pos="8306"/>
        </w:tabs>
      </w:pPr>
      <w:hyperlink w:anchor="_Toc2186" w:history="1">
        <w:r>
          <w:rPr>
            <w:rFonts w:ascii="仿宋" w:eastAsia="仿宋" w:hAnsi="仿宋" w:cs="仿宋" w:hint="eastAsia"/>
            <w:lang w:eastAsia="zh-CN"/>
          </w:rPr>
          <w:t>(一)、可持续战略与实践</w:t>
        </w:r>
        <w:r>
          <w:tab/>
        </w:r>
        <w:r>
          <w:fldChar w:fldCharType="begin"/>
        </w:r>
        <w:r>
          <w:instrText xml:space="preserve"> PAGEREF _Toc2186 \h </w:instrText>
        </w:r>
        <w:r>
          <w:fldChar w:fldCharType="separate"/>
        </w:r>
        <w:r>
          <w:t>18</w:t>
        </w:r>
        <w:r>
          <w:fldChar w:fldCharType="end"/>
        </w:r>
      </w:hyperlink>
    </w:p>
    <w:p>
      <w:pPr>
        <w:pStyle w:val="TOC2"/>
        <w:tabs>
          <w:tab w:val="right" w:leader="dot" w:pos="8306"/>
        </w:tabs>
      </w:pPr>
      <w:hyperlink w:anchor="_Toc15507" w:history="1">
        <w:r>
          <w:rPr>
            <w:rFonts w:ascii="仿宋" w:eastAsia="仿宋" w:hAnsi="仿宋" w:cs="仿宋" w:hint="eastAsia"/>
            <w:lang w:eastAsia="zh-CN"/>
          </w:rPr>
          <w:t>(二)、环保与社会责任</w:t>
        </w:r>
        <w:r>
          <w:tab/>
        </w:r>
        <w:r>
          <w:fldChar w:fldCharType="begin"/>
        </w:r>
        <w:r>
          <w:instrText xml:space="preserve"> PAGEREF _Toc15507 \h </w:instrText>
        </w:r>
        <w:r>
          <w:fldChar w:fldCharType="separate"/>
        </w:r>
        <w:r>
          <w:t>19</w:t>
        </w:r>
        <w:r>
          <w:fldChar w:fldCharType="end"/>
        </w:r>
      </w:hyperlink>
    </w:p>
    <w:p>
      <w:pPr>
        <w:pStyle w:val="TOC1"/>
        <w:tabs>
          <w:tab w:val="right" w:leader="dot" w:pos="8306"/>
        </w:tabs>
      </w:pPr>
      <w:hyperlink w:anchor="_Toc21223" w:history="1">
        <w:r>
          <w:rPr>
            <w:rFonts w:ascii="仿宋" w:eastAsia="仿宋" w:hAnsi="仿宋" w:cs="仿宋" w:hint="eastAsia"/>
            <w:lang w:eastAsia="zh-CN"/>
          </w:rPr>
          <w:t>七、间硝基苯酚项目人力资源培养与发展</w:t>
        </w:r>
        <w:r>
          <w:tab/>
        </w:r>
        <w:r>
          <w:fldChar w:fldCharType="begin"/>
        </w:r>
        <w:r>
          <w:instrText xml:space="preserve"> PAGEREF _Toc21223 \h </w:instrText>
        </w:r>
        <w:r>
          <w:fldChar w:fldCharType="separate"/>
        </w:r>
        <w:r>
          <w:t>20</w:t>
        </w:r>
        <w:r>
          <w:fldChar w:fldCharType="end"/>
        </w:r>
      </w:hyperlink>
    </w:p>
    <w:p>
      <w:pPr>
        <w:pStyle w:val="TOC2"/>
        <w:tabs>
          <w:tab w:val="right" w:leader="dot" w:pos="8306"/>
        </w:tabs>
      </w:pPr>
      <w:hyperlink w:anchor="_Toc29197" w:history="1">
        <w:r>
          <w:rPr>
            <w:rFonts w:ascii="仿宋" w:eastAsia="仿宋" w:hAnsi="仿宋" w:cs="仿宋" w:hint="eastAsia"/>
            <w:lang w:eastAsia="zh-CN"/>
          </w:rPr>
          <w:t>(一)、人才需求与规划</w:t>
        </w:r>
        <w:r>
          <w:tab/>
        </w:r>
        <w:r>
          <w:fldChar w:fldCharType="begin"/>
        </w:r>
        <w:r>
          <w:instrText xml:space="preserve"> PAGEREF _Toc29197 \h </w:instrText>
        </w:r>
        <w:r>
          <w:fldChar w:fldCharType="separate"/>
        </w:r>
        <w:r>
          <w:t>20</w:t>
        </w:r>
        <w:r>
          <w:fldChar w:fldCharType="end"/>
        </w:r>
      </w:hyperlink>
    </w:p>
    <w:p>
      <w:pPr>
        <w:pStyle w:val="TOC2"/>
        <w:tabs>
          <w:tab w:val="right" w:leader="dot" w:pos="8306"/>
        </w:tabs>
      </w:pPr>
      <w:hyperlink w:anchor="_Toc16873" w:history="1">
        <w:r>
          <w:rPr>
            <w:rFonts w:ascii="仿宋" w:eastAsia="仿宋" w:hAnsi="仿宋" w:cs="仿宋" w:hint="eastAsia"/>
            <w:lang w:eastAsia="zh-CN"/>
          </w:rPr>
          <w:t>(二)、培训与发展计划</w:t>
        </w:r>
        <w:r>
          <w:tab/>
        </w:r>
        <w:r>
          <w:fldChar w:fldCharType="begin"/>
        </w:r>
        <w:r>
          <w:instrText xml:space="preserve"> PAGEREF _Toc16873 \h </w:instrText>
        </w:r>
        <w:r>
          <w:fldChar w:fldCharType="separate"/>
        </w:r>
        <w:r>
          <w:t>20</w:t>
        </w:r>
        <w:r>
          <w:fldChar w:fldCharType="end"/>
        </w:r>
      </w:hyperlink>
    </w:p>
    <w:p>
      <w:pPr>
        <w:pStyle w:val="TOC1"/>
        <w:tabs>
          <w:tab w:val="right" w:leader="dot" w:pos="8306"/>
        </w:tabs>
      </w:pPr>
      <w:hyperlink w:anchor="_Toc3936" w:history="1">
        <w:r>
          <w:rPr>
            <w:rFonts w:ascii="仿宋" w:eastAsia="仿宋" w:hAnsi="仿宋" w:cs="仿宋" w:hint="eastAsia"/>
            <w:lang w:eastAsia="zh-CN"/>
          </w:rPr>
          <w:t>八、间硝基苯酚项目环境影响分析</w:t>
        </w:r>
        <w:r>
          <w:tab/>
        </w:r>
        <w:r>
          <w:fldChar w:fldCharType="begin"/>
        </w:r>
        <w:r>
          <w:instrText xml:space="preserve"> PAGEREF _Toc3936 \h </w:instrText>
        </w:r>
        <w:r>
          <w:fldChar w:fldCharType="separate"/>
        </w:r>
        <w:r>
          <w:t>21</w:t>
        </w:r>
        <w:r>
          <w:fldChar w:fldCharType="end"/>
        </w:r>
      </w:hyperlink>
    </w:p>
    <w:p>
      <w:pPr>
        <w:pStyle w:val="TOC2"/>
        <w:tabs>
          <w:tab w:val="right" w:leader="dot" w:pos="8306"/>
        </w:tabs>
      </w:pPr>
      <w:hyperlink w:anchor="_Toc24843" w:history="1">
        <w:r>
          <w:rPr>
            <w:rFonts w:ascii="仿宋" w:eastAsia="仿宋" w:hAnsi="仿宋" w:cs="仿宋" w:hint="eastAsia"/>
            <w:lang w:eastAsia="zh-CN"/>
          </w:rPr>
          <w:t>(一)、建设区域环境质量现状</w:t>
        </w:r>
        <w:r>
          <w:tab/>
        </w:r>
        <w:r>
          <w:fldChar w:fldCharType="begin"/>
        </w:r>
        <w:r>
          <w:instrText xml:space="preserve"> PAGEREF _Toc24843 \h </w:instrText>
        </w:r>
        <w:r>
          <w:fldChar w:fldCharType="separate"/>
        </w:r>
        <w:r>
          <w:t>21</w:t>
        </w:r>
        <w:r>
          <w:fldChar w:fldCharType="end"/>
        </w:r>
      </w:hyperlink>
    </w:p>
    <w:p>
      <w:pPr>
        <w:pStyle w:val="TOC2"/>
        <w:tabs>
          <w:tab w:val="right" w:leader="dot" w:pos="8306"/>
        </w:tabs>
      </w:pPr>
      <w:hyperlink w:anchor="_Toc10825" w:history="1">
        <w:r>
          <w:rPr>
            <w:rFonts w:ascii="仿宋" w:eastAsia="仿宋" w:hAnsi="仿宋" w:cs="仿宋" w:hint="eastAsia"/>
            <w:lang w:eastAsia="zh-CN"/>
          </w:rPr>
          <w:t>(二)、建设期环境保护</w:t>
        </w:r>
        <w:r>
          <w:tab/>
        </w:r>
        <w:r>
          <w:fldChar w:fldCharType="begin"/>
        </w:r>
        <w:r>
          <w:instrText xml:space="preserve"> PAGEREF _Toc10825 \h </w:instrText>
        </w:r>
        <w:r>
          <w:fldChar w:fldCharType="separate"/>
        </w:r>
        <w:r>
          <w:t>22</w:t>
        </w:r>
        <w:r>
          <w:fldChar w:fldCharType="end"/>
        </w:r>
      </w:hyperlink>
    </w:p>
    <w:p>
      <w:pPr>
        <w:pStyle w:val="TOC2"/>
        <w:tabs>
          <w:tab w:val="right" w:leader="dot" w:pos="8306"/>
        </w:tabs>
      </w:pPr>
      <w:hyperlink w:anchor="_Toc3713" w:history="1">
        <w:r>
          <w:rPr>
            <w:rFonts w:ascii="仿宋" w:eastAsia="仿宋" w:hAnsi="仿宋" w:cs="仿宋" w:hint="eastAsia"/>
            <w:lang w:eastAsia="zh-CN"/>
          </w:rPr>
          <w:t>(三)、运营期环境保护</w:t>
        </w:r>
        <w:r>
          <w:tab/>
        </w:r>
        <w:r>
          <w:fldChar w:fldCharType="begin"/>
        </w:r>
        <w:r>
          <w:instrText xml:space="preserve"> PAGEREF _Toc3713 \h </w:instrText>
        </w:r>
        <w:r>
          <w:fldChar w:fldCharType="separate"/>
        </w:r>
        <w:r>
          <w:t>24</w:t>
        </w:r>
        <w:r>
          <w:fldChar w:fldCharType="end"/>
        </w:r>
      </w:hyperlink>
    </w:p>
    <w:p>
      <w:pPr>
        <w:pStyle w:val="TOC2"/>
        <w:tabs>
          <w:tab w:val="right" w:leader="dot" w:pos="8306"/>
        </w:tabs>
      </w:pPr>
      <w:hyperlink w:anchor="_Toc29168" w:history="1">
        <w:r>
          <w:rPr>
            <w:rFonts w:ascii="仿宋" w:eastAsia="仿宋" w:hAnsi="仿宋" w:cs="仿宋" w:hint="eastAsia"/>
            <w:lang w:eastAsia="zh-CN"/>
          </w:rPr>
          <w:t>(四)、间硝基苯酚项目建设对区域经济的影响</w:t>
        </w:r>
        <w:r>
          <w:tab/>
        </w:r>
        <w:r>
          <w:fldChar w:fldCharType="begin"/>
        </w:r>
        <w:r>
          <w:instrText xml:space="preserve"> PAGEREF _Toc29168 \h </w:instrText>
        </w:r>
        <w:r>
          <w:fldChar w:fldCharType="separate"/>
        </w:r>
        <w:r>
          <w:t>25</w:t>
        </w:r>
        <w:r>
          <w:fldChar w:fldCharType="end"/>
        </w:r>
      </w:hyperlink>
    </w:p>
    <w:p>
      <w:pPr>
        <w:pStyle w:val="TOC2"/>
        <w:tabs>
          <w:tab w:val="right" w:leader="dot" w:pos="8306"/>
        </w:tabs>
      </w:pPr>
      <w:hyperlink w:anchor="_Toc26511" w:history="1">
        <w:r>
          <w:rPr>
            <w:rFonts w:ascii="仿宋" w:eastAsia="仿宋" w:hAnsi="仿宋" w:cs="仿宋" w:hint="eastAsia"/>
            <w:lang w:eastAsia="zh-CN"/>
          </w:rPr>
          <w:t>(五)、废弃物处理</w:t>
        </w:r>
        <w:r>
          <w:tab/>
        </w:r>
        <w:r>
          <w:fldChar w:fldCharType="begin"/>
        </w:r>
        <w:r>
          <w:instrText xml:space="preserve"> PAGEREF _Toc26511 \h </w:instrText>
        </w:r>
        <w:r>
          <w:fldChar w:fldCharType="separate"/>
        </w:r>
        <w:r>
          <w:t>27</w:t>
        </w:r>
        <w:r>
          <w:fldChar w:fldCharType="end"/>
        </w:r>
      </w:hyperlink>
    </w:p>
    <w:p>
      <w:pPr>
        <w:pStyle w:val="TOC2"/>
        <w:tabs>
          <w:tab w:val="right" w:leader="dot" w:pos="8306"/>
        </w:tabs>
      </w:pPr>
      <w:hyperlink w:anchor="_Toc30300" w:history="1">
        <w:r>
          <w:rPr>
            <w:rFonts w:ascii="仿宋" w:eastAsia="仿宋" w:hAnsi="仿宋" w:cs="仿宋" w:hint="eastAsia"/>
            <w:lang w:eastAsia="zh-CN"/>
          </w:rPr>
          <w:t>(六)、特殊环境影响分析</w:t>
        </w:r>
        <w:r>
          <w:tab/>
        </w:r>
        <w:r>
          <w:fldChar w:fldCharType="begin"/>
        </w:r>
        <w:r>
          <w:instrText xml:space="preserve"> PAGEREF _Toc30300 \h </w:instrText>
        </w:r>
        <w:r>
          <w:fldChar w:fldCharType="separate"/>
        </w:r>
        <w:r>
          <w:t>28</w:t>
        </w:r>
        <w:r>
          <w:fldChar w:fldCharType="end"/>
        </w:r>
      </w:hyperlink>
    </w:p>
    <w:p>
      <w:pPr>
        <w:pStyle w:val="TOC2"/>
        <w:tabs>
          <w:tab w:val="right" w:leader="dot" w:pos="8306"/>
        </w:tabs>
      </w:pPr>
      <w:hyperlink w:anchor="_Toc19627" w:history="1">
        <w:r>
          <w:rPr>
            <w:rFonts w:ascii="仿宋" w:eastAsia="仿宋" w:hAnsi="仿宋" w:cs="仿宋" w:hint="eastAsia"/>
            <w:lang w:eastAsia="zh-CN"/>
          </w:rPr>
          <w:t>(七)、清洁生产</w:t>
        </w:r>
        <w:r>
          <w:tab/>
        </w:r>
        <w:r>
          <w:fldChar w:fldCharType="begin"/>
        </w:r>
        <w:r>
          <w:instrText xml:space="preserve"> PAGEREF _Toc19627 \h </w:instrText>
        </w:r>
        <w:r>
          <w:fldChar w:fldCharType="separate"/>
        </w:r>
        <w:r>
          <w:t>29</w:t>
        </w:r>
        <w:r>
          <w:fldChar w:fldCharType="end"/>
        </w:r>
      </w:hyperlink>
    </w:p>
    <w:p>
      <w:pPr>
        <w:pStyle w:val="TOC2"/>
        <w:tabs>
          <w:tab w:val="right" w:leader="dot" w:pos="8306"/>
        </w:tabs>
      </w:pPr>
      <w:hyperlink w:anchor="_Toc3211" w:history="1">
        <w:r>
          <w:rPr>
            <w:rFonts w:ascii="仿宋" w:eastAsia="仿宋" w:hAnsi="仿宋" w:cs="仿宋" w:hint="eastAsia"/>
            <w:lang w:eastAsia="zh-CN"/>
          </w:rPr>
          <w:t>(八)、环境保护综合评价</w:t>
        </w:r>
        <w:r>
          <w:tab/>
        </w:r>
        <w:r>
          <w:fldChar w:fldCharType="begin"/>
        </w:r>
        <w:r>
          <w:instrText xml:space="preserve"> PAGEREF _Toc3211 \h </w:instrText>
        </w:r>
        <w:r>
          <w:fldChar w:fldCharType="separate"/>
        </w:r>
        <w:r>
          <w:t>30</w:t>
        </w:r>
        <w:r>
          <w:fldChar w:fldCharType="end"/>
        </w:r>
      </w:hyperlink>
    </w:p>
    <w:p>
      <w:pPr>
        <w:pStyle w:val="TOC1"/>
        <w:tabs>
          <w:tab w:val="right" w:leader="dot" w:pos="8306"/>
        </w:tabs>
      </w:pPr>
      <w:hyperlink w:anchor="_Toc25521" w:history="1">
        <w:r>
          <w:rPr>
            <w:rFonts w:ascii="仿宋" w:eastAsia="仿宋" w:hAnsi="仿宋" w:cs="仿宋" w:hint="eastAsia"/>
            <w:lang w:eastAsia="zh-CN"/>
          </w:rPr>
          <w:t>九、间硝基苯酚项目投资规划</w:t>
        </w:r>
        <w:r>
          <w:tab/>
        </w:r>
        <w:r>
          <w:fldChar w:fldCharType="begin"/>
        </w:r>
        <w:r>
          <w:instrText xml:space="preserve"> PAGEREF _Toc25521 \h </w:instrText>
        </w:r>
        <w:r>
          <w:fldChar w:fldCharType="separate"/>
        </w:r>
        <w:r>
          <w:t>32</w:t>
        </w:r>
        <w:r>
          <w:fldChar w:fldCharType="end"/>
        </w:r>
      </w:hyperlink>
    </w:p>
    <w:p>
      <w:pPr>
        <w:pStyle w:val="TOC2"/>
        <w:tabs>
          <w:tab w:val="right" w:leader="dot" w:pos="8306"/>
        </w:tabs>
      </w:pPr>
      <w:hyperlink w:anchor="_Toc15453" w:history="1">
        <w:r>
          <w:rPr>
            <w:rFonts w:ascii="仿宋" w:eastAsia="仿宋" w:hAnsi="仿宋" w:cs="仿宋" w:hint="eastAsia"/>
            <w:lang w:eastAsia="zh-CN"/>
          </w:rPr>
          <w:t>(一)、间硝基苯酚项目总投资估算</w:t>
        </w:r>
        <w:r>
          <w:tab/>
        </w:r>
        <w:r>
          <w:fldChar w:fldCharType="begin"/>
        </w:r>
        <w:r>
          <w:instrText xml:space="preserve"> PAGEREF _Toc15453 \h </w:instrText>
        </w:r>
        <w:r>
          <w:fldChar w:fldCharType="separate"/>
        </w:r>
        <w:r>
          <w:t>32</w:t>
        </w:r>
        <w:r>
          <w:fldChar w:fldCharType="end"/>
        </w:r>
      </w:hyperlink>
    </w:p>
    <w:p>
      <w:pPr>
        <w:pStyle w:val="TOC2"/>
        <w:tabs>
          <w:tab w:val="right" w:leader="dot" w:pos="8306"/>
        </w:tabs>
      </w:pPr>
      <w:hyperlink w:anchor="_Toc28847" w:history="1">
        <w:r>
          <w:rPr>
            <w:rFonts w:ascii="仿宋" w:eastAsia="仿宋" w:hAnsi="仿宋" w:cs="仿宋" w:hint="eastAsia"/>
            <w:lang w:eastAsia="zh-CN"/>
          </w:rPr>
          <w:t>(二)、资金筹措</w:t>
        </w:r>
        <w:r>
          <w:tab/>
        </w:r>
        <w:r>
          <w:fldChar w:fldCharType="begin"/>
        </w:r>
        <w:r>
          <w:instrText xml:space="preserve"> PAGEREF _Toc28847 \h </w:instrText>
        </w:r>
        <w:r>
          <w:fldChar w:fldCharType="separate"/>
        </w:r>
        <w:r>
          <w:t>33</w:t>
        </w:r>
        <w:r>
          <w:fldChar w:fldCharType="end"/>
        </w:r>
      </w:hyperlink>
    </w:p>
    <w:p>
      <w:pPr>
        <w:pStyle w:val="TOC1"/>
        <w:tabs>
          <w:tab w:val="right" w:leader="dot" w:pos="8306"/>
        </w:tabs>
      </w:pPr>
      <w:hyperlink w:anchor="_Toc20140" w:history="1">
        <w:r>
          <w:rPr>
            <w:rFonts w:ascii="仿宋" w:eastAsia="仿宋" w:hAnsi="仿宋" w:cs="仿宋" w:hint="eastAsia"/>
            <w:lang w:eastAsia="zh-CN"/>
          </w:rPr>
          <w:t>十、间硝基苯酚项目计划安排</w:t>
        </w:r>
        <w:r>
          <w:tab/>
        </w:r>
        <w:r>
          <w:fldChar w:fldCharType="begin"/>
        </w:r>
        <w:r>
          <w:instrText xml:space="preserve"> PAGEREF _Toc20140 \h </w:instrText>
        </w:r>
        <w:r>
          <w:fldChar w:fldCharType="separate"/>
        </w:r>
        <w:r>
          <w:t>34</w:t>
        </w:r>
        <w:r>
          <w:fldChar w:fldCharType="end"/>
        </w:r>
      </w:hyperlink>
    </w:p>
    <w:p>
      <w:pPr>
        <w:pStyle w:val="TOC2"/>
        <w:tabs>
          <w:tab w:val="right" w:leader="dot" w:pos="8306"/>
        </w:tabs>
      </w:pPr>
      <w:hyperlink w:anchor="_Toc25103" w:history="1">
        <w:r>
          <w:rPr>
            <w:rFonts w:ascii="仿宋" w:eastAsia="仿宋" w:hAnsi="仿宋" w:cs="仿宋" w:hint="eastAsia"/>
            <w:lang w:eastAsia="zh-CN"/>
          </w:rPr>
          <w:t>(一)、建设周期</w:t>
        </w:r>
        <w:r>
          <w:tab/>
        </w:r>
        <w:r>
          <w:fldChar w:fldCharType="begin"/>
        </w:r>
        <w:r>
          <w:instrText xml:space="preserve"> PAGEREF _Toc25103 \h </w:instrText>
        </w:r>
        <w:r>
          <w:fldChar w:fldCharType="separate"/>
        </w:r>
        <w:r>
          <w:t>34</w:t>
        </w:r>
        <w:r>
          <w:fldChar w:fldCharType="end"/>
        </w:r>
      </w:hyperlink>
    </w:p>
    <w:p>
      <w:pPr>
        <w:pStyle w:val="TOC2"/>
        <w:tabs>
          <w:tab w:val="right" w:leader="dot" w:pos="8306"/>
        </w:tabs>
      </w:pPr>
      <w:hyperlink w:anchor="_Toc1348" w:history="1">
        <w:r>
          <w:rPr>
            <w:rFonts w:ascii="仿宋" w:eastAsia="仿宋" w:hAnsi="仿宋" w:cs="仿宋" w:hint="eastAsia"/>
            <w:lang w:eastAsia="zh-CN"/>
          </w:rPr>
          <w:t>(二)、建设进度</w:t>
        </w:r>
        <w:r>
          <w:tab/>
        </w:r>
        <w:r>
          <w:fldChar w:fldCharType="begin"/>
        </w:r>
        <w:r>
          <w:instrText xml:space="preserve"> PAGEREF _Toc1348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6" w:history="1">
        <w:r>
          <w:rPr>
            <w:rFonts w:ascii="仿宋" w:eastAsia="仿宋" w:hAnsi="仿宋" w:cs="仿宋" w:hint="eastAsia"/>
            <w:lang w:eastAsia="zh-CN"/>
          </w:rPr>
          <w:t>(三)、进度安排注意事项</w:t>
        </w:r>
        <w:r>
          <w:tab/>
        </w:r>
        <w:r>
          <w:fldChar w:fldCharType="begin"/>
        </w:r>
        <w:r>
          <w:instrText xml:space="preserve"> PAGEREF _Toc4916 \h </w:instrText>
        </w:r>
        <w:r>
          <w:fldChar w:fldCharType="separate"/>
        </w:r>
        <w:r>
          <w:t>35</w:t>
        </w:r>
        <w:r>
          <w:fldChar w:fldCharType="end"/>
        </w:r>
      </w:hyperlink>
    </w:p>
    <w:p>
      <w:pPr>
        <w:pStyle w:val="TOC2"/>
        <w:tabs>
          <w:tab w:val="right" w:leader="dot" w:pos="8306"/>
        </w:tabs>
      </w:pPr>
      <w:hyperlink w:anchor="_Toc5031" w:history="1">
        <w:r>
          <w:rPr>
            <w:rFonts w:ascii="仿宋" w:eastAsia="仿宋" w:hAnsi="仿宋" w:cs="仿宋" w:hint="eastAsia"/>
            <w:lang w:eastAsia="zh-CN"/>
          </w:rPr>
          <w:t>(四)、人力资源配置</w:t>
        </w:r>
        <w:r>
          <w:tab/>
        </w:r>
        <w:r>
          <w:fldChar w:fldCharType="begin"/>
        </w:r>
        <w:r>
          <w:instrText xml:space="preserve"> PAGEREF _Toc5031 \h </w:instrText>
        </w:r>
        <w:r>
          <w:fldChar w:fldCharType="separate"/>
        </w:r>
        <w:r>
          <w:t>37</w:t>
        </w:r>
        <w:r>
          <w:fldChar w:fldCharType="end"/>
        </w:r>
      </w:hyperlink>
    </w:p>
    <w:p>
      <w:pPr>
        <w:pStyle w:val="TOC1"/>
        <w:tabs>
          <w:tab w:val="right" w:leader="dot" w:pos="8306"/>
        </w:tabs>
      </w:pPr>
      <w:hyperlink w:anchor="_Toc8378" w:history="1">
        <w:r>
          <w:rPr>
            <w:rFonts w:ascii="仿宋" w:eastAsia="仿宋" w:hAnsi="仿宋" w:cs="仿宋" w:hint="eastAsia"/>
            <w:lang w:eastAsia="zh-CN"/>
          </w:rPr>
          <w:t>十一、间硝基苯酚项目财务管理</w:t>
        </w:r>
        <w:r>
          <w:tab/>
        </w:r>
        <w:r>
          <w:fldChar w:fldCharType="begin"/>
        </w:r>
        <w:r>
          <w:instrText xml:space="preserve"> PAGEREF _Toc8378 \h </w:instrText>
        </w:r>
        <w:r>
          <w:fldChar w:fldCharType="separate"/>
        </w:r>
        <w:r>
          <w:t>38</w:t>
        </w:r>
        <w:r>
          <w:fldChar w:fldCharType="end"/>
        </w:r>
      </w:hyperlink>
    </w:p>
    <w:p>
      <w:pPr>
        <w:pStyle w:val="TOC2"/>
        <w:tabs>
          <w:tab w:val="right" w:leader="dot" w:pos="8306"/>
        </w:tabs>
      </w:pPr>
      <w:hyperlink w:anchor="_Toc26285" w:history="1">
        <w:r>
          <w:rPr>
            <w:rFonts w:ascii="仿宋" w:eastAsia="仿宋" w:hAnsi="仿宋" w:cs="仿宋" w:hint="eastAsia"/>
            <w:lang w:eastAsia="zh-CN"/>
          </w:rPr>
          <w:t>(一)、资金需求大</w:t>
        </w:r>
        <w:r>
          <w:tab/>
        </w:r>
        <w:r>
          <w:fldChar w:fldCharType="begin"/>
        </w:r>
        <w:r>
          <w:instrText xml:space="preserve"> PAGEREF _Toc26285 \h </w:instrText>
        </w:r>
        <w:r>
          <w:fldChar w:fldCharType="separate"/>
        </w:r>
        <w:r>
          <w:t>38</w:t>
        </w:r>
        <w:r>
          <w:fldChar w:fldCharType="end"/>
        </w:r>
      </w:hyperlink>
    </w:p>
    <w:p>
      <w:pPr>
        <w:pStyle w:val="TOC2"/>
        <w:tabs>
          <w:tab w:val="right" w:leader="dot" w:pos="8306"/>
        </w:tabs>
      </w:pPr>
      <w:hyperlink w:anchor="_Toc17403" w:history="1">
        <w:r>
          <w:rPr>
            <w:rFonts w:ascii="仿宋" w:eastAsia="仿宋" w:hAnsi="仿宋" w:cs="仿宋" w:hint="eastAsia"/>
            <w:lang w:eastAsia="zh-CN"/>
          </w:rPr>
          <w:t>(二)、研发周期长</w:t>
        </w:r>
        <w:r>
          <w:tab/>
        </w:r>
        <w:r>
          <w:fldChar w:fldCharType="begin"/>
        </w:r>
        <w:r>
          <w:instrText xml:space="preserve"> PAGEREF _Toc17403 \h </w:instrText>
        </w:r>
        <w:r>
          <w:fldChar w:fldCharType="separate"/>
        </w:r>
        <w:r>
          <w:t>39</w:t>
        </w:r>
        <w:r>
          <w:fldChar w:fldCharType="end"/>
        </w:r>
      </w:hyperlink>
    </w:p>
    <w:p>
      <w:pPr>
        <w:pStyle w:val="TOC2"/>
        <w:tabs>
          <w:tab w:val="right" w:leader="dot" w:pos="8306"/>
        </w:tabs>
      </w:pPr>
      <w:hyperlink w:anchor="_Toc31374" w:history="1">
        <w:r>
          <w:rPr>
            <w:rFonts w:ascii="仿宋" w:eastAsia="仿宋" w:hAnsi="仿宋" w:cs="仿宋" w:hint="eastAsia"/>
            <w:lang w:eastAsia="zh-CN"/>
          </w:rPr>
          <w:t>(三)、市场风险大</w:t>
        </w:r>
        <w:r>
          <w:tab/>
        </w:r>
        <w:r>
          <w:fldChar w:fldCharType="begin"/>
        </w:r>
        <w:r>
          <w:instrText xml:space="preserve"> PAGEREF _Toc31374 \h </w:instrText>
        </w:r>
        <w:r>
          <w:fldChar w:fldCharType="separate"/>
        </w:r>
        <w:r>
          <w:t>40</w:t>
        </w:r>
        <w:r>
          <w:fldChar w:fldCharType="end"/>
        </w:r>
      </w:hyperlink>
    </w:p>
    <w:p>
      <w:pPr>
        <w:pStyle w:val="TOC2"/>
        <w:tabs>
          <w:tab w:val="right" w:leader="dot" w:pos="8306"/>
        </w:tabs>
      </w:pPr>
      <w:hyperlink w:anchor="_Toc6029" w:history="1">
        <w:r>
          <w:rPr>
            <w:rFonts w:ascii="仿宋" w:eastAsia="仿宋" w:hAnsi="仿宋" w:cs="仿宋" w:hint="eastAsia"/>
            <w:lang w:eastAsia="zh-CN"/>
          </w:rPr>
          <w:t>(四)、利润率高</w:t>
        </w:r>
        <w:r>
          <w:tab/>
        </w:r>
        <w:r>
          <w:fldChar w:fldCharType="begin"/>
        </w:r>
        <w:r>
          <w:instrText xml:space="preserve"> PAGEREF _Toc6029 \h </w:instrText>
        </w:r>
        <w:r>
          <w:fldChar w:fldCharType="separate"/>
        </w:r>
        <w:r>
          <w:t>43</w:t>
        </w:r>
        <w:r>
          <w:fldChar w:fldCharType="end"/>
        </w:r>
      </w:hyperlink>
    </w:p>
    <w:p>
      <w:pPr>
        <w:pStyle w:val="TOC1"/>
        <w:tabs>
          <w:tab w:val="right" w:leader="dot" w:pos="8306"/>
        </w:tabs>
      </w:pPr>
      <w:hyperlink w:anchor="_Toc14809" w:history="1">
        <w:r>
          <w:rPr>
            <w:rFonts w:ascii="仿宋" w:eastAsia="仿宋" w:hAnsi="仿宋" w:cs="仿宋" w:hint="eastAsia"/>
            <w:lang w:eastAsia="zh-CN"/>
          </w:rPr>
          <w:t>十二、间硝基苯酚项目人力资源管理</w:t>
        </w:r>
        <w:r>
          <w:tab/>
        </w:r>
        <w:r>
          <w:fldChar w:fldCharType="begin"/>
        </w:r>
        <w:r>
          <w:instrText xml:space="preserve"> PAGEREF _Toc14809 \h </w:instrText>
        </w:r>
        <w:r>
          <w:fldChar w:fldCharType="separate"/>
        </w:r>
        <w:r>
          <w:t>45</w:t>
        </w:r>
        <w:r>
          <w:fldChar w:fldCharType="end"/>
        </w:r>
      </w:hyperlink>
    </w:p>
    <w:p>
      <w:pPr>
        <w:pStyle w:val="TOC2"/>
        <w:tabs>
          <w:tab w:val="right" w:leader="dot" w:pos="8306"/>
        </w:tabs>
      </w:pPr>
      <w:hyperlink w:anchor="_Toc29901" w:history="1">
        <w:r>
          <w:rPr>
            <w:rFonts w:ascii="仿宋" w:eastAsia="仿宋" w:hAnsi="仿宋" w:cs="仿宋" w:hint="eastAsia"/>
            <w:lang w:eastAsia="zh-CN"/>
          </w:rPr>
          <w:t>(一)、建立健全的预算管理制度</w:t>
        </w:r>
        <w:r>
          <w:tab/>
        </w:r>
        <w:r>
          <w:fldChar w:fldCharType="begin"/>
        </w:r>
        <w:r>
          <w:instrText xml:space="preserve"> PAGEREF _Toc29901 \h </w:instrText>
        </w:r>
        <w:r>
          <w:fldChar w:fldCharType="separate"/>
        </w:r>
        <w:r>
          <w:t>45</w:t>
        </w:r>
        <w:r>
          <w:fldChar w:fldCharType="end"/>
        </w:r>
      </w:hyperlink>
    </w:p>
    <w:p>
      <w:pPr>
        <w:pStyle w:val="TOC2"/>
        <w:tabs>
          <w:tab w:val="right" w:leader="dot" w:pos="8306"/>
        </w:tabs>
      </w:pPr>
      <w:hyperlink w:anchor="_Toc30038" w:history="1">
        <w:r>
          <w:rPr>
            <w:rFonts w:ascii="仿宋" w:eastAsia="仿宋" w:hAnsi="仿宋" w:cs="仿宋" w:hint="eastAsia"/>
            <w:lang w:eastAsia="zh-CN"/>
          </w:rPr>
          <w:t>(二)、加强资金流动监控</w:t>
        </w:r>
        <w:r>
          <w:tab/>
        </w:r>
        <w:r>
          <w:fldChar w:fldCharType="begin"/>
        </w:r>
        <w:r>
          <w:instrText xml:space="preserve"> PAGEREF _Toc30038 \h </w:instrText>
        </w:r>
        <w:r>
          <w:fldChar w:fldCharType="separate"/>
        </w:r>
        <w:r>
          <w:t>47</w:t>
        </w:r>
        <w:r>
          <w:fldChar w:fldCharType="end"/>
        </w:r>
      </w:hyperlink>
    </w:p>
    <w:p>
      <w:pPr>
        <w:pStyle w:val="TOC2"/>
        <w:tabs>
          <w:tab w:val="right" w:leader="dot" w:pos="8306"/>
        </w:tabs>
      </w:pPr>
      <w:hyperlink w:anchor="_Toc23229" w:history="1">
        <w:r>
          <w:rPr>
            <w:rFonts w:ascii="仿宋" w:eastAsia="仿宋" w:hAnsi="仿宋" w:cs="仿宋" w:hint="eastAsia"/>
            <w:lang w:eastAsia="zh-CN"/>
          </w:rPr>
          <w:t>(三)、制定完善的风险控制机制</w:t>
        </w:r>
        <w:r>
          <w:tab/>
        </w:r>
        <w:r>
          <w:fldChar w:fldCharType="begin"/>
        </w:r>
        <w:r>
          <w:instrText xml:space="preserve"> PAGEREF _Toc23229 \h </w:instrText>
        </w:r>
        <w:r>
          <w:fldChar w:fldCharType="separate"/>
        </w:r>
        <w:r>
          <w:t>48</w:t>
        </w:r>
        <w:r>
          <w:fldChar w:fldCharType="end"/>
        </w:r>
      </w:hyperlink>
    </w:p>
    <w:p>
      <w:pPr>
        <w:pStyle w:val="TOC2"/>
        <w:tabs>
          <w:tab w:val="right" w:leader="dot" w:pos="8306"/>
        </w:tabs>
      </w:pPr>
      <w:hyperlink w:anchor="_Toc17398" w:history="1">
        <w:r>
          <w:rPr>
            <w:rFonts w:ascii="仿宋" w:eastAsia="仿宋" w:hAnsi="仿宋" w:cs="仿宋" w:hint="eastAsia"/>
            <w:lang w:eastAsia="zh-CN"/>
          </w:rPr>
          <w:t>(四)、优化成本管理</w:t>
        </w:r>
        <w:r>
          <w:tab/>
        </w:r>
        <w:r>
          <w:fldChar w:fldCharType="begin"/>
        </w:r>
        <w:r>
          <w:instrText xml:space="preserve"> PAGEREF _Toc17398 \h </w:instrText>
        </w:r>
        <w:r>
          <w:fldChar w:fldCharType="separate"/>
        </w:r>
        <w:r>
          <w:t>49</w:t>
        </w:r>
        <w:r>
          <w:fldChar w:fldCharType="end"/>
        </w:r>
      </w:hyperlink>
    </w:p>
    <w:p>
      <w:pPr>
        <w:pStyle w:val="TOC1"/>
        <w:tabs>
          <w:tab w:val="right" w:leader="dot" w:pos="8306"/>
        </w:tabs>
      </w:pPr>
      <w:hyperlink w:anchor="_Toc4274" w:history="1">
        <w:r>
          <w:rPr>
            <w:rFonts w:ascii="仿宋" w:eastAsia="仿宋" w:hAnsi="仿宋" w:cs="仿宋" w:hint="eastAsia"/>
            <w:lang w:eastAsia="zh-CN"/>
          </w:rPr>
          <w:t>十三、风险识别与分类</w:t>
        </w:r>
        <w:r>
          <w:tab/>
        </w:r>
        <w:r>
          <w:fldChar w:fldCharType="begin"/>
        </w:r>
        <w:r>
          <w:instrText xml:space="preserve"> PAGEREF _Toc4274 \h </w:instrText>
        </w:r>
        <w:r>
          <w:fldChar w:fldCharType="separate"/>
        </w:r>
        <w:r>
          <w:t>50</w:t>
        </w:r>
        <w:r>
          <w:fldChar w:fldCharType="end"/>
        </w:r>
      </w:hyperlink>
    </w:p>
    <w:p>
      <w:pPr>
        <w:pStyle w:val="TOC2"/>
        <w:tabs>
          <w:tab w:val="right" w:leader="dot" w:pos="8306"/>
        </w:tabs>
      </w:pPr>
      <w:hyperlink w:anchor="_Toc21302" w:history="1">
        <w:r>
          <w:rPr>
            <w:rFonts w:ascii="仿宋" w:eastAsia="仿宋" w:hAnsi="仿宋" w:cs="仿宋" w:hint="eastAsia"/>
            <w:lang w:eastAsia="zh-CN"/>
          </w:rPr>
          <w:t>(一)、风险识别</w:t>
        </w:r>
        <w:r>
          <w:tab/>
        </w:r>
        <w:r>
          <w:fldChar w:fldCharType="begin"/>
        </w:r>
        <w:r>
          <w:instrText xml:space="preserve"> PAGEREF _Toc21302 \h </w:instrText>
        </w:r>
        <w:r>
          <w:fldChar w:fldCharType="separate"/>
        </w:r>
        <w:r>
          <w:t>50</w:t>
        </w:r>
        <w:r>
          <w:fldChar w:fldCharType="end"/>
        </w:r>
      </w:hyperlink>
    </w:p>
    <w:p>
      <w:pPr>
        <w:pStyle w:val="TOC2"/>
        <w:tabs>
          <w:tab w:val="right" w:leader="dot" w:pos="8306"/>
        </w:tabs>
      </w:pPr>
      <w:hyperlink w:anchor="_Toc2992" w:history="1">
        <w:r>
          <w:rPr>
            <w:rFonts w:ascii="仿宋" w:eastAsia="仿宋" w:hAnsi="仿宋" w:cs="仿宋" w:hint="eastAsia"/>
            <w:lang w:eastAsia="zh-CN"/>
          </w:rPr>
          <w:t>(二)、风险分类</w:t>
        </w:r>
        <w:r>
          <w:tab/>
        </w:r>
        <w:r>
          <w:fldChar w:fldCharType="begin"/>
        </w:r>
        <w:r>
          <w:instrText xml:space="preserve"> PAGEREF _Toc2992 \h </w:instrText>
        </w:r>
        <w:r>
          <w:fldChar w:fldCharType="separate"/>
        </w:r>
        <w:r>
          <w:t>52</w:t>
        </w:r>
        <w:r>
          <w:fldChar w:fldCharType="end"/>
        </w:r>
      </w:hyperlink>
    </w:p>
    <w:p>
      <w:pPr>
        <w:pStyle w:val="TOC1"/>
        <w:tabs>
          <w:tab w:val="right" w:leader="dot" w:pos="8306"/>
        </w:tabs>
      </w:pPr>
      <w:hyperlink w:anchor="_Toc13216" w:history="1">
        <w:r>
          <w:rPr>
            <w:rFonts w:ascii="仿宋" w:eastAsia="仿宋" w:hAnsi="仿宋" w:cs="仿宋" w:hint="eastAsia"/>
            <w:lang w:eastAsia="zh-CN"/>
          </w:rPr>
          <w:t>十四、间硝基苯酚项目工程方案分析</w:t>
        </w:r>
        <w:r>
          <w:tab/>
        </w:r>
        <w:r>
          <w:fldChar w:fldCharType="begin"/>
        </w:r>
        <w:r>
          <w:instrText xml:space="preserve"> PAGEREF _Toc13216 \h </w:instrText>
        </w:r>
        <w:r>
          <w:fldChar w:fldCharType="separate"/>
        </w:r>
        <w:r>
          <w:t>53</w:t>
        </w:r>
        <w:r>
          <w:fldChar w:fldCharType="end"/>
        </w:r>
      </w:hyperlink>
    </w:p>
    <w:p>
      <w:pPr>
        <w:pStyle w:val="TOC2"/>
        <w:tabs>
          <w:tab w:val="right" w:leader="dot" w:pos="8306"/>
        </w:tabs>
      </w:pPr>
      <w:hyperlink w:anchor="_Toc4964" w:history="1">
        <w:r>
          <w:rPr>
            <w:rFonts w:ascii="仿宋" w:eastAsia="仿宋" w:hAnsi="仿宋" w:cs="仿宋" w:hint="eastAsia"/>
            <w:lang w:eastAsia="zh-CN"/>
          </w:rPr>
          <w:t>(一)、建筑工程设计原则</w:t>
        </w:r>
        <w:r>
          <w:tab/>
        </w:r>
        <w:r>
          <w:fldChar w:fldCharType="begin"/>
        </w:r>
        <w:r>
          <w:instrText xml:space="preserve"> PAGEREF _Toc4964 \h </w:instrText>
        </w:r>
        <w:r>
          <w:fldChar w:fldCharType="separate"/>
        </w:r>
        <w:r>
          <w:t>53</w:t>
        </w:r>
        <w:r>
          <w:fldChar w:fldCharType="end"/>
        </w:r>
      </w:hyperlink>
    </w:p>
    <w:p>
      <w:pPr>
        <w:pStyle w:val="TOC2"/>
        <w:tabs>
          <w:tab w:val="right" w:leader="dot" w:pos="8306"/>
        </w:tabs>
      </w:pPr>
      <w:hyperlink w:anchor="_Toc19024" w:history="1">
        <w:r>
          <w:rPr>
            <w:rFonts w:ascii="仿宋" w:eastAsia="仿宋" w:hAnsi="仿宋" w:cs="仿宋" w:hint="eastAsia"/>
            <w:lang w:eastAsia="zh-CN"/>
          </w:rPr>
          <w:t>(二)、土建工程建设指标</w:t>
        </w:r>
        <w:r>
          <w:tab/>
        </w:r>
        <w:r>
          <w:fldChar w:fldCharType="begin"/>
        </w:r>
        <w:r>
          <w:instrText xml:space="preserve"> PAGEREF _Toc19024 \h </w:instrText>
        </w:r>
        <w:r>
          <w:fldChar w:fldCharType="separate"/>
        </w:r>
        <w:r>
          <w:t>57</w:t>
        </w:r>
        <w:r>
          <w:fldChar w:fldCharType="end"/>
        </w:r>
      </w:hyperlink>
    </w:p>
    <w:p>
      <w:pPr>
        <w:pStyle w:val="TOC1"/>
        <w:tabs>
          <w:tab w:val="right" w:leader="dot" w:pos="8306"/>
        </w:tabs>
      </w:pPr>
      <w:hyperlink w:anchor="_Toc19475" w:history="1">
        <w:r>
          <w:rPr>
            <w:rFonts w:ascii="仿宋" w:eastAsia="仿宋" w:hAnsi="仿宋" w:cs="仿宋" w:hint="eastAsia"/>
            <w:lang w:eastAsia="zh-CN"/>
          </w:rPr>
          <w:t>十五、营销与推广策略</w:t>
        </w:r>
        <w:r>
          <w:tab/>
        </w:r>
        <w:r>
          <w:fldChar w:fldCharType="begin"/>
        </w:r>
        <w:r>
          <w:instrText xml:space="preserve"> PAGEREF _Toc19475 \h </w:instrText>
        </w:r>
        <w:r>
          <w:fldChar w:fldCharType="separate"/>
        </w:r>
        <w:r>
          <w:t>58</w:t>
        </w:r>
        <w:r>
          <w:fldChar w:fldCharType="end"/>
        </w:r>
      </w:hyperlink>
    </w:p>
    <w:p>
      <w:pPr>
        <w:pStyle w:val="TOC2"/>
        <w:tabs>
          <w:tab w:val="right" w:leader="dot" w:pos="8306"/>
        </w:tabs>
      </w:pPr>
      <w:hyperlink w:anchor="_Toc6055" w:history="1">
        <w:r>
          <w:rPr>
            <w:rFonts w:ascii="仿宋" w:eastAsia="仿宋" w:hAnsi="仿宋" w:cs="仿宋" w:hint="eastAsia"/>
            <w:lang w:eastAsia="zh-CN"/>
          </w:rPr>
          <w:t>(一)、产品/服务定位与特点</w:t>
        </w:r>
        <w:r>
          <w:tab/>
        </w:r>
        <w:r>
          <w:fldChar w:fldCharType="begin"/>
        </w:r>
        <w:r>
          <w:instrText xml:space="preserve"> PAGEREF _Toc6055 \h </w:instrText>
        </w:r>
        <w:r>
          <w:fldChar w:fldCharType="separate"/>
        </w:r>
        <w:r>
          <w:t>58</w:t>
        </w:r>
        <w:r>
          <w:fldChar w:fldCharType="end"/>
        </w:r>
      </w:hyperlink>
    </w:p>
    <w:p>
      <w:pPr>
        <w:pStyle w:val="TOC2"/>
        <w:tabs>
          <w:tab w:val="right" w:leader="dot" w:pos="8306"/>
        </w:tabs>
      </w:pPr>
      <w:hyperlink w:anchor="_Toc13571" w:history="1">
        <w:r>
          <w:rPr>
            <w:rFonts w:ascii="仿宋" w:eastAsia="仿宋" w:hAnsi="仿宋" w:cs="仿宋" w:hint="eastAsia"/>
            <w:lang w:eastAsia="zh-CN"/>
          </w:rPr>
          <w:t>(二)、市场定位与竞争分析</w:t>
        </w:r>
        <w:r>
          <w:tab/>
        </w:r>
        <w:r>
          <w:fldChar w:fldCharType="begin"/>
        </w:r>
        <w:r>
          <w:instrText xml:space="preserve"> PAGEREF _Toc13571 \h </w:instrText>
        </w:r>
        <w:r>
          <w:fldChar w:fldCharType="separate"/>
        </w:r>
        <w:r>
          <w:t>60</w:t>
        </w:r>
        <w:r>
          <w:fldChar w:fldCharType="end"/>
        </w:r>
      </w:hyperlink>
    </w:p>
    <w:p>
      <w:pPr>
        <w:pStyle w:val="TOC2"/>
        <w:tabs>
          <w:tab w:val="right" w:leader="dot" w:pos="8306"/>
        </w:tabs>
      </w:pPr>
      <w:hyperlink w:anchor="_Toc17555" w:history="1">
        <w:r>
          <w:rPr>
            <w:rFonts w:ascii="仿宋" w:eastAsia="仿宋" w:hAnsi="仿宋" w:cs="仿宋" w:hint="eastAsia"/>
            <w:lang w:eastAsia="zh-CN"/>
          </w:rPr>
          <w:t>(三)、营销渠道与策略</w:t>
        </w:r>
        <w:r>
          <w:tab/>
        </w:r>
        <w:r>
          <w:fldChar w:fldCharType="begin"/>
        </w:r>
        <w:r>
          <w:instrText xml:space="preserve"> PAGEREF _Toc17555 \h </w:instrText>
        </w:r>
        <w:r>
          <w:fldChar w:fldCharType="separate"/>
        </w:r>
        <w:r>
          <w:t>61</w:t>
        </w:r>
        <w:r>
          <w:fldChar w:fldCharType="end"/>
        </w:r>
      </w:hyperlink>
    </w:p>
    <w:p>
      <w:pPr>
        <w:pStyle w:val="TOC2"/>
        <w:tabs>
          <w:tab w:val="right" w:leader="dot" w:pos="8306"/>
        </w:tabs>
      </w:pPr>
      <w:hyperlink w:anchor="_Toc26407" w:history="1">
        <w:r>
          <w:rPr>
            <w:rFonts w:ascii="仿宋" w:eastAsia="仿宋" w:hAnsi="仿宋" w:cs="仿宋" w:hint="eastAsia"/>
            <w:lang w:eastAsia="zh-CN"/>
          </w:rPr>
          <w:t>(四)、推广与宣传活动</w:t>
        </w:r>
        <w:r>
          <w:tab/>
        </w:r>
        <w:r>
          <w:fldChar w:fldCharType="begin"/>
        </w:r>
        <w:r>
          <w:instrText xml:space="preserve"> PAGEREF _Toc26407 \h </w:instrText>
        </w:r>
        <w:r>
          <w:fldChar w:fldCharType="separate"/>
        </w:r>
        <w:r>
          <w:t>62</w:t>
        </w:r>
        <w:r>
          <w:fldChar w:fldCharType="end"/>
        </w:r>
      </w:hyperlink>
    </w:p>
    <w:p>
      <w:pPr>
        <w:pStyle w:val="TOC1"/>
        <w:tabs>
          <w:tab w:val="right" w:leader="dot" w:pos="8306"/>
        </w:tabs>
      </w:pPr>
      <w:hyperlink w:anchor="_Toc13075" w:history="1">
        <w:r>
          <w:rPr>
            <w:rFonts w:ascii="仿宋" w:eastAsia="仿宋" w:hAnsi="仿宋" w:cs="仿宋" w:hint="eastAsia"/>
            <w:lang w:eastAsia="zh-CN"/>
          </w:rPr>
          <w:t>十六、供应链管理</w:t>
        </w:r>
        <w:r>
          <w:tab/>
        </w:r>
        <w:r>
          <w:fldChar w:fldCharType="begin"/>
        </w:r>
        <w:r>
          <w:instrText xml:space="preserve"> PAGEREF _Toc13075 \h </w:instrText>
        </w:r>
        <w:r>
          <w:fldChar w:fldCharType="separate"/>
        </w:r>
        <w:r>
          <w:t>67</w:t>
        </w:r>
        <w:r>
          <w:fldChar w:fldCharType="end"/>
        </w:r>
      </w:hyperlink>
    </w:p>
    <w:p>
      <w:pPr>
        <w:pStyle w:val="TOC2"/>
        <w:tabs>
          <w:tab w:val="right" w:leader="dot" w:pos="8306"/>
        </w:tabs>
      </w:pPr>
      <w:hyperlink w:anchor="_Toc32266" w:history="1">
        <w:r>
          <w:rPr>
            <w:rFonts w:ascii="仿宋" w:eastAsia="仿宋" w:hAnsi="仿宋" w:cs="仿宋" w:hint="eastAsia"/>
            <w:lang w:eastAsia="zh-CN"/>
          </w:rPr>
          <w:t>(一)、供应链战略规划</w:t>
        </w:r>
        <w:r>
          <w:tab/>
        </w:r>
        <w:r>
          <w:fldChar w:fldCharType="begin"/>
        </w:r>
        <w:r>
          <w:instrText xml:space="preserve"> PAGEREF _Toc32266 \h </w:instrText>
        </w:r>
        <w:r>
          <w:fldChar w:fldCharType="separate"/>
        </w:r>
        <w:r>
          <w:t>67</w:t>
        </w:r>
        <w:r>
          <w:fldChar w:fldCharType="end"/>
        </w:r>
      </w:hyperlink>
    </w:p>
    <w:p>
      <w:pPr>
        <w:pStyle w:val="TOC2"/>
        <w:tabs>
          <w:tab w:val="right" w:leader="dot" w:pos="8306"/>
        </w:tabs>
      </w:pPr>
      <w:hyperlink w:anchor="_Toc29664" w:history="1">
        <w:r>
          <w:rPr>
            <w:rFonts w:ascii="仿宋" w:eastAsia="仿宋" w:hAnsi="仿宋" w:cs="仿宋" w:hint="eastAsia"/>
            <w:lang w:eastAsia="zh-CN"/>
          </w:rPr>
          <w:t>(二)、供应商选择与合作</w:t>
        </w:r>
        <w:r>
          <w:tab/>
        </w:r>
        <w:r>
          <w:fldChar w:fldCharType="begin"/>
        </w:r>
        <w:r>
          <w:instrText xml:space="preserve"> PAGEREF _Toc29664 \h </w:instrText>
        </w:r>
        <w:r>
          <w:fldChar w:fldCharType="separate"/>
        </w:r>
        <w:r>
          <w:t>69</w:t>
        </w:r>
        <w:r>
          <w:fldChar w:fldCharType="end"/>
        </w:r>
      </w:hyperlink>
    </w:p>
    <w:p>
      <w:pPr>
        <w:pStyle w:val="TOC2"/>
        <w:tabs>
          <w:tab w:val="right" w:leader="dot" w:pos="8306"/>
        </w:tabs>
      </w:pPr>
      <w:hyperlink w:anchor="_Toc9563" w:history="1">
        <w:r>
          <w:rPr>
            <w:rFonts w:ascii="仿宋" w:eastAsia="仿宋" w:hAnsi="仿宋" w:cs="仿宋" w:hint="eastAsia"/>
            <w:lang w:eastAsia="zh-CN"/>
          </w:rPr>
          <w:t>(三)、物流与库存管理</w:t>
        </w:r>
        <w:r>
          <w:tab/>
        </w:r>
        <w:r>
          <w:fldChar w:fldCharType="begin"/>
        </w:r>
        <w:r>
          <w:instrText xml:space="preserve"> PAGEREF _Toc9563 \h </w:instrText>
        </w:r>
        <w:r>
          <w:fldChar w:fldCharType="separate"/>
        </w:r>
        <w:r>
          <w:t>70</w:t>
        </w:r>
        <w:r>
          <w:fldChar w:fldCharType="end"/>
        </w:r>
      </w:hyperlink>
    </w:p>
    <w:p>
      <w:pPr>
        <w:pStyle w:val="TOC1"/>
        <w:tabs>
          <w:tab w:val="right" w:leader="dot" w:pos="8306"/>
        </w:tabs>
      </w:pPr>
      <w:hyperlink w:anchor="_Toc21093" w:history="1">
        <w:r>
          <w:rPr>
            <w:rFonts w:ascii="仿宋" w:eastAsia="仿宋" w:hAnsi="仿宋" w:cs="仿宋" w:hint="eastAsia"/>
            <w:lang w:eastAsia="zh-CN"/>
          </w:rPr>
          <w:t>十七、间硝基苯酚项目变更管理</w:t>
        </w:r>
        <w:r>
          <w:tab/>
        </w:r>
        <w:r>
          <w:fldChar w:fldCharType="begin"/>
        </w:r>
        <w:r>
          <w:instrText xml:space="preserve"> PAGEREF _Toc21093 \h </w:instrText>
        </w:r>
        <w:r>
          <w:fldChar w:fldCharType="separate"/>
        </w:r>
        <w:r>
          <w:t>72</w:t>
        </w:r>
        <w:r>
          <w:fldChar w:fldCharType="end"/>
        </w:r>
      </w:hyperlink>
    </w:p>
    <w:p>
      <w:pPr>
        <w:pStyle w:val="TOC2"/>
        <w:tabs>
          <w:tab w:val="right" w:leader="dot" w:pos="8306"/>
        </w:tabs>
      </w:pPr>
      <w:hyperlink w:anchor="_Toc22402" w:history="1">
        <w:r>
          <w:rPr>
            <w:rFonts w:ascii="仿宋" w:eastAsia="仿宋" w:hAnsi="仿宋" w:cs="仿宋" w:hint="eastAsia"/>
            <w:lang w:eastAsia="zh-CN"/>
          </w:rPr>
          <w:t>(一)、变更申请与评估</w:t>
        </w:r>
        <w:r>
          <w:tab/>
        </w:r>
        <w:r>
          <w:fldChar w:fldCharType="begin"/>
        </w:r>
        <w:r>
          <w:instrText xml:space="preserve"> PAGEREF _Toc22402 \h </w:instrText>
        </w:r>
        <w:r>
          <w:fldChar w:fldCharType="separate"/>
        </w:r>
        <w:r>
          <w:t>72</w:t>
        </w:r>
        <w:r>
          <w:fldChar w:fldCharType="end"/>
        </w:r>
      </w:hyperlink>
    </w:p>
    <w:p>
      <w:pPr>
        <w:pStyle w:val="TOC2"/>
        <w:tabs>
          <w:tab w:val="right" w:leader="dot" w:pos="8306"/>
        </w:tabs>
      </w:pPr>
      <w:hyperlink w:anchor="_Toc29035" w:history="1">
        <w:r>
          <w:rPr>
            <w:rFonts w:ascii="仿宋" w:eastAsia="仿宋" w:hAnsi="仿宋" w:cs="仿宋" w:hint="eastAsia"/>
            <w:lang w:eastAsia="zh-CN"/>
          </w:rPr>
          <w:t>(二)、变更实施与控制</w:t>
        </w:r>
        <w:r>
          <w:tab/>
        </w:r>
        <w:r>
          <w:fldChar w:fldCharType="begin"/>
        </w:r>
        <w:r>
          <w:instrText xml:space="preserve"> PAGEREF _Toc29035 \h </w:instrText>
        </w:r>
        <w:r>
          <w:fldChar w:fldCharType="separate"/>
        </w:r>
        <w:r>
          <w:t>72</w:t>
        </w:r>
        <w:r>
          <w:fldChar w:fldCharType="end"/>
        </w:r>
      </w:hyperlink>
    </w:p>
    <w:p>
      <w:pPr>
        <w:pStyle w:val="TOC1"/>
        <w:tabs>
          <w:tab w:val="right" w:leader="dot" w:pos="8306"/>
        </w:tabs>
      </w:pPr>
      <w:hyperlink w:anchor="_Toc32288" w:history="1">
        <w:r>
          <w:rPr>
            <w:rFonts w:ascii="仿宋" w:eastAsia="仿宋" w:hAnsi="仿宋" w:cs="仿宋" w:hint="eastAsia"/>
            <w:lang w:eastAsia="zh-CN"/>
          </w:rPr>
          <w:t>十八、间硝基苯酚项目实施时间节点</w:t>
        </w:r>
        <w:r>
          <w:tab/>
        </w:r>
        <w:r>
          <w:fldChar w:fldCharType="begin"/>
        </w:r>
        <w:r>
          <w:instrText xml:space="preserve"> PAGEREF _Toc32288 \h </w:instrText>
        </w:r>
        <w:r>
          <w:fldChar w:fldCharType="separate"/>
        </w:r>
        <w:r>
          <w:t>73</w:t>
        </w:r>
        <w:r>
          <w:fldChar w:fldCharType="end"/>
        </w:r>
      </w:hyperlink>
    </w:p>
    <w:p>
      <w:pPr>
        <w:pStyle w:val="TOC2"/>
        <w:tabs>
          <w:tab w:val="right" w:leader="dot" w:pos="8306"/>
        </w:tabs>
      </w:pPr>
      <w:hyperlink w:anchor="_Toc1568" w:history="1">
        <w:r>
          <w:rPr>
            <w:rFonts w:ascii="仿宋" w:eastAsia="仿宋" w:hAnsi="仿宋" w:cs="仿宋" w:hint="eastAsia"/>
            <w:lang w:eastAsia="zh-CN"/>
          </w:rPr>
          <w:t>(一)、间硝基苯酚项目启动阶段时间节点</w:t>
        </w:r>
        <w:r>
          <w:tab/>
        </w:r>
        <w:r>
          <w:fldChar w:fldCharType="begin"/>
        </w:r>
        <w:r>
          <w:instrText xml:space="preserve"> PAGEREF _Toc1568 \h </w:instrText>
        </w:r>
        <w:r>
          <w:fldChar w:fldCharType="separate"/>
        </w:r>
        <w:r>
          <w:t>73</w:t>
        </w:r>
        <w:r>
          <w:fldChar w:fldCharType="end"/>
        </w:r>
      </w:hyperlink>
    </w:p>
    <w:p>
      <w:pPr>
        <w:pStyle w:val="TOC2"/>
        <w:tabs>
          <w:tab w:val="right" w:leader="dot" w:pos="8306"/>
        </w:tabs>
      </w:pPr>
      <w:hyperlink w:anchor="_Toc27510" w:history="1">
        <w:r>
          <w:rPr>
            <w:rFonts w:ascii="仿宋" w:eastAsia="仿宋" w:hAnsi="仿宋" w:cs="仿宋" w:hint="eastAsia"/>
            <w:lang w:eastAsia="zh-CN"/>
          </w:rPr>
          <w:t>(二)、间硝基苯酚项目执行阶段时间节点</w:t>
        </w:r>
        <w:r>
          <w:tab/>
        </w:r>
        <w:r>
          <w:fldChar w:fldCharType="begin"/>
        </w:r>
        <w:r>
          <w:instrText xml:space="preserve"> PAGEREF _Toc27510 \h </w:instrText>
        </w:r>
        <w:r>
          <w:fldChar w:fldCharType="separate"/>
        </w:r>
        <w:r>
          <w:t>74</w:t>
        </w:r>
        <w:r>
          <w:fldChar w:fldCharType="end"/>
        </w:r>
      </w:hyperlink>
    </w:p>
    <w:p>
      <w:pPr>
        <w:pStyle w:val="TOC2"/>
        <w:tabs>
          <w:tab w:val="right" w:leader="dot" w:pos="8306"/>
        </w:tabs>
      </w:pPr>
      <w:hyperlink w:anchor="_Toc27749" w:history="1">
        <w:r>
          <w:rPr>
            <w:rFonts w:ascii="仿宋" w:eastAsia="仿宋" w:hAnsi="仿宋" w:cs="仿宋" w:hint="eastAsia"/>
            <w:lang w:eastAsia="zh-CN"/>
          </w:rPr>
          <w:t>(三)、间硝基苯酚项目完成阶段时间节点</w:t>
        </w:r>
        <w:r>
          <w:tab/>
        </w:r>
        <w:r>
          <w:fldChar w:fldCharType="begin"/>
        </w:r>
        <w:r>
          <w:instrText xml:space="preserve"> PAGEREF _Toc27749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64"/>
      <w:r>
        <w:rPr>
          <w:rFonts w:ascii="仿宋" w:eastAsia="仿宋" w:hAnsi="仿宋" w:cs="仿宋" w:hint="eastAsia"/>
          <w:sz w:val="28"/>
          <w:lang w:eastAsia="zh-CN"/>
        </w:rPr>
        <w:t>一、间硝基苯酚项目选址可行性分析</w:t>
      </w:r>
      <w:bookmarkEnd w:id="2"/>
    </w:p>
    <w:p>
      <w:pPr>
        <w:pStyle w:val="Heading2"/>
        <w:rPr>
          <w:rFonts w:ascii="仿宋" w:eastAsia="仿宋" w:hAnsi="仿宋" w:cs="仿宋" w:hint="eastAsia"/>
          <w:lang w:eastAsia="zh-CN"/>
        </w:rPr>
      </w:pPr>
      <w:bookmarkStart w:id="3" w:name="_Toc7118"/>
      <w:r>
        <w:rPr>
          <w:rFonts w:ascii="仿宋" w:eastAsia="仿宋" w:hAnsi="仿宋" w:cs="仿宋" w:hint="eastAsia"/>
          <w:lang w:eastAsia="zh-CN"/>
        </w:rPr>
        <w:t>(一)、间硝基苯酚项目选址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该间硝基苯酚项目选址位于XX省XX市XX区XXX街道</w:t>
      </w:r>
    </w:p>
    <w:p>
      <w:pPr>
        <w:pStyle w:val="Heading2"/>
        <w:ind w:firstLine="560" w:firstLineChars="200"/>
        <w:rPr>
          <w:rFonts w:ascii="仿宋" w:eastAsia="仿宋" w:hAnsi="仿宋" w:cs="仿宋" w:hint="eastAsia"/>
          <w:sz w:val="28"/>
          <w:lang w:eastAsia="zh-CN"/>
        </w:rPr>
      </w:pPr>
      <w:bookmarkStart w:id="4" w:name="_Toc3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间硝基苯酚项目的征地面积将根据间硝基苯酚项目的实际规模和需求进行精确规划。具体面积XXX平方米，旨在确保间硝基苯酚项目不仅能够满足当前的发展需求，还能够预留空间以适应未来的扩展。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净用地面积是在征地面积基础上去除不可利用面积后的实际可开发用地。具体面积XXX平方米，考虑到环保、交通、安全等多方面因素，以确保间硝基苯酚项目在整体利用效率上达到最优。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间硝基苯酚项目计划建设的建筑总规模具体面积XXX平方米。这一规模的确定综合考虑了间硝基苯酚项目的性质、规模，以及城市规划的相关要求，确保建筑布局与周边环境协调一致。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绿地率是间硝基苯酚项目用地中被规划为绿地的比例。具体面积XXX平方米，旨在通过合理规划绿地，改善间硝基苯酚项目周边环境，提升居民生活质量，并符合城市整体绿化规划。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容积率是用地上可以建设的建筑总体积与用地面积之比。具体面积XXX，通过合理的容积率规划，确保间硝基苯酚项目建筑规模与周边环境和谐共生。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间硝基苯酚项目选址与当地城市规划相一致，具体面积XXX平方米。通过与城市规划部门深入沟通，确保间硝基苯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间硝基苯酚项目选址符合当地产业政策，具体面积XXX平方米。这包括间硝基苯酚项目对当地经济的促进作用，以及对相关产业的带动效应，确保间硝基苯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用地总体要求必须符合环保和可持续发展的原则，具体面积XXX平方米。通过采用绿色建筑设计、节能减排等措施，确保间硝基苯酚项目在建设和运营过程中对环境的影响最小化，达到可持续发展的要求。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确保间硝基苯酚项目选址具备必要的公共设施配套，具体面积XXX平方米。这包括交通便利性、教育、医疗等基础设施，以提高居民生活品质，使得间硝基苯酚项目选址更具吸引力。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考虑用地总体要求对当地社会稳定性的影响，具体面积XXX平方米。通过深入了解当地社区反馈，确保间硝基苯酚项目的选址和建设过程对当地社会和谐稳定产生积极作用。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间硝基苯酚项目选址不仅符合法规和规划，还在实际操作中具有可行性。这一全面规划将为间硝基苯酚项目的成功实施提供坚实的基础，确保间硝基苯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间硝基苯酚项目的设备规划和空间设计中，我们将采取灵活设备布局的措施。设备布局将根据实际需求进行灵活设计，避免不必要的浪费。通过合理规划设备摆放位置，我们将提高设备的利用率，减少设备间距，以确保间硝基苯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间硝基苯酚项目内部引入共享设施的概念，例如共享会议室、办公区等。通过这种方式，我们可以减少对资源的重复建设，提高资源共享效率，从而减小间硝基苯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0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间硝基苯酚项目的总图布置中，我们将不同功能区域进行明确的规划，以最大程度满足间硝基苯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间硝基苯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间硝基苯酚项目对环境的影响是综合评价的重要因素之一。我们将详细考虑选址周边的自然环境、生态保护区、水源地等情况，确保间硝基苯酚项目的建设和运营对环境影响最小化，并符合当地的环保法规标准。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对选址的评价还需充分考虑当地政府的产业政策和法规。我们将详细了解间硝基苯酚项目所在地的相关政策，确保间硝基苯酚项目的规划和运营与当地法规相符，降低不必要的法律风险。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考虑到社会稳定性对企业运营的重要性，我们将评估选址地区的社会安全情况、劳工关系、社区反馈等方面，以确保间硝基苯酚项目的建设和运营不会受到社会稳定性的负面影响。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最后，我们将综合考虑用地成本，包括土地购置费用、土地开发成本等。通过对用地成本的详细评估，我们能够做出更为精确的经济效益分析，为间硝基苯酚项目的投资决策提供有力支持。</w:t>
      </w:r>
    </w:p>
    <w:p>
      <w:pPr>
        <w:pStyle w:val="Heading1"/>
        <w:ind w:firstLine="560" w:firstLineChars="200"/>
        <w:rPr>
          <w:rFonts w:ascii="仿宋" w:eastAsia="仿宋" w:hAnsi="仿宋" w:cs="仿宋" w:hint="eastAsia"/>
          <w:sz w:val="28"/>
          <w:lang w:eastAsia="zh-CN"/>
        </w:rPr>
      </w:pPr>
      <w:bookmarkStart w:id="8" w:name="_Toc618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392"/>
      <w:r>
        <w:rPr>
          <w:rFonts w:ascii="仿宋" w:eastAsia="仿宋" w:hAnsi="仿宋" w:cs="仿宋" w:hint="eastAsia"/>
          <w:lang w:eastAsia="zh-CN"/>
        </w:rPr>
        <w:t>(一)、间硝基苯酚行业分析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行业一直以来都是市场的关注焦点。行业内的发展趋势、竞争态势以及潜在机会都对间硝基苯酚项目的推进产生深远的影响。通过深入研究行业的整体概貌，我们将更好地理解行业的核心特征，为间硝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行业，技术一直是推动创新和发展的关键因素。我们将对当前技术趋势进行详尽分析，包括但不限于人工智能、大数据应用、先进制造技术等。这有助于间硝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间硝基苯酚项目成功的基础。我们将对主要竞争对手进行深入研究，包括其市场份额、产品特点、市场定位等。通过全面了解竞争对手的优势和劣势，间硝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389"/>
      <w:r>
        <w:rPr>
          <w:rFonts w:ascii="仿宋" w:eastAsia="仿宋" w:hAnsi="仿宋" w:cs="仿宋" w:hint="eastAsia"/>
          <w:sz w:val="28"/>
          <w:lang w:eastAsia="zh-CN"/>
        </w:rPr>
        <w:t>(二)、间硝基苯酚市场分析预测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间硝基苯酚市场未来的增长趋势。这包括市场的整体规模、各细分领域的发展趋势等。间硝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间硝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间硝基苯酚项目实施过程中需要充分考虑的因素。我们将对市场风险进行全面评估，包括但不限于政策法规风险、市场竞争风险、技术变革风险等。通过对潜在风险的深入分析，间硝基苯酚项目可以制定相应的风险缓解策略，降低不确定性对间硝基苯酚项目的影响。</w:t>
      </w:r>
    </w:p>
    <w:p>
      <w:pPr>
        <w:pStyle w:val="Heading1"/>
        <w:ind w:firstLine="560" w:firstLineChars="200"/>
        <w:rPr>
          <w:rFonts w:ascii="仿宋" w:eastAsia="仿宋" w:hAnsi="仿宋" w:cs="仿宋" w:hint="eastAsia"/>
          <w:sz w:val="28"/>
          <w:lang w:eastAsia="zh-CN"/>
        </w:rPr>
      </w:pPr>
      <w:bookmarkStart w:id="11" w:name="_Toc145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57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的技术管理特点体现在其创新导向。通过引入最先进的技术趋势和解决方案，间硝基苯酚项目致力于提升科技含量、提高质量和效率水平。这意味着我们将采用最新的工具和方法，确保间硝基苯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间硝基苯酚项目技术管理的显著特征。通过整合不同领域的技术资源，我们实现了跨学科的协同工作。这有助于优化技术架构，提高整体效能。此外，整合性策略还促进了不同技术团队之间的紧密沟通和高效合作，确保间硝基苯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间硝基苯酚项目所采用的技术。通过不断优化技术方案，间硝基苯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间硝基苯酚项目团队将在间硝基苯酚项目初期识别可能的技术风险，并采取相应的预防和应对措施。通过建立健全的风险评估机制，间硝基苯酚项目能够在实施过程中及时发现并解决潜在的技术问题，保障间硝基苯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间硝基苯酚项目中，技术将成为间硝基苯酚项目成功的有力支持。这一深度剖析揭示了技术管理在间硝基苯酚项目实施中的关键作用，为间硝基苯酚项目的技术基础奠定了坚实的基础。</w:t>
      </w:r>
    </w:p>
    <w:p>
      <w:pPr>
        <w:pStyle w:val="Heading2"/>
        <w:ind w:firstLine="560" w:firstLineChars="200"/>
        <w:rPr>
          <w:rFonts w:ascii="仿宋" w:eastAsia="仿宋" w:hAnsi="仿宋" w:cs="仿宋" w:hint="eastAsia"/>
          <w:sz w:val="28"/>
          <w:lang w:eastAsia="zh-CN"/>
        </w:rPr>
      </w:pPr>
      <w:bookmarkStart w:id="13" w:name="_Toc17514"/>
      <w:r>
        <w:rPr>
          <w:rFonts w:ascii="仿宋" w:eastAsia="仿宋" w:hAnsi="仿宋" w:cs="仿宋" w:hint="eastAsia"/>
          <w:sz w:val="28"/>
          <w:lang w:eastAsia="zh-CN"/>
        </w:rPr>
        <w:t>(二)、间硝基苯酚项目工艺技术设计方案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间硝基苯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间硝基苯酚项目将严格按照相关行业规范要求进行组织。通过有效控制产品质量，间硝基苯酚项目将致力于为顾客提供优质的间硝基苯酚项目产品和良好的服务。这体现了间硝基苯酚项目对于生产活动合规性和质量标准的高度重视，为间硝基苯酚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间硝基苯酚项目注重生态效益和清洁生产原则。间硝基苯酚项目建设将紧密结合地方特色经济发展，与社会经济发展规划和区域环境保护规划方案相协调一致。通过与当地区域自然生态系统的结合，间硝基苯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间硝基苯酚项目产品具有多样化的客户需求和个性化的特点。因此，间硝基苯酚项目产品规格品种多样，且单批生产数量较小。为满足这一特点，间硝基苯酚项目承办单位将建设先进的柔性制造生产线。通过广泛应用柔性制造技术，间硝基苯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间硝基苯酚项目采用的技术具有较高的技术含量和自动化水平，处于国内先进水平。这一技术选用不仅体现了对生产效率、质量和环境友好性的高标准要求，同时为间硝基苯酚项目的可持续发展奠定了坚实的基础。</w:t>
      </w:r>
    </w:p>
    <w:p>
      <w:pPr>
        <w:pStyle w:val="Heading2"/>
        <w:ind w:firstLine="560" w:firstLineChars="200"/>
        <w:rPr>
          <w:rFonts w:ascii="仿宋" w:eastAsia="仿宋" w:hAnsi="仿宋" w:cs="仿宋" w:hint="eastAsia"/>
          <w:sz w:val="28"/>
          <w:lang w:eastAsia="zh-CN"/>
        </w:rPr>
      </w:pPr>
      <w:bookmarkStart w:id="14" w:name="_Toc273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为确保间硝基苯酚项目的高效生产和技术实施，我们制定了一套精心设计的设备选型方案，以满足间硝基苯酚项目生产、质量和环保的要求。该方案的主要特点如下：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间硝基苯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针对间硝基苯酚项目产品的多样性和小批量生产的特点，我们将建设柔性制造生产线。通过在设备选型中考虑柔性制造技术，可以灵活应对不同产品规格和生产需求，实现生产线的高度灵活性和适应性。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344"/>
      <w:r>
        <w:rPr>
          <w:rFonts w:ascii="仿宋" w:eastAsia="仿宋" w:hAnsi="仿宋" w:cs="仿宋" w:hint="eastAsia"/>
          <w:sz w:val="28"/>
          <w:lang w:eastAsia="zh-CN"/>
        </w:rPr>
        <w:t>四、间硝基苯酚项目建设背景及必要性分析</w:t>
      </w:r>
      <w:bookmarkEnd w:id="15"/>
    </w:p>
    <w:p>
      <w:pPr>
        <w:pStyle w:val="Heading2"/>
        <w:rPr>
          <w:rFonts w:ascii="仿宋" w:eastAsia="仿宋" w:hAnsi="仿宋" w:cs="仿宋" w:hint="eastAsia"/>
          <w:lang w:eastAsia="zh-CN"/>
        </w:rPr>
      </w:pPr>
      <w:bookmarkStart w:id="16" w:name="_Toc5880"/>
      <w:r>
        <w:rPr>
          <w:rFonts w:ascii="仿宋" w:eastAsia="仿宋" w:hAnsi="仿宋" w:cs="仿宋" w:hint="eastAsia"/>
          <w:lang w:eastAsia="zh-CN"/>
        </w:rPr>
        <w:t>(一)、间硝基苯酚项目背景分析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硝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硝基苯酚项目在这个潮流中的定位。同时，我们将关注行业内涌现的新兴机遇，以便间硝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硝基苯酚项目提供了强大的发展动力。我们将聚焦于行业内最新的技术发展趋势，包括但不限于人工智能、大数据分析、物联网等领域。通过深度的技术研究，我们将确保间硝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硝基苯酚项目发展的源泉。我们将投入更多的精力对市场需求进行深入剖析，超越表面的需求，深入挖掘潜在的市场痛点和机遇。通过对市场需求的细致了解，间硝基苯酚项目将更有针对性地设计解决方案，满足市场的多样化需求，从而更好地促进间硝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间硝基苯酚项目战略至关重要。我们将对竞争态势进行更为深入的分析，包括但不限于市场份额、产品特点、客户满意度等多个维度。通过深度的竞争分析，间硝基苯酚项目将能够更准确地把握市场脉搏，制定具有竞争力的间硝基苯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硝基苯酚项目的发展具有直接的影响。我们将进行更为全面的法规和政策分析，了解行业发展中的潜在法律风险和合规挑战。通过充分了解和遵守相关法规，间硝基苯酚项目将确保在法律框架内合法合规运营，为间硝基苯酚项目的稳健发展提供有力支持。</w:t>
      </w:r>
    </w:p>
    <w:p>
      <w:pPr>
        <w:pStyle w:val="Heading2"/>
        <w:ind w:firstLine="560" w:firstLineChars="200"/>
        <w:rPr>
          <w:rFonts w:ascii="仿宋" w:eastAsia="仿宋" w:hAnsi="仿宋" w:cs="仿宋" w:hint="eastAsia"/>
          <w:sz w:val="28"/>
          <w:lang w:eastAsia="zh-CN"/>
        </w:rPr>
      </w:pPr>
      <w:bookmarkStart w:id="17" w:name="_Toc5434"/>
      <w:r>
        <w:rPr>
          <w:rFonts w:ascii="仿宋" w:eastAsia="仿宋" w:hAnsi="仿宋" w:cs="仿宋" w:hint="eastAsia"/>
          <w:sz w:val="28"/>
          <w:lang w:eastAsia="zh-CN"/>
        </w:rPr>
        <w:t>(二)、间硝基苯酚项目建设必要性分析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间硝基苯酚项目建设的迫切性源于对行业发展趋势的深刻洞察。我们正处于一个行业变革的时代，科技创新、数字化转型成为企业发展的关键动力。间硝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不仅仅是为了跟上潮流，更是为了通过技术创新推动企业的持续发展。通过引入先进的技术和解决方案，间硝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硝基苯酚项目的建设成为必然选择，通过提高产品质量、拓展服务领域，从而在竞争中获得更多的机会。间硝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硝基苯酚项目建设的必要性体现在对客户需求更精准的满足。通过间硝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的背后是对企业持续创新的追求。只有通过不断创新，企业才能在竞争中立于不败之地。间硝基苯酚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https://d.book118.com/096234100220010051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35E44"/>
    <w:rsid w:val="3E435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341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2024-02-19T09:30:00Z</dcterms:created>
  <dcterms:modified xsi:type="dcterms:W3CDTF">2024-02-19T09:30:54Z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7104AF7C265944A5A644653033E6069C_11</vt:lpwstr>
  </property>
  <property fmtid="{D5CDD505-2E9C-101B-9397-08002B2CF9AE}" pid="3" name="KSOProductBuildVer">
    <vt:lpwstr>2052-12.1.0.16250</vt:lpwstr>
  </property>
</Properties>
</file>