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场强仪项目规划设计蓝图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 w:history="1">
        <w:r>
          <w:rPr>
            <w:rFonts w:ascii="仿宋" w:eastAsia="仿宋" w:hAnsi="仿宋" w:cs="仿宋" w:hint="eastAsia"/>
            <w:lang w:eastAsia="zh-CN"/>
          </w:rPr>
          <w:t>前言</w:t>
        </w:r>
        <w:r>
          <w:tab/>
        </w:r>
        <w:r>
          <w:fldChar w:fldCharType="begin"/>
        </w:r>
        <w:r>
          <w:instrText xml:space="preserve"> PAGEREF _Toc2160 \h </w:instrText>
        </w:r>
        <w:r>
          <w:fldChar w:fldCharType="separate"/>
        </w:r>
        <w:r>
          <w:t>3</w:t>
        </w:r>
        <w:r>
          <w:fldChar w:fldCharType="end"/>
        </w:r>
      </w:hyperlink>
    </w:p>
    <w:p>
      <w:pPr>
        <w:pStyle w:val="TOC1"/>
        <w:tabs>
          <w:tab w:val="right" w:leader="dot" w:pos="8306"/>
        </w:tabs>
      </w:pPr>
      <w:hyperlink w:anchor="_Toc28581" w:history="1">
        <w:r>
          <w:rPr>
            <w:rFonts w:ascii="仿宋" w:eastAsia="仿宋" w:hAnsi="仿宋" w:cs="仿宋" w:hint="eastAsia"/>
            <w:lang w:eastAsia="zh-CN"/>
          </w:rPr>
          <w:t>一、场强仪项目文档管理</w:t>
        </w:r>
        <w:r>
          <w:tab/>
        </w:r>
        <w:r>
          <w:fldChar w:fldCharType="begin"/>
        </w:r>
        <w:r>
          <w:instrText xml:space="preserve"> PAGEREF _Toc28581 \h </w:instrText>
        </w:r>
        <w:r>
          <w:fldChar w:fldCharType="separate"/>
        </w:r>
        <w:r>
          <w:t>3</w:t>
        </w:r>
        <w:r>
          <w:fldChar w:fldCharType="end"/>
        </w:r>
      </w:hyperlink>
    </w:p>
    <w:p>
      <w:pPr>
        <w:pStyle w:val="TOC2"/>
        <w:tabs>
          <w:tab w:val="right" w:leader="dot" w:pos="8306"/>
        </w:tabs>
      </w:pPr>
      <w:hyperlink w:anchor="_Toc22666" w:history="1">
        <w:r>
          <w:rPr>
            <w:rFonts w:ascii="仿宋" w:eastAsia="仿宋" w:hAnsi="仿宋" w:cs="仿宋" w:hint="eastAsia"/>
            <w:lang w:eastAsia="zh-CN"/>
          </w:rPr>
          <w:t>(一)、文档编制与审查</w:t>
        </w:r>
        <w:r>
          <w:tab/>
        </w:r>
        <w:r>
          <w:fldChar w:fldCharType="begin"/>
        </w:r>
        <w:r>
          <w:instrText xml:space="preserve"> PAGEREF _Toc22666 \h </w:instrText>
        </w:r>
        <w:r>
          <w:fldChar w:fldCharType="separate"/>
        </w:r>
        <w:r>
          <w:t>3</w:t>
        </w:r>
        <w:r>
          <w:fldChar w:fldCharType="end"/>
        </w:r>
      </w:hyperlink>
    </w:p>
    <w:p>
      <w:pPr>
        <w:pStyle w:val="TOC2"/>
        <w:tabs>
          <w:tab w:val="right" w:leader="dot" w:pos="8306"/>
        </w:tabs>
      </w:pPr>
      <w:hyperlink w:anchor="_Toc24387" w:history="1">
        <w:r>
          <w:rPr>
            <w:rFonts w:ascii="仿宋" w:eastAsia="仿宋" w:hAnsi="仿宋" w:cs="仿宋" w:hint="eastAsia"/>
            <w:lang w:eastAsia="zh-CN"/>
          </w:rPr>
          <w:t>(二)、文档发布与分发</w:t>
        </w:r>
        <w:r>
          <w:tab/>
        </w:r>
        <w:r>
          <w:fldChar w:fldCharType="begin"/>
        </w:r>
        <w:r>
          <w:instrText xml:space="preserve"> PAGEREF _Toc24387 \h </w:instrText>
        </w:r>
        <w:r>
          <w:fldChar w:fldCharType="separate"/>
        </w:r>
        <w:r>
          <w:t>4</w:t>
        </w:r>
        <w:r>
          <w:fldChar w:fldCharType="end"/>
        </w:r>
      </w:hyperlink>
    </w:p>
    <w:p>
      <w:pPr>
        <w:pStyle w:val="TOC2"/>
        <w:tabs>
          <w:tab w:val="right" w:leader="dot" w:pos="8306"/>
        </w:tabs>
      </w:pPr>
      <w:hyperlink w:anchor="_Toc28687" w:history="1">
        <w:r>
          <w:rPr>
            <w:rFonts w:ascii="仿宋" w:eastAsia="仿宋" w:hAnsi="仿宋" w:cs="仿宋" w:hint="eastAsia"/>
            <w:lang w:eastAsia="zh-CN"/>
          </w:rPr>
          <w:t>(三)、文档存档与归档</w:t>
        </w:r>
        <w:r>
          <w:tab/>
        </w:r>
        <w:r>
          <w:fldChar w:fldCharType="begin"/>
        </w:r>
        <w:r>
          <w:instrText xml:space="preserve"> PAGEREF _Toc28687 \h </w:instrText>
        </w:r>
        <w:r>
          <w:fldChar w:fldCharType="separate"/>
        </w:r>
        <w:r>
          <w:t>5</w:t>
        </w:r>
        <w:r>
          <w:fldChar w:fldCharType="end"/>
        </w:r>
      </w:hyperlink>
    </w:p>
    <w:p>
      <w:pPr>
        <w:pStyle w:val="TOC1"/>
        <w:tabs>
          <w:tab w:val="right" w:leader="dot" w:pos="8306"/>
        </w:tabs>
      </w:pPr>
      <w:hyperlink w:anchor="_Toc21303" w:history="1">
        <w:r>
          <w:rPr>
            <w:rFonts w:ascii="仿宋" w:eastAsia="仿宋" w:hAnsi="仿宋" w:cs="仿宋" w:hint="eastAsia"/>
            <w:lang w:eastAsia="zh-CN"/>
          </w:rPr>
          <w:t>二、场强仪项目选址可行性分析</w:t>
        </w:r>
        <w:r>
          <w:tab/>
        </w:r>
        <w:r>
          <w:fldChar w:fldCharType="begin"/>
        </w:r>
        <w:r>
          <w:instrText xml:space="preserve"> PAGEREF _Toc21303 \h </w:instrText>
        </w:r>
        <w:r>
          <w:fldChar w:fldCharType="separate"/>
        </w:r>
        <w:r>
          <w:t>6</w:t>
        </w:r>
        <w:r>
          <w:fldChar w:fldCharType="end"/>
        </w:r>
      </w:hyperlink>
    </w:p>
    <w:p>
      <w:pPr>
        <w:pStyle w:val="TOC2"/>
        <w:tabs>
          <w:tab w:val="right" w:leader="dot" w:pos="8306"/>
        </w:tabs>
      </w:pPr>
      <w:hyperlink w:anchor="_Toc7112" w:history="1">
        <w:r>
          <w:rPr>
            <w:rFonts w:ascii="仿宋" w:eastAsia="仿宋" w:hAnsi="仿宋" w:cs="仿宋" w:hint="eastAsia"/>
            <w:lang w:eastAsia="zh-CN"/>
          </w:rPr>
          <w:t>(一)、场强仪项目选址</w:t>
        </w:r>
        <w:r>
          <w:tab/>
        </w:r>
        <w:r>
          <w:fldChar w:fldCharType="begin"/>
        </w:r>
        <w:r>
          <w:instrText xml:space="preserve"> PAGEREF _Toc7112 \h </w:instrText>
        </w:r>
        <w:r>
          <w:fldChar w:fldCharType="separate"/>
        </w:r>
        <w:r>
          <w:t>6</w:t>
        </w:r>
        <w:r>
          <w:fldChar w:fldCharType="end"/>
        </w:r>
      </w:hyperlink>
    </w:p>
    <w:p>
      <w:pPr>
        <w:pStyle w:val="TOC2"/>
        <w:tabs>
          <w:tab w:val="right" w:leader="dot" w:pos="8306"/>
        </w:tabs>
      </w:pPr>
      <w:hyperlink w:anchor="_Toc5097" w:history="1">
        <w:r>
          <w:rPr>
            <w:rFonts w:ascii="仿宋" w:eastAsia="仿宋" w:hAnsi="仿宋" w:cs="仿宋" w:hint="eastAsia"/>
            <w:lang w:eastAsia="zh-CN"/>
          </w:rPr>
          <w:t>(二)、用地控制指标</w:t>
        </w:r>
        <w:r>
          <w:tab/>
        </w:r>
        <w:r>
          <w:fldChar w:fldCharType="begin"/>
        </w:r>
        <w:r>
          <w:instrText xml:space="preserve"> PAGEREF _Toc5097 \h </w:instrText>
        </w:r>
        <w:r>
          <w:fldChar w:fldCharType="separate"/>
        </w:r>
        <w:r>
          <w:t>6</w:t>
        </w:r>
        <w:r>
          <w:fldChar w:fldCharType="end"/>
        </w:r>
      </w:hyperlink>
    </w:p>
    <w:p>
      <w:pPr>
        <w:pStyle w:val="TOC2"/>
        <w:tabs>
          <w:tab w:val="right" w:leader="dot" w:pos="8306"/>
        </w:tabs>
      </w:pPr>
      <w:hyperlink w:anchor="_Toc32312" w:history="1">
        <w:r>
          <w:rPr>
            <w:rFonts w:ascii="仿宋" w:eastAsia="仿宋" w:hAnsi="仿宋" w:cs="仿宋" w:hint="eastAsia"/>
            <w:lang w:eastAsia="zh-CN"/>
          </w:rPr>
          <w:t>(三)、节约用地措施</w:t>
        </w:r>
        <w:r>
          <w:tab/>
        </w:r>
        <w:r>
          <w:fldChar w:fldCharType="begin"/>
        </w:r>
        <w:r>
          <w:instrText xml:space="preserve"> PAGEREF _Toc32312 \h </w:instrText>
        </w:r>
        <w:r>
          <w:fldChar w:fldCharType="separate"/>
        </w:r>
        <w:r>
          <w:t>8</w:t>
        </w:r>
        <w:r>
          <w:fldChar w:fldCharType="end"/>
        </w:r>
      </w:hyperlink>
    </w:p>
    <w:p>
      <w:pPr>
        <w:pStyle w:val="TOC2"/>
        <w:tabs>
          <w:tab w:val="right" w:leader="dot" w:pos="8306"/>
        </w:tabs>
      </w:pPr>
      <w:hyperlink w:anchor="_Toc11939" w:history="1">
        <w:r>
          <w:rPr>
            <w:rFonts w:ascii="仿宋" w:eastAsia="仿宋" w:hAnsi="仿宋" w:cs="仿宋" w:hint="eastAsia"/>
            <w:lang w:eastAsia="zh-CN"/>
          </w:rPr>
          <w:t>(四)、总图布置方案</w:t>
        </w:r>
        <w:r>
          <w:tab/>
        </w:r>
        <w:r>
          <w:fldChar w:fldCharType="begin"/>
        </w:r>
        <w:r>
          <w:instrText xml:space="preserve"> PAGEREF _Toc11939 \h </w:instrText>
        </w:r>
        <w:r>
          <w:fldChar w:fldCharType="separate"/>
        </w:r>
        <w:r>
          <w:t>9</w:t>
        </w:r>
        <w:r>
          <w:fldChar w:fldCharType="end"/>
        </w:r>
      </w:hyperlink>
    </w:p>
    <w:p>
      <w:pPr>
        <w:pStyle w:val="TOC2"/>
        <w:tabs>
          <w:tab w:val="right" w:leader="dot" w:pos="8306"/>
        </w:tabs>
      </w:pPr>
      <w:hyperlink w:anchor="_Toc22799" w:history="1">
        <w:r>
          <w:rPr>
            <w:rFonts w:ascii="仿宋" w:eastAsia="仿宋" w:hAnsi="仿宋" w:cs="仿宋" w:hint="eastAsia"/>
            <w:lang w:eastAsia="zh-CN"/>
          </w:rPr>
          <w:t>(五)、选址综合评价</w:t>
        </w:r>
        <w:r>
          <w:tab/>
        </w:r>
        <w:r>
          <w:fldChar w:fldCharType="begin"/>
        </w:r>
        <w:r>
          <w:instrText xml:space="preserve"> PAGEREF _Toc22799 \h </w:instrText>
        </w:r>
        <w:r>
          <w:fldChar w:fldCharType="separate"/>
        </w:r>
        <w:r>
          <w:t>10</w:t>
        </w:r>
        <w:r>
          <w:fldChar w:fldCharType="end"/>
        </w:r>
      </w:hyperlink>
    </w:p>
    <w:p>
      <w:pPr>
        <w:pStyle w:val="TOC1"/>
        <w:tabs>
          <w:tab w:val="right" w:leader="dot" w:pos="8306"/>
        </w:tabs>
      </w:pPr>
      <w:hyperlink w:anchor="_Toc18871" w:history="1">
        <w:r>
          <w:rPr>
            <w:rFonts w:ascii="仿宋" w:eastAsia="仿宋" w:hAnsi="仿宋" w:cs="仿宋" w:hint="eastAsia"/>
            <w:lang w:eastAsia="zh-CN"/>
          </w:rPr>
          <w:t>三、场强仪项目概论</w:t>
        </w:r>
        <w:r>
          <w:tab/>
        </w:r>
        <w:r>
          <w:fldChar w:fldCharType="begin"/>
        </w:r>
        <w:r>
          <w:instrText xml:space="preserve"> PAGEREF _Toc18871 \h </w:instrText>
        </w:r>
        <w:r>
          <w:fldChar w:fldCharType="separate"/>
        </w:r>
        <w:r>
          <w:t>11</w:t>
        </w:r>
        <w:r>
          <w:fldChar w:fldCharType="end"/>
        </w:r>
      </w:hyperlink>
    </w:p>
    <w:p>
      <w:pPr>
        <w:pStyle w:val="TOC2"/>
        <w:tabs>
          <w:tab w:val="right" w:leader="dot" w:pos="8306"/>
        </w:tabs>
      </w:pPr>
      <w:hyperlink w:anchor="_Toc32555" w:history="1">
        <w:r>
          <w:rPr>
            <w:rFonts w:ascii="仿宋" w:eastAsia="仿宋" w:hAnsi="仿宋" w:cs="仿宋" w:hint="eastAsia"/>
            <w:lang w:eastAsia="zh-CN"/>
          </w:rPr>
          <w:t>(一)、场强仪项目概况</w:t>
        </w:r>
        <w:r>
          <w:tab/>
        </w:r>
        <w:r>
          <w:fldChar w:fldCharType="begin"/>
        </w:r>
        <w:r>
          <w:instrText xml:space="preserve"> PAGEREF _Toc32555 \h </w:instrText>
        </w:r>
        <w:r>
          <w:fldChar w:fldCharType="separate"/>
        </w:r>
        <w:r>
          <w:t>11</w:t>
        </w:r>
        <w:r>
          <w:fldChar w:fldCharType="end"/>
        </w:r>
      </w:hyperlink>
    </w:p>
    <w:p>
      <w:pPr>
        <w:pStyle w:val="TOC2"/>
        <w:tabs>
          <w:tab w:val="right" w:leader="dot" w:pos="8306"/>
        </w:tabs>
      </w:pPr>
      <w:hyperlink w:anchor="_Toc762" w:history="1">
        <w:r>
          <w:rPr>
            <w:rFonts w:ascii="仿宋" w:eastAsia="仿宋" w:hAnsi="仿宋" w:cs="仿宋" w:hint="eastAsia"/>
            <w:lang w:eastAsia="zh-CN"/>
          </w:rPr>
          <w:t>(二)、场强仪项目目标</w:t>
        </w:r>
        <w:r>
          <w:tab/>
        </w:r>
        <w:r>
          <w:fldChar w:fldCharType="begin"/>
        </w:r>
        <w:r>
          <w:instrText xml:space="preserve"> PAGEREF _Toc762 \h </w:instrText>
        </w:r>
        <w:r>
          <w:fldChar w:fldCharType="separate"/>
        </w:r>
        <w:r>
          <w:t>14</w:t>
        </w:r>
        <w:r>
          <w:fldChar w:fldCharType="end"/>
        </w:r>
      </w:hyperlink>
    </w:p>
    <w:p>
      <w:pPr>
        <w:pStyle w:val="TOC2"/>
        <w:tabs>
          <w:tab w:val="right" w:leader="dot" w:pos="8306"/>
        </w:tabs>
      </w:pPr>
      <w:hyperlink w:anchor="_Toc7095" w:history="1">
        <w:r>
          <w:rPr>
            <w:rFonts w:ascii="仿宋" w:eastAsia="仿宋" w:hAnsi="仿宋" w:cs="仿宋" w:hint="eastAsia"/>
            <w:lang w:eastAsia="zh-CN"/>
          </w:rPr>
          <w:t>(三)、场强仪项目提出的理由</w:t>
        </w:r>
        <w:r>
          <w:tab/>
        </w:r>
        <w:r>
          <w:fldChar w:fldCharType="begin"/>
        </w:r>
        <w:r>
          <w:instrText xml:space="preserve"> PAGEREF _Toc7095 \h </w:instrText>
        </w:r>
        <w:r>
          <w:fldChar w:fldCharType="separate"/>
        </w:r>
        <w:r>
          <w:t>14</w:t>
        </w:r>
        <w:r>
          <w:fldChar w:fldCharType="end"/>
        </w:r>
      </w:hyperlink>
    </w:p>
    <w:p>
      <w:pPr>
        <w:pStyle w:val="TOC2"/>
        <w:tabs>
          <w:tab w:val="right" w:leader="dot" w:pos="8306"/>
        </w:tabs>
      </w:pPr>
      <w:hyperlink w:anchor="_Toc29424" w:history="1">
        <w:r>
          <w:rPr>
            <w:rFonts w:ascii="仿宋" w:eastAsia="仿宋" w:hAnsi="仿宋" w:cs="仿宋" w:hint="eastAsia"/>
            <w:lang w:eastAsia="zh-CN"/>
          </w:rPr>
          <w:t>(四)、场强仪项目意义</w:t>
        </w:r>
        <w:r>
          <w:tab/>
        </w:r>
        <w:r>
          <w:fldChar w:fldCharType="begin"/>
        </w:r>
        <w:r>
          <w:instrText xml:space="preserve"> PAGEREF _Toc29424 \h </w:instrText>
        </w:r>
        <w:r>
          <w:fldChar w:fldCharType="separate"/>
        </w:r>
        <w:r>
          <w:t>16</w:t>
        </w:r>
        <w:r>
          <w:fldChar w:fldCharType="end"/>
        </w:r>
      </w:hyperlink>
    </w:p>
    <w:p>
      <w:pPr>
        <w:pStyle w:val="TOC2"/>
        <w:tabs>
          <w:tab w:val="right" w:leader="dot" w:pos="8306"/>
        </w:tabs>
      </w:pPr>
      <w:hyperlink w:anchor="_Toc7975" w:history="1">
        <w:r>
          <w:rPr>
            <w:rFonts w:ascii="仿宋" w:eastAsia="仿宋" w:hAnsi="仿宋" w:cs="仿宋" w:hint="eastAsia"/>
            <w:lang w:eastAsia="zh-CN"/>
          </w:rPr>
          <w:t>(五)、场强仪项目背景</w:t>
        </w:r>
        <w:r>
          <w:tab/>
        </w:r>
        <w:r>
          <w:fldChar w:fldCharType="begin"/>
        </w:r>
        <w:r>
          <w:instrText xml:space="preserve"> PAGEREF _Toc7975 \h </w:instrText>
        </w:r>
        <w:r>
          <w:fldChar w:fldCharType="separate"/>
        </w:r>
        <w:r>
          <w:t>17</w:t>
        </w:r>
        <w:r>
          <w:fldChar w:fldCharType="end"/>
        </w:r>
      </w:hyperlink>
    </w:p>
    <w:p>
      <w:pPr>
        <w:pStyle w:val="TOC1"/>
        <w:tabs>
          <w:tab w:val="right" w:leader="dot" w:pos="8306"/>
        </w:tabs>
      </w:pPr>
      <w:hyperlink w:anchor="_Toc591" w:history="1">
        <w:r>
          <w:rPr>
            <w:rFonts w:ascii="仿宋" w:eastAsia="仿宋" w:hAnsi="仿宋" w:cs="仿宋" w:hint="eastAsia"/>
            <w:lang w:eastAsia="zh-CN"/>
          </w:rPr>
          <w:t>四、工艺说明</w:t>
        </w:r>
        <w:r>
          <w:tab/>
        </w:r>
        <w:r>
          <w:fldChar w:fldCharType="begin"/>
        </w:r>
        <w:r>
          <w:instrText xml:space="preserve"> PAGEREF _Toc591 \h </w:instrText>
        </w:r>
        <w:r>
          <w:fldChar w:fldCharType="separate"/>
        </w:r>
        <w:r>
          <w:t>18</w:t>
        </w:r>
        <w:r>
          <w:fldChar w:fldCharType="end"/>
        </w:r>
      </w:hyperlink>
    </w:p>
    <w:p>
      <w:pPr>
        <w:pStyle w:val="TOC2"/>
        <w:tabs>
          <w:tab w:val="right" w:leader="dot" w:pos="8306"/>
        </w:tabs>
      </w:pPr>
      <w:hyperlink w:anchor="_Toc26909" w:history="1">
        <w:r>
          <w:rPr>
            <w:rFonts w:ascii="仿宋" w:eastAsia="仿宋" w:hAnsi="仿宋" w:cs="仿宋" w:hint="eastAsia"/>
            <w:lang w:eastAsia="zh-CN"/>
          </w:rPr>
          <w:t>(一)、技术管理特点</w:t>
        </w:r>
        <w:r>
          <w:tab/>
        </w:r>
        <w:r>
          <w:fldChar w:fldCharType="begin"/>
        </w:r>
        <w:r>
          <w:instrText xml:space="preserve"> PAGEREF _Toc26909 \h </w:instrText>
        </w:r>
        <w:r>
          <w:fldChar w:fldCharType="separate"/>
        </w:r>
        <w:r>
          <w:t>18</w:t>
        </w:r>
        <w:r>
          <w:fldChar w:fldCharType="end"/>
        </w:r>
      </w:hyperlink>
    </w:p>
    <w:p>
      <w:pPr>
        <w:pStyle w:val="TOC2"/>
        <w:tabs>
          <w:tab w:val="right" w:leader="dot" w:pos="8306"/>
        </w:tabs>
      </w:pPr>
      <w:hyperlink w:anchor="_Toc27860" w:history="1">
        <w:r>
          <w:rPr>
            <w:rFonts w:ascii="仿宋" w:eastAsia="仿宋" w:hAnsi="仿宋" w:cs="仿宋" w:hint="eastAsia"/>
            <w:lang w:eastAsia="zh-CN"/>
          </w:rPr>
          <w:t>(二)、场强仪项目工艺技术设计方案</w:t>
        </w:r>
        <w:r>
          <w:tab/>
        </w:r>
        <w:r>
          <w:fldChar w:fldCharType="begin"/>
        </w:r>
        <w:r>
          <w:instrText xml:space="preserve"> PAGEREF _Toc27860 \h </w:instrText>
        </w:r>
        <w:r>
          <w:fldChar w:fldCharType="separate"/>
        </w:r>
        <w:r>
          <w:t>19</w:t>
        </w:r>
        <w:r>
          <w:fldChar w:fldCharType="end"/>
        </w:r>
      </w:hyperlink>
    </w:p>
    <w:p>
      <w:pPr>
        <w:pStyle w:val="TOC2"/>
        <w:tabs>
          <w:tab w:val="right" w:leader="dot" w:pos="8306"/>
        </w:tabs>
      </w:pPr>
      <w:hyperlink w:anchor="_Toc16000" w:history="1">
        <w:r>
          <w:rPr>
            <w:rFonts w:ascii="仿宋" w:eastAsia="仿宋" w:hAnsi="仿宋" w:cs="仿宋" w:hint="eastAsia"/>
            <w:lang w:eastAsia="zh-CN"/>
          </w:rPr>
          <w:t>(三)、设备选型方案</w:t>
        </w:r>
        <w:r>
          <w:tab/>
        </w:r>
        <w:r>
          <w:fldChar w:fldCharType="begin"/>
        </w:r>
        <w:r>
          <w:instrText xml:space="preserve"> PAGEREF _Toc16000 \h </w:instrText>
        </w:r>
        <w:r>
          <w:fldChar w:fldCharType="separate"/>
        </w:r>
        <w:r>
          <w:t>20</w:t>
        </w:r>
        <w:r>
          <w:fldChar w:fldCharType="end"/>
        </w:r>
      </w:hyperlink>
    </w:p>
    <w:p>
      <w:pPr>
        <w:pStyle w:val="TOC1"/>
        <w:tabs>
          <w:tab w:val="right" w:leader="dot" w:pos="8306"/>
        </w:tabs>
      </w:pPr>
      <w:hyperlink w:anchor="_Toc25462" w:history="1">
        <w:r>
          <w:rPr>
            <w:rFonts w:ascii="仿宋" w:eastAsia="仿宋" w:hAnsi="仿宋" w:cs="仿宋" w:hint="eastAsia"/>
            <w:lang w:eastAsia="zh-CN"/>
          </w:rPr>
          <w:t>五、市场分析、调研</w:t>
        </w:r>
        <w:r>
          <w:tab/>
        </w:r>
        <w:r>
          <w:fldChar w:fldCharType="begin"/>
        </w:r>
        <w:r>
          <w:instrText xml:space="preserve"> PAGEREF _Toc25462 \h </w:instrText>
        </w:r>
        <w:r>
          <w:fldChar w:fldCharType="separate"/>
        </w:r>
        <w:r>
          <w:t>21</w:t>
        </w:r>
        <w:r>
          <w:fldChar w:fldCharType="end"/>
        </w:r>
      </w:hyperlink>
    </w:p>
    <w:p>
      <w:pPr>
        <w:pStyle w:val="TOC2"/>
        <w:tabs>
          <w:tab w:val="right" w:leader="dot" w:pos="8306"/>
        </w:tabs>
      </w:pPr>
      <w:hyperlink w:anchor="_Toc21840" w:history="1">
        <w:r>
          <w:rPr>
            <w:rFonts w:ascii="仿宋" w:eastAsia="仿宋" w:hAnsi="仿宋" w:cs="仿宋" w:hint="eastAsia"/>
            <w:lang w:eastAsia="zh-CN"/>
          </w:rPr>
          <w:t>(一)、场强仪行业分析</w:t>
        </w:r>
        <w:r>
          <w:tab/>
        </w:r>
        <w:r>
          <w:fldChar w:fldCharType="begin"/>
        </w:r>
        <w:r>
          <w:instrText xml:space="preserve"> PAGEREF _Toc21840 \h </w:instrText>
        </w:r>
        <w:r>
          <w:fldChar w:fldCharType="separate"/>
        </w:r>
        <w:r>
          <w:t>21</w:t>
        </w:r>
        <w:r>
          <w:fldChar w:fldCharType="end"/>
        </w:r>
      </w:hyperlink>
    </w:p>
    <w:p>
      <w:pPr>
        <w:pStyle w:val="TOC2"/>
        <w:tabs>
          <w:tab w:val="right" w:leader="dot" w:pos="8306"/>
        </w:tabs>
      </w:pPr>
      <w:hyperlink w:anchor="_Toc4478" w:history="1">
        <w:r>
          <w:rPr>
            <w:rFonts w:ascii="仿宋" w:eastAsia="仿宋" w:hAnsi="仿宋" w:cs="仿宋" w:hint="eastAsia"/>
            <w:lang w:eastAsia="zh-CN"/>
          </w:rPr>
          <w:t>(二)、场强仪市场分析预测</w:t>
        </w:r>
        <w:r>
          <w:tab/>
        </w:r>
        <w:r>
          <w:fldChar w:fldCharType="begin"/>
        </w:r>
        <w:r>
          <w:instrText xml:space="preserve"> PAGEREF _Toc4478 \h </w:instrText>
        </w:r>
        <w:r>
          <w:fldChar w:fldCharType="separate"/>
        </w:r>
        <w:r>
          <w:t>22</w:t>
        </w:r>
        <w:r>
          <w:fldChar w:fldCharType="end"/>
        </w:r>
      </w:hyperlink>
    </w:p>
    <w:p>
      <w:pPr>
        <w:pStyle w:val="TOC1"/>
        <w:tabs>
          <w:tab w:val="right" w:leader="dot" w:pos="8306"/>
        </w:tabs>
      </w:pPr>
      <w:hyperlink w:anchor="_Toc19442" w:history="1">
        <w:r>
          <w:rPr>
            <w:rFonts w:ascii="仿宋" w:eastAsia="仿宋" w:hAnsi="仿宋" w:cs="仿宋" w:hint="eastAsia"/>
            <w:lang w:eastAsia="zh-CN"/>
          </w:rPr>
          <w:t>六、场强仪项目建设单位说明</w:t>
        </w:r>
        <w:r>
          <w:tab/>
        </w:r>
        <w:r>
          <w:fldChar w:fldCharType="begin"/>
        </w:r>
        <w:r>
          <w:instrText xml:space="preserve"> PAGEREF _Toc19442 \h </w:instrText>
        </w:r>
        <w:r>
          <w:fldChar w:fldCharType="separate"/>
        </w:r>
        <w:r>
          <w:t>23</w:t>
        </w:r>
        <w:r>
          <w:fldChar w:fldCharType="end"/>
        </w:r>
      </w:hyperlink>
    </w:p>
    <w:p>
      <w:pPr>
        <w:pStyle w:val="TOC2"/>
        <w:tabs>
          <w:tab w:val="right" w:leader="dot" w:pos="8306"/>
        </w:tabs>
      </w:pPr>
      <w:hyperlink w:anchor="_Toc8972" w:history="1">
        <w:r>
          <w:rPr>
            <w:rFonts w:ascii="仿宋" w:eastAsia="仿宋" w:hAnsi="仿宋" w:cs="仿宋" w:hint="eastAsia"/>
            <w:lang w:eastAsia="zh-CN"/>
          </w:rPr>
          <w:t>(一)、场强仪项目承办单位基本情况</w:t>
        </w:r>
        <w:r>
          <w:tab/>
        </w:r>
        <w:r>
          <w:fldChar w:fldCharType="begin"/>
        </w:r>
        <w:r>
          <w:instrText xml:space="preserve"> PAGEREF _Toc8972 \h </w:instrText>
        </w:r>
        <w:r>
          <w:fldChar w:fldCharType="separate"/>
        </w:r>
        <w:r>
          <w:t>23</w:t>
        </w:r>
        <w:r>
          <w:fldChar w:fldCharType="end"/>
        </w:r>
      </w:hyperlink>
    </w:p>
    <w:p>
      <w:pPr>
        <w:pStyle w:val="TOC2"/>
        <w:tabs>
          <w:tab w:val="right" w:leader="dot" w:pos="8306"/>
        </w:tabs>
      </w:pPr>
      <w:hyperlink w:anchor="_Toc20493" w:history="1">
        <w:r>
          <w:rPr>
            <w:rFonts w:ascii="仿宋" w:eastAsia="仿宋" w:hAnsi="仿宋" w:cs="仿宋" w:hint="eastAsia"/>
            <w:lang w:eastAsia="zh-CN"/>
          </w:rPr>
          <w:t>(二)、公司经济效益分析</w:t>
        </w:r>
        <w:r>
          <w:tab/>
        </w:r>
        <w:r>
          <w:fldChar w:fldCharType="begin"/>
        </w:r>
        <w:r>
          <w:instrText xml:space="preserve"> PAGEREF _Toc20493 \h </w:instrText>
        </w:r>
        <w:r>
          <w:fldChar w:fldCharType="separate"/>
        </w:r>
        <w:r>
          <w:t>24</w:t>
        </w:r>
        <w:r>
          <w:fldChar w:fldCharType="end"/>
        </w:r>
      </w:hyperlink>
    </w:p>
    <w:p>
      <w:pPr>
        <w:pStyle w:val="TOC1"/>
        <w:tabs>
          <w:tab w:val="right" w:leader="dot" w:pos="8306"/>
        </w:tabs>
      </w:pPr>
      <w:hyperlink w:anchor="_Toc8461" w:history="1">
        <w:r>
          <w:rPr>
            <w:rFonts w:ascii="仿宋" w:eastAsia="仿宋" w:hAnsi="仿宋" w:cs="仿宋" w:hint="eastAsia"/>
            <w:lang w:eastAsia="zh-CN"/>
          </w:rPr>
          <w:t>七、场强仪项目投资规划</w:t>
        </w:r>
        <w:r>
          <w:tab/>
        </w:r>
        <w:r>
          <w:fldChar w:fldCharType="begin"/>
        </w:r>
        <w:r>
          <w:instrText xml:space="preserve"> PAGEREF _Toc8461 \h </w:instrText>
        </w:r>
        <w:r>
          <w:fldChar w:fldCharType="separate"/>
        </w:r>
        <w:r>
          <w:t>25</w:t>
        </w:r>
        <w:r>
          <w:fldChar w:fldCharType="end"/>
        </w:r>
      </w:hyperlink>
    </w:p>
    <w:p>
      <w:pPr>
        <w:pStyle w:val="TOC2"/>
        <w:tabs>
          <w:tab w:val="right" w:leader="dot" w:pos="8306"/>
        </w:tabs>
      </w:pPr>
      <w:hyperlink w:anchor="_Toc6453" w:history="1">
        <w:r>
          <w:rPr>
            <w:rFonts w:ascii="仿宋" w:eastAsia="仿宋" w:hAnsi="仿宋" w:cs="仿宋" w:hint="eastAsia"/>
            <w:lang w:eastAsia="zh-CN"/>
          </w:rPr>
          <w:t>(一)、场强仪项目总投资估算</w:t>
        </w:r>
        <w:r>
          <w:tab/>
        </w:r>
        <w:r>
          <w:fldChar w:fldCharType="begin"/>
        </w:r>
        <w:r>
          <w:instrText xml:space="preserve"> PAGEREF _Toc6453 \h </w:instrText>
        </w:r>
        <w:r>
          <w:fldChar w:fldCharType="separate"/>
        </w:r>
        <w:r>
          <w:t>25</w:t>
        </w:r>
        <w:r>
          <w:fldChar w:fldCharType="end"/>
        </w:r>
      </w:hyperlink>
    </w:p>
    <w:p>
      <w:pPr>
        <w:pStyle w:val="TOC2"/>
        <w:tabs>
          <w:tab w:val="right" w:leader="dot" w:pos="8306"/>
        </w:tabs>
      </w:pPr>
      <w:hyperlink w:anchor="_Toc21943" w:history="1">
        <w:r>
          <w:rPr>
            <w:rFonts w:ascii="仿宋" w:eastAsia="仿宋" w:hAnsi="仿宋" w:cs="仿宋" w:hint="eastAsia"/>
            <w:lang w:eastAsia="zh-CN"/>
          </w:rPr>
          <w:t>(二)、资金筹措</w:t>
        </w:r>
        <w:r>
          <w:tab/>
        </w:r>
        <w:r>
          <w:fldChar w:fldCharType="begin"/>
        </w:r>
        <w:r>
          <w:instrText xml:space="preserve"> PAGEREF _Toc21943 \h </w:instrText>
        </w:r>
        <w:r>
          <w:fldChar w:fldCharType="separate"/>
        </w:r>
        <w:r>
          <w:t>26</w:t>
        </w:r>
        <w:r>
          <w:fldChar w:fldCharType="end"/>
        </w:r>
      </w:hyperlink>
    </w:p>
    <w:p>
      <w:pPr>
        <w:pStyle w:val="TOC1"/>
        <w:tabs>
          <w:tab w:val="right" w:leader="dot" w:pos="8306"/>
        </w:tabs>
      </w:pPr>
      <w:hyperlink w:anchor="_Toc15854" w:history="1">
        <w:r>
          <w:rPr>
            <w:rFonts w:ascii="仿宋" w:eastAsia="仿宋" w:hAnsi="仿宋" w:cs="仿宋" w:hint="eastAsia"/>
            <w:lang w:eastAsia="zh-CN"/>
          </w:rPr>
          <w:t>八、场强仪项目财务管理</w:t>
        </w:r>
        <w:r>
          <w:tab/>
        </w:r>
        <w:r>
          <w:fldChar w:fldCharType="begin"/>
        </w:r>
        <w:r>
          <w:instrText xml:space="preserve"> PAGEREF _Toc15854 \h </w:instrText>
        </w:r>
        <w:r>
          <w:fldChar w:fldCharType="separate"/>
        </w:r>
        <w:r>
          <w:t>27</w:t>
        </w:r>
        <w:r>
          <w:fldChar w:fldCharType="end"/>
        </w:r>
      </w:hyperlink>
    </w:p>
    <w:p>
      <w:pPr>
        <w:pStyle w:val="TOC2"/>
        <w:tabs>
          <w:tab w:val="right" w:leader="dot" w:pos="8306"/>
        </w:tabs>
      </w:pPr>
      <w:hyperlink w:anchor="_Toc17922" w:history="1">
        <w:r>
          <w:rPr>
            <w:rFonts w:ascii="仿宋" w:eastAsia="仿宋" w:hAnsi="仿宋" w:cs="仿宋" w:hint="eastAsia"/>
            <w:lang w:eastAsia="zh-CN"/>
          </w:rPr>
          <w:t>(一)、资金需求大</w:t>
        </w:r>
        <w:r>
          <w:tab/>
        </w:r>
        <w:r>
          <w:fldChar w:fldCharType="begin"/>
        </w:r>
        <w:r>
          <w:instrText xml:space="preserve"> PAGEREF _Toc17922 \h </w:instrText>
        </w:r>
        <w:r>
          <w:fldChar w:fldCharType="separate"/>
        </w:r>
        <w:r>
          <w:t>27</w:t>
        </w:r>
        <w:r>
          <w:fldChar w:fldCharType="end"/>
        </w:r>
      </w:hyperlink>
    </w:p>
    <w:p>
      <w:pPr>
        <w:pStyle w:val="TOC2"/>
        <w:tabs>
          <w:tab w:val="right" w:leader="dot" w:pos="8306"/>
        </w:tabs>
      </w:pPr>
      <w:hyperlink w:anchor="_Toc24017" w:history="1">
        <w:r>
          <w:rPr>
            <w:rFonts w:ascii="仿宋" w:eastAsia="仿宋" w:hAnsi="仿宋" w:cs="仿宋" w:hint="eastAsia"/>
            <w:lang w:eastAsia="zh-CN"/>
          </w:rPr>
          <w:t>(二)、研发周期长</w:t>
        </w:r>
        <w:r>
          <w:tab/>
        </w:r>
        <w:r>
          <w:fldChar w:fldCharType="begin"/>
        </w:r>
        <w:r>
          <w:instrText xml:space="preserve"> PAGEREF _Toc24017 \h </w:instrText>
        </w:r>
        <w:r>
          <w:fldChar w:fldCharType="separate"/>
        </w:r>
        <w:r>
          <w:t>28</w:t>
        </w:r>
        <w:r>
          <w:fldChar w:fldCharType="end"/>
        </w:r>
      </w:hyperlink>
    </w:p>
    <w:p>
      <w:pPr>
        <w:pStyle w:val="TOC2"/>
        <w:tabs>
          <w:tab w:val="right" w:leader="dot" w:pos="8306"/>
        </w:tabs>
      </w:pPr>
      <w:hyperlink w:anchor="_Toc28591" w:history="1">
        <w:r>
          <w:rPr>
            <w:rFonts w:ascii="仿宋" w:eastAsia="仿宋" w:hAnsi="仿宋" w:cs="仿宋" w:hint="eastAsia"/>
            <w:lang w:eastAsia="zh-CN"/>
          </w:rPr>
          <w:t>(三)、市场风险大</w:t>
        </w:r>
        <w:r>
          <w:tab/>
        </w:r>
        <w:r>
          <w:fldChar w:fldCharType="begin"/>
        </w:r>
        <w:r>
          <w:instrText xml:space="preserve"> PAGEREF _Toc28591 \h </w:instrText>
        </w:r>
        <w:r>
          <w:fldChar w:fldCharType="separate"/>
        </w:r>
        <w:r>
          <w:t>29</w:t>
        </w:r>
        <w:r>
          <w:fldChar w:fldCharType="end"/>
        </w:r>
      </w:hyperlink>
    </w:p>
    <w:p>
      <w:pPr>
        <w:pStyle w:val="TOC2"/>
        <w:tabs>
          <w:tab w:val="right" w:leader="dot" w:pos="8306"/>
        </w:tabs>
      </w:pPr>
      <w:hyperlink w:anchor="_Toc12766" w:history="1">
        <w:r>
          <w:rPr>
            <w:rFonts w:ascii="仿宋" w:eastAsia="仿宋" w:hAnsi="仿宋" w:cs="仿宋" w:hint="eastAsia"/>
            <w:lang w:eastAsia="zh-CN"/>
          </w:rPr>
          <w:t>(四)、利润率高</w:t>
        </w:r>
        <w:r>
          <w:tab/>
        </w:r>
        <w:r>
          <w:fldChar w:fldCharType="begin"/>
        </w:r>
        <w:r>
          <w:instrText xml:space="preserve"> PAGEREF _Toc12766 \h </w:instrText>
        </w:r>
        <w:r>
          <w:fldChar w:fldCharType="separate"/>
        </w:r>
        <w:r>
          <w:t>32</w:t>
        </w:r>
        <w:r>
          <w:fldChar w:fldCharType="end"/>
        </w:r>
      </w:hyperlink>
    </w:p>
    <w:p>
      <w:pPr>
        <w:pStyle w:val="TOC1"/>
        <w:tabs>
          <w:tab w:val="right" w:leader="dot" w:pos="8306"/>
        </w:tabs>
      </w:pPr>
      <w:hyperlink w:anchor="_Toc14569" w:history="1">
        <w:r>
          <w:rPr>
            <w:rFonts w:ascii="仿宋" w:eastAsia="仿宋" w:hAnsi="仿宋" w:cs="仿宋" w:hint="eastAsia"/>
            <w:lang w:eastAsia="zh-CN"/>
          </w:rPr>
          <w:t>九、场强仪项目计划安排</w:t>
        </w:r>
        <w:r>
          <w:tab/>
        </w:r>
        <w:r>
          <w:fldChar w:fldCharType="begin"/>
        </w:r>
        <w:r>
          <w:instrText xml:space="preserve"> PAGEREF _Toc14569 \h </w:instrText>
        </w:r>
        <w:r>
          <w:fldChar w:fldCharType="separate"/>
        </w:r>
        <w:r>
          <w:t>34</w:t>
        </w:r>
        <w:r>
          <w:fldChar w:fldCharType="end"/>
        </w:r>
      </w:hyperlink>
    </w:p>
    <w:p>
      <w:pPr>
        <w:pStyle w:val="TOC2"/>
        <w:tabs>
          <w:tab w:val="right" w:leader="dot" w:pos="8306"/>
        </w:tabs>
      </w:pPr>
      <w:hyperlink w:anchor="_Toc23604" w:history="1">
        <w:r>
          <w:rPr>
            <w:rFonts w:ascii="仿宋" w:eastAsia="仿宋" w:hAnsi="仿宋" w:cs="仿宋" w:hint="eastAsia"/>
            <w:lang w:eastAsia="zh-CN"/>
          </w:rPr>
          <w:t>(一)、建设周期</w:t>
        </w:r>
        <w:r>
          <w:tab/>
        </w:r>
        <w:r>
          <w:fldChar w:fldCharType="begin"/>
        </w:r>
        <w:r>
          <w:instrText xml:space="preserve"> PAGEREF _Toc23604 \h </w:instrText>
        </w:r>
        <w:r>
          <w:fldChar w:fldCharType="separate"/>
        </w:r>
        <w:r>
          <w:t>34</w:t>
        </w:r>
        <w:r>
          <w:fldChar w:fldCharType="end"/>
        </w:r>
      </w:hyperlink>
    </w:p>
    <w:p>
      <w:pPr>
        <w:pStyle w:val="TOC2"/>
        <w:tabs>
          <w:tab w:val="right" w:leader="dot" w:pos="8306"/>
        </w:tabs>
      </w:pPr>
      <w:hyperlink w:anchor="_Toc9598" w:history="1">
        <w:r>
          <w:rPr>
            <w:rFonts w:ascii="仿宋" w:eastAsia="仿宋" w:hAnsi="仿宋" w:cs="仿宋" w:hint="eastAsia"/>
            <w:lang w:eastAsia="zh-CN"/>
          </w:rPr>
          <w:t>(二)、建设进度</w:t>
        </w:r>
        <w:r>
          <w:tab/>
        </w:r>
        <w:r>
          <w:fldChar w:fldCharType="begin"/>
        </w:r>
        <w:r>
          <w:instrText xml:space="preserve"> PAGEREF _Toc9598 \h </w:instrText>
        </w:r>
        <w:r>
          <w:fldChar w:fldCharType="separate"/>
        </w:r>
        <w:r>
          <w:t>34</w:t>
        </w:r>
        <w:r>
          <w:fldChar w:fldCharType="end"/>
        </w:r>
      </w:hyperlink>
    </w:p>
    <w:p>
      <w:pPr>
        <w:pStyle w:val="TOC2"/>
        <w:tabs>
          <w:tab w:val="right" w:leader="dot" w:pos="8306"/>
        </w:tabs>
      </w:pPr>
      <w:hyperlink w:anchor="_Toc23248" w:history="1">
        <w:r>
          <w:rPr>
            <w:rFonts w:ascii="仿宋" w:eastAsia="仿宋" w:hAnsi="仿宋" w:cs="仿宋" w:hint="eastAsia"/>
            <w:lang w:eastAsia="zh-CN"/>
          </w:rPr>
          <w:t>(三)、进度安排注意事项</w:t>
        </w:r>
        <w:r>
          <w:tab/>
        </w:r>
        <w:r>
          <w:fldChar w:fldCharType="begin"/>
        </w:r>
        <w:r>
          <w:instrText xml:space="preserve"> PAGEREF _Toc23248 \h </w:instrText>
        </w:r>
        <w:r>
          <w:fldChar w:fldCharType="separate"/>
        </w:r>
        <w:r>
          <w:t>35</w:t>
        </w:r>
        <w:r>
          <w:fldChar w:fldCharType="end"/>
        </w:r>
      </w:hyperlink>
    </w:p>
    <w:p>
      <w:pPr>
        <w:pStyle w:val="TOC2"/>
        <w:tabs>
          <w:tab w:val="right" w:leader="dot" w:pos="8306"/>
        </w:tabs>
      </w:pPr>
      <w:hyperlink w:anchor="_Toc18236" w:history="1">
        <w:r>
          <w:rPr>
            <w:rFonts w:ascii="仿宋" w:eastAsia="仿宋" w:hAnsi="仿宋" w:cs="仿宋" w:hint="eastAsia"/>
            <w:lang w:eastAsia="zh-CN"/>
          </w:rPr>
          <w:t>(四)、人力资源配置</w:t>
        </w:r>
        <w:r>
          <w:tab/>
        </w:r>
        <w:r>
          <w:fldChar w:fldCharType="begin"/>
        </w:r>
        <w:r>
          <w:instrText xml:space="preserve"> PAGEREF _Toc18236 \h </w:instrText>
        </w:r>
        <w:r>
          <w:fldChar w:fldCharType="separate"/>
        </w:r>
        <w:r>
          <w:t>37</w:t>
        </w:r>
        <w:r>
          <w:fldChar w:fldCharType="end"/>
        </w:r>
      </w:hyperlink>
    </w:p>
    <w:p>
      <w:pPr>
        <w:pStyle w:val="TOC1"/>
        <w:tabs>
          <w:tab w:val="right" w:leader="dot" w:pos="8306"/>
        </w:tabs>
      </w:pPr>
      <w:hyperlink w:anchor="_Toc23810" w:history="1">
        <w:r>
          <w:rPr>
            <w:rFonts w:ascii="仿宋" w:eastAsia="仿宋" w:hAnsi="仿宋" w:cs="仿宋" w:hint="eastAsia"/>
            <w:lang w:eastAsia="zh-CN"/>
          </w:rPr>
          <w:t>十、场强仪项目风险管理</w:t>
        </w:r>
        <w:r>
          <w:tab/>
        </w:r>
        <w:r>
          <w:fldChar w:fldCharType="begin"/>
        </w:r>
        <w:r>
          <w:instrText xml:space="preserve"> PAGEREF _Toc23810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8" w:history="1">
        <w:r>
          <w:rPr>
            <w:rFonts w:ascii="仿宋" w:eastAsia="仿宋" w:hAnsi="仿宋" w:cs="仿宋" w:hint="eastAsia"/>
            <w:lang w:eastAsia="zh-CN"/>
          </w:rPr>
          <w:t>(一)、风险识别与评估</w:t>
        </w:r>
        <w:r>
          <w:tab/>
        </w:r>
        <w:r>
          <w:fldChar w:fldCharType="begin"/>
        </w:r>
        <w:r>
          <w:instrText xml:space="preserve"> PAGEREF _Toc18948 \h </w:instrText>
        </w:r>
        <w:r>
          <w:fldChar w:fldCharType="separate"/>
        </w:r>
        <w:r>
          <w:t>38</w:t>
        </w:r>
        <w:r>
          <w:fldChar w:fldCharType="end"/>
        </w:r>
      </w:hyperlink>
    </w:p>
    <w:p>
      <w:pPr>
        <w:pStyle w:val="TOC2"/>
        <w:tabs>
          <w:tab w:val="right" w:leader="dot" w:pos="8306"/>
        </w:tabs>
      </w:pPr>
      <w:hyperlink w:anchor="_Toc31153" w:history="1">
        <w:r>
          <w:rPr>
            <w:rFonts w:ascii="仿宋" w:eastAsia="仿宋" w:hAnsi="仿宋" w:cs="仿宋" w:hint="eastAsia"/>
            <w:lang w:eastAsia="zh-CN"/>
          </w:rPr>
          <w:t>(二)、风险应对策略</w:t>
        </w:r>
        <w:r>
          <w:tab/>
        </w:r>
        <w:r>
          <w:fldChar w:fldCharType="begin"/>
        </w:r>
        <w:r>
          <w:instrText xml:space="preserve"> PAGEREF _Toc31153 \h </w:instrText>
        </w:r>
        <w:r>
          <w:fldChar w:fldCharType="separate"/>
        </w:r>
        <w:r>
          <w:t>39</w:t>
        </w:r>
        <w:r>
          <w:fldChar w:fldCharType="end"/>
        </w:r>
      </w:hyperlink>
    </w:p>
    <w:p>
      <w:pPr>
        <w:pStyle w:val="TOC2"/>
        <w:tabs>
          <w:tab w:val="right" w:leader="dot" w:pos="8306"/>
        </w:tabs>
      </w:pPr>
      <w:hyperlink w:anchor="_Toc16772" w:history="1">
        <w:r>
          <w:rPr>
            <w:rFonts w:ascii="仿宋" w:eastAsia="仿宋" w:hAnsi="仿宋" w:cs="仿宋" w:hint="eastAsia"/>
            <w:lang w:eastAsia="zh-CN"/>
          </w:rPr>
          <w:t>(三)、风险监控与控制</w:t>
        </w:r>
        <w:r>
          <w:tab/>
        </w:r>
        <w:r>
          <w:fldChar w:fldCharType="begin"/>
        </w:r>
        <w:r>
          <w:instrText xml:space="preserve"> PAGEREF _Toc16772 \h </w:instrText>
        </w:r>
        <w:r>
          <w:fldChar w:fldCharType="separate"/>
        </w:r>
        <w:r>
          <w:t>41</w:t>
        </w:r>
        <w:r>
          <w:fldChar w:fldCharType="end"/>
        </w:r>
      </w:hyperlink>
    </w:p>
    <w:p>
      <w:pPr>
        <w:pStyle w:val="TOC1"/>
        <w:tabs>
          <w:tab w:val="right" w:leader="dot" w:pos="8306"/>
        </w:tabs>
      </w:pPr>
      <w:hyperlink w:anchor="_Toc29868" w:history="1">
        <w:r>
          <w:rPr>
            <w:rFonts w:ascii="仿宋" w:eastAsia="仿宋" w:hAnsi="仿宋" w:cs="仿宋" w:hint="eastAsia"/>
            <w:lang w:eastAsia="zh-CN"/>
          </w:rPr>
          <w:t>十一、场强仪项目人力资源管理</w:t>
        </w:r>
        <w:r>
          <w:tab/>
        </w:r>
        <w:r>
          <w:fldChar w:fldCharType="begin"/>
        </w:r>
        <w:r>
          <w:instrText xml:space="preserve"> PAGEREF _Toc29868 \h </w:instrText>
        </w:r>
        <w:r>
          <w:fldChar w:fldCharType="separate"/>
        </w:r>
        <w:r>
          <w:t>42</w:t>
        </w:r>
        <w:r>
          <w:fldChar w:fldCharType="end"/>
        </w:r>
      </w:hyperlink>
    </w:p>
    <w:p>
      <w:pPr>
        <w:pStyle w:val="TOC2"/>
        <w:tabs>
          <w:tab w:val="right" w:leader="dot" w:pos="8306"/>
        </w:tabs>
      </w:pPr>
      <w:hyperlink w:anchor="_Toc19901" w:history="1">
        <w:r>
          <w:rPr>
            <w:rFonts w:ascii="仿宋" w:eastAsia="仿宋" w:hAnsi="仿宋" w:cs="仿宋" w:hint="eastAsia"/>
            <w:lang w:eastAsia="zh-CN"/>
          </w:rPr>
          <w:t>(一)、建立健全的预算管理制度</w:t>
        </w:r>
        <w:r>
          <w:tab/>
        </w:r>
        <w:r>
          <w:fldChar w:fldCharType="begin"/>
        </w:r>
        <w:r>
          <w:instrText xml:space="preserve"> PAGEREF _Toc19901 \h </w:instrText>
        </w:r>
        <w:r>
          <w:fldChar w:fldCharType="separate"/>
        </w:r>
        <w:r>
          <w:t>42</w:t>
        </w:r>
        <w:r>
          <w:fldChar w:fldCharType="end"/>
        </w:r>
      </w:hyperlink>
    </w:p>
    <w:p>
      <w:pPr>
        <w:pStyle w:val="TOC2"/>
        <w:tabs>
          <w:tab w:val="right" w:leader="dot" w:pos="8306"/>
        </w:tabs>
      </w:pPr>
      <w:hyperlink w:anchor="_Toc29594" w:history="1">
        <w:r>
          <w:rPr>
            <w:rFonts w:ascii="仿宋" w:eastAsia="仿宋" w:hAnsi="仿宋" w:cs="仿宋" w:hint="eastAsia"/>
            <w:lang w:eastAsia="zh-CN"/>
          </w:rPr>
          <w:t>(二)、加强资金流动监控</w:t>
        </w:r>
        <w:r>
          <w:tab/>
        </w:r>
        <w:r>
          <w:fldChar w:fldCharType="begin"/>
        </w:r>
        <w:r>
          <w:instrText xml:space="preserve"> PAGEREF _Toc29594 \h </w:instrText>
        </w:r>
        <w:r>
          <w:fldChar w:fldCharType="separate"/>
        </w:r>
        <w:r>
          <w:t>43</w:t>
        </w:r>
        <w:r>
          <w:fldChar w:fldCharType="end"/>
        </w:r>
      </w:hyperlink>
    </w:p>
    <w:p>
      <w:pPr>
        <w:pStyle w:val="TOC2"/>
        <w:tabs>
          <w:tab w:val="right" w:leader="dot" w:pos="8306"/>
        </w:tabs>
      </w:pPr>
      <w:hyperlink w:anchor="_Toc5313" w:history="1">
        <w:r>
          <w:rPr>
            <w:rFonts w:ascii="仿宋" w:eastAsia="仿宋" w:hAnsi="仿宋" w:cs="仿宋" w:hint="eastAsia"/>
            <w:lang w:eastAsia="zh-CN"/>
          </w:rPr>
          <w:t>(三)、制定完善的风险控制机制</w:t>
        </w:r>
        <w:r>
          <w:tab/>
        </w:r>
        <w:r>
          <w:fldChar w:fldCharType="begin"/>
        </w:r>
        <w:r>
          <w:instrText xml:space="preserve"> PAGEREF _Toc5313 \h </w:instrText>
        </w:r>
        <w:r>
          <w:fldChar w:fldCharType="separate"/>
        </w:r>
        <w:r>
          <w:t>44</w:t>
        </w:r>
        <w:r>
          <w:fldChar w:fldCharType="end"/>
        </w:r>
      </w:hyperlink>
    </w:p>
    <w:p>
      <w:pPr>
        <w:pStyle w:val="TOC2"/>
        <w:tabs>
          <w:tab w:val="right" w:leader="dot" w:pos="8306"/>
        </w:tabs>
      </w:pPr>
      <w:hyperlink w:anchor="_Toc18244" w:history="1">
        <w:r>
          <w:rPr>
            <w:rFonts w:ascii="仿宋" w:eastAsia="仿宋" w:hAnsi="仿宋" w:cs="仿宋" w:hint="eastAsia"/>
            <w:lang w:eastAsia="zh-CN"/>
          </w:rPr>
          <w:t>(四)、优化成本管理</w:t>
        </w:r>
        <w:r>
          <w:tab/>
        </w:r>
        <w:r>
          <w:fldChar w:fldCharType="begin"/>
        </w:r>
        <w:r>
          <w:instrText xml:space="preserve"> PAGEREF _Toc18244 \h </w:instrText>
        </w:r>
        <w:r>
          <w:fldChar w:fldCharType="separate"/>
        </w:r>
        <w:r>
          <w:t>46</w:t>
        </w:r>
        <w:r>
          <w:fldChar w:fldCharType="end"/>
        </w:r>
      </w:hyperlink>
    </w:p>
    <w:p>
      <w:pPr>
        <w:pStyle w:val="TOC1"/>
        <w:tabs>
          <w:tab w:val="right" w:leader="dot" w:pos="8306"/>
        </w:tabs>
      </w:pPr>
      <w:hyperlink w:anchor="_Toc17223" w:history="1">
        <w:r>
          <w:rPr>
            <w:rFonts w:ascii="仿宋" w:eastAsia="仿宋" w:hAnsi="仿宋" w:cs="仿宋" w:hint="eastAsia"/>
            <w:lang w:eastAsia="zh-CN"/>
          </w:rPr>
          <w:t>十二、场强仪项目经营效益</w:t>
        </w:r>
        <w:r>
          <w:tab/>
        </w:r>
        <w:r>
          <w:fldChar w:fldCharType="begin"/>
        </w:r>
        <w:r>
          <w:instrText xml:space="preserve"> PAGEREF _Toc17223 \h </w:instrText>
        </w:r>
        <w:r>
          <w:fldChar w:fldCharType="separate"/>
        </w:r>
        <w:r>
          <w:t>47</w:t>
        </w:r>
        <w:r>
          <w:fldChar w:fldCharType="end"/>
        </w:r>
      </w:hyperlink>
    </w:p>
    <w:p>
      <w:pPr>
        <w:pStyle w:val="TOC2"/>
        <w:tabs>
          <w:tab w:val="right" w:leader="dot" w:pos="8306"/>
        </w:tabs>
      </w:pPr>
      <w:hyperlink w:anchor="_Toc21579" w:history="1">
        <w:r>
          <w:rPr>
            <w:rFonts w:ascii="仿宋" w:eastAsia="仿宋" w:hAnsi="仿宋" w:cs="仿宋" w:hint="eastAsia"/>
            <w:lang w:eastAsia="zh-CN"/>
          </w:rPr>
          <w:t>(一)、经济评价财务测算</w:t>
        </w:r>
        <w:r>
          <w:tab/>
        </w:r>
        <w:r>
          <w:fldChar w:fldCharType="begin"/>
        </w:r>
        <w:r>
          <w:instrText xml:space="preserve"> PAGEREF _Toc21579 \h </w:instrText>
        </w:r>
        <w:r>
          <w:fldChar w:fldCharType="separate"/>
        </w:r>
        <w:r>
          <w:t>47</w:t>
        </w:r>
        <w:r>
          <w:fldChar w:fldCharType="end"/>
        </w:r>
      </w:hyperlink>
    </w:p>
    <w:p>
      <w:pPr>
        <w:pStyle w:val="TOC2"/>
        <w:tabs>
          <w:tab w:val="right" w:leader="dot" w:pos="8306"/>
        </w:tabs>
      </w:pPr>
      <w:hyperlink w:anchor="_Toc4876" w:history="1">
        <w:r>
          <w:rPr>
            <w:rFonts w:ascii="仿宋" w:eastAsia="仿宋" w:hAnsi="仿宋" w:cs="仿宋" w:hint="eastAsia"/>
            <w:lang w:eastAsia="zh-CN"/>
          </w:rPr>
          <w:t>(二)、场强仪项目盈利能力分析</w:t>
        </w:r>
        <w:r>
          <w:tab/>
        </w:r>
        <w:r>
          <w:fldChar w:fldCharType="begin"/>
        </w:r>
        <w:r>
          <w:instrText xml:space="preserve"> PAGEREF _Toc4876 \h </w:instrText>
        </w:r>
        <w:r>
          <w:fldChar w:fldCharType="separate"/>
        </w:r>
        <w:r>
          <w:t>48</w:t>
        </w:r>
        <w:r>
          <w:fldChar w:fldCharType="end"/>
        </w:r>
      </w:hyperlink>
    </w:p>
    <w:p>
      <w:pPr>
        <w:pStyle w:val="TOC1"/>
        <w:tabs>
          <w:tab w:val="right" w:leader="dot" w:pos="8306"/>
        </w:tabs>
      </w:pPr>
      <w:hyperlink w:anchor="_Toc16016" w:history="1">
        <w:r>
          <w:rPr>
            <w:rFonts w:ascii="仿宋" w:eastAsia="仿宋" w:hAnsi="仿宋" w:cs="仿宋" w:hint="eastAsia"/>
            <w:lang w:eastAsia="zh-CN"/>
          </w:rPr>
          <w:t>十三、场强仪项目工程方案分析</w:t>
        </w:r>
        <w:r>
          <w:tab/>
        </w:r>
        <w:r>
          <w:fldChar w:fldCharType="begin"/>
        </w:r>
        <w:r>
          <w:instrText xml:space="preserve"> PAGEREF _Toc16016 \h </w:instrText>
        </w:r>
        <w:r>
          <w:fldChar w:fldCharType="separate"/>
        </w:r>
        <w:r>
          <w:t>49</w:t>
        </w:r>
        <w:r>
          <w:fldChar w:fldCharType="end"/>
        </w:r>
      </w:hyperlink>
    </w:p>
    <w:p>
      <w:pPr>
        <w:pStyle w:val="TOC2"/>
        <w:tabs>
          <w:tab w:val="right" w:leader="dot" w:pos="8306"/>
        </w:tabs>
      </w:pPr>
      <w:hyperlink w:anchor="_Toc3358" w:history="1">
        <w:r>
          <w:rPr>
            <w:rFonts w:ascii="仿宋" w:eastAsia="仿宋" w:hAnsi="仿宋" w:cs="仿宋" w:hint="eastAsia"/>
            <w:lang w:eastAsia="zh-CN"/>
          </w:rPr>
          <w:t>(一)、建筑工程设计原则</w:t>
        </w:r>
        <w:r>
          <w:tab/>
        </w:r>
        <w:r>
          <w:fldChar w:fldCharType="begin"/>
        </w:r>
        <w:r>
          <w:instrText xml:space="preserve"> PAGEREF _Toc3358 \h </w:instrText>
        </w:r>
        <w:r>
          <w:fldChar w:fldCharType="separate"/>
        </w:r>
        <w:r>
          <w:t>49</w:t>
        </w:r>
        <w:r>
          <w:fldChar w:fldCharType="end"/>
        </w:r>
      </w:hyperlink>
    </w:p>
    <w:p>
      <w:pPr>
        <w:pStyle w:val="TOC2"/>
        <w:tabs>
          <w:tab w:val="right" w:leader="dot" w:pos="8306"/>
        </w:tabs>
      </w:pPr>
      <w:hyperlink w:anchor="_Toc21717" w:history="1">
        <w:r>
          <w:rPr>
            <w:rFonts w:ascii="仿宋" w:eastAsia="仿宋" w:hAnsi="仿宋" w:cs="仿宋" w:hint="eastAsia"/>
            <w:lang w:eastAsia="zh-CN"/>
          </w:rPr>
          <w:t>(二)、土建工程建设指标</w:t>
        </w:r>
        <w:r>
          <w:tab/>
        </w:r>
        <w:r>
          <w:fldChar w:fldCharType="begin"/>
        </w:r>
        <w:r>
          <w:instrText xml:space="preserve"> PAGEREF _Toc21717 \h </w:instrText>
        </w:r>
        <w:r>
          <w:fldChar w:fldCharType="separate"/>
        </w:r>
        <w:r>
          <w:t>52</w:t>
        </w:r>
        <w:r>
          <w:fldChar w:fldCharType="end"/>
        </w:r>
      </w:hyperlink>
    </w:p>
    <w:p>
      <w:pPr>
        <w:pStyle w:val="TOC1"/>
        <w:tabs>
          <w:tab w:val="right" w:leader="dot" w:pos="8306"/>
        </w:tabs>
      </w:pPr>
      <w:hyperlink w:anchor="_Toc12155" w:history="1">
        <w:r>
          <w:rPr>
            <w:rFonts w:ascii="仿宋" w:eastAsia="仿宋" w:hAnsi="仿宋" w:cs="仿宋" w:hint="eastAsia"/>
            <w:lang w:eastAsia="zh-CN"/>
          </w:rPr>
          <w:t>十四、场强仪项目变更管理</w:t>
        </w:r>
        <w:r>
          <w:tab/>
        </w:r>
        <w:r>
          <w:fldChar w:fldCharType="begin"/>
        </w:r>
        <w:r>
          <w:instrText xml:space="preserve"> PAGEREF _Toc12155 \h </w:instrText>
        </w:r>
        <w:r>
          <w:fldChar w:fldCharType="separate"/>
        </w:r>
        <w:r>
          <w:t>54</w:t>
        </w:r>
        <w:r>
          <w:fldChar w:fldCharType="end"/>
        </w:r>
      </w:hyperlink>
    </w:p>
    <w:p>
      <w:pPr>
        <w:pStyle w:val="TOC2"/>
        <w:tabs>
          <w:tab w:val="right" w:leader="dot" w:pos="8306"/>
        </w:tabs>
      </w:pPr>
      <w:hyperlink w:anchor="_Toc26205" w:history="1">
        <w:r>
          <w:rPr>
            <w:rFonts w:ascii="仿宋" w:eastAsia="仿宋" w:hAnsi="仿宋" w:cs="仿宋" w:hint="eastAsia"/>
            <w:lang w:eastAsia="zh-CN"/>
          </w:rPr>
          <w:t>(一)、变更申请与评估</w:t>
        </w:r>
        <w:r>
          <w:tab/>
        </w:r>
        <w:r>
          <w:fldChar w:fldCharType="begin"/>
        </w:r>
        <w:r>
          <w:instrText xml:space="preserve"> PAGEREF _Toc26205 \h </w:instrText>
        </w:r>
        <w:r>
          <w:fldChar w:fldCharType="separate"/>
        </w:r>
        <w:r>
          <w:t>54</w:t>
        </w:r>
        <w:r>
          <w:fldChar w:fldCharType="end"/>
        </w:r>
      </w:hyperlink>
    </w:p>
    <w:p>
      <w:pPr>
        <w:pStyle w:val="TOC2"/>
        <w:tabs>
          <w:tab w:val="right" w:leader="dot" w:pos="8306"/>
        </w:tabs>
      </w:pPr>
      <w:hyperlink w:anchor="_Toc6315" w:history="1">
        <w:r>
          <w:rPr>
            <w:rFonts w:ascii="仿宋" w:eastAsia="仿宋" w:hAnsi="仿宋" w:cs="仿宋" w:hint="eastAsia"/>
            <w:lang w:eastAsia="zh-CN"/>
          </w:rPr>
          <w:t>(二)、变更实施与控制</w:t>
        </w:r>
        <w:r>
          <w:tab/>
        </w:r>
        <w:r>
          <w:fldChar w:fldCharType="begin"/>
        </w:r>
        <w:r>
          <w:instrText xml:space="preserve"> PAGEREF _Toc6315 \h </w:instrText>
        </w:r>
        <w:r>
          <w:fldChar w:fldCharType="separate"/>
        </w:r>
        <w:r>
          <w:t>54</w:t>
        </w:r>
        <w:r>
          <w:fldChar w:fldCharType="end"/>
        </w:r>
      </w:hyperlink>
    </w:p>
    <w:p>
      <w:pPr>
        <w:pStyle w:val="TOC1"/>
        <w:tabs>
          <w:tab w:val="right" w:leader="dot" w:pos="8306"/>
        </w:tabs>
      </w:pPr>
      <w:hyperlink w:anchor="_Toc14998" w:history="1">
        <w:r>
          <w:rPr>
            <w:rFonts w:ascii="仿宋" w:eastAsia="仿宋" w:hAnsi="仿宋" w:cs="仿宋" w:hint="eastAsia"/>
            <w:lang w:eastAsia="zh-CN"/>
          </w:rPr>
          <w:t>十五、风险识别与分类</w:t>
        </w:r>
        <w:r>
          <w:tab/>
        </w:r>
        <w:r>
          <w:fldChar w:fldCharType="begin"/>
        </w:r>
        <w:r>
          <w:instrText xml:space="preserve"> PAGEREF _Toc14998 \h </w:instrText>
        </w:r>
        <w:r>
          <w:fldChar w:fldCharType="separate"/>
        </w:r>
        <w:r>
          <w:t>55</w:t>
        </w:r>
        <w:r>
          <w:fldChar w:fldCharType="end"/>
        </w:r>
      </w:hyperlink>
    </w:p>
    <w:p>
      <w:pPr>
        <w:pStyle w:val="TOC2"/>
        <w:tabs>
          <w:tab w:val="right" w:leader="dot" w:pos="8306"/>
        </w:tabs>
      </w:pPr>
      <w:hyperlink w:anchor="_Toc12613" w:history="1">
        <w:r>
          <w:rPr>
            <w:rFonts w:ascii="仿宋" w:eastAsia="仿宋" w:hAnsi="仿宋" w:cs="仿宋" w:hint="eastAsia"/>
            <w:lang w:eastAsia="zh-CN"/>
          </w:rPr>
          <w:t>(一)、风险识别</w:t>
        </w:r>
        <w:r>
          <w:tab/>
        </w:r>
        <w:r>
          <w:fldChar w:fldCharType="begin"/>
        </w:r>
        <w:r>
          <w:instrText xml:space="preserve"> PAGEREF _Toc12613 \h </w:instrText>
        </w:r>
        <w:r>
          <w:fldChar w:fldCharType="separate"/>
        </w:r>
        <w:r>
          <w:t>55</w:t>
        </w:r>
        <w:r>
          <w:fldChar w:fldCharType="end"/>
        </w:r>
      </w:hyperlink>
    </w:p>
    <w:p>
      <w:pPr>
        <w:pStyle w:val="TOC2"/>
        <w:tabs>
          <w:tab w:val="right" w:leader="dot" w:pos="8306"/>
        </w:tabs>
      </w:pPr>
      <w:hyperlink w:anchor="_Toc25365" w:history="1">
        <w:r>
          <w:rPr>
            <w:rFonts w:ascii="仿宋" w:eastAsia="仿宋" w:hAnsi="仿宋" w:cs="仿宋" w:hint="eastAsia"/>
            <w:lang w:eastAsia="zh-CN"/>
          </w:rPr>
          <w:t>(二)、风险分类</w:t>
        </w:r>
        <w:r>
          <w:tab/>
        </w:r>
        <w:r>
          <w:fldChar w:fldCharType="begin"/>
        </w:r>
        <w:r>
          <w:instrText xml:space="preserve"> PAGEREF _Toc25365 \h </w:instrText>
        </w:r>
        <w:r>
          <w:fldChar w:fldCharType="separate"/>
        </w:r>
        <w:r>
          <w:t>56</w:t>
        </w:r>
        <w:r>
          <w:fldChar w:fldCharType="end"/>
        </w:r>
      </w:hyperlink>
    </w:p>
    <w:p>
      <w:pPr>
        <w:pStyle w:val="TOC1"/>
        <w:tabs>
          <w:tab w:val="right" w:leader="dot" w:pos="8306"/>
        </w:tabs>
      </w:pPr>
      <w:hyperlink w:anchor="_Toc19069" w:history="1">
        <w:r>
          <w:rPr>
            <w:rFonts w:ascii="仿宋" w:eastAsia="仿宋" w:hAnsi="仿宋" w:cs="仿宋" w:hint="eastAsia"/>
            <w:lang w:eastAsia="zh-CN"/>
          </w:rPr>
          <w:t>十六、营销与推广策略</w:t>
        </w:r>
        <w:r>
          <w:tab/>
        </w:r>
        <w:r>
          <w:fldChar w:fldCharType="begin"/>
        </w:r>
        <w:r>
          <w:instrText xml:space="preserve"> PAGEREF _Toc19069 \h </w:instrText>
        </w:r>
        <w:r>
          <w:fldChar w:fldCharType="separate"/>
        </w:r>
        <w:r>
          <w:t>58</w:t>
        </w:r>
        <w:r>
          <w:fldChar w:fldCharType="end"/>
        </w:r>
      </w:hyperlink>
    </w:p>
    <w:p>
      <w:pPr>
        <w:pStyle w:val="TOC2"/>
        <w:tabs>
          <w:tab w:val="right" w:leader="dot" w:pos="8306"/>
        </w:tabs>
      </w:pPr>
      <w:hyperlink w:anchor="_Toc8810" w:history="1">
        <w:r>
          <w:rPr>
            <w:rFonts w:ascii="仿宋" w:eastAsia="仿宋" w:hAnsi="仿宋" w:cs="仿宋" w:hint="eastAsia"/>
            <w:lang w:eastAsia="zh-CN"/>
          </w:rPr>
          <w:t>(一)、产品/服务定位与特点</w:t>
        </w:r>
        <w:r>
          <w:tab/>
        </w:r>
        <w:r>
          <w:fldChar w:fldCharType="begin"/>
        </w:r>
        <w:r>
          <w:instrText xml:space="preserve"> PAGEREF _Toc8810 \h </w:instrText>
        </w:r>
        <w:r>
          <w:fldChar w:fldCharType="separate"/>
        </w:r>
        <w:r>
          <w:t>58</w:t>
        </w:r>
        <w:r>
          <w:fldChar w:fldCharType="end"/>
        </w:r>
      </w:hyperlink>
    </w:p>
    <w:p>
      <w:pPr>
        <w:pStyle w:val="TOC2"/>
        <w:tabs>
          <w:tab w:val="right" w:leader="dot" w:pos="8306"/>
        </w:tabs>
      </w:pPr>
      <w:hyperlink w:anchor="_Toc8742" w:history="1">
        <w:r>
          <w:rPr>
            <w:rFonts w:ascii="仿宋" w:eastAsia="仿宋" w:hAnsi="仿宋" w:cs="仿宋" w:hint="eastAsia"/>
            <w:lang w:eastAsia="zh-CN"/>
          </w:rPr>
          <w:t>(二)、市场定位与竞争分析</w:t>
        </w:r>
        <w:r>
          <w:tab/>
        </w:r>
        <w:r>
          <w:fldChar w:fldCharType="begin"/>
        </w:r>
        <w:r>
          <w:instrText xml:space="preserve"> PAGEREF _Toc8742 \h </w:instrText>
        </w:r>
        <w:r>
          <w:fldChar w:fldCharType="separate"/>
        </w:r>
        <w:r>
          <w:t>59</w:t>
        </w:r>
        <w:r>
          <w:fldChar w:fldCharType="end"/>
        </w:r>
      </w:hyperlink>
    </w:p>
    <w:p>
      <w:pPr>
        <w:pStyle w:val="TOC2"/>
        <w:tabs>
          <w:tab w:val="right" w:leader="dot" w:pos="8306"/>
        </w:tabs>
      </w:pPr>
      <w:hyperlink w:anchor="_Toc13972" w:history="1">
        <w:r>
          <w:rPr>
            <w:rFonts w:ascii="仿宋" w:eastAsia="仿宋" w:hAnsi="仿宋" w:cs="仿宋" w:hint="eastAsia"/>
            <w:lang w:eastAsia="zh-CN"/>
          </w:rPr>
          <w:t>(三)、营销渠道与策略</w:t>
        </w:r>
        <w:r>
          <w:tab/>
        </w:r>
        <w:r>
          <w:fldChar w:fldCharType="begin"/>
        </w:r>
        <w:r>
          <w:instrText xml:space="preserve"> PAGEREF _Toc13972 \h </w:instrText>
        </w:r>
        <w:r>
          <w:fldChar w:fldCharType="separate"/>
        </w:r>
        <w:r>
          <w:t>61</w:t>
        </w:r>
        <w:r>
          <w:fldChar w:fldCharType="end"/>
        </w:r>
      </w:hyperlink>
    </w:p>
    <w:p>
      <w:pPr>
        <w:pStyle w:val="TOC2"/>
        <w:tabs>
          <w:tab w:val="right" w:leader="dot" w:pos="8306"/>
        </w:tabs>
      </w:pPr>
      <w:hyperlink w:anchor="_Toc32726" w:history="1">
        <w:r>
          <w:rPr>
            <w:rFonts w:ascii="仿宋" w:eastAsia="仿宋" w:hAnsi="仿宋" w:cs="仿宋" w:hint="eastAsia"/>
            <w:lang w:eastAsia="zh-CN"/>
          </w:rPr>
          <w:t>(四)、推广与宣传活动</w:t>
        </w:r>
        <w:r>
          <w:tab/>
        </w:r>
        <w:r>
          <w:fldChar w:fldCharType="begin"/>
        </w:r>
        <w:r>
          <w:instrText xml:space="preserve"> PAGEREF _Toc32726 \h </w:instrText>
        </w:r>
        <w:r>
          <w:fldChar w:fldCharType="separate"/>
        </w:r>
        <w:r>
          <w:t>62</w:t>
        </w:r>
        <w:r>
          <w:fldChar w:fldCharType="end"/>
        </w:r>
      </w:hyperlink>
    </w:p>
    <w:p>
      <w:pPr>
        <w:pStyle w:val="TOC1"/>
        <w:tabs>
          <w:tab w:val="right" w:leader="dot" w:pos="8306"/>
        </w:tabs>
      </w:pPr>
      <w:hyperlink w:anchor="_Toc3104" w:history="1">
        <w:r>
          <w:rPr>
            <w:rFonts w:ascii="仿宋" w:eastAsia="仿宋" w:hAnsi="仿宋" w:cs="仿宋" w:hint="eastAsia"/>
            <w:lang w:eastAsia="zh-CN"/>
          </w:rPr>
          <w:t>十七、场强仪项目实施保障措施</w:t>
        </w:r>
        <w:r>
          <w:tab/>
        </w:r>
        <w:r>
          <w:fldChar w:fldCharType="begin"/>
        </w:r>
        <w:r>
          <w:instrText xml:space="preserve"> PAGEREF _Toc3104 \h </w:instrText>
        </w:r>
        <w:r>
          <w:fldChar w:fldCharType="separate"/>
        </w:r>
        <w:r>
          <w:t>67</w:t>
        </w:r>
        <w:r>
          <w:fldChar w:fldCharType="end"/>
        </w:r>
      </w:hyperlink>
    </w:p>
    <w:p>
      <w:pPr>
        <w:pStyle w:val="TOC2"/>
        <w:tabs>
          <w:tab w:val="right" w:leader="dot" w:pos="8306"/>
        </w:tabs>
      </w:pPr>
      <w:hyperlink w:anchor="_Toc31749" w:history="1">
        <w:r>
          <w:rPr>
            <w:rFonts w:ascii="仿宋" w:eastAsia="仿宋" w:hAnsi="仿宋" w:cs="仿宋" w:hint="eastAsia"/>
            <w:lang w:eastAsia="zh-CN"/>
          </w:rPr>
          <w:t>(一)、场强仪项目实施保障机制</w:t>
        </w:r>
        <w:r>
          <w:tab/>
        </w:r>
        <w:r>
          <w:fldChar w:fldCharType="begin"/>
        </w:r>
        <w:r>
          <w:instrText xml:space="preserve"> PAGEREF _Toc31749 \h </w:instrText>
        </w:r>
        <w:r>
          <w:fldChar w:fldCharType="separate"/>
        </w:r>
        <w:r>
          <w:t>67</w:t>
        </w:r>
        <w:r>
          <w:fldChar w:fldCharType="end"/>
        </w:r>
      </w:hyperlink>
    </w:p>
    <w:p>
      <w:pPr>
        <w:pStyle w:val="TOC2"/>
        <w:tabs>
          <w:tab w:val="right" w:leader="dot" w:pos="8306"/>
        </w:tabs>
      </w:pPr>
      <w:hyperlink w:anchor="_Toc18232" w:history="1">
        <w:r>
          <w:rPr>
            <w:rFonts w:ascii="仿宋" w:eastAsia="仿宋" w:hAnsi="仿宋" w:cs="仿宋" w:hint="eastAsia"/>
            <w:lang w:eastAsia="zh-CN"/>
          </w:rPr>
          <w:t>(二)、场强仪项目法律合规要求</w:t>
        </w:r>
        <w:r>
          <w:tab/>
        </w:r>
        <w:r>
          <w:fldChar w:fldCharType="begin"/>
        </w:r>
        <w:r>
          <w:instrText xml:space="preserve"> PAGEREF _Toc18232 \h </w:instrText>
        </w:r>
        <w:r>
          <w:fldChar w:fldCharType="separate"/>
        </w:r>
        <w:r>
          <w:t>70</w:t>
        </w:r>
        <w:r>
          <w:fldChar w:fldCharType="end"/>
        </w:r>
      </w:hyperlink>
    </w:p>
    <w:p>
      <w:pPr>
        <w:pStyle w:val="TOC2"/>
        <w:tabs>
          <w:tab w:val="right" w:leader="dot" w:pos="8306"/>
        </w:tabs>
      </w:pPr>
      <w:hyperlink w:anchor="_Toc18793" w:history="1">
        <w:r>
          <w:rPr>
            <w:rFonts w:ascii="仿宋" w:eastAsia="仿宋" w:hAnsi="仿宋" w:cs="仿宋" w:hint="eastAsia"/>
            <w:lang w:eastAsia="zh-CN"/>
          </w:rPr>
          <w:t>(三)、场强仪项目合同管理与法律事务</w:t>
        </w:r>
        <w:r>
          <w:tab/>
        </w:r>
        <w:r>
          <w:fldChar w:fldCharType="begin"/>
        </w:r>
        <w:r>
          <w:instrText xml:space="preserve"> PAGEREF _Toc18793 \h </w:instrText>
        </w:r>
        <w:r>
          <w:fldChar w:fldCharType="separate"/>
        </w:r>
        <w:r>
          <w:t>75</w:t>
        </w:r>
        <w:r>
          <w:fldChar w:fldCharType="end"/>
        </w:r>
      </w:hyperlink>
    </w:p>
    <w:p>
      <w:pPr>
        <w:pStyle w:val="TOC2"/>
        <w:tabs>
          <w:tab w:val="right" w:leader="dot" w:pos="8306"/>
        </w:tabs>
      </w:pPr>
      <w:hyperlink w:anchor="_Toc14891" w:history="1">
        <w:r>
          <w:rPr>
            <w:rFonts w:ascii="仿宋" w:eastAsia="仿宋" w:hAnsi="仿宋" w:cs="仿宋" w:hint="eastAsia"/>
            <w:lang w:eastAsia="zh-CN"/>
          </w:rPr>
          <w:t>(四)、场强仪项目知识产权保护策略</w:t>
        </w:r>
        <w:r>
          <w:tab/>
        </w:r>
        <w:r>
          <w:fldChar w:fldCharType="begin"/>
        </w:r>
        <w:r>
          <w:instrText xml:space="preserve"> PAGEREF _Toc14891 \h </w:instrText>
        </w:r>
        <w:r>
          <w:fldChar w:fldCharType="separate"/>
        </w:r>
        <w:r>
          <w:t>81</w:t>
        </w:r>
        <w:r>
          <w:fldChar w:fldCharType="end"/>
        </w:r>
      </w:hyperlink>
    </w:p>
    <w:p>
      <w:pPr>
        <w:pStyle w:val="TOC1"/>
        <w:tabs>
          <w:tab w:val="right" w:leader="dot" w:pos="8306"/>
        </w:tabs>
      </w:pPr>
      <w:hyperlink w:anchor="_Toc22997" w:history="1">
        <w:r>
          <w:rPr>
            <w:rFonts w:ascii="仿宋" w:eastAsia="仿宋" w:hAnsi="仿宋" w:cs="仿宋" w:hint="eastAsia"/>
            <w:lang w:eastAsia="zh-CN"/>
          </w:rPr>
          <w:t>十八、供应链管理</w:t>
        </w:r>
        <w:r>
          <w:tab/>
        </w:r>
        <w:r>
          <w:fldChar w:fldCharType="begin"/>
        </w:r>
        <w:r>
          <w:instrText xml:space="preserve"> PAGEREF _Toc22997 \h </w:instrText>
        </w:r>
        <w:r>
          <w:fldChar w:fldCharType="separate"/>
        </w:r>
        <w:r>
          <w:t>83</w:t>
        </w:r>
        <w:r>
          <w:fldChar w:fldCharType="end"/>
        </w:r>
      </w:hyperlink>
    </w:p>
    <w:p>
      <w:pPr>
        <w:pStyle w:val="TOC2"/>
        <w:tabs>
          <w:tab w:val="right" w:leader="dot" w:pos="8306"/>
        </w:tabs>
      </w:pPr>
      <w:hyperlink w:anchor="_Toc23863" w:history="1">
        <w:r>
          <w:rPr>
            <w:rFonts w:ascii="仿宋" w:eastAsia="仿宋" w:hAnsi="仿宋" w:cs="仿宋" w:hint="eastAsia"/>
            <w:lang w:eastAsia="zh-CN"/>
          </w:rPr>
          <w:t>(一)、供应链战略规划</w:t>
        </w:r>
        <w:r>
          <w:tab/>
        </w:r>
        <w:r>
          <w:fldChar w:fldCharType="begin"/>
        </w:r>
        <w:r>
          <w:instrText xml:space="preserve"> PAGEREF _Toc23863 \h </w:instrText>
        </w:r>
        <w:r>
          <w:fldChar w:fldCharType="separate"/>
        </w:r>
        <w:r>
          <w:t>83</w:t>
        </w:r>
        <w:r>
          <w:fldChar w:fldCharType="end"/>
        </w:r>
      </w:hyperlink>
    </w:p>
    <w:p>
      <w:pPr>
        <w:pStyle w:val="TOC2"/>
        <w:tabs>
          <w:tab w:val="right" w:leader="dot" w:pos="8306"/>
        </w:tabs>
      </w:pPr>
      <w:hyperlink w:anchor="_Toc17250" w:history="1">
        <w:r>
          <w:rPr>
            <w:rFonts w:ascii="仿宋" w:eastAsia="仿宋" w:hAnsi="仿宋" w:cs="仿宋" w:hint="eastAsia"/>
            <w:lang w:eastAsia="zh-CN"/>
          </w:rPr>
          <w:t>(二)、供应商选择与合作</w:t>
        </w:r>
        <w:r>
          <w:tab/>
        </w:r>
        <w:r>
          <w:fldChar w:fldCharType="begin"/>
        </w:r>
        <w:r>
          <w:instrText xml:space="preserve"> PAGEREF _Toc17250 \h </w:instrText>
        </w:r>
        <w:r>
          <w:fldChar w:fldCharType="separate"/>
        </w:r>
        <w:r>
          <w:t>85</w:t>
        </w:r>
        <w:r>
          <w:fldChar w:fldCharType="end"/>
        </w:r>
      </w:hyperlink>
    </w:p>
    <w:p>
      <w:pPr>
        <w:pStyle w:val="TOC2"/>
        <w:tabs>
          <w:tab w:val="right" w:leader="dot" w:pos="8306"/>
        </w:tabs>
      </w:pPr>
      <w:hyperlink w:anchor="_Toc14746" w:history="1">
        <w:r>
          <w:rPr>
            <w:rFonts w:ascii="仿宋" w:eastAsia="仿宋" w:hAnsi="仿宋" w:cs="仿宋" w:hint="eastAsia"/>
            <w:lang w:eastAsia="zh-CN"/>
          </w:rPr>
          <w:t>(三)、物流与库存管理</w:t>
        </w:r>
        <w:r>
          <w:tab/>
        </w:r>
        <w:r>
          <w:fldChar w:fldCharType="begin"/>
        </w:r>
        <w:r>
          <w:instrText xml:space="preserve"> PAGEREF _Toc14746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81"/>
      <w:r>
        <w:rPr>
          <w:rFonts w:ascii="仿宋" w:eastAsia="仿宋" w:hAnsi="仿宋" w:cs="仿宋" w:hint="eastAsia"/>
          <w:sz w:val="28"/>
          <w:lang w:eastAsia="zh-CN"/>
        </w:rPr>
        <w:t>一、场强仪项目文档管理</w:t>
      </w:r>
      <w:bookmarkEnd w:id="2"/>
    </w:p>
    <w:p>
      <w:pPr>
        <w:pStyle w:val="Heading2"/>
        <w:rPr>
          <w:rFonts w:ascii="仿宋" w:eastAsia="仿宋" w:hAnsi="仿宋" w:cs="仿宋" w:hint="eastAsia"/>
          <w:lang w:eastAsia="zh-CN"/>
        </w:rPr>
      </w:pPr>
      <w:bookmarkStart w:id="3" w:name="_Toc226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场强仪项目高度重视文档的质量和准确性，以支持场强仪项目的各项活动和决策。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文档的编制始于场强仪项目计划的初期，我们制定了详细的文档编制计划，明确了每个文档的内容、格式和编写责任人。在场强仪项目启动阶段，我们首先编制了场强仪项目章程，明确定义了场强仪项目的目标、范围、风险等关键要素。随后，场强仪项目团队根据计划陆续编制了需求文档、设计文档、测试文档等各类文档，确保场强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场强仪项目管理中的重要环节，旨在确保场强仪项目文档符合质量标准和场强仪项目需求。在场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除了内部审查，我们还进行了外部审查，邀请场强仪项目相关利益方和专业领域的专家对文档进行独立审查。这有助于获取更全面、客观的反馈，确保场强仪项目文档不仅符合内部标准，也满足外部需求。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场强仪项目在文档编制与审查方面建立了严格的管理机制，通过规范的流程和多维度的审查，确保场强仪项目文档的质量、准确性和可靠性，为场强仪项目的顺利推进提供了有力支持。</w:t>
      </w:r>
    </w:p>
    <w:p>
      <w:pPr>
        <w:pStyle w:val="Heading2"/>
        <w:ind w:firstLine="560" w:firstLineChars="200"/>
        <w:rPr>
          <w:rFonts w:ascii="仿宋" w:eastAsia="仿宋" w:hAnsi="仿宋" w:cs="仿宋" w:hint="eastAsia"/>
          <w:sz w:val="28"/>
          <w:lang w:eastAsia="zh-CN"/>
        </w:rPr>
      </w:pPr>
      <w:bookmarkStart w:id="4" w:name="_Toc243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在场强仪项目中，我们致力于优化文档发布与分发过程，以确保信息的高效传递和团队间协作的顺畅进行。以下是我们采取的关键优化策略：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我们通过多渠道发布文档，包括电子邮件、场强仪项目管理平台、内部网站等，以满足不同团队成员的偏好和需求。多渠道发布确保了信息的全面覆盖。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我们采用了精细的权限控制，确保只有授权人员可以访问敏感信息。这种安全措施保护了场强仪项目文档的机密性，防止了未经授权的信息泄露。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6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文档存档与归档是场强仪项目生命周期中一个至关重要的环节，直接关系到场强仪项目信息的长期保存和历史记录的完整性。在场强仪项目中，我们实施了一系列有效的文档存档与归档管理策略：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303"/>
      <w:r>
        <w:rPr>
          <w:rFonts w:ascii="仿宋" w:eastAsia="仿宋" w:hAnsi="仿宋" w:cs="仿宋" w:hint="eastAsia"/>
          <w:sz w:val="28"/>
          <w:lang w:eastAsia="zh-CN"/>
        </w:rPr>
        <w:t>二、场强仪项目选址可行性分析</w:t>
      </w:r>
      <w:bookmarkEnd w:id="6"/>
    </w:p>
    <w:p>
      <w:pPr>
        <w:pStyle w:val="Heading2"/>
        <w:rPr>
          <w:rFonts w:ascii="仿宋" w:eastAsia="仿宋" w:hAnsi="仿宋" w:cs="仿宋" w:hint="eastAsia"/>
          <w:lang w:eastAsia="zh-CN"/>
        </w:rPr>
      </w:pPr>
      <w:bookmarkStart w:id="7" w:name="_Toc7112"/>
      <w:r>
        <w:rPr>
          <w:rFonts w:ascii="仿宋" w:eastAsia="仿宋" w:hAnsi="仿宋" w:cs="仿宋" w:hint="eastAsia"/>
          <w:lang w:eastAsia="zh-CN"/>
        </w:rPr>
        <w:t>(一)、场强仪项目选址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该场强仪项目选址位于XX省XX市XX区XXX街道</w:t>
      </w:r>
    </w:p>
    <w:p>
      <w:pPr>
        <w:pStyle w:val="Heading2"/>
        <w:ind w:firstLine="560" w:firstLineChars="200"/>
        <w:rPr>
          <w:rFonts w:ascii="仿宋" w:eastAsia="仿宋" w:hAnsi="仿宋" w:cs="仿宋" w:hint="eastAsia"/>
          <w:sz w:val="28"/>
          <w:lang w:eastAsia="zh-CN"/>
        </w:rPr>
      </w:pPr>
      <w:bookmarkStart w:id="8" w:name="_Toc509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场强仪项目的征地面积将根据场强仪项目的实际规模和需求进行精确规划。具体面积XXX平方米，旨在确保场强仪项目不仅能够满足当前的发展需求，还能够预留空间以适应未来的扩展。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净用地面积是在征地面积基础上去除不可利用面积后的实际可开发用地。具体面积XXX平方米，考虑到环保、交通、安全等多方面因素，以确保场强仪项目在整体利用效率上达到最优。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场强仪项目计划建设的建筑总规模具体面积XXX平方米。这一规模的确定综合考虑了场强仪项目的性质、规模，以及城市规划的相关要求，确保建筑布局与周边环境协调一致。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绿地率是场强仪项目用地中被规划为绿地的比例。具体面积XXX平方米，旨在通过合理规划绿地，改善场强仪项目周边环境，提升居民生活质量，并符合城市整体绿化规划。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容积率是用地上可以建设的建筑总体积与用地面积之比。具体面积XXX，通过合理的容积率规划，确保场强仪项目建筑规模与周边环境和谐共生。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确保场强仪项目选址与当地城市规划相一致，具体面积XXX平方米。通过与城市规划部门深入沟通，确保场强仪项目不仅符合城市的整体发展方向，还能够融入城市的发展布局，为城市的长远发展贡献力量。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充分了解并确保场强仪项目选址符合当地产业政策，具体面积XXX平方米。这包括场强仪项目对当地经济的促进作用，以及对相关产业的带动效应，确保场强仪项目与地方政府的产业政策保持一致，促进共赢合作。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用地总体要求必须符合环保和可持续发展的原则，具体面积XXX平方米。通过采用绿色建筑设计、节能减排等措施，确保场强仪项目在建设和运营过程中对环境的影响最小化，达到可持续发展的要求。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确保场强仪项目选址具备必要的公共设施配套，具体面积XXX平方米。这包括交通便利性、教育、医疗等基础设施，以提高居民生活品质，使得场强仪项目选址更具吸引力。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考虑用地总体要求对当地社会稳定性的影响，具体面积XXX平方米。通过深入了解当地社区反馈，确保场强仪项目的选址和建设过程对当地社会和谐稳定产生积极作用。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场强仪项目选址不仅符合法规和规划，还在实际操作中具有可行性。这一全面规划将为场强仪项目的成功实施提供坚实的基础，确保场强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31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场强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场强仪项目的设备规划和空间设计中，我们将采取灵活设备布局的措施。设备布局将根据实际需求进行灵活设计，避免不必要的浪费。通过合理规划设备摆放位置，我们将提高设备的利用率，减少设备间距，以确保场强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场强仪项目内部引入共享设施的概念，例如共享会议室、办公区等。通过这种方式，我们可以减少对资源的重复建设，提高资源共享效率，从而减小场强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93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场强仪项目的总图布置中，我们将不同功能区域进行明确的规划，以最大程度满足场强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79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我们首先关注市场因素，包括潜在客户分布、竞争对手位置、市场需求等。通过深入的市场调研，我们能够更准确地评估选址对于市场开拓和产品销售的影响，确保场强仪项目能够在有利的市场环境中蓬勃发展。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场强仪项目对环境的影响是综合评价的重要因素之一。我们将详细考虑选址周边的自然环境、生态保护区、水源地等情况，确保场强仪项目的建设和运营对环境影响最小化，并符合当地的环保法规标准。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对选址的评价还需充分考虑当地政府的产业政策和法规。我们将详细了解场强仪项目所在地的相关政策，确保场强仪项目的规划和运营与当地法规相符，降低不必要的法律风险。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考虑到社会稳定性对企业运营的重要性，我们将评估选址地区的社会安全情况、劳工关系、社区反馈等方面，以确保场强仪项目的建设和运营不会受到社会稳定性的负面影响。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最后，我们将综合考虑用地成本，包括土地购置费用、土地开发成本等。通过对用地成本的详细评估，我们能够做出更为精确的经济效益分析，为场强仪项目的投资决策提供有力支持。</w:t>
      </w:r>
    </w:p>
    <w:p>
      <w:pPr>
        <w:pStyle w:val="Heading1"/>
        <w:ind w:firstLine="560" w:firstLineChars="200"/>
        <w:rPr>
          <w:rFonts w:ascii="仿宋" w:eastAsia="仿宋" w:hAnsi="仿宋" w:cs="仿宋" w:hint="eastAsia"/>
          <w:sz w:val="28"/>
          <w:lang w:eastAsia="zh-CN"/>
        </w:rPr>
      </w:pPr>
      <w:bookmarkStart w:id="12" w:name="_Toc18871"/>
      <w:r>
        <w:rPr>
          <w:rFonts w:ascii="仿宋" w:eastAsia="仿宋" w:hAnsi="仿宋" w:cs="仿宋" w:hint="eastAsia"/>
          <w:sz w:val="28"/>
          <w:lang w:eastAsia="zh-CN"/>
        </w:rPr>
        <w:t>三、场强仪项目概论</w:t>
      </w:r>
      <w:bookmarkEnd w:id="12"/>
    </w:p>
    <w:p>
      <w:pPr>
        <w:pStyle w:val="Heading2"/>
        <w:rPr>
          <w:rFonts w:ascii="仿宋" w:eastAsia="仿宋" w:hAnsi="仿宋" w:cs="仿宋" w:hint="eastAsia"/>
          <w:lang w:eastAsia="zh-CN"/>
        </w:rPr>
      </w:pPr>
      <w:bookmarkStart w:id="13" w:name="_Toc32555"/>
      <w:r>
        <w:rPr>
          <w:rFonts w:ascii="仿宋" w:eastAsia="仿宋" w:hAnsi="仿宋" w:cs="仿宋" w:hint="eastAsia"/>
          <w:lang w:eastAsia="zh-CN"/>
        </w:rPr>
        <w:t>(一)、场强仪项目概况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起源追溯至对市场的深入洞察。市场的不断演变与变革为场强仪项目提供了难得的机遇。当前市场存在的需求缺口和变革的大环境共同构成了场强仪项目的背景。这个场强仪项目旨在充分利用市场机遇，填补行业中尚未满足的需求，为客户提供全新的解决方案。市场的变革和需求的增长使得这个场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场强仪项目名称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正式命名为场强仪。这个名称不仅仅是一个标识，更代表了场强仪项目的核心理念和愿景。它蕴含着场强仪项目所要解决问题的关键字，具有强烈的表达和辨识度，为场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场强仪项目目标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核心目标是提供一种全新、高效的解决方案，满足客户日益增长的需求。场强仪项目追求的不仅仅是满足市场需求，更是在市场中获得卓越的竞争优势。通过不断提升产品或服务的质量和创新水平，场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场强仪项目范围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全面涵盖了产品研发、制造、市场推广和售后服务，确保从产品设计到最终用户体验的全方位关注。这一全面的场强仪项目范围是为了确保场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场强仪项目时间表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场强仪项目计划在未来18个月内完成，包括研发、测试、市场试点和正式推出等不同阶段。这个时间表的合理设计是为了确保场强仪项目各个阶段的顺利推进，以便按时交付高质量的成果。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场强仪项目预算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场强仪项目总预算估算为XX百万美元，主要分配在研发、市场推广、人员培训和运营等方面。这一充足的预算为场强仪项目提供了充足的资源，确保场强仪项目在各个方面都能取得优异的表现。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场强仪项目风险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场强仪项目可能面临的风险包括市场接受度低、技术难题、竞争激烈等。场强仪项目团队已经制定了相应的风险应对计划，通过前瞻性的风险管理，确保场强仪项目在面对不确定性时能够迅速做出应对。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场强仪项目团队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场强仪项目汇聚了一支经验丰富、多领域专业素养的核心团队，确保场强仪项目在各个方面都能拥有高水平的执行力。团队的协同作战是场强仪项目成功的关键因素之一。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场强仪项目背景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场强仪项目的背景根植于市场对更高效、创新产品的渴望，同时也受到科技发展对行业格局的深刻改变的影响。这为场强仪项目提供了广阔的发展空间和市场需求。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场强仪项目现状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截至目前，场强仪项目已完成市场调研和技术验证，取得了初步的成功。这为场强仪项目在未来的发展奠定了坚实的基础，为更远大的目标打下了坚实的基石。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62"/>
      <w:r>
        <w:rPr>
          <w:rFonts w:ascii="仿宋" w:eastAsia="仿宋" w:hAnsi="仿宋" w:cs="仿宋" w:hint="eastAsia"/>
          <w:sz w:val="28"/>
          <w:lang w:eastAsia="zh-CN"/>
        </w:rPr>
        <w:t>(二)、场强仪项目目标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keyword》场强仪项目首要业务目标是在市场中占据有利地位，实现产品/服务的成功推广和销售。通过不断提升产品质量、创新性，场强仪项目追求成为行业中的领导者，赢得更多客户的青睐。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在科技迅速发展的时代，场强仪项目着眼于技术创新。通过持续的研发和技术升级，场强仪项目旨在推出更具创新性的产品或服务，以满足市场对新鲜、先进解决方案的需求。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为了建立可持续的客户关系，场强仪项目设定了客户满意度目标。通过提供卓越的产品质量和优质的客户服务，场强仪项目追求赢得客户的信任和忠诚度，确保他们的满意度达到行业领先水平。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场强仪项目注重社会责任和可持续发展。通过实施环保、社会责任场强仪项目，场强仪项目致力于在经济发展的同时保护环境，促进社会公平，实现可持续经营。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场强仪项目的团队是实现目标的核心驱动力。因此，场强仪项目设定了团队发展目标，包括提升团队成员的专业技能、培养领导力，以及搭建协同高效的团队工作氛围。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095"/>
      <w:r>
        <w:rPr>
          <w:rFonts w:ascii="仿宋" w:eastAsia="仿宋" w:hAnsi="仿宋" w:cs="仿宋" w:hint="eastAsia"/>
          <w:sz w:val="28"/>
          <w:lang w:eastAsia="zh-CN"/>
        </w:rPr>
        <w:t>(三)、场强仪项目提出的理由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场强仪项目提出的理由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提出源于对市场机遇的深刻洞察。当前市场中存在的需求缺口和行业发展趋势表明，有巨大的商业机会等待被开发。通过准确捕捉市场机遇，场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理念基于对技术创新的信仰。通过持续的研发和技术投入，场强仪项目有望推出更具创新性的产品或服务。在科技飞速发展的当下，场强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提出是为了增强企业的行业竞争力。通过提升产品或服务的质量和独特性，场强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响应了消费者需求的变化。随着社会和科技的不断发展，消费者对产品和服务的需求也在发生变化。通过深入了解并及时回应消费者的新需求，场强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场强仪项目的提出是企业战略发展规划的一部分。在面对日益激烈的市场竞争和不断变化的商业环境中，场强仪项目作为企业战略的一环，旨在为企业开辟新的增长领域，巩固企业在行业中的地位。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场强仪项目的提出不仅仅是基于商业考量，还注重社会责任。通过推出环保、社会责任等方面的场强仪项目，场强仪企业可以在社会中树立积极形象，为社会做出积极贡献，实现经济效益和社会效益的双赢。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场强仪项目的提出反映了对利益相关者期望的关注。包括客户、员工、投资者等利益相关者在企业发展中都有着各自的期望，场强仪项目力求在满足这些期望的同时，取得更大的共赢。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424"/>
      <w:r>
        <w:rPr>
          <w:rFonts w:ascii="仿宋" w:eastAsia="仿宋" w:hAnsi="仿宋" w:cs="仿宋" w:hint="eastAsia"/>
          <w:sz w:val="28"/>
          <w:lang w:eastAsia="zh-CN"/>
        </w:rPr>
        <w:t>(四)、场强仪项目意义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在实施场强仪项目的过程中，我们不仅仅是在追逐商业成功，更是为企业和社会的多个层面创造了深远的意义。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场强仪项目的首要意义在于提升企业的市场竞争力。通过持续的创新和对产品质量的高标准要求，场强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场强仪项目的推进将促使行业技术水平的提升。通过引入先进技术和创新性解决方案，场强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https://d.book118.com/096234102220010051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379FF"/>
    <w:rsid w:val="374379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3410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2024-02-18T21:06:00Z</dcterms:created>
  <dcterms:modified xsi:type="dcterms:W3CDTF">2024-02-18T21:06:23Z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ED7E4BE2C598443D8611172815B8D1E0_11</vt:lpwstr>
  </property>
  <property fmtid="{D5CDD505-2E9C-101B-9397-08002B2CF9AE}" pid="3" name="KSOProductBuildVer">
    <vt:lpwstr>2052-12.1.0.16250</vt:lpwstr>
  </property>
</Properties>
</file>