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重水试验反应堆及其配套产品项目规划设计纲要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775" w:history="1">
        <w:r>
          <w:rPr>
            <w:rFonts w:ascii="仿宋" w:eastAsia="仿宋" w:hAnsi="仿宋" w:cs="仿宋" w:hint="eastAsia"/>
            <w:lang w:eastAsia="zh-CN"/>
          </w:rPr>
          <w:t>概论</w:t>
        </w:r>
        <w:r>
          <w:tab/>
        </w:r>
        <w:r>
          <w:fldChar w:fldCharType="begin"/>
        </w:r>
        <w:r>
          <w:instrText xml:space="preserve"> PAGEREF _Toc21775 \h </w:instrText>
        </w:r>
        <w:r>
          <w:fldChar w:fldCharType="separate"/>
        </w:r>
        <w:r>
          <w:t>3</w:t>
        </w:r>
        <w:r>
          <w:fldChar w:fldCharType="end"/>
        </w:r>
      </w:hyperlink>
    </w:p>
    <w:p>
      <w:pPr>
        <w:pStyle w:val="TOC1"/>
        <w:tabs>
          <w:tab w:val="right" w:leader="dot" w:pos="8306"/>
        </w:tabs>
      </w:pPr>
      <w:hyperlink w:anchor="_Toc4751" w:history="1">
        <w:r>
          <w:rPr>
            <w:rFonts w:ascii="仿宋" w:eastAsia="仿宋" w:hAnsi="仿宋" w:cs="仿宋" w:hint="eastAsia"/>
            <w:lang w:eastAsia="zh-CN"/>
          </w:rPr>
          <w:t>一、重水试验反应堆及其配套产品项目文档管理</w:t>
        </w:r>
        <w:r>
          <w:tab/>
        </w:r>
        <w:r>
          <w:fldChar w:fldCharType="begin"/>
        </w:r>
        <w:r>
          <w:instrText xml:space="preserve"> PAGEREF _Toc4751 \h </w:instrText>
        </w:r>
        <w:r>
          <w:fldChar w:fldCharType="separate"/>
        </w:r>
        <w:r>
          <w:t>3</w:t>
        </w:r>
        <w:r>
          <w:fldChar w:fldCharType="end"/>
        </w:r>
      </w:hyperlink>
    </w:p>
    <w:p>
      <w:pPr>
        <w:pStyle w:val="TOC2"/>
        <w:tabs>
          <w:tab w:val="right" w:leader="dot" w:pos="8306"/>
        </w:tabs>
      </w:pPr>
      <w:hyperlink w:anchor="_Toc19363" w:history="1">
        <w:r>
          <w:rPr>
            <w:rFonts w:ascii="仿宋" w:eastAsia="仿宋" w:hAnsi="仿宋" w:cs="仿宋" w:hint="eastAsia"/>
            <w:lang w:eastAsia="zh-CN"/>
          </w:rPr>
          <w:t>(一)、文档编制与审查</w:t>
        </w:r>
        <w:r>
          <w:tab/>
        </w:r>
        <w:r>
          <w:fldChar w:fldCharType="begin"/>
        </w:r>
        <w:r>
          <w:instrText xml:space="preserve"> PAGEREF _Toc19363 \h </w:instrText>
        </w:r>
        <w:r>
          <w:fldChar w:fldCharType="separate"/>
        </w:r>
        <w:r>
          <w:t>3</w:t>
        </w:r>
        <w:r>
          <w:fldChar w:fldCharType="end"/>
        </w:r>
      </w:hyperlink>
    </w:p>
    <w:p>
      <w:pPr>
        <w:pStyle w:val="TOC2"/>
        <w:tabs>
          <w:tab w:val="right" w:leader="dot" w:pos="8306"/>
        </w:tabs>
      </w:pPr>
      <w:hyperlink w:anchor="_Toc20446" w:history="1">
        <w:r>
          <w:rPr>
            <w:rFonts w:ascii="仿宋" w:eastAsia="仿宋" w:hAnsi="仿宋" w:cs="仿宋" w:hint="eastAsia"/>
            <w:lang w:eastAsia="zh-CN"/>
          </w:rPr>
          <w:t>(二)、文档发布与分发</w:t>
        </w:r>
        <w:r>
          <w:tab/>
        </w:r>
        <w:r>
          <w:fldChar w:fldCharType="begin"/>
        </w:r>
        <w:r>
          <w:instrText xml:space="preserve"> PAGEREF _Toc20446 \h </w:instrText>
        </w:r>
        <w:r>
          <w:fldChar w:fldCharType="separate"/>
        </w:r>
        <w:r>
          <w:t>4</w:t>
        </w:r>
        <w:r>
          <w:fldChar w:fldCharType="end"/>
        </w:r>
      </w:hyperlink>
    </w:p>
    <w:p>
      <w:pPr>
        <w:pStyle w:val="TOC2"/>
        <w:tabs>
          <w:tab w:val="right" w:leader="dot" w:pos="8306"/>
        </w:tabs>
      </w:pPr>
      <w:hyperlink w:anchor="_Toc26683" w:history="1">
        <w:r>
          <w:rPr>
            <w:rFonts w:ascii="仿宋" w:eastAsia="仿宋" w:hAnsi="仿宋" w:cs="仿宋" w:hint="eastAsia"/>
            <w:lang w:eastAsia="zh-CN"/>
          </w:rPr>
          <w:t>(三)、文档存档与归档</w:t>
        </w:r>
        <w:r>
          <w:tab/>
        </w:r>
        <w:r>
          <w:fldChar w:fldCharType="begin"/>
        </w:r>
        <w:r>
          <w:instrText xml:space="preserve"> PAGEREF _Toc26683 \h </w:instrText>
        </w:r>
        <w:r>
          <w:fldChar w:fldCharType="separate"/>
        </w:r>
        <w:r>
          <w:t>5</w:t>
        </w:r>
        <w:r>
          <w:fldChar w:fldCharType="end"/>
        </w:r>
      </w:hyperlink>
    </w:p>
    <w:p>
      <w:pPr>
        <w:pStyle w:val="TOC1"/>
        <w:tabs>
          <w:tab w:val="right" w:leader="dot" w:pos="8306"/>
        </w:tabs>
      </w:pPr>
      <w:hyperlink w:anchor="_Toc21929" w:history="1">
        <w:r>
          <w:rPr>
            <w:rFonts w:ascii="仿宋" w:eastAsia="仿宋" w:hAnsi="仿宋" w:cs="仿宋" w:hint="eastAsia"/>
            <w:lang w:eastAsia="zh-CN"/>
          </w:rPr>
          <w:t>二、产品规划分析</w:t>
        </w:r>
        <w:r>
          <w:tab/>
        </w:r>
        <w:r>
          <w:fldChar w:fldCharType="begin"/>
        </w:r>
        <w:r>
          <w:instrText xml:space="preserve"> PAGEREF _Toc21929 \h </w:instrText>
        </w:r>
        <w:r>
          <w:fldChar w:fldCharType="separate"/>
        </w:r>
        <w:r>
          <w:t>7</w:t>
        </w:r>
        <w:r>
          <w:fldChar w:fldCharType="end"/>
        </w:r>
      </w:hyperlink>
    </w:p>
    <w:p>
      <w:pPr>
        <w:pStyle w:val="TOC2"/>
        <w:tabs>
          <w:tab w:val="right" w:leader="dot" w:pos="8306"/>
        </w:tabs>
      </w:pPr>
      <w:hyperlink w:anchor="_Toc14522" w:history="1">
        <w:r>
          <w:rPr>
            <w:rFonts w:ascii="仿宋" w:eastAsia="仿宋" w:hAnsi="仿宋" w:cs="仿宋" w:hint="eastAsia"/>
            <w:lang w:eastAsia="zh-CN"/>
          </w:rPr>
          <w:t>(一)、产品规划</w:t>
        </w:r>
        <w:r>
          <w:tab/>
        </w:r>
        <w:r>
          <w:fldChar w:fldCharType="begin"/>
        </w:r>
        <w:r>
          <w:instrText xml:space="preserve"> PAGEREF _Toc14522 \h </w:instrText>
        </w:r>
        <w:r>
          <w:fldChar w:fldCharType="separate"/>
        </w:r>
        <w:r>
          <w:t>7</w:t>
        </w:r>
        <w:r>
          <w:fldChar w:fldCharType="end"/>
        </w:r>
      </w:hyperlink>
    </w:p>
    <w:p>
      <w:pPr>
        <w:pStyle w:val="TOC2"/>
        <w:tabs>
          <w:tab w:val="right" w:leader="dot" w:pos="8306"/>
        </w:tabs>
      </w:pPr>
      <w:hyperlink w:anchor="_Toc24743" w:history="1">
        <w:r>
          <w:rPr>
            <w:rFonts w:ascii="仿宋" w:eastAsia="仿宋" w:hAnsi="仿宋" w:cs="仿宋" w:hint="eastAsia"/>
            <w:lang w:eastAsia="zh-CN"/>
          </w:rPr>
          <w:t>(二)、建设规模</w:t>
        </w:r>
        <w:r>
          <w:tab/>
        </w:r>
        <w:r>
          <w:fldChar w:fldCharType="begin"/>
        </w:r>
        <w:r>
          <w:instrText xml:space="preserve"> PAGEREF _Toc24743 \h </w:instrText>
        </w:r>
        <w:r>
          <w:fldChar w:fldCharType="separate"/>
        </w:r>
        <w:r>
          <w:t>8</w:t>
        </w:r>
        <w:r>
          <w:fldChar w:fldCharType="end"/>
        </w:r>
      </w:hyperlink>
    </w:p>
    <w:p>
      <w:pPr>
        <w:pStyle w:val="TOC1"/>
        <w:tabs>
          <w:tab w:val="right" w:leader="dot" w:pos="8306"/>
        </w:tabs>
      </w:pPr>
      <w:hyperlink w:anchor="_Toc15348" w:history="1">
        <w:r>
          <w:rPr>
            <w:rFonts w:ascii="仿宋" w:eastAsia="仿宋" w:hAnsi="仿宋" w:cs="仿宋" w:hint="eastAsia"/>
            <w:lang w:eastAsia="zh-CN"/>
          </w:rPr>
          <w:t>三、重水试验反应堆及其配套产品项目绩效评估</w:t>
        </w:r>
        <w:r>
          <w:tab/>
        </w:r>
        <w:r>
          <w:fldChar w:fldCharType="begin"/>
        </w:r>
        <w:r>
          <w:instrText xml:space="preserve"> PAGEREF _Toc15348 \h </w:instrText>
        </w:r>
        <w:r>
          <w:fldChar w:fldCharType="separate"/>
        </w:r>
        <w:r>
          <w:t>9</w:t>
        </w:r>
        <w:r>
          <w:fldChar w:fldCharType="end"/>
        </w:r>
      </w:hyperlink>
    </w:p>
    <w:p>
      <w:pPr>
        <w:pStyle w:val="TOC2"/>
        <w:tabs>
          <w:tab w:val="right" w:leader="dot" w:pos="8306"/>
        </w:tabs>
      </w:pPr>
      <w:hyperlink w:anchor="_Toc7556" w:history="1">
        <w:r>
          <w:rPr>
            <w:rFonts w:ascii="仿宋" w:eastAsia="仿宋" w:hAnsi="仿宋" w:cs="仿宋" w:hint="eastAsia"/>
            <w:lang w:eastAsia="zh-CN"/>
          </w:rPr>
          <w:t>(一)、绩效评估指标</w:t>
        </w:r>
        <w:r>
          <w:tab/>
        </w:r>
        <w:r>
          <w:fldChar w:fldCharType="begin"/>
        </w:r>
        <w:r>
          <w:instrText xml:space="preserve"> PAGEREF _Toc7556 \h </w:instrText>
        </w:r>
        <w:r>
          <w:fldChar w:fldCharType="separate"/>
        </w:r>
        <w:r>
          <w:t>9</w:t>
        </w:r>
        <w:r>
          <w:fldChar w:fldCharType="end"/>
        </w:r>
      </w:hyperlink>
    </w:p>
    <w:p>
      <w:pPr>
        <w:pStyle w:val="TOC2"/>
        <w:tabs>
          <w:tab w:val="right" w:leader="dot" w:pos="8306"/>
        </w:tabs>
      </w:pPr>
      <w:hyperlink w:anchor="_Toc6242" w:history="1">
        <w:r>
          <w:rPr>
            <w:rFonts w:ascii="仿宋" w:eastAsia="仿宋" w:hAnsi="仿宋" w:cs="仿宋" w:hint="eastAsia"/>
            <w:lang w:eastAsia="zh-CN"/>
          </w:rPr>
          <w:t>(二)、绩效评估方法</w:t>
        </w:r>
        <w:r>
          <w:tab/>
        </w:r>
        <w:r>
          <w:fldChar w:fldCharType="begin"/>
        </w:r>
        <w:r>
          <w:instrText xml:space="preserve"> PAGEREF _Toc6242 \h </w:instrText>
        </w:r>
        <w:r>
          <w:fldChar w:fldCharType="separate"/>
        </w:r>
        <w:r>
          <w:t>10</w:t>
        </w:r>
        <w:r>
          <w:fldChar w:fldCharType="end"/>
        </w:r>
      </w:hyperlink>
    </w:p>
    <w:p>
      <w:pPr>
        <w:pStyle w:val="TOC2"/>
        <w:tabs>
          <w:tab w:val="right" w:leader="dot" w:pos="8306"/>
        </w:tabs>
      </w:pPr>
      <w:hyperlink w:anchor="_Toc6986" w:history="1">
        <w:r>
          <w:rPr>
            <w:rFonts w:ascii="仿宋" w:eastAsia="仿宋" w:hAnsi="仿宋" w:cs="仿宋" w:hint="eastAsia"/>
            <w:lang w:eastAsia="zh-CN"/>
          </w:rPr>
          <w:t>(三)、绩效评估周期</w:t>
        </w:r>
        <w:r>
          <w:tab/>
        </w:r>
        <w:r>
          <w:fldChar w:fldCharType="begin"/>
        </w:r>
        <w:r>
          <w:instrText xml:space="preserve"> PAGEREF _Toc6986 \h </w:instrText>
        </w:r>
        <w:r>
          <w:fldChar w:fldCharType="separate"/>
        </w:r>
        <w:r>
          <w:t>11</w:t>
        </w:r>
        <w:r>
          <w:fldChar w:fldCharType="end"/>
        </w:r>
      </w:hyperlink>
    </w:p>
    <w:p>
      <w:pPr>
        <w:pStyle w:val="TOC1"/>
        <w:tabs>
          <w:tab w:val="right" w:leader="dot" w:pos="8306"/>
        </w:tabs>
      </w:pPr>
      <w:hyperlink w:anchor="_Toc375" w:history="1">
        <w:r>
          <w:rPr>
            <w:rFonts w:ascii="仿宋" w:eastAsia="仿宋" w:hAnsi="仿宋" w:cs="仿宋" w:hint="eastAsia"/>
            <w:lang w:eastAsia="zh-CN"/>
          </w:rPr>
          <w:t>四、重水试验反应堆及其配套产品项目选址可行性分析</w:t>
        </w:r>
        <w:r>
          <w:tab/>
        </w:r>
        <w:r>
          <w:fldChar w:fldCharType="begin"/>
        </w:r>
        <w:r>
          <w:instrText xml:space="preserve"> PAGEREF _Toc375 \h </w:instrText>
        </w:r>
        <w:r>
          <w:fldChar w:fldCharType="separate"/>
        </w:r>
        <w:r>
          <w:t>13</w:t>
        </w:r>
        <w:r>
          <w:fldChar w:fldCharType="end"/>
        </w:r>
      </w:hyperlink>
    </w:p>
    <w:p>
      <w:pPr>
        <w:pStyle w:val="TOC2"/>
        <w:tabs>
          <w:tab w:val="right" w:leader="dot" w:pos="8306"/>
        </w:tabs>
      </w:pPr>
      <w:hyperlink w:anchor="_Toc26098" w:history="1">
        <w:r>
          <w:rPr>
            <w:rFonts w:ascii="仿宋" w:eastAsia="仿宋" w:hAnsi="仿宋" w:cs="仿宋" w:hint="eastAsia"/>
            <w:lang w:eastAsia="zh-CN"/>
          </w:rPr>
          <w:t>(一)、重水试验反应堆及其配套产品项目选址</w:t>
        </w:r>
        <w:r>
          <w:tab/>
        </w:r>
        <w:r>
          <w:fldChar w:fldCharType="begin"/>
        </w:r>
        <w:r>
          <w:instrText xml:space="preserve"> PAGEREF _Toc26098 \h </w:instrText>
        </w:r>
        <w:r>
          <w:fldChar w:fldCharType="separate"/>
        </w:r>
        <w:r>
          <w:t>13</w:t>
        </w:r>
        <w:r>
          <w:fldChar w:fldCharType="end"/>
        </w:r>
      </w:hyperlink>
    </w:p>
    <w:p>
      <w:pPr>
        <w:pStyle w:val="TOC2"/>
        <w:tabs>
          <w:tab w:val="right" w:leader="dot" w:pos="8306"/>
        </w:tabs>
      </w:pPr>
      <w:hyperlink w:anchor="_Toc2159" w:history="1">
        <w:r>
          <w:rPr>
            <w:rFonts w:ascii="仿宋" w:eastAsia="仿宋" w:hAnsi="仿宋" w:cs="仿宋" w:hint="eastAsia"/>
            <w:lang w:eastAsia="zh-CN"/>
          </w:rPr>
          <w:t>(二)、用地控制指标</w:t>
        </w:r>
        <w:r>
          <w:tab/>
        </w:r>
        <w:r>
          <w:fldChar w:fldCharType="begin"/>
        </w:r>
        <w:r>
          <w:instrText xml:space="preserve"> PAGEREF _Toc2159 \h </w:instrText>
        </w:r>
        <w:r>
          <w:fldChar w:fldCharType="separate"/>
        </w:r>
        <w:r>
          <w:t>13</w:t>
        </w:r>
        <w:r>
          <w:fldChar w:fldCharType="end"/>
        </w:r>
      </w:hyperlink>
    </w:p>
    <w:p>
      <w:pPr>
        <w:pStyle w:val="TOC2"/>
        <w:tabs>
          <w:tab w:val="right" w:leader="dot" w:pos="8306"/>
        </w:tabs>
      </w:pPr>
      <w:hyperlink w:anchor="_Toc12892" w:history="1">
        <w:r>
          <w:rPr>
            <w:rFonts w:ascii="仿宋" w:eastAsia="仿宋" w:hAnsi="仿宋" w:cs="仿宋" w:hint="eastAsia"/>
            <w:lang w:eastAsia="zh-CN"/>
          </w:rPr>
          <w:t>(三)、节约用地措施</w:t>
        </w:r>
        <w:r>
          <w:tab/>
        </w:r>
        <w:r>
          <w:fldChar w:fldCharType="begin"/>
        </w:r>
        <w:r>
          <w:instrText xml:space="preserve"> PAGEREF _Toc12892 \h </w:instrText>
        </w:r>
        <w:r>
          <w:fldChar w:fldCharType="separate"/>
        </w:r>
        <w:r>
          <w:t>15</w:t>
        </w:r>
        <w:r>
          <w:fldChar w:fldCharType="end"/>
        </w:r>
      </w:hyperlink>
    </w:p>
    <w:p>
      <w:pPr>
        <w:pStyle w:val="TOC2"/>
        <w:tabs>
          <w:tab w:val="right" w:leader="dot" w:pos="8306"/>
        </w:tabs>
      </w:pPr>
      <w:hyperlink w:anchor="_Toc15575" w:history="1">
        <w:r>
          <w:rPr>
            <w:rFonts w:ascii="仿宋" w:eastAsia="仿宋" w:hAnsi="仿宋" w:cs="仿宋" w:hint="eastAsia"/>
            <w:lang w:eastAsia="zh-CN"/>
          </w:rPr>
          <w:t>(四)、总图布置方案</w:t>
        </w:r>
        <w:r>
          <w:tab/>
        </w:r>
        <w:r>
          <w:fldChar w:fldCharType="begin"/>
        </w:r>
        <w:r>
          <w:instrText xml:space="preserve"> PAGEREF _Toc15575 \h </w:instrText>
        </w:r>
        <w:r>
          <w:fldChar w:fldCharType="separate"/>
        </w:r>
        <w:r>
          <w:t>16</w:t>
        </w:r>
        <w:r>
          <w:fldChar w:fldCharType="end"/>
        </w:r>
      </w:hyperlink>
    </w:p>
    <w:p>
      <w:pPr>
        <w:pStyle w:val="TOC2"/>
        <w:tabs>
          <w:tab w:val="right" w:leader="dot" w:pos="8306"/>
        </w:tabs>
      </w:pPr>
      <w:hyperlink w:anchor="_Toc3919" w:history="1">
        <w:r>
          <w:rPr>
            <w:rFonts w:ascii="仿宋" w:eastAsia="仿宋" w:hAnsi="仿宋" w:cs="仿宋" w:hint="eastAsia"/>
            <w:lang w:eastAsia="zh-CN"/>
          </w:rPr>
          <w:t>(五)、选址综合评价</w:t>
        </w:r>
        <w:r>
          <w:tab/>
        </w:r>
        <w:r>
          <w:fldChar w:fldCharType="begin"/>
        </w:r>
        <w:r>
          <w:instrText xml:space="preserve"> PAGEREF _Toc3919 \h </w:instrText>
        </w:r>
        <w:r>
          <w:fldChar w:fldCharType="separate"/>
        </w:r>
        <w:r>
          <w:t>17</w:t>
        </w:r>
        <w:r>
          <w:fldChar w:fldCharType="end"/>
        </w:r>
      </w:hyperlink>
    </w:p>
    <w:p>
      <w:pPr>
        <w:pStyle w:val="TOC1"/>
        <w:tabs>
          <w:tab w:val="right" w:leader="dot" w:pos="8306"/>
        </w:tabs>
      </w:pPr>
      <w:hyperlink w:anchor="_Toc25122" w:history="1">
        <w:r>
          <w:rPr>
            <w:rFonts w:ascii="仿宋" w:eastAsia="仿宋" w:hAnsi="仿宋" w:cs="仿宋" w:hint="eastAsia"/>
            <w:lang w:eastAsia="zh-CN"/>
          </w:rPr>
          <w:t>五、重水试验反应堆及其配套产品项目概论</w:t>
        </w:r>
        <w:r>
          <w:tab/>
        </w:r>
        <w:r>
          <w:fldChar w:fldCharType="begin"/>
        </w:r>
        <w:r>
          <w:instrText xml:space="preserve"> PAGEREF _Toc25122 \h </w:instrText>
        </w:r>
        <w:r>
          <w:fldChar w:fldCharType="separate"/>
        </w:r>
        <w:r>
          <w:t>19</w:t>
        </w:r>
        <w:r>
          <w:fldChar w:fldCharType="end"/>
        </w:r>
      </w:hyperlink>
    </w:p>
    <w:p>
      <w:pPr>
        <w:pStyle w:val="TOC2"/>
        <w:tabs>
          <w:tab w:val="right" w:leader="dot" w:pos="8306"/>
        </w:tabs>
      </w:pPr>
      <w:hyperlink w:anchor="_Toc27434" w:history="1">
        <w:r>
          <w:rPr>
            <w:rFonts w:ascii="仿宋" w:eastAsia="仿宋" w:hAnsi="仿宋" w:cs="仿宋" w:hint="eastAsia"/>
            <w:lang w:eastAsia="zh-CN"/>
          </w:rPr>
          <w:t>(一)、重水试验反应堆及其配套产品项目概况</w:t>
        </w:r>
        <w:r>
          <w:tab/>
        </w:r>
        <w:r>
          <w:fldChar w:fldCharType="begin"/>
        </w:r>
        <w:r>
          <w:instrText xml:space="preserve"> PAGEREF _Toc27434 \h </w:instrText>
        </w:r>
        <w:r>
          <w:fldChar w:fldCharType="separate"/>
        </w:r>
        <w:r>
          <w:t>19</w:t>
        </w:r>
        <w:r>
          <w:fldChar w:fldCharType="end"/>
        </w:r>
      </w:hyperlink>
    </w:p>
    <w:p>
      <w:pPr>
        <w:pStyle w:val="TOC2"/>
        <w:tabs>
          <w:tab w:val="right" w:leader="dot" w:pos="8306"/>
        </w:tabs>
      </w:pPr>
      <w:hyperlink w:anchor="_Toc27389" w:history="1">
        <w:r>
          <w:rPr>
            <w:rFonts w:ascii="仿宋" w:eastAsia="仿宋" w:hAnsi="仿宋" w:cs="仿宋" w:hint="eastAsia"/>
            <w:lang w:eastAsia="zh-CN"/>
          </w:rPr>
          <w:t>(二)、重水试验反应堆及其配套产品项目目标</w:t>
        </w:r>
        <w:r>
          <w:tab/>
        </w:r>
        <w:r>
          <w:fldChar w:fldCharType="begin"/>
        </w:r>
        <w:r>
          <w:instrText xml:space="preserve"> PAGEREF _Toc27389 \h </w:instrText>
        </w:r>
        <w:r>
          <w:fldChar w:fldCharType="separate"/>
        </w:r>
        <w:r>
          <w:t>21</w:t>
        </w:r>
        <w:r>
          <w:fldChar w:fldCharType="end"/>
        </w:r>
      </w:hyperlink>
    </w:p>
    <w:p>
      <w:pPr>
        <w:pStyle w:val="TOC2"/>
        <w:tabs>
          <w:tab w:val="right" w:leader="dot" w:pos="8306"/>
        </w:tabs>
      </w:pPr>
      <w:hyperlink w:anchor="_Toc31854" w:history="1">
        <w:r>
          <w:rPr>
            <w:rFonts w:ascii="仿宋" w:eastAsia="仿宋" w:hAnsi="仿宋" w:cs="仿宋" w:hint="eastAsia"/>
            <w:lang w:eastAsia="zh-CN"/>
          </w:rPr>
          <w:t>(三)、重水试验反应堆及其配套产品项目提出的理由</w:t>
        </w:r>
        <w:r>
          <w:tab/>
        </w:r>
        <w:r>
          <w:fldChar w:fldCharType="begin"/>
        </w:r>
        <w:r>
          <w:instrText xml:space="preserve"> PAGEREF _Toc31854 \h </w:instrText>
        </w:r>
        <w:r>
          <w:fldChar w:fldCharType="separate"/>
        </w:r>
        <w:r>
          <w:t>22</w:t>
        </w:r>
        <w:r>
          <w:fldChar w:fldCharType="end"/>
        </w:r>
      </w:hyperlink>
    </w:p>
    <w:p>
      <w:pPr>
        <w:pStyle w:val="TOC2"/>
        <w:tabs>
          <w:tab w:val="right" w:leader="dot" w:pos="8306"/>
        </w:tabs>
      </w:pPr>
      <w:hyperlink w:anchor="_Toc12364" w:history="1">
        <w:r>
          <w:rPr>
            <w:rFonts w:ascii="仿宋" w:eastAsia="仿宋" w:hAnsi="仿宋" w:cs="仿宋" w:hint="eastAsia"/>
            <w:lang w:eastAsia="zh-CN"/>
          </w:rPr>
          <w:t>(四)、重水试验反应堆及其配套产品项目意义</w:t>
        </w:r>
        <w:r>
          <w:tab/>
        </w:r>
        <w:r>
          <w:fldChar w:fldCharType="begin"/>
        </w:r>
        <w:r>
          <w:instrText xml:space="preserve"> PAGEREF _Toc12364 \h </w:instrText>
        </w:r>
        <w:r>
          <w:fldChar w:fldCharType="separate"/>
        </w:r>
        <w:r>
          <w:t>24</w:t>
        </w:r>
        <w:r>
          <w:fldChar w:fldCharType="end"/>
        </w:r>
      </w:hyperlink>
    </w:p>
    <w:p>
      <w:pPr>
        <w:pStyle w:val="TOC2"/>
        <w:tabs>
          <w:tab w:val="right" w:leader="dot" w:pos="8306"/>
        </w:tabs>
      </w:pPr>
      <w:hyperlink w:anchor="_Toc19277" w:history="1">
        <w:r>
          <w:rPr>
            <w:rFonts w:ascii="仿宋" w:eastAsia="仿宋" w:hAnsi="仿宋" w:cs="仿宋" w:hint="eastAsia"/>
            <w:lang w:eastAsia="zh-CN"/>
          </w:rPr>
          <w:t>(五)、重水试验反应堆及其配套产品项目背景</w:t>
        </w:r>
        <w:r>
          <w:tab/>
        </w:r>
        <w:r>
          <w:fldChar w:fldCharType="begin"/>
        </w:r>
        <w:r>
          <w:instrText xml:space="preserve"> PAGEREF _Toc19277 \h </w:instrText>
        </w:r>
        <w:r>
          <w:fldChar w:fldCharType="separate"/>
        </w:r>
        <w:r>
          <w:t>25</w:t>
        </w:r>
        <w:r>
          <w:fldChar w:fldCharType="end"/>
        </w:r>
      </w:hyperlink>
    </w:p>
    <w:p>
      <w:pPr>
        <w:pStyle w:val="TOC1"/>
        <w:tabs>
          <w:tab w:val="right" w:leader="dot" w:pos="8306"/>
        </w:tabs>
      </w:pPr>
      <w:hyperlink w:anchor="_Toc18669" w:history="1">
        <w:r>
          <w:rPr>
            <w:rFonts w:ascii="仿宋" w:eastAsia="仿宋" w:hAnsi="仿宋" w:cs="仿宋" w:hint="eastAsia"/>
            <w:lang w:eastAsia="zh-CN"/>
          </w:rPr>
          <w:t>六、重水试验反应堆及其配套产品项目建设背景及必要性分析</w:t>
        </w:r>
        <w:r>
          <w:tab/>
        </w:r>
        <w:r>
          <w:fldChar w:fldCharType="begin"/>
        </w:r>
        <w:r>
          <w:instrText xml:space="preserve"> PAGEREF _Toc18669 \h </w:instrText>
        </w:r>
        <w:r>
          <w:fldChar w:fldCharType="separate"/>
        </w:r>
        <w:r>
          <w:t>26</w:t>
        </w:r>
        <w:r>
          <w:fldChar w:fldCharType="end"/>
        </w:r>
      </w:hyperlink>
    </w:p>
    <w:p>
      <w:pPr>
        <w:pStyle w:val="TOC2"/>
        <w:tabs>
          <w:tab w:val="right" w:leader="dot" w:pos="8306"/>
        </w:tabs>
      </w:pPr>
      <w:hyperlink w:anchor="_Toc19668" w:history="1">
        <w:r>
          <w:rPr>
            <w:rFonts w:ascii="仿宋" w:eastAsia="仿宋" w:hAnsi="仿宋" w:cs="仿宋" w:hint="eastAsia"/>
            <w:lang w:eastAsia="zh-CN"/>
          </w:rPr>
          <w:t>(一)、重水试验反应堆及其配套产品项目背景分析</w:t>
        </w:r>
        <w:r>
          <w:tab/>
        </w:r>
        <w:r>
          <w:fldChar w:fldCharType="begin"/>
        </w:r>
        <w:r>
          <w:instrText xml:space="preserve"> PAGEREF _Toc19668 \h </w:instrText>
        </w:r>
        <w:r>
          <w:fldChar w:fldCharType="separate"/>
        </w:r>
        <w:r>
          <w:t>26</w:t>
        </w:r>
        <w:r>
          <w:fldChar w:fldCharType="end"/>
        </w:r>
      </w:hyperlink>
    </w:p>
    <w:p>
      <w:pPr>
        <w:pStyle w:val="TOC2"/>
        <w:tabs>
          <w:tab w:val="right" w:leader="dot" w:pos="8306"/>
        </w:tabs>
      </w:pPr>
      <w:hyperlink w:anchor="_Toc20662" w:history="1">
        <w:r>
          <w:rPr>
            <w:rFonts w:ascii="仿宋" w:eastAsia="仿宋" w:hAnsi="仿宋" w:cs="仿宋" w:hint="eastAsia"/>
            <w:lang w:eastAsia="zh-CN"/>
          </w:rPr>
          <w:t>(二)、重水试验反应堆及其配套产品项目建设必要性分析</w:t>
        </w:r>
        <w:r>
          <w:tab/>
        </w:r>
        <w:r>
          <w:fldChar w:fldCharType="begin"/>
        </w:r>
        <w:r>
          <w:instrText xml:space="preserve"> PAGEREF _Toc20662 \h </w:instrText>
        </w:r>
        <w:r>
          <w:fldChar w:fldCharType="separate"/>
        </w:r>
        <w:r>
          <w:t>28</w:t>
        </w:r>
        <w:r>
          <w:fldChar w:fldCharType="end"/>
        </w:r>
      </w:hyperlink>
    </w:p>
    <w:p>
      <w:pPr>
        <w:pStyle w:val="TOC1"/>
        <w:tabs>
          <w:tab w:val="right" w:leader="dot" w:pos="8306"/>
        </w:tabs>
      </w:pPr>
      <w:hyperlink w:anchor="_Toc17534" w:history="1">
        <w:r>
          <w:rPr>
            <w:rFonts w:ascii="仿宋" w:eastAsia="仿宋" w:hAnsi="仿宋" w:cs="仿宋" w:hint="eastAsia"/>
            <w:lang w:eastAsia="zh-CN"/>
          </w:rPr>
          <w:t>七、重水试验反应堆及其配套产品项目技术管理</w:t>
        </w:r>
        <w:r>
          <w:tab/>
        </w:r>
        <w:r>
          <w:fldChar w:fldCharType="begin"/>
        </w:r>
        <w:r>
          <w:instrText xml:space="preserve"> PAGEREF _Toc17534 \h </w:instrText>
        </w:r>
        <w:r>
          <w:fldChar w:fldCharType="separate"/>
        </w:r>
        <w:r>
          <w:t>30</w:t>
        </w:r>
        <w:r>
          <w:fldChar w:fldCharType="end"/>
        </w:r>
      </w:hyperlink>
    </w:p>
    <w:p>
      <w:pPr>
        <w:pStyle w:val="TOC2"/>
        <w:tabs>
          <w:tab w:val="right" w:leader="dot" w:pos="8306"/>
        </w:tabs>
      </w:pPr>
      <w:hyperlink w:anchor="_Toc8268" w:history="1">
        <w:r>
          <w:rPr>
            <w:rFonts w:ascii="仿宋" w:eastAsia="仿宋" w:hAnsi="仿宋" w:cs="仿宋" w:hint="eastAsia"/>
            <w:lang w:eastAsia="zh-CN"/>
          </w:rPr>
          <w:t>(一)、技术方案选用方向</w:t>
        </w:r>
        <w:r>
          <w:tab/>
        </w:r>
        <w:r>
          <w:fldChar w:fldCharType="begin"/>
        </w:r>
        <w:r>
          <w:instrText xml:space="preserve"> PAGEREF _Toc8268 \h </w:instrText>
        </w:r>
        <w:r>
          <w:fldChar w:fldCharType="separate"/>
        </w:r>
        <w:r>
          <w:t>30</w:t>
        </w:r>
        <w:r>
          <w:fldChar w:fldCharType="end"/>
        </w:r>
      </w:hyperlink>
    </w:p>
    <w:p>
      <w:pPr>
        <w:pStyle w:val="TOC2"/>
        <w:tabs>
          <w:tab w:val="right" w:leader="dot" w:pos="8306"/>
        </w:tabs>
      </w:pPr>
      <w:hyperlink w:anchor="_Toc1828" w:history="1">
        <w:r>
          <w:rPr>
            <w:rFonts w:ascii="仿宋" w:eastAsia="仿宋" w:hAnsi="仿宋" w:cs="仿宋" w:hint="eastAsia"/>
            <w:lang w:eastAsia="zh-CN"/>
          </w:rPr>
          <w:t>(二)、工艺技术方案选用原则</w:t>
        </w:r>
        <w:r>
          <w:tab/>
        </w:r>
        <w:r>
          <w:fldChar w:fldCharType="begin"/>
        </w:r>
        <w:r>
          <w:instrText xml:space="preserve"> PAGEREF _Toc1828 \h </w:instrText>
        </w:r>
        <w:r>
          <w:fldChar w:fldCharType="separate"/>
        </w:r>
        <w:r>
          <w:t>32</w:t>
        </w:r>
        <w:r>
          <w:fldChar w:fldCharType="end"/>
        </w:r>
      </w:hyperlink>
    </w:p>
    <w:p>
      <w:pPr>
        <w:pStyle w:val="TOC2"/>
        <w:tabs>
          <w:tab w:val="right" w:leader="dot" w:pos="8306"/>
        </w:tabs>
      </w:pPr>
      <w:hyperlink w:anchor="_Toc17601" w:history="1">
        <w:r>
          <w:rPr>
            <w:rFonts w:ascii="仿宋" w:eastAsia="仿宋" w:hAnsi="仿宋" w:cs="仿宋" w:hint="eastAsia"/>
            <w:lang w:eastAsia="zh-CN"/>
          </w:rPr>
          <w:t>(三)、工艺技术方案要求</w:t>
        </w:r>
        <w:r>
          <w:tab/>
        </w:r>
        <w:r>
          <w:fldChar w:fldCharType="begin"/>
        </w:r>
        <w:r>
          <w:instrText xml:space="preserve"> PAGEREF _Toc17601 \h </w:instrText>
        </w:r>
        <w:r>
          <w:fldChar w:fldCharType="separate"/>
        </w:r>
        <w:r>
          <w:t>34</w:t>
        </w:r>
        <w:r>
          <w:fldChar w:fldCharType="end"/>
        </w:r>
      </w:hyperlink>
    </w:p>
    <w:p>
      <w:pPr>
        <w:pStyle w:val="TOC1"/>
        <w:tabs>
          <w:tab w:val="right" w:leader="dot" w:pos="8306"/>
        </w:tabs>
      </w:pPr>
      <w:hyperlink w:anchor="_Toc21163" w:history="1">
        <w:r>
          <w:rPr>
            <w:rFonts w:ascii="仿宋" w:eastAsia="仿宋" w:hAnsi="仿宋" w:cs="仿宋" w:hint="eastAsia"/>
            <w:lang w:eastAsia="zh-CN"/>
          </w:rPr>
          <w:t>八、重水试验反应堆及其配套产品项目社会影响</w:t>
        </w:r>
        <w:r>
          <w:tab/>
        </w:r>
        <w:r>
          <w:fldChar w:fldCharType="begin"/>
        </w:r>
        <w:r>
          <w:instrText xml:space="preserve"> PAGEREF _Toc21163 \h </w:instrText>
        </w:r>
        <w:r>
          <w:fldChar w:fldCharType="separate"/>
        </w:r>
        <w:r>
          <w:t>36</w:t>
        </w:r>
        <w:r>
          <w:fldChar w:fldCharType="end"/>
        </w:r>
      </w:hyperlink>
    </w:p>
    <w:p>
      <w:pPr>
        <w:pStyle w:val="TOC2"/>
        <w:tabs>
          <w:tab w:val="right" w:leader="dot" w:pos="8306"/>
        </w:tabs>
      </w:pPr>
      <w:hyperlink w:anchor="_Toc15647" w:history="1">
        <w:r>
          <w:rPr>
            <w:rFonts w:ascii="仿宋" w:eastAsia="仿宋" w:hAnsi="仿宋" w:cs="仿宋" w:hint="eastAsia"/>
            <w:lang w:eastAsia="zh-CN"/>
          </w:rPr>
          <w:t>(一)、社会责任与义务</w:t>
        </w:r>
        <w:r>
          <w:tab/>
        </w:r>
        <w:r>
          <w:fldChar w:fldCharType="begin"/>
        </w:r>
        <w:r>
          <w:instrText xml:space="preserve"> PAGEREF _Toc15647 \h </w:instrText>
        </w:r>
        <w:r>
          <w:fldChar w:fldCharType="separate"/>
        </w:r>
        <w:r>
          <w:t>36</w:t>
        </w:r>
        <w:r>
          <w:fldChar w:fldCharType="end"/>
        </w:r>
      </w:hyperlink>
    </w:p>
    <w:p>
      <w:pPr>
        <w:pStyle w:val="TOC2"/>
        <w:tabs>
          <w:tab w:val="right" w:leader="dot" w:pos="8306"/>
        </w:tabs>
      </w:pPr>
      <w:hyperlink w:anchor="_Toc18395" w:history="1">
        <w:r>
          <w:rPr>
            <w:rFonts w:ascii="仿宋" w:eastAsia="仿宋" w:hAnsi="仿宋" w:cs="仿宋" w:hint="eastAsia"/>
            <w:lang w:eastAsia="zh-CN"/>
          </w:rPr>
          <w:t>(二)、社会参与与沟通</w:t>
        </w:r>
        <w:r>
          <w:tab/>
        </w:r>
        <w:r>
          <w:fldChar w:fldCharType="begin"/>
        </w:r>
        <w:r>
          <w:instrText xml:space="preserve"> PAGEREF _Toc18395 \h </w:instrText>
        </w:r>
        <w:r>
          <w:fldChar w:fldCharType="separate"/>
        </w:r>
        <w:r>
          <w:t>37</w:t>
        </w:r>
        <w:r>
          <w:fldChar w:fldCharType="end"/>
        </w:r>
      </w:hyperlink>
    </w:p>
    <w:p>
      <w:pPr>
        <w:pStyle w:val="TOC1"/>
        <w:tabs>
          <w:tab w:val="right" w:leader="dot" w:pos="8306"/>
        </w:tabs>
      </w:pPr>
      <w:hyperlink w:anchor="_Toc30026" w:history="1">
        <w:r>
          <w:rPr>
            <w:rFonts w:ascii="仿宋" w:eastAsia="仿宋" w:hAnsi="仿宋" w:cs="仿宋" w:hint="eastAsia"/>
            <w:lang w:eastAsia="zh-CN"/>
          </w:rPr>
          <w:t>九、重水试验反应堆及其配套产品项目经营效益</w:t>
        </w:r>
        <w:r>
          <w:tab/>
        </w:r>
        <w:r>
          <w:fldChar w:fldCharType="begin"/>
        </w:r>
        <w:r>
          <w:instrText xml:space="preserve"> PAGEREF _Toc30026 \h </w:instrText>
        </w:r>
        <w:r>
          <w:fldChar w:fldCharType="separate"/>
        </w:r>
        <w:r>
          <w:t>38</w:t>
        </w:r>
        <w:r>
          <w:fldChar w:fldCharType="end"/>
        </w:r>
      </w:hyperlink>
    </w:p>
    <w:p>
      <w:pPr>
        <w:pStyle w:val="TOC2"/>
        <w:tabs>
          <w:tab w:val="right" w:leader="dot" w:pos="8306"/>
        </w:tabs>
      </w:pPr>
      <w:hyperlink w:anchor="_Toc16458" w:history="1">
        <w:r>
          <w:rPr>
            <w:rFonts w:ascii="仿宋" w:eastAsia="仿宋" w:hAnsi="仿宋" w:cs="仿宋" w:hint="eastAsia"/>
            <w:lang w:eastAsia="zh-CN"/>
          </w:rPr>
          <w:t>(一)、经济评价财务测算</w:t>
        </w:r>
        <w:r>
          <w:tab/>
        </w:r>
        <w:r>
          <w:fldChar w:fldCharType="begin"/>
        </w:r>
        <w:r>
          <w:instrText xml:space="preserve"> PAGEREF _Toc16458 \h </w:instrText>
        </w:r>
        <w:r>
          <w:fldChar w:fldCharType="separate"/>
        </w:r>
        <w:r>
          <w:t>38</w:t>
        </w:r>
        <w:r>
          <w:fldChar w:fldCharType="end"/>
        </w:r>
      </w:hyperlink>
    </w:p>
    <w:p>
      <w:pPr>
        <w:pStyle w:val="TOC2"/>
        <w:tabs>
          <w:tab w:val="right" w:leader="dot" w:pos="8306"/>
        </w:tabs>
      </w:pPr>
      <w:hyperlink w:anchor="_Toc28886" w:history="1">
        <w:r>
          <w:rPr>
            <w:rFonts w:ascii="仿宋" w:eastAsia="仿宋" w:hAnsi="仿宋" w:cs="仿宋" w:hint="eastAsia"/>
            <w:lang w:eastAsia="zh-CN"/>
          </w:rPr>
          <w:t>(二)、重水试验反应堆及其配套产品项目盈利能力分析</w:t>
        </w:r>
        <w:r>
          <w:tab/>
        </w:r>
        <w:r>
          <w:fldChar w:fldCharType="begin"/>
        </w:r>
        <w:r>
          <w:instrText xml:space="preserve"> PAGEREF _Toc28886 \h </w:instrText>
        </w:r>
        <w:r>
          <w:fldChar w:fldCharType="separate"/>
        </w:r>
        <w:r>
          <w:t>39</w:t>
        </w:r>
        <w:r>
          <w:fldChar w:fldCharType="end"/>
        </w:r>
      </w:hyperlink>
    </w:p>
    <w:p>
      <w:pPr>
        <w:pStyle w:val="TOC1"/>
        <w:tabs>
          <w:tab w:val="right" w:leader="dot" w:pos="8306"/>
        </w:tabs>
      </w:pPr>
      <w:hyperlink w:anchor="_Toc18493" w:history="1">
        <w:r>
          <w:rPr>
            <w:rFonts w:ascii="仿宋" w:eastAsia="仿宋" w:hAnsi="仿宋" w:cs="仿宋" w:hint="eastAsia"/>
            <w:lang w:eastAsia="zh-CN"/>
          </w:rPr>
          <w:t>十、重水试验反应堆及其配套产品项目环境影响分析</w:t>
        </w:r>
        <w:r>
          <w:tab/>
        </w:r>
        <w:r>
          <w:fldChar w:fldCharType="begin"/>
        </w:r>
        <w:r>
          <w:instrText xml:space="preserve"> PAGEREF _Toc18493 \h </w:instrText>
        </w:r>
        <w:r>
          <w:fldChar w:fldCharType="separate"/>
        </w:r>
        <w:r>
          <w:t>40</w:t>
        </w:r>
        <w:r>
          <w:fldChar w:fldCharType="end"/>
        </w:r>
      </w:hyperlink>
    </w:p>
    <w:p>
      <w:pPr>
        <w:pStyle w:val="TOC2"/>
        <w:tabs>
          <w:tab w:val="right" w:leader="dot" w:pos="8306"/>
        </w:tabs>
      </w:pPr>
      <w:hyperlink w:anchor="_Toc28112" w:history="1">
        <w:r>
          <w:rPr>
            <w:rFonts w:ascii="仿宋" w:eastAsia="仿宋" w:hAnsi="仿宋" w:cs="仿宋" w:hint="eastAsia"/>
            <w:lang w:eastAsia="zh-CN"/>
          </w:rPr>
          <w:t>(一)、建设区域环境质量现状</w:t>
        </w:r>
        <w:r>
          <w:tab/>
        </w:r>
        <w:r>
          <w:fldChar w:fldCharType="begin"/>
        </w:r>
        <w:r>
          <w:instrText xml:space="preserve"> PAGEREF _Toc28112 \h </w:instrText>
        </w:r>
        <w:r>
          <w:fldChar w:fldCharType="separate"/>
        </w:r>
        <w:r>
          <w:t>40</w:t>
        </w:r>
        <w:r>
          <w:fldChar w:fldCharType="end"/>
        </w:r>
      </w:hyperlink>
    </w:p>
    <w:p>
      <w:pPr>
        <w:pStyle w:val="TOC2"/>
        <w:tabs>
          <w:tab w:val="right" w:leader="dot" w:pos="8306"/>
        </w:tabs>
      </w:pPr>
      <w:hyperlink w:anchor="_Toc1261" w:history="1">
        <w:r>
          <w:rPr>
            <w:rFonts w:ascii="仿宋" w:eastAsia="仿宋" w:hAnsi="仿宋" w:cs="仿宋" w:hint="eastAsia"/>
            <w:lang w:eastAsia="zh-CN"/>
          </w:rPr>
          <w:t>(二)、建设期环境保护</w:t>
        </w:r>
        <w:r>
          <w:tab/>
        </w:r>
        <w:r>
          <w:fldChar w:fldCharType="begin"/>
        </w:r>
        <w:r>
          <w:instrText xml:space="preserve"> PAGEREF _Toc1261 \h </w:instrText>
        </w:r>
        <w:r>
          <w:fldChar w:fldCharType="separate"/>
        </w:r>
        <w:r>
          <w:t>42</w:t>
        </w:r>
        <w:r>
          <w:fldChar w:fldCharType="end"/>
        </w:r>
      </w:hyperlink>
    </w:p>
    <w:p>
      <w:pPr>
        <w:pStyle w:val="TOC2"/>
        <w:tabs>
          <w:tab w:val="right" w:leader="dot" w:pos="8306"/>
        </w:tabs>
      </w:pPr>
      <w:hyperlink w:anchor="_Toc18057" w:history="1">
        <w:r>
          <w:rPr>
            <w:rFonts w:ascii="仿宋" w:eastAsia="仿宋" w:hAnsi="仿宋" w:cs="仿宋" w:hint="eastAsia"/>
            <w:lang w:eastAsia="zh-CN"/>
          </w:rPr>
          <w:t>(三)、运营期环境保护</w:t>
        </w:r>
        <w:r>
          <w:tab/>
        </w:r>
        <w:r>
          <w:fldChar w:fldCharType="begin"/>
        </w:r>
        <w:r>
          <w:instrText xml:space="preserve"> PAGEREF _Toc18057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880" w:history="1">
        <w:r>
          <w:rPr>
            <w:rFonts w:ascii="仿宋" w:eastAsia="仿宋" w:hAnsi="仿宋" w:cs="仿宋" w:hint="eastAsia"/>
            <w:lang w:eastAsia="zh-CN"/>
          </w:rPr>
          <w:t>(四)、重水试验反应堆及其配套产品项目建设对区域经济的影响</w:t>
        </w:r>
        <w:r>
          <w:tab/>
        </w:r>
        <w:r>
          <w:fldChar w:fldCharType="begin"/>
        </w:r>
        <w:r>
          <w:instrText xml:space="preserve"> PAGEREF _Toc20880 \h </w:instrText>
        </w:r>
        <w:r>
          <w:fldChar w:fldCharType="separate"/>
        </w:r>
        <w:r>
          <w:t>45</w:t>
        </w:r>
        <w:r>
          <w:fldChar w:fldCharType="end"/>
        </w:r>
      </w:hyperlink>
    </w:p>
    <w:p>
      <w:pPr>
        <w:pStyle w:val="TOC2"/>
        <w:tabs>
          <w:tab w:val="right" w:leader="dot" w:pos="8306"/>
        </w:tabs>
      </w:pPr>
      <w:hyperlink w:anchor="_Toc21209" w:history="1">
        <w:r>
          <w:rPr>
            <w:rFonts w:ascii="仿宋" w:eastAsia="仿宋" w:hAnsi="仿宋" w:cs="仿宋" w:hint="eastAsia"/>
            <w:lang w:eastAsia="zh-CN"/>
          </w:rPr>
          <w:t>(五)、废弃物处理</w:t>
        </w:r>
        <w:r>
          <w:tab/>
        </w:r>
        <w:r>
          <w:fldChar w:fldCharType="begin"/>
        </w:r>
        <w:r>
          <w:instrText xml:space="preserve"> PAGEREF _Toc21209 \h </w:instrText>
        </w:r>
        <w:r>
          <w:fldChar w:fldCharType="separate"/>
        </w:r>
        <w:r>
          <w:t>47</w:t>
        </w:r>
        <w:r>
          <w:fldChar w:fldCharType="end"/>
        </w:r>
      </w:hyperlink>
    </w:p>
    <w:p>
      <w:pPr>
        <w:pStyle w:val="TOC2"/>
        <w:tabs>
          <w:tab w:val="right" w:leader="dot" w:pos="8306"/>
        </w:tabs>
      </w:pPr>
      <w:hyperlink w:anchor="_Toc29206" w:history="1">
        <w:r>
          <w:rPr>
            <w:rFonts w:ascii="仿宋" w:eastAsia="仿宋" w:hAnsi="仿宋" w:cs="仿宋" w:hint="eastAsia"/>
            <w:lang w:eastAsia="zh-CN"/>
          </w:rPr>
          <w:t>(六)、特殊环境影响分析</w:t>
        </w:r>
        <w:r>
          <w:tab/>
        </w:r>
        <w:r>
          <w:fldChar w:fldCharType="begin"/>
        </w:r>
        <w:r>
          <w:instrText xml:space="preserve"> PAGEREF _Toc29206 \h </w:instrText>
        </w:r>
        <w:r>
          <w:fldChar w:fldCharType="separate"/>
        </w:r>
        <w:r>
          <w:t>48</w:t>
        </w:r>
        <w:r>
          <w:fldChar w:fldCharType="end"/>
        </w:r>
      </w:hyperlink>
    </w:p>
    <w:p>
      <w:pPr>
        <w:pStyle w:val="TOC2"/>
        <w:tabs>
          <w:tab w:val="right" w:leader="dot" w:pos="8306"/>
        </w:tabs>
      </w:pPr>
      <w:hyperlink w:anchor="_Toc19585" w:history="1">
        <w:r>
          <w:rPr>
            <w:rFonts w:ascii="仿宋" w:eastAsia="仿宋" w:hAnsi="仿宋" w:cs="仿宋" w:hint="eastAsia"/>
            <w:lang w:eastAsia="zh-CN"/>
          </w:rPr>
          <w:t>(七)、清洁生产</w:t>
        </w:r>
        <w:r>
          <w:tab/>
        </w:r>
        <w:r>
          <w:fldChar w:fldCharType="begin"/>
        </w:r>
        <w:r>
          <w:instrText xml:space="preserve"> PAGEREF _Toc19585 \h </w:instrText>
        </w:r>
        <w:r>
          <w:fldChar w:fldCharType="separate"/>
        </w:r>
        <w:r>
          <w:t>49</w:t>
        </w:r>
        <w:r>
          <w:fldChar w:fldCharType="end"/>
        </w:r>
      </w:hyperlink>
    </w:p>
    <w:p>
      <w:pPr>
        <w:pStyle w:val="TOC2"/>
        <w:tabs>
          <w:tab w:val="right" w:leader="dot" w:pos="8306"/>
        </w:tabs>
      </w:pPr>
      <w:hyperlink w:anchor="_Toc28807" w:history="1">
        <w:r>
          <w:rPr>
            <w:rFonts w:ascii="仿宋" w:eastAsia="仿宋" w:hAnsi="仿宋" w:cs="仿宋" w:hint="eastAsia"/>
            <w:lang w:eastAsia="zh-CN"/>
          </w:rPr>
          <w:t>(八)、环境保护综合评价</w:t>
        </w:r>
        <w:r>
          <w:tab/>
        </w:r>
        <w:r>
          <w:fldChar w:fldCharType="begin"/>
        </w:r>
        <w:r>
          <w:instrText xml:space="preserve"> PAGEREF _Toc28807 \h </w:instrText>
        </w:r>
        <w:r>
          <w:fldChar w:fldCharType="separate"/>
        </w:r>
        <w:r>
          <w:t>50</w:t>
        </w:r>
        <w:r>
          <w:fldChar w:fldCharType="end"/>
        </w:r>
      </w:hyperlink>
    </w:p>
    <w:p>
      <w:pPr>
        <w:pStyle w:val="TOC1"/>
        <w:tabs>
          <w:tab w:val="right" w:leader="dot" w:pos="8306"/>
        </w:tabs>
      </w:pPr>
      <w:hyperlink w:anchor="_Toc6033" w:history="1">
        <w:r>
          <w:rPr>
            <w:rFonts w:ascii="仿宋" w:eastAsia="仿宋" w:hAnsi="仿宋" w:cs="仿宋" w:hint="eastAsia"/>
            <w:lang w:eastAsia="zh-CN"/>
          </w:rPr>
          <w:t>十一、重水试验反应堆及其配套产品项目财务管理</w:t>
        </w:r>
        <w:r>
          <w:tab/>
        </w:r>
        <w:r>
          <w:fldChar w:fldCharType="begin"/>
        </w:r>
        <w:r>
          <w:instrText xml:space="preserve"> PAGEREF _Toc6033 \h </w:instrText>
        </w:r>
        <w:r>
          <w:fldChar w:fldCharType="separate"/>
        </w:r>
        <w:r>
          <w:t>52</w:t>
        </w:r>
        <w:r>
          <w:fldChar w:fldCharType="end"/>
        </w:r>
      </w:hyperlink>
    </w:p>
    <w:p>
      <w:pPr>
        <w:pStyle w:val="TOC2"/>
        <w:tabs>
          <w:tab w:val="right" w:leader="dot" w:pos="8306"/>
        </w:tabs>
      </w:pPr>
      <w:hyperlink w:anchor="_Toc8781" w:history="1">
        <w:r>
          <w:rPr>
            <w:rFonts w:ascii="仿宋" w:eastAsia="仿宋" w:hAnsi="仿宋" w:cs="仿宋" w:hint="eastAsia"/>
            <w:lang w:eastAsia="zh-CN"/>
          </w:rPr>
          <w:t>(一)、资金需求大</w:t>
        </w:r>
        <w:r>
          <w:tab/>
        </w:r>
        <w:r>
          <w:fldChar w:fldCharType="begin"/>
        </w:r>
        <w:r>
          <w:instrText xml:space="preserve"> PAGEREF _Toc8781 \h </w:instrText>
        </w:r>
        <w:r>
          <w:fldChar w:fldCharType="separate"/>
        </w:r>
        <w:r>
          <w:t>52</w:t>
        </w:r>
        <w:r>
          <w:fldChar w:fldCharType="end"/>
        </w:r>
      </w:hyperlink>
    </w:p>
    <w:p>
      <w:pPr>
        <w:pStyle w:val="TOC2"/>
        <w:tabs>
          <w:tab w:val="right" w:leader="dot" w:pos="8306"/>
        </w:tabs>
      </w:pPr>
      <w:hyperlink w:anchor="_Toc5882" w:history="1">
        <w:r>
          <w:rPr>
            <w:rFonts w:ascii="仿宋" w:eastAsia="仿宋" w:hAnsi="仿宋" w:cs="仿宋" w:hint="eastAsia"/>
            <w:lang w:eastAsia="zh-CN"/>
          </w:rPr>
          <w:t>(二)、研发周期长</w:t>
        </w:r>
        <w:r>
          <w:tab/>
        </w:r>
        <w:r>
          <w:fldChar w:fldCharType="begin"/>
        </w:r>
        <w:r>
          <w:instrText xml:space="preserve"> PAGEREF _Toc5882 \h </w:instrText>
        </w:r>
        <w:r>
          <w:fldChar w:fldCharType="separate"/>
        </w:r>
        <w:r>
          <w:t>53</w:t>
        </w:r>
        <w:r>
          <w:fldChar w:fldCharType="end"/>
        </w:r>
      </w:hyperlink>
    </w:p>
    <w:p>
      <w:pPr>
        <w:pStyle w:val="TOC2"/>
        <w:tabs>
          <w:tab w:val="right" w:leader="dot" w:pos="8306"/>
        </w:tabs>
      </w:pPr>
      <w:hyperlink w:anchor="_Toc32001" w:history="1">
        <w:r>
          <w:rPr>
            <w:rFonts w:ascii="仿宋" w:eastAsia="仿宋" w:hAnsi="仿宋" w:cs="仿宋" w:hint="eastAsia"/>
            <w:lang w:eastAsia="zh-CN"/>
          </w:rPr>
          <w:t>(三)、市场风险大</w:t>
        </w:r>
        <w:r>
          <w:tab/>
        </w:r>
        <w:r>
          <w:fldChar w:fldCharType="begin"/>
        </w:r>
        <w:r>
          <w:instrText xml:space="preserve"> PAGEREF _Toc32001 \h </w:instrText>
        </w:r>
        <w:r>
          <w:fldChar w:fldCharType="separate"/>
        </w:r>
        <w:r>
          <w:t>54</w:t>
        </w:r>
        <w:r>
          <w:fldChar w:fldCharType="end"/>
        </w:r>
      </w:hyperlink>
    </w:p>
    <w:p>
      <w:pPr>
        <w:pStyle w:val="TOC2"/>
        <w:tabs>
          <w:tab w:val="right" w:leader="dot" w:pos="8306"/>
        </w:tabs>
      </w:pPr>
      <w:hyperlink w:anchor="_Toc14005" w:history="1">
        <w:r>
          <w:rPr>
            <w:rFonts w:ascii="仿宋" w:eastAsia="仿宋" w:hAnsi="仿宋" w:cs="仿宋" w:hint="eastAsia"/>
            <w:lang w:eastAsia="zh-CN"/>
          </w:rPr>
          <w:t>(四)、利润率高</w:t>
        </w:r>
        <w:r>
          <w:tab/>
        </w:r>
        <w:r>
          <w:fldChar w:fldCharType="begin"/>
        </w:r>
        <w:r>
          <w:instrText xml:space="preserve"> PAGEREF _Toc14005 \h </w:instrText>
        </w:r>
        <w:r>
          <w:fldChar w:fldCharType="separate"/>
        </w:r>
        <w:r>
          <w:t>57</w:t>
        </w:r>
        <w:r>
          <w:fldChar w:fldCharType="end"/>
        </w:r>
      </w:hyperlink>
    </w:p>
    <w:p>
      <w:pPr>
        <w:pStyle w:val="TOC1"/>
        <w:tabs>
          <w:tab w:val="right" w:leader="dot" w:pos="8306"/>
        </w:tabs>
      </w:pPr>
      <w:hyperlink w:anchor="_Toc24177" w:history="1">
        <w:r>
          <w:rPr>
            <w:rFonts w:ascii="仿宋" w:eastAsia="仿宋" w:hAnsi="仿宋" w:cs="仿宋" w:hint="eastAsia"/>
            <w:lang w:eastAsia="zh-CN"/>
          </w:rPr>
          <w:t>十二、重水试验反应堆及其配套产品项目创新与研发</w:t>
        </w:r>
        <w:r>
          <w:tab/>
        </w:r>
        <w:r>
          <w:fldChar w:fldCharType="begin"/>
        </w:r>
        <w:r>
          <w:instrText xml:space="preserve"> PAGEREF _Toc24177 \h </w:instrText>
        </w:r>
        <w:r>
          <w:fldChar w:fldCharType="separate"/>
        </w:r>
        <w:r>
          <w:t>60</w:t>
        </w:r>
        <w:r>
          <w:fldChar w:fldCharType="end"/>
        </w:r>
      </w:hyperlink>
    </w:p>
    <w:p>
      <w:pPr>
        <w:pStyle w:val="TOC2"/>
        <w:tabs>
          <w:tab w:val="right" w:leader="dot" w:pos="8306"/>
        </w:tabs>
      </w:pPr>
      <w:hyperlink w:anchor="_Toc24615" w:history="1">
        <w:r>
          <w:rPr>
            <w:rFonts w:ascii="仿宋" w:eastAsia="仿宋" w:hAnsi="仿宋" w:cs="仿宋" w:hint="eastAsia"/>
            <w:lang w:eastAsia="zh-CN"/>
          </w:rPr>
          <w:t>(一)、创新策略与方向</w:t>
        </w:r>
        <w:r>
          <w:tab/>
        </w:r>
        <w:r>
          <w:fldChar w:fldCharType="begin"/>
        </w:r>
        <w:r>
          <w:instrText xml:space="preserve"> PAGEREF _Toc24615 \h </w:instrText>
        </w:r>
        <w:r>
          <w:fldChar w:fldCharType="separate"/>
        </w:r>
        <w:r>
          <w:t>60</w:t>
        </w:r>
        <w:r>
          <w:fldChar w:fldCharType="end"/>
        </w:r>
      </w:hyperlink>
    </w:p>
    <w:p>
      <w:pPr>
        <w:pStyle w:val="TOC2"/>
        <w:tabs>
          <w:tab w:val="right" w:leader="dot" w:pos="8306"/>
        </w:tabs>
      </w:pPr>
      <w:hyperlink w:anchor="_Toc18932" w:history="1">
        <w:r>
          <w:rPr>
            <w:rFonts w:ascii="仿宋" w:eastAsia="仿宋" w:hAnsi="仿宋" w:cs="仿宋" w:hint="eastAsia"/>
            <w:lang w:eastAsia="zh-CN"/>
          </w:rPr>
          <w:t>(二)、研发规划与投入</w:t>
        </w:r>
        <w:r>
          <w:tab/>
        </w:r>
        <w:r>
          <w:fldChar w:fldCharType="begin"/>
        </w:r>
        <w:r>
          <w:instrText xml:space="preserve"> PAGEREF _Toc18932 \h </w:instrText>
        </w:r>
        <w:r>
          <w:fldChar w:fldCharType="separate"/>
        </w:r>
        <w:r>
          <w:t>61</w:t>
        </w:r>
        <w:r>
          <w:fldChar w:fldCharType="end"/>
        </w:r>
      </w:hyperlink>
    </w:p>
    <w:p>
      <w:pPr>
        <w:pStyle w:val="TOC1"/>
        <w:tabs>
          <w:tab w:val="right" w:leader="dot" w:pos="8306"/>
        </w:tabs>
      </w:pPr>
      <w:hyperlink w:anchor="_Toc29359" w:history="1">
        <w:r>
          <w:rPr>
            <w:rFonts w:ascii="仿宋" w:eastAsia="仿宋" w:hAnsi="仿宋" w:cs="仿宋" w:hint="eastAsia"/>
            <w:lang w:eastAsia="zh-CN"/>
          </w:rPr>
          <w:t>十三、利益相关者分析与沟通计划</w:t>
        </w:r>
        <w:r>
          <w:tab/>
        </w:r>
        <w:r>
          <w:fldChar w:fldCharType="begin"/>
        </w:r>
        <w:r>
          <w:instrText xml:space="preserve"> PAGEREF _Toc29359 \h </w:instrText>
        </w:r>
        <w:r>
          <w:fldChar w:fldCharType="separate"/>
        </w:r>
        <w:r>
          <w:t>63</w:t>
        </w:r>
        <w:r>
          <w:fldChar w:fldCharType="end"/>
        </w:r>
      </w:hyperlink>
    </w:p>
    <w:p>
      <w:pPr>
        <w:pStyle w:val="TOC2"/>
        <w:tabs>
          <w:tab w:val="right" w:leader="dot" w:pos="8306"/>
        </w:tabs>
      </w:pPr>
      <w:hyperlink w:anchor="_Toc27980" w:history="1">
        <w:r>
          <w:rPr>
            <w:rFonts w:ascii="仿宋" w:eastAsia="仿宋" w:hAnsi="仿宋" w:cs="仿宋" w:hint="eastAsia"/>
            <w:lang w:eastAsia="zh-CN"/>
          </w:rPr>
          <w:t>(一)、利益相关者分析</w:t>
        </w:r>
        <w:r>
          <w:tab/>
        </w:r>
        <w:r>
          <w:fldChar w:fldCharType="begin"/>
        </w:r>
        <w:r>
          <w:instrText xml:space="preserve"> PAGEREF _Toc27980 \h </w:instrText>
        </w:r>
        <w:r>
          <w:fldChar w:fldCharType="separate"/>
        </w:r>
        <w:r>
          <w:t>63</w:t>
        </w:r>
        <w:r>
          <w:fldChar w:fldCharType="end"/>
        </w:r>
      </w:hyperlink>
    </w:p>
    <w:p>
      <w:pPr>
        <w:pStyle w:val="TOC2"/>
        <w:tabs>
          <w:tab w:val="right" w:leader="dot" w:pos="8306"/>
        </w:tabs>
      </w:pPr>
      <w:hyperlink w:anchor="_Toc26999" w:history="1">
        <w:r>
          <w:rPr>
            <w:rFonts w:ascii="仿宋" w:eastAsia="仿宋" w:hAnsi="仿宋" w:cs="仿宋" w:hint="eastAsia"/>
            <w:lang w:eastAsia="zh-CN"/>
          </w:rPr>
          <w:t>(二)、沟通计划</w:t>
        </w:r>
        <w:r>
          <w:tab/>
        </w:r>
        <w:r>
          <w:fldChar w:fldCharType="begin"/>
        </w:r>
        <w:r>
          <w:instrText xml:space="preserve"> PAGEREF _Toc26999 \h </w:instrText>
        </w:r>
        <w:r>
          <w:fldChar w:fldCharType="separate"/>
        </w:r>
        <w:r>
          <w:t>64</w:t>
        </w:r>
        <w:r>
          <w:fldChar w:fldCharType="end"/>
        </w:r>
      </w:hyperlink>
    </w:p>
    <w:p>
      <w:pPr>
        <w:pStyle w:val="TOC1"/>
        <w:tabs>
          <w:tab w:val="right" w:leader="dot" w:pos="8306"/>
        </w:tabs>
      </w:pPr>
      <w:hyperlink w:anchor="_Toc4515" w:history="1">
        <w:r>
          <w:rPr>
            <w:rFonts w:ascii="仿宋" w:eastAsia="仿宋" w:hAnsi="仿宋" w:cs="仿宋" w:hint="eastAsia"/>
            <w:lang w:eastAsia="zh-CN"/>
          </w:rPr>
          <w:t>十四、重水试验反应堆及其配套产品项目治理与监督</w:t>
        </w:r>
        <w:r>
          <w:tab/>
        </w:r>
        <w:r>
          <w:fldChar w:fldCharType="begin"/>
        </w:r>
        <w:r>
          <w:instrText xml:space="preserve"> PAGEREF _Toc4515 \h </w:instrText>
        </w:r>
        <w:r>
          <w:fldChar w:fldCharType="separate"/>
        </w:r>
        <w:r>
          <w:t>65</w:t>
        </w:r>
        <w:r>
          <w:fldChar w:fldCharType="end"/>
        </w:r>
      </w:hyperlink>
    </w:p>
    <w:p>
      <w:pPr>
        <w:pStyle w:val="TOC2"/>
        <w:tabs>
          <w:tab w:val="right" w:leader="dot" w:pos="8306"/>
        </w:tabs>
      </w:pPr>
      <w:hyperlink w:anchor="_Toc24835" w:history="1">
        <w:r>
          <w:rPr>
            <w:rFonts w:ascii="仿宋" w:eastAsia="仿宋" w:hAnsi="仿宋" w:cs="仿宋" w:hint="eastAsia"/>
            <w:lang w:eastAsia="zh-CN"/>
          </w:rPr>
          <w:t>(一)、重水试验反应堆及其配套产品项目治理结构</w:t>
        </w:r>
        <w:r>
          <w:tab/>
        </w:r>
        <w:r>
          <w:fldChar w:fldCharType="begin"/>
        </w:r>
        <w:r>
          <w:instrText xml:space="preserve"> PAGEREF _Toc24835 \h </w:instrText>
        </w:r>
        <w:r>
          <w:fldChar w:fldCharType="separate"/>
        </w:r>
        <w:r>
          <w:t>65</w:t>
        </w:r>
        <w:r>
          <w:fldChar w:fldCharType="end"/>
        </w:r>
      </w:hyperlink>
    </w:p>
    <w:p>
      <w:pPr>
        <w:pStyle w:val="TOC2"/>
        <w:tabs>
          <w:tab w:val="right" w:leader="dot" w:pos="8306"/>
        </w:tabs>
      </w:pPr>
      <w:hyperlink w:anchor="_Toc361" w:history="1">
        <w:r>
          <w:rPr>
            <w:rFonts w:ascii="仿宋" w:eastAsia="仿宋" w:hAnsi="仿宋" w:cs="仿宋" w:hint="eastAsia"/>
            <w:lang w:eastAsia="zh-CN"/>
          </w:rPr>
          <w:t>(二)、监督与审计</w:t>
        </w:r>
        <w:r>
          <w:tab/>
        </w:r>
        <w:r>
          <w:fldChar w:fldCharType="begin"/>
        </w:r>
        <w:r>
          <w:instrText xml:space="preserve"> PAGEREF _Toc361 \h </w:instrText>
        </w:r>
        <w:r>
          <w:fldChar w:fldCharType="separate"/>
        </w:r>
        <w:r>
          <w:t>67</w:t>
        </w:r>
        <w:r>
          <w:fldChar w:fldCharType="end"/>
        </w:r>
      </w:hyperlink>
    </w:p>
    <w:p>
      <w:pPr>
        <w:pStyle w:val="TOC1"/>
        <w:tabs>
          <w:tab w:val="right" w:leader="dot" w:pos="8306"/>
        </w:tabs>
      </w:pPr>
      <w:hyperlink w:anchor="_Toc535" w:history="1">
        <w:r>
          <w:rPr>
            <w:rFonts w:ascii="仿宋" w:eastAsia="仿宋" w:hAnsi="仿宋" w:cs="仿宋" w:hint="eastAsia"/>
            <w:lang w:eastAsia="zh-CN"/>
          </w:rPr>
          <w:t>十五、重水试验反应堆及其配套产品项目变更管理</w:t>
        </w:r>
        <w:r>
          <w:tab/>
        </w:r>
        <w:r>
          <w:fldChar w:fldCharType="begin"/>
        </w:r>
        <w:r>
          <w:instrText xml:space="preserve"> PAGEREF _Toc535 \h </w:instrText>
        </w:r>
        <w:r>
          <w:fldChar w:fldCharType="separate"/>
        </w:r>
        <w:r>
          <w:t>68</w:t>
        </w:r>
        <w:r>
          <w:fldChar w:fldCharType="end"/>
        </w:r>
      </w:hyperlink>
    </w:p>
    <w:p>
      <w:pPr>
        <w:pStyle w:val="TOC2"/>
        <w:tabs>
          <w:tab w:val="right" w:leader="dot" w:pos="8306"/>
        </w:tabs>
      </w:pPr>
      <w:hyperlink w:anchor="_Toc29208" w:history="1">
        <w:r>
          <w:rPr>
            <w:rFonts w:ascii="仿宋" w:eastAsia="仿宋" w:hAnsi="仿宋" w:cs="仿宋" w:hint="eastAsia"/>
            <w:lang w:eastAsia="zh-CN"/>
          </w:rPr>
          <w:t>(一)、变更申请与评估</w:t>
        </w:r>
        <w:r>
          <w:tab/>
        </w:r>
        <w:r>
          <w:fldChar w:fldCharType="begin"/>
        </w:r>
        <w:r>
          <w:instrText xml:space="preserve"> PAGEREF _Toc29208 \h </w:instrText>
        </w:r>
        <w:r>
          <w:fldChar w:fldCharType="separate"/>
        </w:r>
        <w:r>
          <w:t>68</w:t>
        </w:r>
        <w:r>
          <w:fldChar w:fldCharType="end"/>
        </w:r>
      </w:hyperlink>
    </w:p>
    <w:p>
      <w:pPr>
        <w:pStyle w:val="TOC2"/>
        <w:tabs>
          <w:tab w:val="right" w:leader="dot" w:pos="8306"/>
        </w:tabs>
      </w:pPr>
      <w:hyperlink w:anchor="_Toc17641" w:history="1">
        <w:r>
          <w:rPr>
            <w:rFonts w:ascii="仿宋" w:eastAsia="仿宋" w:hAnsi="仿宋" w:cs="仿宋" w:hint="eastAsia"/>
            <w:lang w:eastAsia="zh-CN"/>
          </w:rPr>
          <w:t>(二)、变更实施与控制</w:t>
        </w:r>
        <w:r>
          <w:tab/>
        </w:r>
        <w:r>
          <w:fldChar w:fldCharType="begin"/>
        </w:r>
        <w:r>
          <w:instrText xml:space="preserve"> PAGEREF _Toc17641 \h </w:instrText>
        </w:r>
        <w:r>
          <w:fldChar w:fldCharType="separate"/>
        </w:r>
        <w:r>
          <w:t>69</w:t>
        </w:r>
        <w:r>
          <w:fldChar w:fldCharType="end"/>
        </w:r>
      </w:hyperlink>
    </w:p>
    <w:p>
      <w:pPr>
        <w:pStyle w:val="TOC1"/>
        <w:tabs>
          <w:tab w:val="right" w:leader="dot" w:pos="8306"/>
        </w:tabs>
      </w:pPr>
      <w:hyperlink w:anchor="_Toc14634" w:history="1">
        <w:r>
          <w:rPr>
            <w:rFonts w:ascii="仿宋" w:eastAsia="仿宋" w:hAnsi="仿宋" w:cs="仿宋" w:hint="eastAsia"/>
            <w:lang w:eastAsia="zh-CN"/>
          </w:rPr>
          <w:t>十六、重水试验反应堆及其配套产品项目实施保障措施</w:t>
        </w:r>
        <w:r>
          <w:tab/>
        </w:r>
        <w:r>
          <w:fldChar w:fldCharType="begin"/>
        </w:r>
        <w:r>
          <w:instrText xml:space="preserve"> PAGEREF _Toc14634 \h </w:instrText>
        </w:r>
        <w:r>
          <w:fldChar w:fldCharType="separate"/>
        </w:r>
        <w:r>
          <w:t>70</w:t>
        </w:r>
        <w:r>
          <w:fldChar w:fldCharType="end"/>
        </w:r>
      </w:hyperlink>
    </w:p>
    <w:p>
      <w:pPr>
        <w:pStyle w:val="TOC2"/>
        <w:tabs>
          <w:tab w:val="right" w:leader="dot" w:pos="8306"/>
        </w:tabs>
      </w:pPr>
      <w:hyperlink w:anchor="_Toc22200" w:history="1">
        <w:r>
          <w:rPr>
            <w:rFonts w:ascii="仿宋" w:eastAsia="仿宋" w:hAnsi="仿宋" w:cs="仿宋" w:hint="eastAsia"/>
            <w:lang w:eastAsia="zh-CN"/>
          </w:rPr>
          <w:t>(一)、重水试验反应堆及其配套产品项目实施保障机制</w:t>
        </w:r>
        <w:r>
          <w:tab/>
        </w:r>
        <w:r>
          <w:fldChar w:fldCharType="begin"/>
        </w:r>
        <w:r>
          <w:instrText xml:space="preserve"> PAGEREF _Toc22200 \h </w:instrText>
        </w:r>
        <w:r>
          <w:fldChar w:fldCharType="separate"/>
        </w:r>
        <w:r>
          <w:t>70</w:t>
        </w:r>
        <w:r>
          <w:fldChar w:fldCharType="end"/>
        </w:r>
      </w:hyperlink>
    </w:p>
    <w:p>
      <w:pPr>
        <w:pStyle w:val="TOC2"/>
        <w:tabs>
          <w:tab w:val="right" w:leader="dot" w:pos="8306"/>
        </w:tabs>
      </w:pPr>
      <w:hyperlink w:anchor="_Toc3534" w:history="1">
        <w:r>
          <w:rPr>
            <w:rFonts w:ascii="仿宋" w:eastAsia="仿宋" w:hAnsi="仿宋" w:cs="仿宋" w:hint="eastAsia"/>
            <w:lang w:eastAsia="zh-CN"/>
          </w:rPr>
          <w:t>(二)、重水试验反应堆及其配套产品项目法律合规要求</w:t>
        </w:r>
        <w:r>
          <w:tab/>
        </w:r>
        <w:r>
          <w:fldChar w:fldCharType="begin"/>
        </w:r>
        <w:r>
          <w:instrText xml:space="preserve"> PAGEREF _Toc3534 \h </w:instrText>
        </w:r>
        <w:r>
          <w:fldChar w:fldCharType="separate"/>
        </w:r>
        <w:r>
          <w:t>74</w:t>
        </w:r>
        <w:r>
          <w:fldChar w:fldCharType="end"/>
        </w:r>
      </w:hyperlink>
    </w:p>
    <w:p>
      <w:pPr>
        <w:pStyle w:val="TOC2"/>
        <w:tabs>
          <w:tab w:val="right" w:leader="dot" w:pos="8306"/>
        </w:tabs>
      </w:pPr>
      <w:hyperlink w:anchor="_Toc32059" w:history="1">
        <w:r>
          <w:rPr>
            <w:rFonts w:ascii="仿宋" w:eastAsia="仿宋" w:hAnsi="仿宋" w:cs="仿宋" w:hint="eastAsia"/>
            <w:lang w:eastAsia="zh-CN"/>
          </w:rPr>
          <w:t>(三)、重水试验反应堆及其配套产品项目合同管理与法律事务</w:t>
        </w:r>
        <w:r>
          <w:tab/>
        </w:r>
        <w:r>
          <w:fldChar w:fldCharType="begin"/>
        </w:r>
        <w:r>
          <w:instrText xml:space="preserve"> PAGEREF _Toc32059 \h </w:instrText>
        </w:r>
        <w:r>
          <w:fldChar w:fldCharType="separate"/>
        </w:r>
        <w:r>
          <w:t>79</w:t>
        </w:r>
        <w:r>
          <w:fldChar w:fldCharType="end"/>
        </w:r>
      </w:hyperlink>
    </w:p>
    <w:p>
      <w:pPr>
        <w:pStyle w:val="TOC2"/>
        <w:tabs>
          <w:tab w:val="right" w:leader="dot" w:pos="8306"/>
        </w:tabs>
      </w:pPr>
      <w:hyperlink w:anchor="_Toc25877" w:history="1">
        <w:r>
          <w:rPr>
            <w:rFonts w:ascii="仿宋" w:eastAsia="仿宋" w:hAnsi="仿宋" w:cs="仿宋" w:hint="eastAsia"/>
            <w:lang w:eastAsia="zh-CN"/>
          </w:rPr>
          <w:t>(四)、重水试验反应堆及其配套产品项目知识产权保护策略</w:t>
        </w:r>
        <w:r>
          <w:tab/>
        </w:r>
        <w:r>
          <w:fldChar w:fldCharType="begin"/>
        </w:r>
        <w:r>
          <w:instrText xml:space="preserve"> PAGEREF _Toc25877 \h </w:instrText>
        </w:r>
        <w:r>
          <w:fldChar w:fldCharType="separate"/>
        </w:r>
        <w:r>
          <w:t>85</w:t>
        </w:r>
        <w:r>
          <w:fldChar w:fldCharType="end"/>
        </w:r>
      </w:hyperlink>
    </w:p>
    <w:p>
      <w:pPr>
        <w:pStyle w:val="TOC1"/>
        <w:tabs>
          <w:tab w:val="right" w:leader="dot" w:pos="8306"/>
        </w:tabs>
      </w:pPr>
      <w:hyperlink w:anchor="_Toc28306" w:history="1">
        <w:r>
          <w:rPr>
            <w:rFonts w:ascii="仿宋" w:eastAsia="仿宋" w:hAnsi="仿宋" w:cs="仿宋" w:hint="eastAsia"/>
            <w:lang w:eastAsia="zh-CN"/>
          </w:rPr>
          <w:t>十七、营销与推广策略</w:t>
        </w:r>
        <w:r>
          <w:tab/>
        </w:r>
        <w:r>
          <w:fldChar w:fldCharType="begin"/>
        </w:r>
        <w:r>
          <w:instrText xml:space="preserve"> PAGEREF _Toc28306 \h </w:instrText>
        </w:r>
        <w:r>
          <w:fldChar w:fldCharType="separate"/>
        </w:r>
        <w:r>
          <w:t>88</w:t>
        </w:r>
        <w:r>
          <w:fldChar w:fldCharType="end"/>
        </w:r>
      </w:hyperlink>
    </w:p>
    <w:p>
      <w:pPr>
        <w:pStyle w:val="TOC2"/>
        <w:tabs>
          <w:tab w:val="right" w:leader="dot" w:pos="8306"/>
        </w:tabs>
      </w:pPr>
      <w:hyperlink w:anchor="_Toc9390" w:history="1">
        <w:r>
          <w:rPr>
            <w:rFonts w:ascii="仿宋" w:eastAsia="仿宋" w:hAnsi="仿宋" w:cs="仿宋" w:hint="eastAsia"/>
            <w:lang w:eastAsia="zh-CN"/>
          </w:rPr>
          <w:t>(一)、产品/服务定位与特点</w:t>
        </w:r>
        <w:r>
          <w:tab/>
        </w:r>
        <w:r>
          <w:fldChar w:fldCharType="begin"/>
        </w:r>
        <w:r>
          <w:instrText xml:space="preserve"> PAGEREF _Toc9390 \h </w:instrText>
        </w:r>
        <w:r>
          <w:fldChar w:fldCharType="separate"/>
        </w:r>
        <w:r>
          <w:t>88</w:t>
        </w:r>
        <w:r>
          <w:fldChar w:fldCharType="end"/>
        </w:r>
      </w:hyperlink>
    </w:p>
    <w:p>
      <w:pPr>
        <w:pStyle w:val="TOC2"/>
        <w:tabs>
          <w:tab w:val="right" w:leader="dot" w:pos="8306"/>
        </w:tabs>
      </w:pPr>
      <w:hyperlink w:anchor="_Toc2450" w:history="1">
        <w:r>
          <w:rPr>
            <w:rFonts w:ascii="仿宋" w:eastAsia="仿宋" w:hAnsi="仿宋" w:cs="仿宋" w:hint="eastAsia"/>
            <w:lang w:eastAsia="zh-CN"/>
          </w:rPr>
          <w:t>(二)、市场定位与竞争分析</w:t>
        </w:r>
        <w:r>
          <w:tab/>
        </w:r>
        <w:r>
          <w:fldChar w:fldCharType="begin"/>
        </w:r>
        <w:r>
          <w:instrText xml:space="preserve"> PAGEREF _Toc2450 \h </w:instrText>
        </w:r>
        <w:r>
          <w:fldChar w:fldCharType="separate"/>
        </w:r>
        <w:r>
          <w:t>89</w:t>
        </w:r>
        <w:r>
          <w:fldChar w:fldCharType="end"/>
        </w:r>
      </w:hyperlink>
    </w:p>
    <w:p>
      <w:pPr>
        <w:pStyle w:val="TOC2"/>
        <w:tabs>
          <w:tab w:val="right" w:leader="dot" w:pos="8306"/>
        </w:tabs>
      </w:pPr>
      <w:hyperlink w:anchor="_Toc31145" w:history="1">
        <w:r>
          <w:rPr>
            <w:rFonts w:ascii="仿宋" w:eastAsia="仿宋" w:hAnsi="仿宋" w:cs="仿宋" w:hint="eastAsia"/>
            <w:lang w:eastAsia="zh-CN"/>
          </w:rPr>
          <w:t>(三)、营销渠道与策略</w:t>
        </w:r>
        <w:r>
          <w:tab/>
        </w:r>
        <w:r>
          <w:fldChar w:fldCharType="begin"/>
        </w:r>
        <w:r>
          <w:instrText xml:space="preserve"> PAGEREF _Toc31145 \h </w:instrText>
        </w:r>
        <w:r>
          <w:fldChar w:fldCharType="separate"/>
        </w:r>
        <w:r>
          <w:t>91</w:t>
        </w:r>
        <w:r>
          <w:fldChar w:fldCharType="end"/>
        </w:r>
      </w:hyperlink>
    </w:p>
    <w:p>
      <w:pPr>
        <w:pStyle w:val="TOC2"/>
        <w:tabs>
          <w:tab w:val="right" w:leader="dot" w:pos="8306"/>
        </w:tabs>
      </w:pPr>
      <w:hyperlink w:anchor="_Toc14652" w:history="1">
        <w:r>
          <w:rPr>
            <w:rFonts w:ascii="仿宋" w:eastAsia="仿宋" w:hAnsi="仿宋" w:cs="仿宋" w:hint="eastAsia"/>
            <w:lang w:eastAsia="zh-CN"/>
          </w:rPr>
          <w:t>(四)、推广与宣传活动</w:t>
        </w:r>
        <w:r>
          <w:tab/>
        </w:r>
        <w:r>
          <w:fldChar w:fldCharType="begin"/>
        </w:r>
        <w:r>
          <w:instrText xml:space="preserve"> PAGEREF _Toc14652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77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751"/>
      <w:r>
        <w:rPr>
          <w:rFonts w:ascii="仿宋" w:eastAsia="仿宋" w:hAnsi="仿宋" w:cs="仿宋" w:hint="eastAsia"/>
          <w:sz w:val="28"/>
          <w:lang w:eastAsia="zh-CN"/>
        </w:rPr>
        <w:t>一、重水试验反应堆及其配套产品项目文档管理</w:t>
      </w:r>
      <w:bookmarkEnd w:id="2"/>
    </w:p>
    <w:p>
      <w:pPr>
        <w:pStyle w:val="Heading2"/>
        <w:rPr>
          <w:rFonts w:ascii="仿宋" w:eastAsia="仿宋" w:hAnsi="仿宋" w:cs="仿宋" w:hint="eastAsia"/>
          <w:lang w:eastAsia="zh-CN"/>
        </w:rPr>
      </w:pPr>
      <w:bookmarkStart w:id="3" w:name="_Toc19363"/>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重水试验反应堆及其配套产品项目高度重视文档的质量和准确性，以支持重水试验反应堆及其配套产品项目的各项活动和决策。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重水试验反应堆及其配套产品项目文档的编制始于重水试验反应堆及其配套产品项目计划的初期，我们制定了详细的文档编制计划，明确了每个文档的内容、格式和编写责任人。在重水试验反应堆及其配套产品项目启动阶段，我们首先编制了重水试验反应堆及其配套产品项目章程，明确定义了重水试验反应堆及其配套产品项目的目标、范围、风险等关键要素。随后，重水试验反应堆及其配套产品项目团队根据计划陆续编制了需求文档、设计文档、测试文档等各类文档，确保重水试验反应堆及其配套产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重水试验反应堆及其配套产品项目管理中的重要环节，旨在确保重水试验反应堆及其配套产品项目文档符合质量标准和重水试验反应堆及其配套产品项目需求。在重水试验反应堆及其配套产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重水试验反应堆及其配套产品项目相关利益方和专业领域的专家对文档进行独立审查。这有助于获取更全面、客观的反馈，确保重水试验反应堆及其配套产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重水试验反应堆及其配套产品项目在文档编制与审查方面建立了严格的管理机制，通过规范的流程和多维度的审查，确保重水试验反应堆及其配套产品项目文档的质量、准确性和可靠性，为重水试验反应堆及其配套产品项目的顺利推进提供了有力支持。</w:t>
      </w:r>
    </w:p>
    <w:p>
      <w:pPr>
        <w:pStyle w:val="Heading2"/>
        <w:ind w:firstLine="560" w:firstLineChars="200"/>
        <w:rPr>
          <w:rFonts w:ascii="仿宋" w:eastAsia="仿宋" w:hAnsi="仿宋" w:cs="仿宋" w:hint="eastAsia"/>
          <w:sz w:val="28"/>
          <w:lang w:eastAsia="zh-CN"/>
        </w:rPr>
      </w:pPr>
      <w:bookmarkStart w:id="4" w:name="_Toc20446"/>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在重水试验反应堆及其配套产品项目中，我们致力于优化文档发布与分发过程，以确保信息的高效传递和团队间协作的顺畅进行。以下是我们采取的关键优化策略：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我们通过多渠道发布文档，包括电子邮件、重水试验反应堆及其配套产品项目管理平台、内部网站等，以满足不同团队成员的偏好和需求。多渠道发布确保了信息的全面覆盖。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我们采用了精细的权限控制，确保只有授权人员可以访问敏感信息。这种安全措施保护了重水试验反应堆及其配套产品项目文档的机密性，防止了未经授权的信息泄露。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6683"/>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重水试验反应堆及其配套产品项目生命周期中一个至关重要的环节，直接关系到重水试验反应堆及其配套产品项目信息的长期保存和历史记录的完整性。在重水试验反应堆及其配套产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1929"/>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14522"/>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重水试验反应堆及其配套产品项目的主要产品是XXXX，预计年产值为XXX万元。这一产品在市场中占据着重要的地位，其广泛的应用范围使得该重水试验反应堆及其配套产品项目的市场前景非常广阔。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这一产业生态系统中，重水试验反应堆及其配套产品项目的xxx产品作为重要的原材料之一，将在多个领域发挥关键作用。其在建筑、交通、能源等方面的广泛应用将为整个产业链提供强大的支持，形成产业协同效应。重水试验反应堆及其配套产品项目的年产值XXX万XXX万XXX万万元不仅反映了其在市场上的巨大潜力，更预示着它对国民经济的积极贡献。这种关联度高、涉及面广的产业关系，使得该重水试验反应堆及其配套产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24743"/>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重水试验反应堆及其配套产品项目总征地面积为XXXX平方米，相当于约XX.XX亩，其中净用地面积为XXXX平方米，红线范围内相当于约XX.XX亩。这一用地规模充分考虑了重水试验反应堆及其配套产品项目的建设需求，保障了重水试验反应堆及其配套产品项目在合适的空间内得以充分发展。重水试验反应堆及其配套产品项目规划的总建筑面积为XXXX平方米，其中主体工程建设占XXXX平方米，计容建筑面积达XXXX平方米。预计建筑工程的投资将达到XXXX万元，为重水试验反应堆及其配套产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重水试验反应堆及其配套产品项目计划购置的设备共计XXXX台（套），设备购置费用为XXXX万元。这一设备购置计划充分考虑到重水试验反应堆及其配套产品项目的生产需求和技术要求，确保了重水试验反应堆及其配套产品项目在生产运营中具备先进的技术装备和高效的生产能力。设备的合理配置将为重水试验反应堆及其配套产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水试验反应堆及其配套产品项目计划总投资为XXXX万元，预计年实现营业收入为XXXX万元。这一产能规模的设定旨在确保重水试验反应堆及其配套产品项目能够在投资与回报之间取得平衡，实现长期可持续的发展。重水试验反应堆及其配套产品项目的总投资充分考虑到各个方面的需求，包括用地建设、设备购置等多个环节，以确保重水试验反应堆及其配套产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15348"/>
      <w:r>
        <w:rPr>
          <w:rFonts w:ascii="仿宋" w:eastAsia="仿宋" w:hAnsi="仿宋" w:cs="仿宋" w:hint="eastAsia"/>
          <w:sz w:val="28"/>
          <w:lang w:eastAsia="zh-CN"/>
        </w:rPr>
        <w:t>三、重水试验反应堆及其配套产品项目绩效评估</w:t>
      </w:r>
      <w:bookmarkEnd w:id="9"/>
    </w:p>
    <w:p>
      <w:pPr>
        <w:pStyle w:val="Heading2"/>
        <w:rPr>
          <w:rFonts w:ascii="仿宋" w:eastAsia="仿宋" w:hAnsi="仿宋" w:cs="仿宋" w:hint="eastAsia"/>
          <w:lang w:eastAsia="zh-CN"/>
        </w:rPr>
      </w:pPr>
      <w:bookmarkStart w:id="10" w:name="_Toc7556"/>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重水试验反应堆及其配套产品项目中，我们设计了一套全面的绩效评估指标，以确保重水试验反应堆及其配套产品项目的可控和成功交付。这些指标跨足重水试验反应堆及其配套产品项目目标、成本、进度和质量等多个维度，为我们提供了全面洞察重水试验反应堆及其配套产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重水试验反应堆及其配套产品项目目标达成率是我们关注的首要指标。我们设定了明确的目标，并通过定期监测和评估，迅速发现并应对潜在的目标偏差。这为重水试验反应堆及其配套产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成本绩效是另一个核心关注点。通过实际成本与预算成本的对比分析，我们深入了解成本差异的原因，及时调整资源分配，保持重水试验反应堆及其配套产品项目在经济效益方面的合理水平。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水试验反应堆及其配套产品项目进度作为关键的绩效指标之一，得到了精心的关注。我们制定了详细的重水试验反应堆及其配套产品项目进度计划，并设立了进度符合度指标，确保实际进度与计划进度保持一致。这使我们能够快速发现和解决潜在的进度问题，保持重水试验反应堆及其配套产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重水试验反应堆及其配套产品项目绩效的不可或缺的一环。我们引入了一系列的质量标准和客户满意度指标，以确保重水试验反应堆及其配套产品项目交付的成果在质量上达到或超越预期水平。通过持续监测这些指标，我们努力提升重水试验反应堆及其配套产品项目整体质量水平，为重水试验反应堆及其配套产品项目的成功交付提供有力保障。通过这些科学且全面的绩效评估，我们能够更好地引导重水试验反应堆及其配套产品项目的持续改进，确保重水试验反应堆及其配套产品项目目标的顺利达成。</w:t>
      </w:r>
    </w:p>
    <w:p>
      <w:pPr>
        <w:pStyle w:val="Heading2"/>
        <w:ind w:firstLine="560" w:firstLineChars="200"/>
        <w:rPr>
          <w:rFonts w:ascii="仿宋" w:eastAsia="仿宋" w:hAnsi="仿宋" w:cs="仿宋" w:hint="eastAsia"/>
          <w:sz w:val="28"/>
          <w:lang w:eastAsia="zh-CN"/>
        </w:rPr>
      </w:pPr>
      <w:bookmarkStart w:id="11" w:name="_Toc6242"/>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绩效评估是重水试验反应堆及其配套产品项目中的关键环节，为确保重水试验反应堆及其配套产品项目达到预期目标，我们采用了多层次、多维度的绩效评估方法。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重水试验反应堆及其配套产品项目的战略目标对齐，确保每个决策和行动都与重水试验反应堆及其配套产品项目整体目标保持一致。团队会定期召开战略对齐会议，审视当前工作与重水试验反应堆及其配套产品项目战略是否保持一致，以及是否需要调整战略方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重水试验反应堆及其配套产品项目进度、质量、成本和风险等方面。这些指标通过数据收集和分析，为重水试验反应堆及其配套产品项目管理团队提供了客观的评估依据。例如，我们通过重水试验反应堆及其配套产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重水试验反应堆及其配套产品项目内部，还考虑了重水试验反应堆及其配套产品项目对外部环境的影响。我们定期进行干系人满意度调查，以了解各利益相关方对重水试验反应堆及其配套产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这种多层次、多角度的绩效评估方法，使得我们能够全面了解重水试验反应堆及其配套产品项目的运行状态，及时做出调整，确保重水试验反应堆及其配套产品项目在不断变化的环境中保持稳健前行。</w:t>
      </w:r>
    </w:p>
    <w:p>
      <w:pPr>
        <w:pStyle w:val="Heading2"/>
        <w:ind w:firstLine="560" w:firstLineChars="200"/>
        <w:rPr>
          <w:rFonts w:ascii="仿宋" w:eastAsia="仿宋" w:hAnsi="仿宋" w:cs="仿宋" w:hint="eastAsia"/>
          <w:sz w:val="28"/>
          <w:lang w:eastAsia="zh-CN"/>
        </w:rPr>
      </w:pPr>
      <w:bookmarkStart w:id="12" w:name="_Toc6986"/>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重水试验反应堆及其配套产品项目的有效管理和不断优化，我们采用了精心设计的绩效评估周期。这个周期旨在实现灵活、实时和全面的评估，以适应重水试验反应堆及其配套产品项目执行中的各种挑战。</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重水试验反应堆及其配套产品项目的不同需求，分为短期、中期和长期。短期评估关注每个迭代或工作周期，以及时发现和解决当前任务中的问题。中期评估涵盖几个迭代，深入了解整体重水试验反应堆及其配套产品项目的趋势和性能。长期评估则着眼于整个重水试验反应堆及其配套产品项目阶段，确保重水试验反应堆及其配套产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重水试验反应堆及其配套产品项目管理工具和协作平台，团队成员能够随时更新和分享重水试验反应堆及其配套产品项目数据。这种实时性的反馈机制使我们能够及时察觉潜在问题，快速调整，保持重水试验反应堆及其配套产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周期与重水试验反应堆及其配套产品项目的决策制定密不可分。每个周期的重水试验反应堆及其配套产品项目回顾会议成为集体总结经验、识别问题深层次原因并找到创新解决方案的平台。这种定期的反思与调整机制使重水试验反应堆及其配套产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375"/>
      <w:r>
        <w:rPr>
          <w:rFonts w:ascii="仿宋" w:eastAsia="仿宋" w:hAnsi="仿宋" w:cs="仿宋" w:hint="eastAsia"/>
          <w:sz w:val="28"/>
          <w:lang w:eastAsia="zh-CN"/>
        </w:rPr>
        <w:t>四、重水试验反应堆及其配套产品项目选址可行性分析</w:t>
      </w:r>
      <w:bookmarkEnd w:id="13"/>
    </w:p>
    <w:p>
      <w:pPr>
        <w:pStyle w:val="Heading2"/>
        <w:rPr>
          <w:rFonts w:ascii="仿宋" w:eastAsia="仿宋" w:hAnsi="仿宋" w:cs="仿宋" w:hint="eastAsia"/>
          <w:lang w:eastAsia="zh-CN"/>
        </w:rPr>
      </w:pPr>
      <w:bookmarkStart w:id="14" w:name="_Toc26098"/>
      <w:r>
        <w:rPr>
          <w:rFonts w:ascii="仿宋" w:eastAsia="仿宋" w:hAnsi="仿宋" w:cs="仿宋" w:hint="eastAsia"/>
          <w:lang w:eastAsia="zh-CN"/>
        </w:rPr>
        <w:t>(一)、重水试验反应堆及其配套产品项目选址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该重水试验反应堆及其配套产品项目选址位于XX省XX市XX区XXX街道</w:t>
      </w:r>
    </w:p>
    <w:p>
      <w:pPr>
        <w:pStyle w:val="Heading2"/>
        <w:ind w:firstLine="560" w:firstLineChars="200"/>
        <w:rPr>
          <w:rFonts w:ascii="仿宋" w:eastAsia="仿宋" w:hAnsi="仿宋" w:cs="仿宋" w:hint="eastAsia"/>
          <w:sz w:val="28"/>
          <w:lang w:eastAsia="zh-CN"/>
        </w:rPr>
      </w:pPr>
      <w:bookmarkStart w:id="15" w:name="_Toc2159"/>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重水试验反应堆及其配套产品项目的征地面积将根据重水试验反应堆及其配套产品项目的实际规模和需求进行精确规划。具体面积XXX平方米，旨在确保重水试验反应堆及其配套产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净用地面积是在征地面积基础上去除不可利用面积后的实际可开发用地。具体面积XXX平方米，考虑到环保、交通、安全等多方面因素，以确保重水试验反应堆及其配套产品项目在整体利用效率上达到最优。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重水试验反应堆及其配套产品项目计划建设的建筑总规模具体面积XXX平方米。这一规模的确定综合考虑了重水试验反应堆及其配套产品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重水试验反应堆及其配套产品项目用地中被规划为绿地的比例。具体面积XXX平方米，旨在通过合理规划绿地，改善重水试验反应堆及其配套产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容积率是用地上可以建设的建筑总体积与用地面积之比。具体面积XXX，通过合理的容积率规划，确保重水试验反应堆及其配套产品项目建筑规模与周边环境和谐共生。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重水试验反应堆及其配套产品项目选址与当地城市规划相一致，具体面积XXX平方米。通过与城市规划部门深入沟通，确保重水试验反应堆及其配套产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重水试验反应堆及其配套产品项目选址符合当地产业政策，具体面积XXX平方米。这包括重水试验反应堆及其配套产品项目对当地经济的促进作用，以及对相关产业的带动效应，确保重水试验反应堆及其配套产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重水试验反应堆及其配套产品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重水试验反应堆及其配套产品项目选址具备必要的公共设施配套，具体面积XXX平方米。这包括交通便利性、教育、医疗等基础设施，以提高居民生活品质，使得重水试验反应堆及其配套产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考虑用地总体要求对当地社会稳定性的影响，具体面积XXX平方米。通过深入了解当地社区反馈，确保重水试验反应堆及其配套产品项目的选址和建设过程对当地社会和谐稳定产生积极作用。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重水试验反应堆及其配套产品项目选址不仅符合法规和规划，还在实际操作中具有可行性。这一全面规划将为重水试验反应堆及其配套产品项目的成功实施提供坚实的基础，确保重水试验反应堆及其配套产品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12892"/>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重水试验反应堆及其配套产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重水试验反应堆及其配套产品项目的设备规划和空间设计中，我们将采取灵活设备布局的措施。设备布局将根据实际需求进行灵活设计，避免不必要的浪费。通过合理规划设备摆放位置，我们将提高设备的利用率，减少设备间距，以确保重水试验反应堆及其配套产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重水试验反应堆及其配套产品项目内部引入共享设施的概念，例如共享会议室、办公区等。通过这种方式，我们可以减少对资源的重复建设，提高资源共享效率，从而减小重水试验反应堆及其配套产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15575"/>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https://d.book118.com/097011001145006036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重水试验反应堆及其配套产品项目规划设计纲要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重水试验反应堆及其配套产品项目规划设计纲要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重水试验反应堆及其配套产品项目规划设计纲要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重水试验反应堆及其配套产品项目规划设计纲要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重水试验反应堆及其配套产品项目规划设计纲要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重水试验反应堆及其配套产品项目规划设计纲要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重水试验反应堆及其配套产品项目规划设计纲要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重水试验反应堆及其配套产品项目规划设计纲要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重水试验反应堆及其配套产品项目规划设计纲要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重水试验反应堆及其配套产品项目规划设计纲要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重水试验反应堆及其配套产品项目规划设计纲要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重水试验反应堆及其配套产品项目规划设计纲要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重水试验反应堆及其配套产品项目规划设计纲要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重水试验反应堆及其配套产品项目规划设计纲要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重水试验反应堆及其配套产品项目规划设计纲要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重水试验反应堆及其配套产品项目规划设计纲要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重水试验反应堆及其配套产品项目规划设计纲要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842563"/>
    <w:rsid w:val="7B84256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97011001145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2024-02-03T14:50:00Z</dcterms:created>
  <dcterms:modified xsi:type="dcterms:W3CDTF">2024-02-03T14:50:56Z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6320D9F2FCB54868B21D814AD2A09960_11</vt:lpwstr>
  </property>
  <property fmtid="{D5CDD505-2E9C-101B-9397-08002B2CF9AE}" pid="3" name="KSOProductBuildVer">
    <vt:lpwstr>2052-12.1.0.16250</vt:lpwstr>
  </property>
</Properties>
</file>