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5" w:history="1">
        <w:r>
          <w:rPr>
            <w:rFonts w:ascii="仿宋" w:eastAsia="仿宋" w:hAnsi="仿宋" w:cs="仿宋" w:hint="eastAsia"/>
            <w:lang w:eastAsia="zh-CN"/>
          </w:rPr>
          <w:t>序言</w:t>
        </w:r>
        <w:r>
          <w:tab/>
        </w:r>
        <w:r>
          <w:fldChar w:fldCharType="begin"/>
        </w:r>
        <w:r>
          <w:instrText xml:space="preserve"> PAGEREF _Toc1505 \h </w:instrText>
        </w:r>
        <w:r>
          <w:fldChar w:fldCharType="separate"/>
        </w:r>
        <w:r>
          <w:t>3</w:t>
        </w:r>
        <w:r>
          <w:fldChar w:fldCharType="end"/>
        </w:r>
      </w:hyperlink>
    </w:p>
    <w:p>
      <w:pPr>
        <w:pStyle w:val="TOC1"/>
        <w:tabs>
          <w:tab w:val="right" w:leader="dot" w:pos="8306"/>
        </w:tabs>
      </w:pPr>
      <w:hyperlink w:anchor="_Toc16680" w:history="1">
        <w:r>
          <w:rPr>
            <w:rFonts w:ascii="仿宋" w:eastAsia="仿宋" w:hAnsi="仿宋" w:cs="仿宋" w:hint="eastAsia"/>
            <w:lang w:eastAsia="zh-CN"/>
          </w:rPr>
          <w:t>一、塑料网项目建设单位说明</w:t>
        </w:r>
        <w:r>
          <w:tab/>
        </w:r>
        <w:r>
          <w:fldChar w:fldCharType="begin"/>
        </w:r>
        <w:r>
          <w:instrText xml:space="preserve"> PAGEREF _Toc16680 \h </w:instrText>
        </w:r>
        <w:r>
          <w:fldChar w:fldCharType="separate"/>
        </w:r>
        <w:r>
          <w:t>3</w:t>
        </w:r>
        <w:r>
          <w:fldChar w:fldCharType="end"/>
        </w:r>
      </w:hyperlink>
    </w:p>
    <w:p>
      <w:pPr>
        <w:pStyle w:val="TOC2"/>
        <w:tabs>
          <w:tab w:val="right" w:leader="dot" w:pos="8306"/>
        </w:tabs>
      </w:pPr>
      <w:hyperlink w:anchor="_Toc755" w:history="1">
        <w:r>
          <w:rPr>
            <w:rFonts w:ascii="仿宋" w:eastAsia="仿宋" w:hAnsi="仿宋" w:cs="仿宋" w:hint="eastAsia"/>
            <w:lang w:eastAsia="zh-CN"/>
          </w:rPr>
          <w:t>(一)、塑料网项目承办单位基本情况</w:t>
        </w:r>
        <w:r>
          <w:tab/>
        </w:r>
        <w:r>
          <w:fldChar w:fldCharType="begin"/>
        </w:r>
        <w:r>
          <w:instrText xml:space="preserve"> PAGEREF _Toc755 \h </w:instrText>
        </w:r>
        <w:r>
          <w:fldChar w:fldCharType="separate"/>
        </w:r>
        <w:r>
          <w:t>3</w:t>
        </w:r>
        <w:r>
          <w:fldChar w:fldCharType="end"/>
        </w:r>
      </w:hyperlink>
    </w:p>
    <w:p>
      <w:pPr>
        <w:pStyle w:val="TOC2"/>
        <w:tabs>
          <w:tab w:val="right" w:leader="dot" w:pos="8306"/>
        </w:tabs>
      </w:pPr>
      <w:hyperlink w:anchor="_Toc19936" w:history="1">
        <w:r>
          <w:rPr>
            <w:rFonts w:ascii="仿宋" w:eastAsia="仿宋" w:hAnsi="仿宋" w:cs="仿宋" w:hint="eastAsia"/>
            <w:lang w:eastAsia="zh-CN"/>
          </w:rPr>
          <w:t>(二)、公司经济效益分析</w:t>
        </w:r>
        <w:r>
          <w:tab/>
        </w:r>
        <w:r>
          <w:fldChar w:fldCharType="begin"/>
        </w:r>
        <w:r>
          <w:instrText xml:space="preserve"> PAGEREF _Toc19936 \h </w:instrText>
        </w:r>
        <w:r>
          <w:fldChar w:fldCharType="separate"/>
        </w:r>
        <w:r>
          <w:t>4</w:t>
        </w:r>
        <w:r>
          <w:fldChar w:fldCharType="end"/>
        </w:r>
      </w:hyperlink>
    </w:p>
    <w:p>
      <w:pPr>
        <w:pStyle w:val="TOC1"/>
        <w:tabs>
          <w:tab w:val="right" w:leader="dot" w:pos="8306"/>
        </w:tabs>
      </w:pPr>
      <w:hyperlink w:anchor="_Toc15010" w:history="1">
        <w:r>
          <w:rPr>
            <w:rFonts w:ascii="仿宋" w:eastAsia="仿宋" w:hAnsi="仿宋" w:cs="仿宋" w:hint="eastAsia"/>
            <w:lang w:eastAsia="zh-CN"/>
          </w:rPr>
          <w:t>二、塑料网项目文档管理</w:t>
        </w:r>
        <w:r>
          <w:tab/>
        </w:r>
        <w:r>
          <w:fldChar w:fldCharType="begin"/>
        </w:r>
        <w:r>
          <w:instrText xml:space="preserve"> PAGEREF _Toc15010 \h </w:instrText>
        </w:r>
        <w:r>
          <w:fldChar w:fldCharType="separate"/>
        </w:r>
        <w:r>
          <w:t>5</w:t>
        </w:r>
        <w:r>
          <w:fldChar w:fldCharType="end"/>
        </w:r>
      </w:hyperlink>
    </w:p>
    <w:p>
      <w:pPr>
        <w:pStyle w:val="TOC2"/>
        <w:tabs>
          <w:tab w:val="right" w:leader="dot" w:pos="8306"/>
        </w:tabs>
      </w:pPr>
      <w:hyperlink w:anchor="_Toc20591" w:history="1">
        <w:r>
          <w:rPr>
            <w:rFonts w:ascii="仿宋" w:eastAsia="仿宋" w:hAnsi="仿宋" w:cs="仿宋" w:hint="eastAsia"/>
            <w:lang w:eastAsia="zh-CN"/>
          </w:rPr>
          <w:t>(一)、文档编制与审查</w:t>
        </w:r>
        <w:r>
          <w:tab/>
        </w:r>
        <w:r>
          <w:fldChar w:fldCharType="begin"/>
        </w:r>
        <w:r>
          <w:instrText xml:space="preserve"> PAGEREF _Toc20591 \h </w:instrText>
        </w:r>
        <w:r>
          <w:fldChar w:fldCharType="separate"/>
        </w:r>
        <w:r>
          <w:t>5</w:t>
        </w:r>
        <w:r>
          <w:fldChar w:fldCharType="end"/>
        </w:r>
      </w:hyperlink>
    </w:p>
    <w:p>
      <w:pPr>
        <w:pStyle w:val="TOC2"/>
        <w:tabs>
          <w:tab w:val="right" w:leader="dot" w:pos="8306"/>
        </w:tabs>
      </w:pPr>
      <w:hyperlink w:anchor="_Toc27836" w:history="1">
        <w:r>
          <w:rPr>
            <w:rFonts w:ascii="仿宋" w:eastAsia="仿宋" w:hAnsi="仿宋" w:cs="仿宋" w:hint="eastAsia"/>
            <w:lang w:eastAsia="zh-CN"/>
          </w:rPr>
          <w:t>(二)、文档发布与分发</w:t>
        </w:r>
        <w:r>
          <w:tab/>
        </w:r>
        <w:r>
          <w:fldChar w:fldCharType="begin"/>
        </w:r>
        <w:r>
          <w:instrText xml:space="preserve"> PAGEREF _Toc27836 \h </w:instrText>
        </w:r>
        <w:r>
          <w:fldChar w:fldCharType="separate"/>
        </w:r>
        <w:r>
          <w:t>6</w:t>
        </w:r>
        <w:r>
          <w:fldChar w:fldCharType="end"/>
        </w:r>
      </w:hyperlink>
    </w:p>
    <w:p>
      <w:pPr>
        <w:pStyle w:val="TOC2"/>
        <w:tabs>
          <w:tab w:val="right" w:leader="dot" w:pos="8306"/>
        </w:tabs>
      </w:pPr>
      <w:hyperlink w:anchor="_Toc26856" w:history="1">
        <w:r>
          <w:rPr>
            <w:rFonts w:ascii="仿宋" w:eastAsia="仿宋" w:hAnsi="仿宋" w:cs="仿宋" w:hint="eastAsia"/>
            <w:lang w:eastAsia="zh-CN"/>
          </w:rPr>
          <w:t>(三)、文档存档与归档</w:t>
        </w:r>
        <w:r>
          <w:tab/>
        </w:r>
        <w:r>
          <w:fldChar w:fldCharType="begin"/>
        </w:r>
        <w:r>
          <w:instrText xml:space="preserve"> PAGEREF _Toc26856 \h </w:instrText>
        </w:r>
        <w:r>
          <w:fldChar w:fldCharType="separate"/>
        </w:r>
        <w:r>
          <w:t>7</w:t>
        </w:r>
        <w:r>
          <w:fldChar w:fldCharType="end"/>
        </w:r>
      </w:hyperlink>
    </w:p>
    <w:p>
      <w:pPr>
        <w:pStyle w:val="TOC1"/>
        <w:tabs>
          <w:tab w:val="right" w:leader="dot" w:pos="8306"/>
        </w:tabs>
      </w:pPr>
      <w:hyperlink w:anchor="_Toc671" w:history="1">
        <w:r>
          <w:rPr>
            <w:rFonts w:ascii="仿宋" w:eastAsia="仿宋" w:hAnsi="仿宋" w:cs="仿宋" w:hint="eastAsia"/>
            <w:lang w:eastAsia="zh-CN"/>
          </w:rPr>
          <w:t>三、塑料网项目建设背景及必要性分析</w:t>
        </w:r>
        <w:r>
          <w:tab/>
        </w:r>
        <w:r>
          <w:fldChar w:fldCharType="begin"/>
        </w:r>
        <w:r>
          <w:instrText xml:space="preserve"> PAGEREF _Toc671 \h </w:instrText>
        </w:r>
        <w:r>
          <w:fldChar w:fldCharType="separate"/>
        </w:r>
        <w:r>
          <w:t>8</w:t>
        </w:r>
        <w:r>
          <w:fldChar w:fldCharType="end"/>
        </w:r>
      </w:hyperlink>
    </w:p>
    <w:p>
      <w:pPr>
        <w:pStyle w:val="TOC2"/>
        <w:tabs>
          <w:tab w:val="right" w:leader="dot" w:pos="8306"/>
        </w:tabs>
      </w:pPr>
      <w:hyperlink w:anchor="_Toc18041" w:history="1">
        <w:r>
          <w:rPr>
            <w:rFonts w:ascii="仿宋" w:eastAsia="仿宋" w:hAnsi="仿宋" w:cs="仿宋" w:hint="eastAsia"/>
            <w:lang w:eastAsia="zh-CN"/>
          </w:rPr>
          <w:t>(一)、塑料网项目背景分析</w:t>
        </w:r>
        <w:r>
          <w:tab/>
        </w:r>
        <w:r>
          <w:fldChar w:fldCharType="begin"/>
        </w:r>
        <w:r>
          <w:instrText xml:space="preserve"> PAGEREF _Toc18041 \h </w:instrText>
        </w:r>
        <w:r>
          <w:fldChar w:fldCharType="separate"/>
        </w:r>
        <w:r>
          <w:t>8</w:t>
        </w:r>
        <w:r>
          <w:fldChar w:fldCharType="end"/>
        </w:r>
      </w:hyperlink>
    </w:p>
    <w:p>
      <w:pPr>
        <w:pStyle w:val="TOC2"/>
        <w:tabs>
          <w:tab w:val="right" w:leader="dot" w:pos="8306"/>
        </w:tabs>
      </w:pPr>
      <w:hyperlink w:anchor="_Toc21727" w:history="1">
        <w:r>
          <w:rPr>
            <w:rFonts w:ascii="仿宋" w:eastAsia="仿宋" w:hAnsi="仿宋" w:cs="仿宋" w:hint="eastAsia"/>
            <w:lang w:eastAsia="zh-CN"/>
          </w:rPr>
          <w:t>(二)、塑料网项目建设必要性分析</w:t>
        </w:r>
        <w:r>
          <w:tab/>
        </w:r>
        <w:r>
          <w:fldChar w:fldCharType="begin"/>
        </w:r>
        <w:r>
          <w:instrText xml:space="preserve"> PAGEREF _Toc21727 \h </w:instrText>
        </w:r>
        <w:r>
          <w:fldChar w:fldCharType="separate"/>
        </w:r>
        <w:r>
          <w:t>10</w:t>
        </w:r>
        <w:r>
          <w:fldChar w:fldCharType="end"/>
        </w:r>
      </w:hyperlink>
    </w:p>
    <w:p>
      <w:pPr>
        <w:pStyle w:val="TOC1"/>
        <w:tabs>
          <w:tab w:val="right" w:leader="dot" w:pos="8306"/>
        </w:tabs>
      </w:pPr>
      <w:hyperlink w:anchor="_Toc13566" w:history="1">
        <w:r>
          <w:rPr>
            <w:rFonts w:ascii="仿宋" w:eastAsia="仿宋" w:hAnsi="仿宋" w:cs="仿宋" w:hint="eastAsia"/>
            <w:lang w:eastAsia="zh-CN"/>
          </w:rPr>
          <w:t>四、产品规划分析</w:t>
        </w:r>
        <w:r>
          <w:tab/>
        </w:r>
        <w:r>
          <w:fldChar w:fldCharType="begin"/>
        </w:r>
        <w:r>
          <w:instrText xml:space="preserve"> PAGEREF _Toc13566 \h </w:instrText>
        </w:r>
        <w:r>
          <w:fldChar w:fldCharType="separate"/>
        </w:r>
        <w:r>
          <w:t>11</w:t>
        </w:r>
        <w:r>
          <w:fldChar w:fldCharType="end"/>
        </w:r>
      </w:hyperlink>
    </w:p>
    <w:p>
      <w:pPr>
        <w:pStyle w:val="TOC2"/>
        <w:tabs>
          <w:tab w:val="right" w:leader="dot" w:pos="8306"/>
        </w:tabs>
      </w:pPr>
      <w:hyperlink w:anchor="_Toc26395" w:history="1">
        <w:r>
          <w:rPr>
            <w:rFonts w:ascii="仿宋" w:eastAsia="仿宋" w:hAnsi="仿宋" w:cs="仿宋" w:hint="eastAsia"/>
            <w:lang w:eastAsia="zh-CN"/>
          </w:rPr>
          <w:t>(一)、产品规划</w:t>
        </w:r>
        <w:r>
          <w:tab/>
        </w:r>
        <w:r>
          <w:fldChar w:fldCharType="begin"/>
        </w:r>
        <w:r>
          <w:instrText xml:space="preserve"> PAGEREF _Toc26395 \h </w:instrText>
        </w:r>
        <w:r>
          <w:fldChar w:fldCharType="separate"/>
        </w:r>
        <w:r>
          <w:t>11</w:t>
        </w:r>
        <w:r>
          <w:fldChar w:fldCharType="end"/>
        </w:r>
      </w:hyperlink>
    </w:p>
    <w:p>
      <w:pPr>
        <w:pStyle w:val="TOC2"/>
        <w:tabs>
          <w:tab w:val="right" w:leader="dot" w:pos="8306"/>
        </w:tabs>
      </w:pPr>
      <w:hyperlink w:anchor="_Toc15369" w:history="1">
        <w:r>
          <w:rPr>
            <w:rFonts w:ascii="仿宋" w:eastAsia="仿宋" w:hAnsi="仿宋" w:cs="仿宋" w:hint="eastAsia"/>
            <w:lang w:eastAsia="zh-CN"/>
          </w:rPr>
          <w:t>(二)、建设规模</w:t>
        </w:r>
        <w:r>
          <w:tab/>
        </w:r>
        <w:r>
          <w:fldChar w:fldCharType="begin"/>
        </w:r>
        <w:r>
          <w:instrText xml:space="preserve"> PAGEREF _Toc15369 \h </w:instrText>
        </w:r>
        <w:r>
          <w:fldChar w:fldCharType="separate"/>
        </w:r>
        <w:r>
          <w:t>12</w:t>
        </w:r>
        <w:r>
          <w:fldChar w:fldCharType="end"/>
        </w:r>
      </w:hyperlink>
    </w:p>
    <w:p>
      <w:pPr>
        <w:pStyle w:val="TOC1"/>
        <w:tabs>
          <w:tab w:val="right" w:leader="dot" w:pos="8306"/>
        </w:tabs>
      </w:pPr>
      <w:hyperlink w:anchor="_Toc4960" w:history="1">
        <w:r>
          <w:rPr>
            <w:rFonts w:ascii="仿宋" w:eastAsia="仿宋" w:hAnsi="仿宋" w:cs="仿宋" w:hint="eastAsia"/>
            <w:lang w:eastAsia="zh-CN"/>
          </w:rPr>
          <w:t>五、塑料网项目概论</w:t>
        </w:r>
        <w:r>
          <w:tab/>
        </w:r>
        <w:r>
          <w:fldChar w:fldCharType="begin"/>
        </w:r>
        <w:r>
          <w:instrText xml:space="preserve"> PAGEREF _Toc4960 \h </w:instrText>
        </w:r>
        <w:r>
          <w:fldChar w:fldCharType="separate"/>
        </w:r>
        <w:r>
          <w:t>13</w:t>
        </w:r>
        <w:r>
          <w:fldChar w:fldCharType="end"/>
        </w:r>
      </w:hyperlink>
    </w:p>
    <w:p>
      <w:pPr>
        <w:pStyle w:val="TOC2"/>
        <w:tabs>
          <w:tab w:val="right" w:leader="dot" w:pos="8306"/>
        </w:tabs>
      </w:pPr>
      <w:hyperlink w:anchor="_Toc809" w:history="1">
        <w:r>
          <w:rPr>
            <w:rFonts w:ascii="仿宋" w:eastAsia="仿宋" w:hAnsi="仿宋" w:cs="仿宋" w:hint="eastAsia"/>
            <w:lang w:eastAsia="zh-CN"/>
          </w:rPr>
          <w:t>(一)、塑料网项目概况</w:t>
        </w:r>
        <w:r>
          <w:tab/>
        </w:r>
        <w:r>
          <w:fldChar w:fldCharType="begin"/>
        </w:r>
        <w:r>
          <w:instrText xml:space="preserve"> PAGEREF _Toc809 \h </w:instrText>
        </w:r>
        <w:r>
          <w:fldChar w:fldCharType="separate"/>
        </w:r>
        <w:r>
          <w:t>13</w:t>
        </w:r>
        <w:r>
          <w:fldChar w:fldCharType="end"/>
        </w:r>
      </w:hyperlink>
    </w:p>
    <w:p>
      <w:pPr>
        <w:pStyle w:val="TOC2"/>
        <w:tabs>
          <w:tab w:val="right" w:leader="dot" w:pos="8306"/>
        </w:tabs>
      </w:pPr>
      <w:hyperlink w:anchor="_Toc10706" w:history="1">
        <w:r>
          <w:rPr>
            <w:rFonts w:ascii="仿宋" w:eastAsia="仿宋" w:hAnsi="仿宋" w:cs="仿宋" w:hint="eastAsia"/>
            <w:lang w:eastAsia="zh-CN"/>
          </w:rPr>
          <w:t>(二)、塑料网项目目标</w:t>
        </w:r>
        <w:r>
          <w:tab/>
        </w:r>
        <w:r>
          <w:fldChar w:fldCharType="begin"/>
        </w:r>
        <w:r>
          <w:instrText xml:space="preserve"> PAGEREF _Toc10706 \h </w:instrText>
        </w:r>
        <w:r>
          <w:fldChar w:fldCharType="separate"/>
        </w:r>
        <w:r>
          <w:t>15</w:t>
        </w:r>
        <w:r>
          <w:fldChar w:fldCharType="end"/>
        </w:r>
      </w:hyperlink>
    </w:p>
    <w:p>
      <w:pPr>
        <w:pStyle w:val="TOC2"/>
        <w:tabs>
          <w:tab w:val="right" w:leader="dot" w:pos="8306"/>
        </w:tabs>
      </w:pPr>
      <w:hyperlink w:anchor="_Toc3454" w:history="1">
        <w:r>
          <w:rPr>
            <w:rFonts w:ascii="仿宋" w:eastAsia="仿宋" w:hAnsi="仿宋" w:cs="仿宋" w:hint="eastAsia"/>
            <w:lang w:eastAsia="zh-CN"/>
          </w:rPr>
          <w:t>(三)、塑料网项目提出的理由</w:t>
        </w:r>
        <w:r>
          <w:tab/>
        </w:r>
        <w:r>
          <w:fldChar w:fldCharType="begin"/>
        </w:r>
        <w:r>
          <w:instrText xml:space="preserve"> PAGEREF _Toc3454 \h </w:instrText>
        </w:r>
        <w:r>
          <w:fldChar w:fldCharType="separate"/>
        </w:r>
        <w:r>
          <w:t>16</w:t>
        </w:r>
        <w:r>
          <w:fldChar w:fldCharType="end"/>
        </w:r>
      </w:hyperlink>
    </w:p>
    <w:p>
      <w:pPr>
        <w:pStyle w:val="TOC2"/>
        <w:tabs>
          <w:tab w:val="right" w:leader="dot" w:pos="8306"/>
        </w:tabs>
      </w:pPr>
      <w:hyperlink w:anchor="_Toc28275" w:history="1">
        <w:r>
          <w:rPr>
            <w:rFonts w:ascii="仿宋" w:eastAsia="仿宋" w:hAnsi="仿宋" w:cs="仿宋" w:hint="eastAsia"/>
            <w:lang w:eastAsia="zh-CN"/>
          </w:rPr>
          <w:t>(四)、塑料网项目意义</w:t>
        </w:r>
        <w:r>
          <w:tab/>
        </w:r>
        <w:r>
          <w:fldChar w:fldCharType="begin"/>
        </w:r>
        <w:r>
          <w:instrText xml:space="preserve"> PAGEREF _Toc28275 \h </w:instrText>
        </w:r>
        <w:r>
          <w:fldChar w:fldCharType="separate"/>
        </w:r>
        <w:r>
          <w:t>17</w:t>
        </w:r>
        <w:r>
          <w:fldChar w:fldCharType="end"/>
        </w:r>
      </w:hyperlink>
    </w:p>
    <w:p>
      <w:pPr>
        <w:pStyle w:val="TOC2"/>
        <w:tabs>
          <w:tab w:val="right" w:leader="dot" w:pos="8306"/>
        </w:tabs>
      </w:pPr>
      <w:hyperlink w:anchor="_Toc11995" w:history="1">
        <w:r>
          <w:rPr>
            <w:rFonts w:ascii="仿宋" w:eastAsia="仿宋" w:hAnsi="仿宋" w:cs="仿宋" w:hint="eastAsia"/>
            <w:lang w:eastAsia="zh-CN"/>
          </w:rPr>
          <w:t>(五)、塑料网项目背景</w:t>
        </w:r>
        <w:r>
          <w:tab/>
        </w:r>
        <w:r>
          <w:fldChar w:fldCharType="begin"/>
        </w:r>
        <w:r>
          <w:instrText xml:space="preserve"> PAGEREF _Toc11995 \h </w:instrText>
        </w:r>
        <w:r>
          <w:fldChar w:fldCharType="separate"/>
        </w:r>
        <w:r>
          <w:t>18</w:t>
        </w:r>
        <w:r>
          <w:fldChar w:fldCharType="end"/>
        </w:r>
      </w:hyperlink>
    </w:p>
    <w:p>
      <w:pPr>
        <w:pStyle w:val="TOC1"/>
        <w:tabs>
          <w:tab w:val="right" w:leader="dot" w:pos="8306"/>
        </w:tabs>
      </w:pPr>
      <w:hyperlink w:anchor="_Toc28218" w:history="1">
        <w:r>
          <w:rPr>
            <w:rFonts w:ascii="仿宋" w:eastAsia="仿宋" w:hAnsi="仿宋" w:cs="仿宋" w:hint="eastAsia"/>
            <w:lang w:eastAsia="zh-CN"/>
          </w:rPr>
          <w:t>六、工艺说明</w:t>
        </w:r>
        <w:r>
          <w:tab/>
        </w:r>
        <w:r>
          <w:fldChar w:fldCharType="begin"/>
        </w:r>
        <w:r>
          <w:instrText xml:space="preserve"> PAGEREF _Toc28218 \h </w:instrText>
        </w:r>
        <w:r>
          <w:fldChar w:fldCharType="separate"/>
        </w:r>
        <w:r>
          <w:t>19</w:t>
        </w:r>
        <w:r>
          <w:fldChar w:fldCharType="end"/>
        </w:r>
      </w:hyperlink>
    </w:p>
    <w:p>
      <w:pPr>
        <w:pStyle w:val="TOC2"/>
        <w:tabs>
          <w:tab w:val="right" w:leader="dot" w:pos="8306"/>
        </w:tabs>
      </w:pPr>
      <w:hyperlink w:anchor="_Toc28421" w:history="1">
        <w:r>
          <w:rPr>
            <w:rFonts w:ascii="仿宋" w:eastAsia="仿宋" w:hAnsi="仿宋" w:cs="仿宋" w:hint="eastAsia"/>
            <w:lang w:eastAsia="zh-CN"/>
          </w:rPr>
          <w:t>(一)、技术管理特点</w:t>
        </w:r>
        <w:r>
          <w:tab/>
        </w:r>
        <w:r>
          <w:fldChar w:fldCharType="begin"/>
        </w:r>
        <w:r>
          <w:instrText xml:space="preserve"> PAGEREF _Toc28421 \h </w:instrText>
        </w:r>
        <w:r>
          <w:fldChar w:fldCharType="separate"/>
        </w:r>
        <w:r>
          <w:t>19</w:t>
        </w:r>
        <w:r>
          <w:fldChar w:fldCharType="end"/>
        </w:r>
      </w:hyperlink>
    </w:p>
    <w:p>
      <w:pPr>
        <w:pStyle w:val="TOC2"/>
        <w:tabs>
          <w:tab w:val="right" w:leader="dot" w:pos="8306"/>
        </w:tabs>
      </w:pPr>
      <w:hyperlink w:anchor="_Toc11745" w:history="1">
        <w:r>
          <w:rPr>
            <w:rFonts w:ascii="仿宋" w:eastAsia="仿宋" w:hAnsi="仿宋" w:cs="仿宋" w:hint="eastAsia"/>
            <w:lang w:eastAsia="zh-CN"/>
          </w:rPr>
          <w:t>(二)、塑料网项目工艺技术设计方案</w:t>
        </w:r>
        <w:r>
          <w:tab/>
        </w:r>
        <w:r>
          <w:fldChar w:fldCharType="begin"/>
        </w:r>
        <w:r>
          <w:instrText xml:space="preserve"> PAGEREF _Toc11745 \h </w:instrText>
        </w:r>
        <w:r>
          <w:fldChar w:fldCharType="separate"/>
        </w:r>
        <w:r>
          <w:t>20</w:t>
        </w:r>
        <w:r>
          <w:fldChar w:fldCharType="end"/>
        </w:r>
      </w:hyperlink>
    </w:p>
    <w:p>
      <w:pPr>
        <w:pStyle w:val="TOC2"/>
        <w:tabs>
          <w:tab w:val="right" w:leader="dot" w:pos="8306"/>
        </w:tabs>
      </w:pPr>
      <w:hyperlink w:anchor="_Toc29642" w:history="1">
        <w:r>
          <w:rPr>
            <w:rFonts w:ascii="仿宋" w:eastAsia="仿宋" w:hAnsi="仿宋" w:cs="仿宋" w:hint="eastAsia"/>
            <w:lang w:eastAsia="zh-CN"/>
          </w:rPr>
          <w:t>(三)、设备选型方案</w:t>
        </w:r>
        <w:r>
          <w:tab/>
        </w:r>
        <w:r>
          <w:fldChar w:fldCharType="begin"/>
        </w:r>
        <w:r>
          <w:instrText xml:space="preserve"> PAGEREF _Toc29642 \h </w:instrText>
        </w:r>
        <w:r>
          <w:fldChar w:fldCharType="separate"/>
        </w:r>
        <w:r>
          <w:t>21</w:t>
        </w:r>
        <w:r>
          <w:fldChar w:fldCharType="end"/>
        </w:r>
      </w:hyperlink>
    </w:p>
    <w:p>
      <w:pPr>
        <w:pStyle w:val="TOC1"/>
        <w:tabs>
          <w:tab w:val="right" w:leader="dot" w:pos="8306"/>
        </w:tabs>
      </w:pPr>
      <w:hyperlink w:anchor="_Toc2057" w:history="1">
        <w:r>
          <w:rPr>
            <w:rFonts w:ascii="仿宋" w:eastAsia="仿宋" w:hAnsi="仿宋" w:cs="仿宋" w:hint="eastAsia"/>
            <w:lang w:eastAsia="zh-CN"/>
          </w:rPr>
          <w:t>七、塑料网项目技术管理</w:t>
        </w:r>
        <w:r>
          <w:tab/>
        </w:r>
        <w:r>
          <w:fldChar w:fldCharType="begin"/>
        </w:r>
        <w:r>
          <w:instrText xml:space="preserve"> PAGEREF _Toc2057 \h </w:instrText>
        </w:r>
        <w:r>
          <w:fldChar w:fldCharType="separate"/>
        </w:r>
        <w:r>
          <w:t>23</w:t>
        </w:r>
        <w:r>
          <w:fldChar w:fldCharType="end"/>
        </w:r>
      </w:hyperlink>
    </w:p>
    <w:p>
      <w:pPr>
        <w:pStyle w:val="TOC2"/>
        <w:tabs>
          <w:tab w:val="right" w:leader="dot" w:pos="8306"/>
        </w:tabs>
      </w:pPr>
      <w:hyperlink w:anchor="_Toc4365" w:history="1">
        <w:r>
          <w:rPr>
            <w:rFonts w:ascii="仿宋" w:eastAsia="仿宋" w:hAnsi="仿宋" w:cs="仿宋" w:hint="eastAsia"/>
            <w:lang w:eastAsia="zh-CN"/>
          </w:rPr>
          <w:t>(一)、技术方案选用方向</w:t>
        </w:r>
        <w:r>
          <w:tab/>
        </w:r>
        <w:r>
          <w:fldChar w:fldCharType="begin"/>
        </w:r>
        <w:r>
          <w:instrText xml:space="preserve"> PAGEREF _Toc4365 \h </w:instrText>
        </w:r>
        <w:r>
          <w:fldChar w:fldCharType="separate"/>
        </w:r>
        <w:r>
          <w:t>23</w:t>
        </w:r>
        <w:r>
          <w:fldChar w:fldCharType="end"/>
        </w:r>
      </w:hyperlink>
    </w:p>
    <w:p>
      <w:pPr>
        <w:pStyle w:val="TOC2"/>
        <w:tabs>
          <w:tab w:val="right" w:leader="dot" w:pos="8306"/>
        </w:tabs>
      </w:pPr>
      <w:hyperlink w:anchor="_Toc32172" w:history="1">
        <w:r>
          <w:rPr>
            <w:rFonts w:ascii="仿宋" w:eastAsia="仿宋" w:hAnsi="仿宋" w:cs="仿宋" w:hint="eastAsia"/>
            <w:lang w:eastAsia="zh-CN"/>
          </w:rPr>
          <w:t>(二)、工艺技术方案选用原则</w:t>
        </w:r>
        <w:r>
          <w:tab/>
        </w:r>
        <w:r>
          <w:fldChar w:fldCharType="begin"/>
        </w:r>
        <w:r>
          <w:instrText xml:space="preserve"> PAGEREF _Toc32172 \h </w:instrText>
        </w:r>
        <w:r>
          <w:fldChar w:fldCharType="separate"/>
        </w:r>
        <w:r>
          <w:t>25</w:t>
        </w:r>
        <w:r>
          <w:fldChar w:fldCharType="end"/>
        </w:r>
      </w:hyperlink>
    </w:p>
    <w:p>
      <w:pPr>
        <w:pStyle w:val="TOC2"/>
        <w:tabs>
          <w:tab w:val="right" w:leader="dot" w:pos="8306"/>
        </w:tabs>
      </w:pPr>
      <w:hyperlink w:anchor="_Toc22011" w:history="1">
        <w:r>
          <w:rPr>
            <w:rFonts w:ascii="仿宋" w:eastAsia="仿宋" w:hAnsi="仿宋" w:cs="仿宋" w:hint="eastAsia"/>
            <w:lang w:eastAsia="zh-CN"/>
          </w:rPr>
          <w:t>(三)、工艺技术方案要求</w:t>
        </w:r>
        <w:r>
          <w:tab/>
        </w:r>
        <w:r>
          <w:fldChar w:fldCharType="begin"/>
        </w:r>
        <w:r>
          <w:instrText xml:space="preserve"> PAGEREF _Toc22011 \h </w:instrText>
        </w:r>
        <w:r>
          <w:fldChar w:fldCharType="separate"/>
        </w:r>
        <w:r>
          <w:t>27</w:t>
        </w:r>
        <w:r>
          <w:fldChar w:fldCharType="end"/>
        </w:r>
      </w:hyperlink>
    </w:p>
    <w:p>
      <w:pPr>
        <w:pStyle w:val="TOC1"/>
        <w:tabs>
          <w:tab w:val="right" w:leader="dot" w:pos="8306"/>
        </w:tabs>
      </w:pPr>
      <w:hyperlink w:anchor="_Toc4855" w:history="1">
        <w:r>
          <w:rPr>
            <w:rFonts w:ascii="仿宋" w:eastAsia="仿宋" w:hAnsi="仿宋" w:cs="仿宋" w:hint="eastAsia"/>
            <w:lang w:eastAsia="zh-CN"/>
          </w:rPr>
          <w:t>八、塑料网项目创新与研发</w:t>
        </w:r>
        <w:r>
          <w:tab/>
        </w:r>
        <w:r>
          <w:fldChar w:fldCharType="begin"/>
        </w:r>
        <w:r>
          <w:instrText xml:space="preserve"> PAGEREF _Toc4855 \h </w:instrText>
        </w:r>
        <w:r>
          <w:fldChar w:fldCharType="separate"/>
        </w:r>
        <w:r>
          <w:t>29</w:t>
        </w:r>
        <w:r>
          <w:fldChar w:fldCharType="end"/>
        </w:r>
      </w:hyperlink>
    </w:p>
    <w:p>
      <w:pPr>
        <w:pStyle w:val="TOC2"/>
        <w:tabs>
          <w:tab w:val="right" w:leader="dot" w:pos="8306"/>
        </w:tabs>
      </w:pPr>
      <w:hyperlink w:anchor="_Toc26875" w:history="1">
        <w:r>
          <w:rPr>
            <w:rFonts w:ascii="仿宋" w:eastAsia="仿宋" w:hAnsi="仿宋" w:cs="仿宋" w:hint="eastAsia"/>
            <w:lang w:eastAsia="zh-CN"/>
          </w:rPr>
          <w:t>(一)、创新策略与方向</w:t>
        </w:r>
        <w:r>
          <w:tab/>
        </w:r>
        <w:r>
          <w:fldChar w:fldCharType="begin"/>
        </w:r>
        <w:r>
          <w:instrText xml:space="preserve"> PAGEREF _Toc26875 \h </w:instrText>
        </w:r>
        <w:r>
          <w:fldChar w:fldCharType="separate"/>
        </w:r>
        <w:r>
          <w:t>29</w:t>
        </w:r>
        <w:r>
          <w:fldChar w:fldCharType="end"/>
        </w:r>
      </w:hyperlink>
    </w:p>
    <w:p>
      <w:pPr>
        <w:pStyle w:val="TOC2"/>
        <w:tabs>
          <w:tab w:val="right" w:leader="dot" w:pos="8306"/>
        </w:tabs>
      </w:pPr>
      <w:hyperlink w:anchor="_Toc25590" w:history="1">
        <w:r>
          <w:rPr>
            <w:rFonts w:ascii="仿宋" w:eastAsia="仿宋" w:hAnsi="仿宋" w:cs="仿宋" w:hint="eastAsia"/>
            <w:lang w:eastAsia="zh-CN"/>
          </w:rPr>
          <w:t>(二)、研发规划与投入</w:t>
        </w:r>
        <w:r>
          <w:tab/>
        </w:r>
        <w:r>
          <w:fldChar w:fldCharType="begin"/>
        </w:r>
        <w:r>
          <w:instrText xml:space="preserve"> PAGEREF _Toc25590 \h </w:instrText>
        </w:r>
        <w:r>
          <w:fldChar w:fldCharType="separate"/>
        </w:r>
        <w:r>
          <w:t>30</w:t>
        </w:r>
        <w:r>
          <w:fldChar w:fldCharType="end"/>
        </w:r>
      </w:hyperlink>
    </w:p>
    <w:p>
      <w:pPr>
        <w:pStyle w:val="TOC1"/>
        <w:tabs>
          <w:tab w:val="right" w:leader="dot" w:pos="8306"/>
        </w:tabs>
      </w:pPr>
      <w:hyperlink w:anchor="_Toc20511" w:history="1">
        <w:r>
          <w:rPr>
            <w:rFonts w:ascii="仿宋" w:eastAsia="仿宋" w:hAnsi="仿宋" w:cs="仿宋" w:hint="eastAsia"/>
            <w:lang w:eastAsia="zh-CN"/>
          </w:rPr>
          <w:t>九、塑料网项目环境影响分析</w:t>
        </w:r>
        <w:r>
          <w:tab/>
        </w:r>
        <w:r>
          <w:fldChar w:fldCharType="begin"/>
        </w:r>
        <w:r>
          <w:instrText xml:space="preserve"> PAGEREF _Toc20511 \h </w:instrText>
        </w:r>
        <w:r>
          <w:fldChar w:fldCharType="separate"/>
        </w:r>
        <w:r>
          <w:t>32</w:t>
        </w:r>
        <w:r>
          <w:fldChar w:fldCharType="end"/>
        </w:r>
      </w:hyperlink>
    </w:p>
    <w:p>
      <w:pPr>
        <w:pStyle w:val="TOC2"/>
        <w:tabs>
          <w:tab w:val="right" w:leader="dot" w:pos="8306"/>
        </w:tabs>
      </w:pPr>
      <w:hyperlink w:anchor="_Toc14277" w:history="1">
        <w:r>
          <w:rPr>
            <w:rFonts w:ascii="仿宋" w:eastAsia="仿宋" w:hAnsi="仿宋" w:cs="仿宋" w:hint="eastAsia"/>
            <w:lang w:eastAsia="zh-CN"/>
          </w:rPr>
          <w:t>(一)、建设区域环境质量现状</w:t>
        </w:r>
        <w:r>
          <w:tab/>
        </w:r>
        <w:r>
          <w:fldChar w:fldCharType="begin"/>
        </w:r>
        <w:r>
          <w:instrText xml:space="preserve"> PAGEREF _Toc14277 \h </w:instrText>
        </w:r>
        <w:r>
          <w:fldChar w:fldCharType="separate"/>
        </w:r>
        <w:r>
          <w:t>32</w:t>
        </w:r>
        <w:r>
          <w:fldChar w:fldCharType="end"/>
        </w:r>
      </w:hyperlink>
    </w:p>
    <w:p>
      <w:pPr>
        <w:pStyle w:val="TOC2"/>
        <w:tabs>
          <w:tab w:val="right" w:leader="dot" w:pos="8306"/>
        </w:tabs>
      </w:pPr>
      <w:hyperlink w:anchor="_Toc29215" w:history="1">
        <w:r>
          <w:rPr>
            <w:rFonts w:ascii="仿宋" w:eastAsia="仿宋" w:hAnsi="仿宋" w:cs="仿宋" w:hint="eastAsia"/>
            <w:lang w:eastAsia="zh-CN"/>
          </w:rPr>
          <w:t>(二)、建设期环境保护</w:t>
        </w:r>
        <w:r>
          <w:tab/>
        </w:r>
        <w:r>
          <w:fldChar w:fldCharType="begin"/>
        </w:r>
        <w:r>
          <w:instrText xml:space="preserve"> PAGEREF _Toc29215 \h </w:instrText>
        </w:r>
        <w:r>
          <w:fldChar w:fldCharType="separate"/>
        </w:r>
        <w:r>
          <w:t>33</w:t>
        </w:r>
        <w:r>
          <w:fldChar w:fldCharType="end"/>
        </w:r>
      </w:hyperlink>
    </w:p>
    <w:p>
      <w:pPr>
        <w:pStyle w:val="TOC2"/>
        <w:tabs>
          <w:tab w:val="right" w:leader="dot" w:pos="8306"/>
        </w:tabs>
      </w:pPr>
      <w:hyperlink w:anchor="_Toc19999" w:history="1">
        <w:r>
          <w:rPr>
            <w:rFonts w:ascii="仿宋" w:eastAsia="仿宋" w:hAnsi="仿宋" w:cs="仿宋" w:hint="eastAsia"/>
            <w:lang w:eastAsia="zh-CN"/>
          </w:rPr>
          <w:t>(三)、运营期环境保护</w:t>
        </w:r>
        <w:r>
          <w:tab/>
        </w:r>
        <w:r>
          <w:fldChar w:fldCharType="begin"/>
        </w:r>
        <w:r>
          <w:instrText xml:space="preserve"> PAGEREF _Toc19999 \h </w:instrText>
        </w:r>
        <w:r>
          <w:fldChar w:fldCharType="separate"/>
        </w:r>
        <w:r>
          <w:t>35</w:t>
        </w:r>
        <w:r>
          <w:fldChar w:fldCharType="end"/>
        </w:r>
      </w:hyperlink>
    </w:p>
    <w:p>
      <w:pPr>
        <w:pStyle w:val="TOC2"/>
        <w:tabs>
          <w:tab w:val="right" w:leader="dot" w:pos="8306"/>
        </w:tabs>
      </w:pPr>
      <w:hyperlink w:anchor="_Toc15395" w:history="1">
        <w:r>
          <w:rPr>
            <w:rFonts w:ascii="仿宋" w:eastAsia="仿宋" w:hAnsi="仿宋" w:cs="仿宋" w:hint="eastAsia"/>
            <w:lang w:eastAsia="zh-CN"/>
          </w:rPr>
          <w:t>(四)、塑料网项目建设对区域经济的影响</w:t>
        </w:r>
        <w:r>
          <w:tab/>
        </w:r>
        <w:r>
          <w:fldChar w:fldCharType="begin"/>
        </w:r>
        <w:r>
          <w:instrText xml:space="preserve"> PAGEREF _Toc15395 \h </w:instrText>
        </w:r>
        <w:r>
          <w:fldChar w:fldCharType="separate"/>
        </w:r>
        <w:r>
          <w:t>36</w:t>
        </w:r>
        <w:r>
          <w:fldChar w:fldCharType="end"/>
        </w:r>
      </w:hyperlink>
    </w:p>
    <w:p>
      <w:pPr>
        <w:pStyle w:val="TOC2"/>
        <w:tabs>
          <w:tab w:val="right" w:leader="dot" w:pos="8306"/>
        </w:tabs>
      </w:pPr>
      <w:hyperlink w:anchor="_Toc17022" w:history="1">
        <w:r>
          <w:rPr>
            <w:rFonts w:ascii="仿宋" w:eastAsia="仿宋" w:hAnsi="仿宋" w:cs="仿宋" w:hint="eastAsia"/>
            <w:lang w:eastAsia="zh-CN"/>
          </w:rPr>
          <w:t>(五)、废弃物处理</w:t>
        </w:r>
        <w:r>
          <w:tab/>
        </w:r>
        <w:r>
          <w:fldChar w:fldCharType="begin"/>
        </w:r>
        <w:r>
          <w:instrText xml:space="preserve"> PAGEREF _Toc17022 \h </w:instrText>
        </w:r>
        <w:r>
          <w:fldChar w:fldCharType="separate"/>
        </w:r>
        <w:r>
          <w:t>38</w:t>
        </w:r>
        <w:r>
          <w:fldChar w:fldCharType="end"/>
        </w:r>
      </w:hyperlink>
    </w:p>
    <w:p>
      <w:pPr>
        <w:pStyle w:val="TOC2"/>
        <w:tabs>
          <w:tab w:val="right" w:leader="dot" w:pos="8306"/>
        </w:tabs>
      </w:pPr>
      <w:hyperlink w:anchor="_Toc31463" w:history="1">
        <w:r>
          <w:rPr>
            <w:rFonts w:ascii="仿宋" w:eastAsia="仿宋" w:hAnsi="仿宋" w:cs="仿宋" w:hint="eastAsia"/>
            <w:lang w:eastAsia="zh-CN"/>
          </w:rPr>
          <w:t>(六)、特殊环境影响分析</w:t>
        </w:r>
        <w:r>
          <w:tab/>
        </w:r>
        <w:r>
          <w:fldChar w:fldCharType="begin"/>
        </w:r>
        <w:r>
          <w:instrText xml:space="preserve"> PAGEREF _Toc31463 \h </w:instrText>
        </w:r>
        <w:r>
          <w:fldChar w:fldCharType="separate"/>
        </w:r>
        <w:r>
          <w:t>39</w:t>
        </w:r>
        <w:r>
          <w:fldChar w:fldCharType="end"/>
        </w:r>
      </w:hyperlink>
    </w:p>
    <w:p>
      <w:pPr>
        <w:pStyle w:val="TOC2"/>
        <w:tabs>
          <w:tab w:val="right" w:leader="dot" w:pos="8306"/>
        </w:tabs>
      </w:pPr>
      <w:hyperlink w:anchor="_Toc31022" w:history="1">
        <w:r>
          <w:rPr>
            <w:rFonts w:ascii="仿宋" w:eastAsia="仿宋" w:hAnsi="仿宋" w:cs="仿宋" w:hint="eastAsia"/>
            <w:lang w:eastAsia="zh-CN"/>
          </w:rPr>
          <w:t>(七)、清洁生产</w:t>
        </w:r>
        <w:r>
          <w:tab/>
        </w:r>
        <w:r>
          <w:fldChar w:fldCharType="begin"/>
        </w:r>
        <w:r>
          <w:instrText xml:space="preserve"> PAGEREF _Toc31022 \h </w:instrText>
        </w:r>
        <w:r>
          <w:fldChar w:fldCharType="separate"/>
        </w:r>
        <w:r>
          <w:t>40</w:t>
        </w:r>
        <w:r>
          <w:fldChar w:fldCharType="end"/>
        </w:r>
      </w:hyperlink>
    </w:p>
    <w:p>
      <w:pPr>
        <w:pStyle w:val="TOC2"/>
        <w:tabs>
          <w:tab w:val="right" w:leader="dot" w:pos="8306"/>
        </w:tabs>
      </w:pPr>
      <w:hyperlink w:anchor="_Toc10755" w:history="1">
        <w:r>
          <w:rPr>
            <w:rFonts w:ascii="仿宋" w:eastAsia="仿宋" w:hAnsi="仿宋" w:cs="仿宋" w:hint="eastAsia"/>
            <w:lang w:eastAsia="zh-CN"/>
          </w:rPr>
          <w:t>(八)、环境保护综合评价</w:t>
        </w:r>
        <w:r>
          <w:tab/>
        </w:r>
        <w:r>
          <w:fldChar w:fldCharType="begin"/>
        </w:r>
        <w:r>
          <w:instrText xml:space="preserve"> PAGEREF _Toc10755 \h </w:instrText>
        </w:r>
        <w:r>
          <w:fldChar w:fldCharType="separate"/>
        </w:r>
        <w:r>
          <w:t>41</w:t>
        </w:r>
        <w:r>
          <w:fldChar w:fldCharType="end"/>
        </w:r>
      </w:hyperlink>
    </w:p>
    <w:p>
      <w:pPr>
        <w:pStyle w:val="TOC1"/>
        <w:tabs>
          <w:tab w:val="right" w:leader="dot" w:pos="8306"/>
        </w:tabs>
      </w:pPr>
      <w:hyperlink w:anchor="_Toc28157" w:history="1">
        <w:r>
          <w:rPr>
            <w:rFonts w:ascii="仿宋" w:eastAsia="仿宋" w:hAnsi="仿宋" w:cs="仿宋" w:hint="eastAsia"/>
            <w:lang w:eastAsia="zh-CN"/>
          </w:rPr>
          <w:t>十、塑料网项目计划安排</w:t>
        </w:r>
        <w:r>
          <w:tab/>
        </w:r>
        <w:r>
          <w:fldChar w:fldCharType="begin"/>
        </w:r>
        <w:r>
          <w:instrText xml:space="preserve"> PAGEREF _Toc28157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75" w:history="1">
        <w:r>
          <w:rPr>
            <w:rFonts w:ascii="仿宋" w:eastAsia="仿宋" w:hAnsi="仿宋" w:cs="仿宋" w:hint="eastAsia"/>
            <w:lang w:eastAsia="zh-CN"/>
          </w:rPr>
          <w:t>(一)、建设周期</w:t>
        </w:r>
        <w:r>
          <w:tab/>
        </w:r>
        <w:r>
          <w:fldChar w:fldCharType="begin"/>
        </w:r>
        <w:r>
          <w:instrText xml:space="preserve"> PAGEREF _Toc21075 \h </w:instrText>
        </w:r>
        <w:r>
          <w:fldChar w:fldCharType="separate"/>
        </w:r>
        <w:r>
          <w:t>42</w:t>
        </w:r>
        <w:r>
          <w:fldChar w:fldCharType="end"/>
        </w:r>
      </w:hyperlink>
    </w:p>
    <w:p>
      <w:pPr>
        <w:pStyle w:val="TOC2"/>
        <w:tabs>
          <w:tab w:val="right" w:leader="dot" w:pos="8306"/>
        </w:tabs>
      </w:pPr>
      <w:hyperlink w:anchor="_Toc14706" w:history="1">
        <w:r>
          <w:rPr>
            <w:rFonts w:ascii="仿宋" w:eastAsia="仿宋" w:hAnsi="仿宋" w:cs="仿宋" w:hint="eastAsia"/>
            <w:lang w:eastAsia="zh-CN"/>
          </w:rPr>
          <w:t>(二)、建设进度</w:t>
        </w:r>
        <w:r>
          <w:tab/>
        </w:r>
        <w:r>
          <w:fldChar w:fldCharType="begin"/>
        </w:r>
        <w:r>
          <w:instrText xml:space="preserve"> PAGEREF _Toc14706 \h </w:instrText>
        </w:r>
        <w:r>
          <w:fldChar w:fldCharType="separate"/>
        </w:r>
        <w:r>
          <w:t>43</w:t>
        </w:r>
        <w:r>
          <w:fldChar w:fldCharType="end"/>
        </w:r>
      </w:hyperlink>
    </w:p>
    <w:p>
      <w:pPr>
        <w:pStyle w:val="TOC2"/>
        <w:tabs>
          <w:tab w:val="right" w:leader="dot" w:pos="8306"/>
        </w:tabs>
      </w:pPr>
      <w:hyperlink w:anchor="_Toc6367" w:history="1">
        <w:r>
          <w:rPr>
            <w:rFonts w:ascii="仿宋" w:eastAsia="仿宋" w:hAnsi="仿宋" w:cs="仿宋" w:hint="eastAsia"/>
            <w:lang w:eastAsia="zh-CN"/>
          </w:rPr>
          <w:t>(三)、进度安排注意事项</w:t>
        </w:r>
        <w:r>
          <w:tab/>
        </w:r>
        <w:r>
          <w:fldChar w:fldCharType="begin"/>
        </w:r>
        <w:r>
          <w:instrText xml:space="preserve"> PAGEREF _Toc6367 \h </w:instrText>
        </w:r>
        <w:r>
          <w:fldChar w:fldCharType="separate"/>
        </w:r>
        <w:r>
          <w:t>44</w:t>
        </w:r>
        <w:r>
          <w:fldChar w:fldCharType="end"/>
        </w:r>
      </w:hyperlink>
    </w:p>
    <w:p>
      <w:pPr>
        <w:pStyle w:val="TOC2"/>
        <w:tabs>
          <w:tab w:val="right" w:leader="dot" w:pos="8306"/>
        </w:tabs>
      </w:pPr>
      <w:hyperlink w:anchor="_Toc2223" w:history="1">
        <w:r>
          <w:rPr>
            <w:rFonts w:ascii="仿宋" w:eastAsia="仿宋" w:hAnsi="仿宋" w:cs="仿宋" w:hint="eastAsia"/>
            <w:lang w:eastAsia="zh-CN"/>
          </w:rPr>
          <w:t>(四)、人力资源配置</w:t>
        </w:r>
        <w:r>
          <w:tab/>
        </w:r>
        <w:r>
          <w:fldChar w:fldCharType="begin"/>
        </w:r>
        <w:r>
          <w:instrText xml:space="preserve"> PAGEREF _Toc2223 \h </w:instrText>
        </w:r>
        <w:r>
          <w:fldChar w:fldCharType="separate"/>
        </w:r>
        <w:r>
          <w:t>46</w:t>
        </w:r>
        <w:r>
          <w:fldChar w:fldCharType="end"/>
        </w:r>
      </w:hyperlink>
    </w:p>
    <w:p>
      <w:pPr>
        <w:pStyle w:val="TOC1"/>
        <w:tabs>
          <w:tab w:val="right" w:leader="dot" w:pos="8306"/>
        </w:tabs>
      </w:pPr>
      <w:hyperlink w:anchor="_Toc27049" w:history="1">
        <w:r>
          <w:rPr>
            <w:rFonts w:ascii="仿宋" w:eastAsia="仿宋" w:hAnsi="仿宋" w:cs="仿宋" w:hint="eastAsia"/>
            <w:lang w:eastAsia="zh-CN"/>
          </w:rPr>
          <w:t>十一、塑料网项目财务管理</w:t>
        </w:r>
        <w:r>
          <w:tab/>
        </w:r>
        <w:r>
          <w:fldChar w:fldCharType="begin"/>
        </w:r>
        <w:r>
          <w:instrText xml:space="preserve"> PAGEREF _Toc27049 \h </w:instrText>
        </w:r>
        <w:r>
          <w:fldChar w:fldCharType="separate"/>
        </w:r>
        <w:r>
          <w:t>46</w:t>
        </w:r>
        <w:r>
          <w:fldChar w:fldCharType="end"/>
        </w:r>
      </w:hyperlink>
    </w:p>
    <w:p>
      <w:pPr>
        <w:pStyle w:val="TOC2"/>
        <w:tabs>
          <w:tab w:val="right" w:leader="dot" w:pos="8306"/>
        </w:tabs>
      </w:pPr>
      <w:hyperlink w:anchor="_Toc25961" w:history="1">
        <w:r>
          <w:rPr>
            <w:rFonts w:ascii="仿宋" w:eastAsia="仿宋" w:hAnsi="仿宋" w:cs="仿宋" w:hint="eastAsia"/>
            <w:lang w:eastAsia="zh-CN"/>
          </w:rPr>
          <w:t>(一)、资金需求大</w:t>
        </w:r>
        <w:r>
          <w:tab/>
        </w:r>
        <w:r>
          <w:fldChar w:fldCharType="begin"/>
        </w:r>
        <w:r>
          <w:instrText xml:space="preserve"> PAGEREF _Toc25961 \h </w:instrText>
        </w:r>
        <w:r>
          <w:fldChar w:fldCharType="separate"/>
        </w:r>
        <w:r>
          <w:t>46</w:t>
        </w:r>
        <w:r>
          <w:fldChar w:fldCharType="end"/>
        </w:r>
      </w:hyperlink>
    </w:p>
    <w:p>
      <w:pPr>
        <w:pStyle w:val="TOC2"/>
        <w:tabs>
          <w:tab w:val="right" w:leader="dot" w:pos="8306"/>
        </w:tabs>
      </w:pPr>
      <w:hyperlink w:anchor="_Toc18000" w:history="1">
        <w:r>
          <w:rPr>
            <w:rFonts w:ascii="仿宋" w:eastAsia="仿宋" w:hAnsi="仿宋" w:cs="仿宋" w:hint="eastAsia"/>
            <w:lang w:eastAsia="zh-CN"/>
          </w:rPr>
          <w:t>(二)、研发周期长</w:t>
        </w:r>
        <w:r>
          <w:tab/>
        </w:r>
        <w:r>
          <w:fldChar w:fldCharType="begin"/>
        </w:r>
        <w:r>
          <w:instrText xml:space="preserve"> PAGEREF _Toc18000 \h </w:instrText>
        </w:r>
        <w:r>
          <w:fldChar w:fldCharType="separate"/>
        </w:r>
        <w:r>
          <w:t>47</w:t>
        </w:r>
        <w:r>
          <w:fldChar w:fldCharType="end"/>
        </w:r>
      </w:hyperlink>
    </w:p>
    <w:p>
      <w:pPr>
        <w:pStyle w:val="TOC2"/>
        <w:tabs>
          <w:tab w:val="right" w:leader="dot" w:pos="8306"/>
        </w:tabs>
      </w:pPr>
      <w:hyperlink w:anchor="_Toc22170" w:history="1">
        <w:r>
          <w:rPr>
            <w:rFonts w:ascii="仿宋" w:eastAsia="仿宋" w:hAnsi="仿宋" w:cs="仿宋" w:hint="eastAsia"/>
            <w:lang w:eastAsia="zh-CN"/>
          </w:rPr>
          <w:t>(三)、市场风险大</w:t>
        </w:r>
        <w:r>
          <w:tab/>
        </w:r>
        <w:r>
          <w:fldChar w:fldCharType="begin"/>
        </w:r>
        <w:r>
          <w:instrText xml:space="preserve"> PAGEREF _Toc22170 \h </w:instrText>
        </w:r>
        <w:r>
          <w:fldChar w:fldCharType="separate"/>
        </w:r>
        <w:r>
          <w:t>49</w:t>
        </w:r>
        <w:r>
          <w:fldChar w:fldCharType="end"/>
        </w:r>
      </w:hyperlink>
    </w:p>
    <w:p>
      <w:pPr>
        <w:pStyle w:val="TOC2"/>
        <w:tabs>
          <w:tab w:val="right" w:leader="dot" w:pos="8306"/>
        </w:tabs>
      </w:pPr>
      <w:hyperlink w:anchor="_Toc15978" w:history="1">
        <w:r>
          <w:rPr>
            <w:rFonts w:ascii="仿宋" w:eastAsia="仿宋" w:hAnsi="仿宋" w:cs="仿宋" w:hint="eastAsia"/>
            <w:lang w:eastAsia="zh-CN"/>
          </w:rPr>
          <w:t>(四)、利润率高</w:t>
        </w:r>
        <w:r>
          <w:tab/>
        </w:r>
        <w:r>
          <w:fldChar w:fldCharType="begin"/>
        </w:r>
        <w:r>
          <w:instrText xml:space="preserve"> PAGEREF _Toc15978 \h </w:instrText>
        </w:r>
        <w:r>
          <w:fldChar w:fldCharType="separate"/>
        </w:r>
        <w:r>
          <w:t>51</w:t>
        </w:r>
        <w:r>
          <w:fldChar w:fldCharType="end"/>
        </w:r>
      </w:hyperlink>
    </w:p>
    <w:p>
      <w:pPr>
        <w:pStyle w:val="TOC1"/>
        <w:tabs>
          <w:tab w:val="right" w:leader="dot" w:pos="8306"/>
        </w:tabs>
      </w:pPr>
      <w:hyperlink w:anchor="_Toc26592" w:history="1">
        <w:r>
          <w:rPr>
            <w:rFonts w:ascii="仿宋" w:eastAsia="仿宋" w:hAnsi="仿宋" w:cs="仿宋" w:hint="eastAsia"/>
            <w:lang w:eastAsia="zh-CN"/>
          </w:rPr>
          <w:t>十二、塑料网项目风险管理</w:t>
        </w:r>
        <w:r>
          <w:tab/>
        </w:r>
        <w:r>
          <w:fldChar w:fldCharType="begin"/>
        </w:r>
        <w:r>
          <w:instrText xml:space="preserve"> PAGEREF _Toc26592 \h </w:instrText>
        </w:r>
        <w:r>
          <w:fldChar w:fldCharType="separate"/>
        </w:r>
        <w:r>
          <w:t>53</w:t>
        </w:r>
        <w:r>
          <w:fldChar w:fldCharType="end"/>
        </w:r>
      </w:hyperlink>
    </w:p>
    <w:p>
      <w:pPr>
        <w:pStyle w:val="TOC2"/>
        <w:tabs>
          <w:tab w:val="right" w:leader="dot" w:pos="8306"/>
        </w:tabs>
      </w:pPr>
      <w:hyperlink w:anchor="_Toc2044" w:history="1">
        <w:r>
          <w:rPr>
            <w:rFonts w:ascii="仿宋" w:eastAsia="仿宋" w:hAnsi="仿宋" w:cs="仿宋" w:hint="eastAsia"/>
            <w:lang w:eastAsia="zh-CN"/>
          </w:rPr>
          <w:t>(一)、风险识别与评估</w:t>
        </w:r>
        <w:r>
          <w:tab/>
        </w:r>
        <w:r>
          <w:fldChar w:fldCharType="begin"/>
        </w:r>
        <w:r>
          <w:instrText xml:space="preserve"> PAGEREF _Toc2044 \h </w:instrText>
        </w:r>
        <w:r>
          <w:fldChar w:fldCharType="separate"/>
        </w:r>
        <w:r>
          <w:t>53</w:t>
        </w:r>
        <w:r>
          <w:fldChar w:fldCharType="end"/>
        </w:r>
      </w:hyperlink>
    </w:p>
    <w:p>
      <w:pPr>
        <w:pStyle w:val="TOC2"/>
        <w:tabs>
          <w:tab w:val="right" w:leader="dot" w:pos="8306"/>
        </w:tabs>
      </w:pPr>
      <w:hyperlink w:anchor="_Toc21662" w:history="1">
        <w:r>
          <w:rPr>
            <w:rFonts w:ascii="仿宋" w:eastAsia="仿宋" w:hAnsi="仿宋" w:cs="仿宋" w:hint="eastAsia"/>
            <w:lang w:eastAsia="zh-CN"/>
          </w:rPr>
          <w:t>(二)、风险应对策略</w:t>
        </w:r>
        <w:r>
          <w:tab/>
        </w:r>
        <w:r>
          <w:fldChar w:fldCharType="begin"/>
        </w:r>
        <w:r>
          <w:instrText xml:space="preserve"> PAGEREF _Toc21662 \h </w:instrText>
        </w:r>
        <w:r>
          <w:fldChar w:fldCharType="separate"/>
        </w:r>
        <w:r>
          <w:t>54</w:t>
        </w:r>
        <w:r>
          <w:fldChar w:fldCharType="end"/>
        </w:r>
      </w:hyperlink>
    </w:p>
    <w:p>
      <w:pPr>
        <w:pStyle w:val="TOC2"/>
        <w:tabs>
          <w:tab w:val="right" w:leader="dot" w:pos="8306"/>
        </w:tabs>
      </w:pPr>
      <w:hyperlink w:anchor="_Toc8324" w:history="1">
        <w:r>
          <w:rPr>
            <w:rFonts w:ascii="仿宋" w:eastAsia="仿宋" w:hAnsi="仿宋" w:cs="仿宋" w:hint="eastAsia"/>
            <w:lang w:eastAsia="zh-CN"/>
          </w:rPr>
          <w:t>(三)、风险监控与控制</w:t>
        </w:r>
        <w:r>
          <w:tab/>
        </w:r>
        <w:r>
          <w:fldChar w:fldCharType="begin"/>
        </w:r>
        <w:r>
          <w:instrText xml:space="preserve"> PAGEREF _Toc8324 \h </w:instrText>
        </w:r>
        <w:r>
          <w:fldChar w:fldCharType="separate"/>
        </w:r>
        <w:r>
          <w:t>56</w:t>
        </w:r>
        <w:r>
          <w:fldChar w:fldCharType="end"/>
        </w:r>
      </w:hyperlink>
    </w:p>
    <w:p>
      <w:pPr>
        <w:pStyle w:val="TOC1"/>
        <w:tabs>
          <w:tab w:val="right" w:leader="dot" w:pos="8306"/>
        </w:tabs>
      </w:pPr>
      <w:hyperlink w:anchor="_Toc15708" w:history="1">
        <w:r>
          <w:rPr>
            <w:rFonts w:ascii="仿宋" w:eastAsia="仿宋" w:hAnsi="仿宋" w:cs="仿宋" w:hint="eastAsia"/>
            <w:lang w:eastAsia="zh-CN"/>
          </w:rPr>
          <w:t>十三、供应链管理</w:t>
        </w:r>
        <w:r>
          <w:tab/>
        </w:r>
        <w:r>
          <w:fldChar w:fldCharType="begin"/>
        </w:r>
        <w:r>
          <w:instrText xml:space="preserve"> PAGEREF _Toc15708 \h </w:instrText>
        </w:r>
        <w:r>
          <w:fldChar w:fldCharType="separate"/>
        </w:r>
        <w:r>
          <w:t>57</w:t>
        </w:r>
        <w:r>
          <w:fldChar w:fldCharType="end"/>
        </w:r>
      </w:hyperlink>
    </w:p>
    <w:p>
      <w:pPr>
        <w:pStyle w:val="TOC2"/>
        <w:tabs>
          <w:tab w:val="right" w:leader="dot" w:pos="8306"/>
        </w:tabs>
      </w:pPr>
      <w:hyperlink w:anchor="_Toc25448" w:history="1">
        <w:r>
          <w:rPr>
            <w:rFonts w:ascii="仿宋" w:eastAsia="仿宋" w:hAnsi="仿宋" w:cs="仿宋" w:hint="eastAsia"/>
            <w:lang w:eastAsia="zh-CN"/>
          </w:rPr>
          <w:t>(一)、供应链战略规划</w:t>
        </w:r>
        <w:r>
          <w:tab/>
        </w:r>
        <w:r>
          <w:fldChar w:fldCharType="begin"/>
        </w:r>
        <w:r>
          <w:instrText xml:space="preserve"> PAGEREF _Toc25448 \h </w:instrText>
        </w:r>
        <w:r>
          <w:fldChar w:fldCharType="separate"/>
        </w:r>
        <w:r>
          <w:t>57</w:t>
        </w:r>
        <w:r>
          <w:fldChar w:fldCharType="end"/>
        </w:r>
      </w:hyperlink>
    </w:p>
    <w:p>
      <w:pPr>
        <w:pStyle w:val="TOC2"/>
        <w:tabs>
          <w:tab w:val="right" w:leader="dot" w:pos="8306"/>
        </w:tabs>
      </w:pPr>
      <w:hyperlink w:anchor="_Toc16635" w:history="1">
        <w:r>
          <w:rPr>
            <w:rFonts w:ascii="仿宋" w:eastAsia="仿宋" w:hAnsi="仿宋" w:cs="仿宋" w:hint="eastAsia"/>
            <w:lang w:eastAsia="zh-CN"/>
          </w:rPr>
          <w:t>(二)、供应商选择与合作</w:t>
        </w:r>
        <w:r>
          <w:tab/>
        </w:r>
        <w:r>
          <w:fldChar w:fldCharType="begin"/>
        </w:r>
        <w:r>
          <w:instrText xml:space="preserve"> PAGEREF _Toc16635 \h </w:instrText>
        </w:r>
        <w:r>
          <w:fldChar w:fldCharType="separate"/>
        </w:r>
        <w:r>
          <w:t>59</w:t>
        </w:r>
        <w:r>
          <w:fldChar w:fldCharType="end"/>
        </w:r>
      </w:hyperlink>
    </w:p>
    <w:p>
      <w:pPr>
        <w:pStyle w:val="TOC2"/>
        <w:tabs>
          <w:tab w:val="right" w:leader="dot" w:pos="8306"/>
        </w:tabs>
      </w:pPr>
      <w:hyperlink w:anchor="_Toc10441" w:history="1">
        <w:r>
          <w:rPr>
            <w:rFonts w:ascii="仿宋" w:eastAsia="仿宋" w:hAnsi="仿宋" w:cs="仿宋" w:hint="eastAsia"/>
            <w:lang w:eastAsia="zh-CN"/>
          </w:rPr>
          <w:t>(三)、物流与库存管理</w:t>
        </w:r>
        <w:r>
          <w:tab/>
        </w:r>
        <w:r>
          <w:fldChar w:fldCharType="begin"/>
        </w:r>
        <w:r>
          <w:instrText xml:space="preserve"> PAGEREF _Toc10441 \h </w:instrText>
        </w:r>
        <w:r>
          <w:fldChar w:fldCharType="separate"/>
        </w:r>
        <w:r>
          <w:t>60</w:t>
        </w:r>
        <w:r>
          <w:fldChar w:fldCharType="end"/>
        </w:r>
      </w:hyperlink>
    </w:p>
    <w:p>
      <w:pPr>
        <w:pStyle w:val="TOC1"/>
        <w:tabs>
          <w:tab w:val="right" w:leader="dot" w:pos="8306"/>
        </w:tabs>
      </w:pPr>
      <w:hyperlink w:anchor="_Toc24761" w:history="1">
        <w:r>
          <w:rPr>
            <w:rFonts w:ascii="仿宋" w:eastAsia="仿宋" w:hAnsi="仿宋" w:cs="仿宋" w:hint="eastAsia"/>
            <w:lang w:eastAsia="zh-CN"/>
          </w:rPr>
          <w:t>十四、风险识别与分类</w:t>
        </w:r>
        <w:r>
          <w:tab/>
        </w:r>
        <w:r>
          <w:fldChar w:fldCharType="begin"/>
        </w:r>
        <w:r>
          <w:instrText xml:space="preserve"> PAGEREF _Toc24761 \h </w:instrText>
        </w:r>
        <w:r>
          <w:fldChar w:fldCharType="separate"/>
        </w:r>
        <w:r>
          <w:t>61</w:t>
        </w:r>
        <w:r>
          <w:fldChar w:fldCharType="end"/>
        </w:r>
      </w:hyperlink>
    </w:p>
    <w:p>
      <w:pPr>
        <w:pStyle w:val="TOC2"/>
        <w:tabs>
          <w:tab w:val="right" w:leader="dot" w:pos="8306"/>
        </w:tabs>
      </w:pPr>
      <w:hyperlink w:anchor="_Toc22542" w:history="1">
        <w:r>
          <w:rPr>
            <w:rFonts w:ascii="仿宋" w:eastAsia="仿宋" w:hAnsi="仿宋" w:cs="仿宋" w:hint="eastAsia"/>
            <w:lang w:eastAsia="zh-CN"/>
          </w:rPr>
          <w:t>(一)、风险识别</w:t>
        </w:r>
        <w:r>
          <w:tab/>
        </w:r>
        <w:r>
          <w:fldChar w:fldCharType="begin"/>
        </w:r>
        <w:r>
          <w:instrText xml:space="preserve"> PAGEREF _Toc22542 \h </w:instrText>
        </w:r>
        <w:r>
          <w:fldChar w:fldCharType="separate"/>
        </w:r>
        <w:r>
          <w:t>61</w:t>
        </w:r>
        <w:r>
          <w:fldChar w:fldCharType="end"/>
        </w:r>
      </w:hyperlink>
    </w:p>
    <w:p>
      <w:pPr>
        <w:pStyle w:val="TOC2"/>
        <w:tabs>
          <w:tab w:val="right" w:leader="dot" w:pos="8306"/>
        </w:tabs>
      </w:pPr>
      <w:hyperlink w:anchor="_Toc3348" w:history="1">
        <w:r>
          <w:rPr>
            <w:rFonts w:ascii="仿宋" w:eastAsia="仿宋" w:hAnsi="仿宋" w:cs="仿宋" w:hint="eastAsia"/>
            <w:lang w:eastAsia="zh-CN"/>
          </w:rPr>
          <w:t>(二)、风险分类</w:t>
        </w:r>
        <w:r>
          <w:tab/>
        </w:r>
        <w:r>
          <w:fldChar w:fldCharType="begin"/>
        </w:r>
        <w:r>
          <w:instrText xml:space="preserve"> PAGEREF _Toc3348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80"/>
      <w:r>
        <w:rPr>
          <w:rFonts w:ascii="仿宋" w:eastAsia="仿宋" w:hAnsi="仿宋" w:cs="仿宋" w:hint="eastAsia"/>
          <w:sz w:val="28"/>
          <w:lang w:eastAsia="zh-CN"/>
        </w:rPr>
        <w:t>一、塑料网项目建设单位说明</w:t>
      </w:r>
      <w:bookmarkEnd w:id="2"/>
    </w:p>
    <w:p>
      <w:pPr>
        <w:pStyle w:val="Heading2"/>
        <w:rPr>
          <w:rFonts w:ascii="仿宋" w:eastAsia="仿宋" w:hAnsi="仿宋" w:cs="仿宋" w:hint="eastAsia"/>
          <w:lang w:eastAsia="zh-CN"/>
        </w:rPr>
      </w:pPr>
      <w:bookmarkStart w:id="3" w:name="_Toc755"/>
      <w:r>
        <w:rPr>
          <w:rFonts w:ascii="仿宋" w:eastAsia="仿宋" w:hAnsi="仿宋" w:cs="仿宋" w:hint="eastAsia"/>
          <w:lang w:eastAsia="zh-CN"/>
        </w:rPr>
        <w:t>(一)、塑料网项目承办单位基本情况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93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塑料网项目承办单位的XXXX，我们着眼于实现可持续的经济效益。通过技术创新和解决方案的提供，公司预计在塑料网项目执行期间将获得可观的收入增长。这一收入来源主要包括塑料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同时，我们注重成本控制和效率提升，以确保塑料网项目的可持续盈利。透过精细的管理和资源优化，公司期望实现塑料网项目利润最大化。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塑料网项目实施进行全面的投资评估，包括塑料网项目启动阶段的资金投入和后续运营成本。通过对塑料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塑料网项目实施过程中具备足够的资金流动性，公司将进行详尽的现金流分析。这包括资金需求的合理预测、塑料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010"/>
      <w:r>
        <w:rPr>
          <w:rFonts w:ascii="仿宋" w:eastAsia="仿宋" w:hAnsi="仿宋" w:cs="仿宋" w:hint="eastAsia"/>
          <w:sz w:val="28"/>
          <w:lang w:eastAsia="zh-CN"/>
        </w:rPr>
        <w:t>二、塑料网项目文档管理</w:t>
      </w:r>
      <w:bookmarkEnd w:id="5"/>
    </w:p>
    <w:p>
      <w:pPr>
        <w:pStyle w:val="Heading2"/>
        <w:rPr>
          <w:rFonts w:ascii="仿宋" w:eastAsia="仿宋" w:hAnsi="仿宋" w:cs="仿宋" w:hint="eastAsia"/>
          <w:lang w:eastAsia="zh-CN"/>
        </w:rPr>
      </w:pPr>
      <w:bookmarkStart w:id="6" w:name="_Toc2059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塑料网项目高度重视文档的质量和准确性，以支持塑料网项目的各项活动和决策。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文档的编制始于塑料网项目计划的初期，我们制定了详细的文档编制计划，明确了每个文档的内容、格式和编写责任人。在塑料网项目启动阶段，我们首先编制了塑料网项目章程，明确定义了塑料网项目的目标、范围、风险等关键要素。随后，塑料网项目团队根据计划陆续编制了需求文档、设计文档、测试文档等各类文档，确保塑料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塑料网项目管理中的重要环节，旨在确保塑料网项目文档符合质量标准和塑料网项目需求。在塑料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除了内部审查，我们还进行了外部审查，邀请塑料网项目相关利益方和专业领域的专家对文档进行独立审查。这有助于获取更全面、客观的反馈，确保塑料网项目文档不仅符合内部标准，也满足外部需求。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塑料网项目在文档编制与审查方面建立了严格的管理机制，通过规范的流程和多维度的审查，确保塑料网项目文档的质量、准确性和可靠性，为塑料网项目的顺利推进提供了有力支持。</w:t>
      </w:r>
    </w:p>
    <w:p>
      <w:pPr>
        <w:pStyle w:val="Heading2"/>
        <w:ind w:firstLine="560" w:firstLineChars="200"/>
        <w:rPr>
          <w:rFonts w:ascii="仿宋" w:eastAsia="仿宋" w:hAnsi="仿宋" w:cs="仿宋" w:hint="eastAsia"/>
          <w:sz w:val="28"/>
          <w:lang w:eastAsia="zh-CN"/>
        </w:rPr>
      </w:pPr>
      <w:bookmarkStart w:id="7" w:name="_Toc2783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我们通过多渠道发布文档，包括电子邮件、塑料网项目管理平台、内部网站等，以满足不同团队成员的偏好和需求。多渠道发布确保了信息的全面覆盖。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我们采用了精细的权限控制，确保只有授权人员可以访问敏感信息。这种安全措施保护了塑料网项目文档的机密性，防止了未经授权的信息泄露。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85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文档存档与归档是塑料网项目生命周期中一个至关重要的环节，直接关系到塑料网项目信息的长期保存和历史记录的完整性。在塑料网项目中，我们实施了一系列有效的文档存档与归档管理策略：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71"/>
      <w:r>
        <w:rPr>
          <w:rFonts w:ascii="仿宋" w:eastAsia="仿宋" w:hAnsi="仿宋" w:cs="仿宋" w:hint="eastAsia"/>
          <w:sz w:val="28"/>
          <w:lang w:eastAsia="zh-CN"/>
        </w:rPr>
        <w:t>三、塑料网项目建设背景及必要性分析</w:t>
      </w:r>
      <w:bookmarkEnd w:id="9"/>
    </w:p>
    <w:p>
      <w:pPr>
        <w:pStyle w:val="Heading2"/>
        <w:rPr>
          <w:rFonts w:ascii="仿宋" w:eastAsia="仿宋" w:hAnsi="仿宋" w:cs="仿宋" w:hint="eastAsia"/>
          <w:lang w:eastAsia="zh-CN"/>
        </w:rPr>
      </w:pPr>
      <w:bookmarkStart w:id="10" w:name="_Toc18041"/>
      <w:r>
        <w:rPr>
          <w:rFonts w:ascii="仿宋" w:eastAsia="仿宋" w:hAnsi="仿宋" w:cs="仿宋" w:hint="eastAsia"/>
          <w:lang w:eastAsia="zh-CN"/>
        </w:rPr>
        <w:t>(一)、塑料网项目背景分析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塑料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我们的背景分析将深入挖掘当前行业的发展趋势，通过对竞争态势的全面审视，找到塑料网项目在这个潮流中的定位。同时，我们将关注行业内涌现的新兴机遇，以便塑料网项目更好地融入行业发展的潮流中。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塑料网项目提供了强大的发展动力。我们将聚焦于行业内最新的技术发展趋势，包括但不限于人工智能、大数据分析、物联网等领域。通过深度的技术研究，我们将确保塑料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塑料网项目发展的源泉。我们将投入更多的精力对市场需求进行深入剖析，超越表面的需求，深入挖掘潜在的市场痛点和机遇。通过对市场需求的细致了解，塑料网项目将更有针对性地设计解决方案，满足市场的多样化需求，从而更好地促进塑料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塑料网项目战略至关重要。我们将对竞争态势进行更为深入的分析，包括但不限于市场份额、产品特点、客户满意度等多个维度。通过深度的竞争分析，塑料网项目将能够更准确地把握市场脉搏，制定具有竞争力的塑料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塑料网项目的发展具有直接的影响。我们将进行更为全面的法规和政策分析，了解行业发展中的潜在法律风险和合规挑战。通过充分了解和遵守相关法规，塑料网项目将确保在法律框架内合法合规运营，为塑料网项目的稳健发展提供有力支持。</w:t>
      </w:r>
    </w:p>
    <w:p>
      <w:pPr>
        <w:pStyle w:val="Heading2"/>
        <w:ind w:firstLine="560" w:firstLineChars="200"/>
        <w:rPr>
          <w:rFonts w:ascii="仿宋" w:eastAsia="仿宋" w:hAnsi="仿宋" w:cs="仿宋" w:hint="eastAsia"/>
          <w:sz w:val="28"/>
          <w:lang w:eastAsia="zh-CN"/>
        </w:rPr>
      </w:pPr>
      <w:bookmarkStart w:id="11" w:name="_Toc21727"/>
      <w:r>
        <w:rPr>
          <w:rFonts w:ascii="仿宋" w:eastAsia="仿宋" w:hAnsi="仿宋" w:cs="仿宋" w:hint="eastAsia"/>
          <w:sz w:val="28"/>
          <w:lang w:eastAsia="zh-CN"/>
        </w:rPr>
        <w:t>(二)、塑料网项目建设必要性分析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建设的迫切性源于对行业发展趋势的深刻洞察。我们正处于一个行业变革的时代，科技创新、数字化转型成为企业发展的关键动力。塑料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建设不仅仅是为了跟上潮流，更是为了通过技术创新推动企业的持续发展。通过引入先进的技术和解决方案，塑料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塑料网项目的建设成为必然选择，通过提高产品质量、拓展服务领域，从而在竞争中获得更多的机会。塑料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塑料网项目建设的必要性体现在对客户需求更精准的满足。通过塑料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建设的背后是对企业持续创新的追求。只有通过不断创新，企业才能在竞争中立于不败之地。塑料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566"/>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639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塑料网项目的主要产品是XXXX，预计年产值为XXX万元。这一产品在市场中占据着重要的地位，其广泛的应用范围使得该塑料网项目的市场前景非常广阔。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塑料网项目的xxx产品作为重要的原材料之一，将在多个领域发挥关键作用。其在建筑、交通、能源等方面的广泛应用将为整个产业链提供强大的支持，形成产业协同效应。塑料网项目的年产值XXX万XXX万XXX万万元不仅反映了其在市场上的巨大潜力，更预示着它对国民经济的积极贡献。这种关联度高、涉及面广的产业关系，使得该塑料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536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总征地面积为XXXX平方米，相当于约XX.XX亩，其中净用地面积为XXXX平方米，红线范围内相当于约XX.XX亩。这一用地规模充分考虑了塑料网项目的建设需求，保障了塑料网项目在合适的空间内得以充分发展。塑料网项目规划的总建筑面积为XXXX平方米，其中主体工程建设占XXXX平方米，计容建筑面积达XXXX平方米。预计建筑工程的投资将达到XXXX万元，为塑料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计划购置的设备共计XXXX台（套），设备购置费用为XXXX万元。这一设备购置计划充分考虑到塑料网项目的生产需求和技术要求，确保了塑料网项目在生产运营中具备先进的技术装备和高效的生产能力。设备的合理配置将为塑料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计划总投资为XXXX万元，预计年实现营业收入为XXXX万元。这一产能规模的设定旨在确保塑料网项目能够在投资与回报之间取得平衡，实现长期可持续的发展。塑料网项目的总投资充分考虑到各个方面的需求，包括用地建设、设备购置等多个环节，以确保塑料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4960"/>
      <w:r>
        <w:rPr>
          <w:rFonts w:ascii="仿宋" w:eastAsia="仿宋" w:hAnsi="仿宋" w:cs="仿宋" w:hint="eastAsia"/>
          <w:sz w:val="28"/>
          <w:lang w:eastAsia="zh-CN"/>
        </w:rPr>
        <w:t>五、塑料网项目概论</w:t>
      </w:r>
      <w:bookmarkEnd w:id="15"/>
    </w:p>
    <w:p>
      <w:pPr>
        <w:pStyle w:val="Heading2"/>
        <w:rPr>
          <w:rFonts w:ascii="仿宋" w:eastAsia="仿宋" w:hAnsi="仿宋" w:cs="仿宋" w:hint="eastAsia"/>
          <w:lang w:eastAsia="zh-CN"/>
        </w:rPr>
      </w:pPr>
      <w:bookmarkStart w:id="16" w:name="_Toc809"/>
      <w:r>
        <w:rPr>
          <w:rFonts w:ascii="仿宋" w:eastAsia="仿宋" w:hAnsi="仿宋" w:cs="仿宋" w:hint="eastAsia"/>
          <w:lang w:eastAsia="zh-CN"/>
        </w:rPr>
        <w:t>(一)、塑料网项目概况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的起源追溯至对市场的深入洞察。市场的不断演变与变革为塑料网项目提供了难得的机遇。当前市场存在的需求缺口和变革的大环境共同构成了塑料网项目的背景。这个塑料网项目旨在充分利用市场机遇，填补行业中尚未满足的需求，为客户提供全新的解决方案。市场的变革和需求的增长使得这个塑料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塑料网项目名称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正式命名为塑料网。这个名称不仅仅是一个标识，更代表了塑料网项目的核心理念和愿景。它蕴含着塑料网项目所要解决问题的关键字，具有强烈的表达和辨识度，为塑料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塑料网项目目标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的核心目标是提供一种全新、高效的解决方案，满足客户日益增长的需求。塑料网项目追求的不仅仅是满足市场需求，更是在市场中获得卓越的竞争优势。通过不断提升产品或服务的质量和创新水平，塑料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塑料网项目范围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全面涵盖了产品研发、制造、市场推广和售后服务，确保从产品设计到最终用户体验的全方位关注。这一全面的塑料网项目范围是为了确保塑料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塑料网项目计划在未来18个月内完成，包括研发、测试、市场试点和正式推出等不同阶段。这个时间表的合理设计是为了确保塑料网项目各个阶段的顺利推进，以便按时交付高质量的成果。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塑料网项目预算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塑料网项目总预算估算为XX百万美元，主要分配在研发、市场推广、人员培训和运营等方面。这一充足的预算为塑料网项目提供了充足的资源，确保塑料网项目在各个方面都能取得优异的表现。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塑料网项目可能面临的风险包括市场接受度低、技术难题、竞争激烈等。塑料网项目团队已经制定了相应的风险应对计划，通过前瞻性的风险管理，确保塑料网项目在面对不确定性时能够迅速做出应对。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塑料网项目团队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塑料网项目汇聚了一支经验丰富、多领域专业素养的核心团队，确保塑料网项目在各个方面都能拥有高水平的执行力。团队的协同作战是塑料网项目成功的关键因素之一。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塑料网项目背景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塑料网项目的背景根植于市场对更高效、创新产品的渴望，同时也受到科技发展对行业格局的深刻改变的影响。这为塑料网项目提供了广阔的发展空间和市场需求。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截至目前，塑料网项目已完成市场调研和技术验证，取得了初步的成功。这为塑料网项目在未来的发展奠定了坚实的基础，为更远大的目标打下了坚实的基石。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706"/>
      <w:r>
        <w:rPr>
          <w:rFonts w:ascii="仿宋" w:eastAsia="仿宋" w:hAnsi="仿宋" w:cs="仿宋" w:hint="eastAsia"/>
          <w:sz w:val="28"/>
          <w:lang w:eastAsia="zh-CN"/>
        </w:rPr>
        <w:t>(二)、塑料网项目目标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keyword》塑料网项目首要业务目标是在市场中占据有利地位，实现产品/服务的成功推广和销售。通过不断提升产品质量、创新性，塑料网项目追求成为行业中的领导者，赢得更多客户的青睐。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在科技迅速发展的时代，塑料网项目着眼于技术创新。通过持续的研发和技术升级，塑料网项目旨在推出更具创新性的产品或服务，以满足市场对新鲜、先进解决方案的需求。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为了建立可持续的客户关系，塑料网项目设定了客户满意度目标。通过提供卓越的产品质量和优质的客户服务，塑料网项目追求赢得客户的信任和忠诚度，确保他们的满意度达到行业领先水平。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塑料网项目注重社会责任和可持续发展。通过实施环保、社会责任塑料网项目，塑料网项目致力于在经济发展的同时保护环境，促进社会公平，实现可持续经营。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塑料网项目的团队是实现目标的核心驱动力。因此，塑料网项目设定了团队发展目标，包括提升团队成员的专业技能、培养领导力，以及搭建协同高效的团队工作氛围。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454"/>
      <w:r>
        <w:rPr>
          <w:rFonts w:ascii="仿宋" w:eastAsia="仿宋" w:hAnsi="仿宋" w:cs="仿宋" w:hint="eastAsia"/>
          <w:sz w:val="28"/>
          <w:lang w:eastAsia="zh-CN"/>
        </w:rPr>
        <w:t>(三)、塑料网项目提出的理由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塑料网项目提出的理由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的提出源于对市场机遇的深刻洞察。当前市场中存在的需求缺口和行业发展趋势表明，有巨大的商业机会等待被开发。通过准确捕捉市场机遇，塑料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的理念基于对技术创新的信仰。通过持续的研发和技术投入，塑料网项目有望推出更具创新性的产品或服务。在科技飞速发展的当下，塑料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网项目的提出是为了增强企业的行业竞争力。通过提升产品或服务的质量和独特性，塑料网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https://d.book118.com/097021016064006035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AB0FC0"/>
    <w:rsid w:val="0FAB0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21016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2024-01-29T04:54:00Z</dcterms:created>
  <dcterms:modified xsi:type="dcterms:W3CDTF">2024-01-29T04:54:19Z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A35AC541BBF44A1D904989F5B1C6AB9A_11</vt:lpwstr>
  </property>
  <property fmtid="{D5CDD505-2E9C-101B-9397-08002B2CF9AE}" pid="3" name="KSOProductBuildVer">
    <vt:lpwstr>2052-12.1.0.16250</vt:lpwstr>
  </property>
</Properties>
</file>