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PCM脉码调制终端设备项目建设方案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720" w:history="1">
        <w:r>
          <w:rPr>
            <w:rFonts w:ascii="仿宋" w:eastAsia="仿宋" w:hAnsi="仿宋" w:cs="仿宋" w:hint="eastAsia"/>
            <w:lang w:eastAsia="zh-CN"/>
          </w:rPr>
          <w:t>前言</w:t>
        </w:r>
        <w:r>
          <w:tab/>
        </w:r>
        <w:r>
          <w:fldChar w:fldCharType="begin"/>
        </w:r>
        <w:r>
          <w:instrText xml:space="preserve"> PAGEREF _Toc27720 \h </w:instrText>
        </w:r>
        <w:r>
          <w:fldChar w:fldCharType="separate"/>
        </w:r>
        <w:r>
          <w:t>3</w:t>
        </w:r>
        <w:r>
          <w:fldChar w:fldCharType="end"/>
        </w:r>
      </w:hyperlink>
    </w:p>
    <w:p>
      <w:pPr>
        <w:pStyle w:val="TOC1"/>
        <w:tabs>
          <w:tab w:val="right" w:leader="dot" w:pos="8306"/>
        </w:tabs>
      </w:pPr>
      <w:hyperlink w:anchor="_Toc402" w:history="1">
        <w:r>
          <w:rPr>
            <w:rFonts w:ascii="仿宋" w:eastAsia="仿宋" w:hAnsi="仿宋" w:cs="仿宋" w:hint="eastAsia"/>
            <w:lang w:eastAsia="zh-CN"/>
          </w:rPr>
          <w:t>一、经济影响分析</w:t>
        </w:r>
        <w:r>
          <w:tab/>
        </w:r>
        <w:r>
          <w:fldChar w:fldCharType="begin"/>
        </w:r>
        <w:r>
          <w:instrText xml:space="preserve"> PAGEREF _Toc402 \h </w:instrText>
        </w:r>
        <w:r>
          <w:fldChar w:fldCharType="separate"/>
        </w:r>
        <w:r>
          <w:t>3</w:t>
        </w:r>
        <w:r>
          <w:fldChar w:fldCharType="end"/>
        </w:r>
      </w:hyperlink>
    </w:p>
    <w:p>
      <w:pPr>
        <w:pStyle w:val="TOC2"/>
        <w:tabs>
          <w:tab w:val="right" w:leader="dot" w:pos="8306"/>
        </w:tabs>
      </w:pPr>
      <w:hyperlink w:anchor="_Toc29037" w:history="1">
        <w:r>
          <w:rPr>
            <w:rFonts w:ascii="仿宋" w:eastAsia="仿宋" w:hAnsi="仿宋" w:cs="仿宋" w:hint="eastAsia"/>
            <w:lang w:eastAsia="zh-CN"/>
          </w:rPr>
          <w:t>(一)、经济费用效益或费用效果分析</w:t>
        </w:r>
        <w:r>
          <w:tab/>
        </w:r>
        <w:r>
          <w:fldChar w:fldCharType="begin"/>
        </w:r>
        <w:r>
          <w:instrText xml:space="preserve"> PAGEREF _Toc29037 \h </w:instrText>
        </w:r>
        <w:r>
          <w:fldChar w:fldCharType="separate"/>
        </w:r>
        <w:r>
          <w:t>3</w:t>
        </w:r>
        <w:r>
          <w:fldChar w:fldCharType="end"/>
        </w:r>
      </w:hyperlink>
    </w:p>
    <w:p>
      <w:pPr>
        <w:pStyle w:val="TOC2"/>
        <w:tabs>
          <w:tab w:val="right" w:leader="dot" w:pos="8306"/>
        </w:tabs>
      </w:pPr>
      <w:hyperlink w:anchor="_Toc21347" w:history="1">
        <w:r>
          <w:rPr>
            <w:rFonts w:ascii="仿宋" w:eastAsia="仿宋" w:hAnsi="仿宋" w:cs="仿宋" w:hint="eastAsia"/>
            <w:lang w:eastAsia="zh-CN"/>
          </w:rPr>
          <w:t>(二)、行业影响分析</w:t>
        </w:r>
        <w:r>
          <w:tab/>
        </w:r>
        <w:r>
          <w:fldChar w:fldCharType="begin"/>
        </w:r>
        <w:r>
          <w:instrText xml:space="preserve"> PAGEREF _Toc21347 \h </w:instrText>
        </w:r>
        <w:r>
          <w:fldChar w:fldCharType="separate"/>
        </w:r>
        <w:r>
          <w:t>5</w:t>
        </w:r>
        <w:r>
          <w:fldChar w:fldCharType="end"/>
        </w:r>
      </w:hyperlink>
    </w:p>
    <w:p>
      <w:pPr>
        <w:pStyle w:val="TOC2"/>
        <w:tabs>
          <w:tab w:val="right" w:leader="dot" w:pos="8306"/>
        </w:tabs>
      </w:pPr>
      <w:hyperlink w:anchor="_Toc5853" w:history="1">
        <w:r>
          <w:rPr>
            <w:rFonts w:ascii="仿宋" w:eastAsia="仿宋" w:hAnsi="仿宋" w:cs="仿宋" w:hint="eastAsia"/>
            <w:lang w:eastAsia="zh-CN"/>
          </w:rPr>
          <w:t>(三)、区域经济影响分析</w:t>
        </w:r>
        <w:r>
          <w:tab/>
        </w:r>
        <w:r>
          <w:fldChar w:fldCharType="begin"/>
        </w:r>
        <w:r>
          <w:instrText xml:space="preserve"> PAGEREF _Toc5853 \h </w:instrText>
        </w:r>
        <w:r>
          <w:fldChar w:fldCharType="separate"/>
        </w:r>
        <w:r>
          <w:t>7</w:t>
        </w:r>
        <w:r>
          <w:fldChar w:fldCharType="end"/>
        </w:r>
      </w:hyperlink>
    </w:p>
    <w:p>
      <w:pPr>
        <w:pStyle w:val="TOC2"/>
        <w:tabs>
          <w:tab w:val="right" w:leader="dot" w:pos="8306"/>
        </w:tabs>
      </w:pPr>
      <w:hyperlink w:anchor="_Toc22157" w:history="1">
        <w:r>
          <w:rPr>
            <w:rFonts w:ascii="仿宋" w:eastAsia="仿宋" w:hAnsi="仿宋" w:cs="仿宋" w:hint="eastAsia"/>
            <w:lang w:eastAsia="zh-CN"/>
          </w:rPr>
          <w:t>(四)、宏观经济影响分析</w:t>
        </w:r>
        <w:r>
          <w:tab/>
        </w:r>
        <w:r>
          <w:fldChar w:fldCharType="begin"/>
        </w:r>
        <w:r>
          <w:instrText xml:space="preserve"> PAGEREF _Toc22157 \h </w:instrText>
        </w:r>
        <w:r>
          <w:fldChar w:fldCharType="separate"/>
        </w:r>
        <w:r>
          <w:t>8</w:t>
        </w:r>
        <w:r>
          <w:fldChar w:fldCharType="end"/>
        </w:r>
      </w:hyperlink>
    </w:p>
    <w:p>
      <w:pPr>
        <w:pStyle w:val="TOC1"/>
        <w:tabs>
          <w:tab w:val="right" w:leader="dot" w:pos="8306"/>
        </w:tabs>
      </w:pPr>
      <w:hyperlink w:anchor="_Toc26261" w:history="1">
        <w:r>
          <w:rPr>
            <w:rFonts w:ascii="仿宋" w:eastAsia="仿宋" w:hAnsi="仿宋" w:cs="仿宋" w:hint="eastAsia"/>
            <w:lang w:eastAsia="zh-CN"/>
          </w:rPr>
          <w:t>二、资源开发及综合利用分析</w:t>
        </w:r>
        <w:r>
          <w:tab/>
        </w:r>
        <w:r>
          <w:fldChar w:fldCharType="begin"/>
        </w:r>
        <w:r>
          <w:instrText xml:space="preserve"> PAGEREF _Toc26261 \h </w:instrText>
        </w:r>
        <w:r>
          <w:fldChar w:fldCharType="separate"/>
        </w:r>
        <w:r>
          <w:t>9</w:t>
        </w:r>
        <w:r>
          <w:fldChar w:fldCharType="end"/>
        </w:r>
      </w:hyperlink>
    </w:p>
    <w:p>
      <w:pPr>
        <w:pStyle w:val="TOC2"/>
        <w:tabs>
          <w:tab w:val="right" w:leader="dot" w:pos="8306"/>
        </w:tabs>
      </w:pPr>
      <w:hyperlink w:anchor="_Toc16607" w:history="1">
        <w:r>
          <w:rPr>
            <w:rFonts w:ascii="仿宋" w:eastAsia="仿宋" w:hAnsi="仿宋" w:cs="仿宋" w:hint="eastAsia"/>
            <w:lang w:eastAsia="zh-CN"/>
          </w:rPr>
          <w:t>(一)、资源开发方案</w:t>
        </w:r>
        <w:r>
          <w:tab/>
        </w:r>
        <w:r>
          <w:fldChar w:fldCharType="begin"/>
        </w:r>
        <w:r>
          <w:instrText xml:space="preserve"> PAGEREF _Toc16607 \h </w:instrText>
        </w:r>
        <w:r>
          <w:fldChar w:fldCharType="separate"/>
        </w:r>
        <w:r>
          <w:t>9</w:t>
        </w:r>
        <w:r>
          <w:fldChar w:fldCharType="end"/>
        </w:r>
      </w:hyperlink>
    </w:p>
    <w:p>
      <w:pPr>
        <w:pStyle w:val="TOC2"/>
        <w:tabs>
          <w:tab w:val="right" w:leader="dot" w:pos="8306"/>
        </w:tabs>
      </w:pPr>
      <w:hyperlink w:anchor="_Toc27597" w:history="1">
        <w:r>
          <w:rPr>
            <w:rFonts w:ascii="仿宋" w:eastAsia="仿宋" w:hAnsi="仿宋" w:cs="仿宋" w:hint="eastAsia"/>
            <w:lang w:eastAsia="zh-CN"/>
          </w:rPr>
          <w:t>(二)、资源利用方案</w:t>
        </w:r>
        <w:r>
          <w:tab/>
        </w:r>
        <w:r>
          <w:fldChar w:fldCharType="begin"/>
        </w:r>
        <w:r>
          <w:instrText xml:space="preserve"> PAGEREF _Toc27597 \h </w:instrText>
        </w:r>
        <w:r>
          <w:fldChar w:fldCharType="separate"/>
        </w:r>
        <w:r>
          <w:t>11</w:t>
        </w:r>
        <w:r>
          <w:fldChar w:fldCharType="end"/>
        </w:r>
      </w:hyperlink>
    </w:p>
    <w:p>
      <w:pPr>
        <w:pStyle w:val="TOC2"/>
        <w:tabs>
          <w:tab w:val="right" w:leader="dot" w:pos="8306"/>
        </w:tabs>
      </w:pPr>
      <w:hyperlink w:anchor="_Toc29394" w:history="1">
        <w:r>
          <w:rPr>
            <w:rFonts w:ascii="仿宋" w:eastAsia="仿宋" w:hAnsi="仿宋" w:cs="仿宋" w:hint="eastAsia"/>
            <w:lang w:eastAsia="zh-CN"/>
          </w:rPr>
          <w:t>(三)、资源节约措施</w:t>
        </w:r>
        <w:r>
          <w:tab/>
        </w:r>
        <w:r>
          <w:fldChar w:fldCharType="begin"/>
        </w:r>
        <w:r>
          <w:instrText xml:space="preserve"> PAGEREF _Toc29394 \h </w:instrText>
        </w:r>
        <w:r>
          <w:fldChar w:fldCharType="separate"/>
        </w:r>
        <w:r>
          <w:t>12</w:t>
        </w:r>
        <w:r>
          <w:fldChar w:fldCharType="end"/>
        </w:r>
      </w:hyperlink>
    </w:p>
    <w:p>
      <w:pPr>
        <w:pStyle w:val="TOC1"/>
        <w:tabs>
          <w:tab w:val="right" w:leader="dot" w:pos="8306"/>
        </w:tabs>
      </w:pPr>
      <w:hyperlink w:anchor="_Toc26315" w:history="1">
        <w:r>
          <w:rPr>
            <w:rFonts w:ascii="仿宋" w:eastAsia="仿宋" w:hAnsi="仿宋" w:cs="仿宋" w:hint="eastAsia"/>
            <w:lang w:eastAsia="zh-CN"/>
          </w:rPr>
          <w:t>三、项目监理与质量保证</w:t>
        </w:r>
        <w:r>
          <w:tab/>
        </w:r>
        <w:r>
          <w:fldChar w:fldCharType="begin"/>
        </w:r>
        <w:r>
          <w:instrText xml:space="preserve"> PAGEREF _Toc26315 \h </w:instrText>
        </w:r>
        <w:r>
          <w:fldChar w:fldCharType="separate"/>
        </w:r>
        <w:r>
          <w:t>13</w:t>
        </w:r>
        <w:r>
          <w:fldChar w:fldCharType="end"/>
        </w:r>
      </w:hyperlink>
    </w:p>
    <w:p>
      <w:pPr>
        <w:pStyle w:val="TOC2"/>
        <w:tabs>
          <w:tab w:val="right" w:leader="dot" w:pos="8306"/>
        </w:tabs>
      </w:pPr>
      <w:hyperlink w:anchor="_Toc20087" w:history="1">
        <w:r>
          <w:rPr>
            <w:rFonts w:ascii="仿宋" w:eastAsia="仿宋" w:hAnsi="仿宋" w:cs="仿宋" w:hint="eastAsia"/>
            <w:lang w:eastAsia="zh-CN"/>
          </w:rPr>
          <w:t>(一)、监理体系构建</w:t>
        </w:r>
        <w:r>
          <w:tab/>
        </w:r>
        <w:r>
          <w:fldChar w:fldCharType="begin"/>
        </w:r>
        <w:r>
          <w:instrText xml:space="preserve"> PAGEREF _Toc20087 \h </w:instrText>
        </w:r>
        <w:r>
          <w:fldChar w:fldCharType="separate"/>
        </w:r>
        <w:r>
          <w:t>13</w:t>
        </w:r>
        <w:r>
          <w:fldChar w:fldCharType="end"/>
        </w:r>
      </w:hyperlink>
    </w:p>
    <w:p>
      <w:pPr>
        <w:pStyle w:val="TOC2"/>
        <w:tabs>
          <w:tab w:val="right" w:leader="dot" w:pos="8306"/>
        </w:tabs>
      </w:pPr>
      <w:hyperlink w:anchor="_Toc28825" w:history="1">
        <w:r>
          <w:rPr>
            <w:rFonts w:ascii="仿宋" w:eastAsia="仿宋" w:hAnsi="仿宋" w:cs="仿宋" w:hint="eastAsia"/>
            <w:lang w:eastAsia="zh-CN"/>
          </w:rPr>
          <w:t>(二)、质量保证体系实施</w:t>
        </w:r>
        <w:r>
          <w:tab/>
        </w:r>
        <w:r>
          <w:fldChar w:fldCharType="begin"/>
        </w:r>
        <w:r>
          <w:instrText xml:space="preserve"> PAGEREF _Toc28825 \h </w:instrText>
        </w:r>
        <w:r>
          <w:fldChar w:fldCharType="separate"/>
        </w:r>
        <w:r>
          <w:t>14</w:t>
        </w:r>
        <w:r>
          <w:fldChar w:fldCharType="end"/>
        </w:r>
      </w:hyperlink>
    </w:p>
    <w:p>
      <w:pPr>
        <w:pStyle w:val="TOC2"/>
        <w:tabs>
          <w:tab w:val="right" w:leader="dot" w:pos="8306"/>
        </w:tabs>
      </w:pPr>
      <w:hyperlink w:anchor="_Toc21231" w:history="1">
        <w:r>
          <w:rPr>
            <w:rFonts w:ascii="仿宋" w:eastAsia="仿宋" w:hAnsi="仿宋" w:cs="仿宋" w:hint="eastAsia"/>
            <w:lang w:eastAsia="zh-CN"/>
          </w:rPr>
          <w:t>(三)、监理与质量控制流程</w:t>
        </w:r>
        <w:r>
          <w:tab/>
        </w:r>
        <w:r>
          <w:fldChar w:fldCharType="begin"/>
        </w:r>
        <w:r>
          <w:instrText xml:space="preserve"> PAGEREF _Toc21231 \h </w:instrText>
        </w:r>
        <w:r>
          <w:fldChar w:fldCharType="separate"/>
        </w:r>
        <w:r>
          <w:t>14</w:t>
        </w:r>
        <w:r>
          <w:fldChar w:fldCharType="end"/>
        </w:r>
      </w:hyperlink>
    </w:p>
    <w:p>
      <w:pPr>
        <w:pStyle w:val="TOC1"/>
        <w:tabs>
          <w:tab w:val="right" w:leader="dot" w:pos="8306"/>
        </w:tabs>
      </w:pPr>
      <w:hyperlink w:anchor="_Toc5422" w:history="1">
        <w:r>
          <w:rPr>
            <w:rFonts w:ascii="仿宋" w:eastAsia="仿宋" w:hAnsi="仿宋" w:cs="仿宋" w:hint="eastAsia"/>
            <w:lang w:eastAsia="zh-CN"/>
          </w:rPr>
          <w:t>四、背景、必要性分析</w:t>
        </w:r>
        <w:r>
          <w:tab/>
        </w:r>
        <w:r>
          <w:fldChar w:fldCharType="begin"/>
        </w:r>
        <w:r>
          <w:instrText xml:space="preserve"> PAGEREF _Toc5422 \h </w:instrText>
        </w:r>
        <w:r>
          <w:fldChar w:fldCharType="separate"/>
        </w:r>
        <w:r>
          <w:t>15</w:t>
        </w:r>
        <w:r>
          <w:fldChar w:fldCharType="end"/>
        </w:r>
      </w:hyperlink>
    </w:p>
    <w:p>
      <w:pPr>
        <w:pStyle w:val="TOC2"/>
        <w:tabs>
          <w:tab w:val="right" w:leader="dot" w:pos="8306"/>
        </w:tabs>
      </w:pPr>
      <w:hyperlink w:anchor="_Toc2140" w:history="1">
        <w:r>
          <w:rPr>
            <w:rFonts w:ascii="仿宋" w:eastAsia="仿宋" w:hAnsi="仿宋" w:cs="仿宋" w:hint="eastAsia"/>
            <w:lang w:eastAsia="zh-CN"/>
          </w:rPr>
          <w:t>(一)、项目建设背景</w:t>
        </w:r>
        <w:r>
          <w:tab/>
        </w:r>
        <w:r>
          <w:fldChar w:fldCharType="begin"/>
        </w:r>
        <w:r>
          <w:instrText xml:space="preserve"> PAGEREF _Toc2140 \h </w:instrText>
        </w:r>
        <w:r>
          <w:fldChar w:fldCharType="separate"/>
        </w:r>
        <w:r>
          <w:t>15</w:t>
        </w:r>
        <w:r>
          <w:fldChar w:fldCharType="end"/>
        </w:r>
      </w:hyperlink>
    </w:p>
    <w:p>
      <w:pPr>
        <w:pStyle w:val="TOC2"/>
        <w:tabs>
          <w:tab w:val="right" w:leader="dot" w:pos="8306"/>
        </w:tabs>
      </w:pPr>
      <w:hyperlink w:anchor="_Toc24578" w:history="1">
        <w:r>
          <w:rPr>
            <w:rFonts w:ascii="仿宋" w:eastAsia="仿宋" w:hAnsi="仿宋" w:cs="仿宋" w:hint="eastAsia"/>
            <w:lang w:eastAsia="zh-CN"/>
          </w:rPr>
          <w:t>(二)、必要性分析</w:t>
        </w:r>
        <w:r>
          <w:tab/>
        </w:r>
        <w:r>
          <w:fldChar w:fldCharType="begin"/>
        </w:r>
        <w:r>
          <w:instrText xml:space="preserve"> PAGEREF _Toc24578 \h </w:instrText>
        </w:r>
        <w:r>
          <w:fldChar w:fldCharType="separate"/>
        </w:r>
        <w:r>
          <w:t>16</w:t>
        </w:r>
        <w:r>
          <w:fldChar w:fldCharType="end"/>
        </w:r>
      </w:hyperlink>
    </w:p>
    <w:p>
      <w:pPr>
        <w:pStyle w:val="TOC2"/>
        <w:tabs>
          <w:tab w:val="right" w:leader="dot" w:pos="8306"/>
        </w:tabs>
      </w:pPr>
      <w:hyperlink w:anchor="_Toc26802" w:history="1">
        <w:r>
          <w:rPr>
            <w:rFonts w:ascii="仿宋" w:eastAsia="仿宋" w:hAnsi="仿宋" w:cs="仿宋" w:hint="eastAsia"/>
            <w:lang w:eastAsia="zh-CN"/>
          </w:rPr>
          <w:t>(三)、项目建设有利条件</w:t>
        </w:r>
        <w:r>
          <w:tab/>
        </w:r>
        <w:r>
          <w:fldChar w:fldCharType="begin"/>
        </w:r>
        <w:r>
          <w:instrText xml:space="preserve"> PAGEREF _Toc26802 \h </w:instrText>
        </w:r>
        <w:r>
          <w:fldChar w:fldCharType="separate"/>
        </w:r>
        <w:r>
          <w:t>17</w:t>
        </w:r>
        <w:r>
          <w:fldChar w:fldCharType="end"/>
        </w:r>
      </w:hyperlink>
    </w:p>
    <w:p>
      <w:pPr>
        <w:pStyle w:val="TOC1"/>
        <w:tabs>
          <w:tab w:val="right" w:leader="dot" w:pos="8306"/>
        </w:tabs>
      </w:pPr>
      <w:hyperlink w:anchor="_Toc30251" w:history="1">
        <w:r>
          <w:rPr>
            <w:rFonts w:ascii="仿宋" w:eastAsia="仿宋" w:hAnsi="仿宋" w:cs="仿宋" w:hint="eastAsia"/>
            <w:lang w:eastAsia="zh-CN"/>
          </w:rPr>
          <w:t>五、社会影响分析</w:t>
        </w:r>
        <w:r>
          <w:tab/>
        </w:r>
        <w:r>
          <w:fldChar w:fldCharType="begin"/>
        </w:r>
        <w:r>
          <w:instrText xml:space="preserve"> PAGEREF _Toc30251 \h </w:instrText>
        </w:r>
        <w:r>
          <w:fldChar w:fldCharType="separate"/>
        </w:r>
        <w:r>
          <w:t>19</w:t>
        </w:r>
        <w:r>
          <w:fldChar w:fldCharType="end"/>
        </w:r>
      </w:hyperlink>
    </w:p>
    <w:p>
      <w:pPr>
        <w:pStyle w:val="TOC2"/>
        <w:tabs>
          <w:tab w:val="right" w:leader="dot" w:pos="8306"/>
        </w:tabs>
      </w:pPr>
      <w:hyperlink w:anchor="_Toc5082" w:history="1">
        <w:r>
          <w:rPr>
            <w:rFonts w:ascii="仿宋" w:eastAsia="仿宋" w:hAnsi="仿宋" w:cs="仿宋" w:hint="eastAsia"/>
            <w:lang w:eastAsia="zh-CN"/>
          </w:rPr>
          <w:t>(一)、社会影响效果分析</w:t>
        </w:r>
        <w:r>
          <w:tab/>
        </w:r>
        <w:r>
          <w:fldChar w:fldCharType="begin"/>
        </w:r>
        <w:r>
          <w:instrText xml:space="preserve"> PAGEREF _Toc5082 \h </w:instrText>
        </w:r>
        <w:r>
          <w:fldChar w:fldCharType="separate"/>
        </w:r>
        <w:r>
          <w:t>19</w:t>
        </w:r>
        <w:r>
          <w:fldChar w:fldCharType="end"/>
        </w:r>
      </w:hyperlink>
    </w:p>
    <w:p>
      <w:pPr>
        <w:pStyle w:val="TOC2"/>
        <w:tabs>
          <w:tab w:val="right" w:leader="dot" w:pos="8306"/>
        </w:tabs>
      </w:pPr>
      <w:hyperlink w:anchor="_Toc29295" w:history="1">
        <w:r>
          <w:rPr>
            <w:rFonts w:ascii="仿宋" w:eastAsia="仿宋" w:hAnsi="仿宋" w:cs="仿宋" w:hint="eastAsia"/>
            <w:lang w:eastAsia="zh-CN"/>
          </w:rPr>
          <w:t>(二)、社会适应性分析</w:t>
        </w:r>
        <w:r>
          <w:tab/>
        </w:r>
        <w:r>
          <w:fldChar w:fldCharType="begin"/>
        </w:r>
        <w:r>
          <w:instrText xml:space="preserve"> PAGEREF _Toc29295 \h </w:instrText>
        </w:r>
        <w:r>
          <w:fldChar w:fldCharType="separate"/>
        </w:r>
        <w:r>
          <w:t>22</w:t>
        </w:r>
        <w:r>
          <w:fldChar w:fldCharType="end"/>
        </w:r>
      </w:hyperlink>
    </w:p>
    <w:p>
      <w:pPr>
        <w:pStyle w:val="TOC2"/>
        <w:tabs>
          <w:tab w:val="right" w:leader="dot" w:pos="8306"/>
        </w:tabs>
      </w:pPr>
      <w:hyperlink w:anchor="_Toc20982" w:history="1">
        <w:r>
          <w:rPr>
            <w:rFonts w:ascii="仿宋" w:eastAsia="仿宋" w:hAnsi="仿宋" w:cs="仿宋" w:hint="eastAsia"/>
            <w:lang w:eastAsia="zh-CN"/>
          </w:rPr>
          <w:t>(三)、社会风险及对策分析</w:t>
        </w:r>
        <w:r>
          <w:tab/>
        </w:r>
        <w:r>
          <w:fldChar w:fldCharType="begin"/>
        </w:r>
        <w:r>
          <w:instrText xml:space="preserve"> PAGEREF _Toc20982 \h </w:instrText>
        </w:r>
        <w:r>
          <w:fldChar w:fldCharType="separate"/>
        </w:r>
        <w:r>
          <w:t>23</w:t>
        </w:r>
        <w:r>
          <w:fldChar w:fldCharType="end"/>
        </w:r>
      </w:hyperlink>
    </w:p>
    <w:p>
      <w:pPr>
        <w:pStyle w:val="TOC1"/>
        <w:tabs>
          <w:tab w:val="right" w:leader="dot" w:pos="8306"/>
        </w:tabs>
      </w:pPr>
      <w:hyperlink w:anchor="_Toc6907" w:history="1">
        <w:r>
          <w:rPr>
            <w:rFonts w:ascii="仿宋" w:eastAsia="仿宋" w:hAnsi="仿宋" w:cs="仿宋" w:hint="eastAsia"/>
            <w:lang w:eastAsia="zh-CN"/>
          </w:rPr>
          <w:t>六、财务管理与成本控制</w:t>
        </w:r>
        <w:r>
          <w:tab/>
        </w:r>
        <w:r>
          <w:fldChar w:fldCharType="begin"/>
        </w:r>
        <w:r>
          <w:instrText xml:space="preserve"> PAGEREF _Toc6907 \h </w:instrText>
        </w:r>
        <w:r>
          <w:fldChar w:fldCharType="separate"/>
        </w:r>
        <w:r>
          <w:t>26</w:t>
        </w:r>
        <w:r>
          <w:fldChar w:fldCharType="end"/>
        </w:r>
      </w:hyperlink>
    </w:p>
    <w:p>
      <w:pPr>
        <w:pStyle w:val="TOC2"/>
        <w:tabs>
          <w:tab w:val="right" w:leader="dot" w:pos="8306"/>
        </w:tabs>
      </w:pPr>
      <w:hyperlink w:anchor="_Toc15569" w:history="1">
        <w:r>
          <w:rPr>
            <w:rFonts w:ascii="仿宋" w:eastAsia="仿宋" w:hAnsi="仿宋" w:cs="仿宋" w:hint="eastAsia"/>
            <w:lang w:eastAsia="zh-CN"/>
          </w:rPr>
          <w:t>(一)、财务管理体系建设</w:t>
        </w:r>
        <w:r>
          <w:tab/>
        </w:r>
        <w:r>
          <w:fldChar w:fldCharType="begin"/>
        </w:r>
        <w:r>
          <w:instrText xml:space="preserve"> PAGEREF _Toc15569 \h </w:instrText>
        </w:r>
        <w:r>
          <w:fldChar w:fldCharType="separate"/>
        </w:r>
        <w:r>
          <w:t>26</w:t>
        </w:r>
        <w:r>
          <w:fldChar w:fldCharType="end"/>
        </w:r>
      </w:hyperlink>
    </w:p>
    <w:p>
      <w:pPr>
        <w:pStyle w:val="TOC2"/>
        <w:tabs>
          <w:tab w:val="right" w:leader="dot" w:pos="8306"/>
        </w:tabs>
      </w:pPr>
      <w:hyperlink w:anchor="_Toc1424" w:history="1">
        <w:r>
          <w:rPr>
            <w:rFonts w:ascii="仿宋" w:eastAsia="仿宋" w:hAnsi="仿宋" w:cs="仿宋" w:hint="eastAsia"/>
            <w:lang w:eastAsia="zh-CN"/>
          </w:rPr>
          <w:t>(二)、成本控制措施</w:t>
        </w:r>
        <w:r>
          <w:tab/>
        </w:r>
        <w:r>
          <w:fldChar w:fldCharType="begin"/>
        </w:r>
        <w:r>
          <w:instrText xml:space="preserve"> PAGEREF _Toc1424 \h </w:instrText>
        </w:r>
        <w:r>
          <w:fldChar w:fldCharType="separate"/>
        </w:r>
        <w:r>
          <w:t>28</w:t>
        </w:r>
        <w:r>
          <w:fldChar w:fldCharType="end"/>
        </w:r>
      </w:hyperlink>
    </w:p>
    <w:p>
      <w:pPr>
        <w:pStyle w:val="TOC1"/>
        <w:tabs>
          <w:tab w:val="right" w:leader="dot" w:pos="8306"/>
        </w:tabs>
      </w:pPr>
      <w:hyperlink w:anchor="_Toc29117" w:history="1">
        <w:r>
          <w:rPr>
            <w:rFonts w:ascii="仿宋" w:eastAsia="仿宋" w:hAnsi="仿宋" w:cs="仿宋" w:hint="eastAsia"/>
            <w:lang w:eastAsia="zh-CN"/>
          </w:rPr>
          <w:t>七、客户关系管理与市场拓展</w:t>
        </w:r>
        <w:r>
          <w:tab/>
        </w:r>
        <w:r>
          <w:fldChar w:fldCharType="begin"/>
        </w:r>
        <w:r>
          <w:instrText xml:space="preserve"> PAGEREF _Toc29117 \h </w:instrText>
        </w:r>
        <w:r>
          <w:fldChar w:fldCharType="separate"/>
        </w:r>
        <w:r>
          <w:t>29</w:t>
        </w:r>
        <w:r>
          <w:fldChar w:fldCharType="end"/>
        </w:r>
      </w:hyperlink>
    </w:p>
    <w:p>
      <w:pPr>
        <w:pStyle w:val="TOC2"/>
        <w:tabs>
          <w:tab w:val="right" w:leader="dot" w:pos="8306"/>
        </w:tabs>
      </w:pPr>
      <w:hyperlink w:anchor="_Toc9836" w:history="1">
        <w:r>
          <w:rPr>
            <w:rFonts w:ascii="仿宋" w:eastAsia="仿宋" w:hAnsi="仿宋" w:cs="仿宋" w:hint="eastAsia"/>
            <w:lang w:eastAsia="zh-CN"/>
          </w:rPr>
          <w:t>(一)、客户关系管理策略</w:t>
        </w:r>
        <w:r>
          <w:tab/>
        </w:r>
        <w:r>
          <w:fldChar w:fldCharType="begin"/>
        </w:r>
        <w:r>
          <w:instrText xml:space="preserve"> PAGEREF _Toc9836 \h </w:instrText>
        </w:r>
        <w:r>
          <w:fldChar w:fldCharType="separate"/>
        </w:r>
        <w:r>
          <w:t>29</w:t>
        </w:r>
        <w:r>
          <w:fldChar w:fldCharType="end"/>
        </w:r>
      </w:hyperlink>
    </w:p>
    <w:p>
      <w:pPr>
        <w:pStyle w:val="TOC2"/>
        <w:tabs>
          <w:tab w:val="right" w:leader="dot" w:pos="8306"/>
        </w:tabs>
      </w:pPr>
      <w:hyperlink w:anchor="_Toc30569" w:history="1">
        <w:r>
          <w:rPr>
            <w:rFonts w:ascii="仿宋" w:eastAsia="仿宋" w:hAnsi="仿宋" w:cs="仿宋" w:hint="eastAsia"/>
            <w:lang w:eastAsia="zh-CN"/>
          </w:rPr>
          <w:t>(二)、市场拓展方案</w:t>
        </w:r>
        <w:r>
          <w:tab/>
        </w:r>
        <w:r>
          <w:fldChar w:fldCharType="begin"/>
        </w:r>
        <w:r>
          <w:instrText xml:space="preserve"> PAGEREF _Toc30569 \h </w:instrText>
        </w:r>
        <w:r>
          <w:fldChar w:fldCharType="separate"/>
        </w:r>
        <w:r>
          <w:t>30</w:t>
        </w:r>
        <w:r>
          <w:fldChar w:fldCharType="end"/>
        </w:r>
      </w:hyperlink>
    </w:p>
    <w:p>
      <w:pPr>
        <w:pStyle w:val="TOC1"/>
        <w:tabs>
          <w:tab w:val="right" w:leader="dot" w:pos="8306"/>
        </w:tabs>
      </w:pPr>
      <w:hyperlink w:anchor="_Toc26433" w:history="1">
        <w:r>
          <w:rPr>
            <w:rFonts w:ascii="仿宋" w:eastAsia="仿宋" w:hAnsi="仿宋" w:cs="仿宋" w:hint="eastAsia"/>
            <w:lang w:eastAsia="zh-CN"/>
          </w:rPr>
          <w:t>八、环境保护与治理方案</w:t>
        </w:r>
        <w:r>
          <w:tab/>
        </w:r>
        <w:r>
          <w:fldChar w:fldCharType="begin"/>
        </w:r>
        <w:r>
          <w:instrText xml:space="preserve"> PAGEREF _Toc26433 \h </w:instrText>
        </w:r>
        <w:r>
          <w:fldChar w:fldCharType="separate"/>
        </w:r>
        <w:r>
          <w:t>31</w:t>
        </w:r>
        <w:r>
          <w:fldChar w:fldCharType="end"/>
        </w:r>
      </w:hyperlink>
    </w:p>
    <w:p>
      <w:pPr>
        <w:pStyle w:val="TOC2"/>
        <w:tabs>
          <w:tab w:val="right" w:leader="dot" w:pos="8306"/>
        </w:tabs>
      </w:pPr>
      <w:hyperlink w:anchor="_Toc8063" w:history="1">
        <w:r>
          <w:rPr>
            <w:rFonts w:ascii="仿宋" w:eastAsia="仿宋" w:hAnsi="仿宋" w:cs="仿宋" w:hint="eastAsia"/>
            <w:lang w:eastAsia="zh-CN"/>
          </w:rPr>
          <w:t>(一)、项目环境影响评估</w:t>
        </w:r>
        <w:r>
          <w:tab/>
        </w:r>
        <w:r>
          <w:fldChar w:fldCharType="begin"/>
        </w:r>
        <w:r>
          <w:instrText xml:space="preserve"> PAGEREF _Toc8063 \h </w:instrText>
        </w:r>
        <w:r>
          <w:fldChar w:fldCharType="separate"/>
        </w:r>
        <w:r>
          <w:t>31</w:t>
        </w:r>
        <w:r>
          <w:fldChar w:fldCharType="end"/>
        </w:r>
      </w:hyperlink>
    </w:p>
    <w:p>
      <w:pPr>
        <w:pStyle w:val="TOC2"/>
        <w:tabs>
          <w:tab w:val="right" w:leader="dot" w:pos="8306"/>
        </w:tabs>
      </w:pPr>
      <w:hyperlink w:anchor="_Toc3813" w:history="1">
        <w:r>
          <w:rPr>
            <w:rFonts w:ascii="仿宋" w:eastAsia="仿宋" w:hAnsi="仿宋" w:cs="仿宋" w:hint="eastAsia"/>
            <w:lang w:eastAsia="zh-CN"/>
          </w:rPr>
          <w:t>(二)、环境保护措施与治理方案</w:t>
        </w:r>
        <w:r>
          <w:tab/>
        </w:r>
        <w:r>
          <w:fldChar w:fldCharType="begin"/>
        </w:r>
        <w:r>
          <w:instrText xml:space="preserve"> PAGEREF _Toc3813 \h </w:instrText>
        </w:r>
        <w:r>
          <w:fldChar w:fldCharType="separate"/>
        </w:r>
        <w:r>
          <w:t>32</w:t>
        </w:r>
        <w:r>
          <w:fldChar w:fldCharType="end"/>
        </w:r>
      </w:hyperlink>
    </w:p>
    <w:p>
      <w:pPr>
        <w:pStyle w:val="TOC1"/>
        <w:tabs>
          <w:tab w:val="right" w:leader="dot" w:pos="8306"/>
        </w:tabs>
      </w:pPr>
      <w:hyperlink w:anchor="_Toc10754" w:history="1">
        <w:r>
          <w:rPr>
            <w:rFonts w:ascii="仿宋" w:eastAsia="仿宋" w:hAnsi="仿宋" w:cs="仿宋" w:hint="eastAsia"/>
            <w:lang w:eastAsia="zh-CN"/>
          </w:rPr>
          <w:t>九、项目变更管理</w:t>
        </w:r>
        <w:r>
          <w:tab/>
        </w:r>
        <w:r>
          <w:fldChar w:fldCharType="begin"/>
        </w:r>
        <w:r>
          <w:instrText xml:space="preserve"> PAGEREF _Toc10754 \h </w:instrText>
        </w:r>
        <w:r>
          <w:fldChar w:fldCharType="separate"/>
        </w:r>
        <w:r>
          <w:t>32</w:t>
        </w:r>
        <w:r>
          <w:fldChar w:fldCharType="end"/>
        </w:r>
      </w:hyperlink>
    </w:p>
    <w:p>
      <w:pPr>
        <w:pStyle w:val="TOC2"/>
        <w:tabs>
          <w:tab w:val="right" w:leader="dot" w:pos="8306"/>
        </w:tabs>
      </w:pPr>
      <w:hyperlink w:anchor="_Toc18353" w:history="1">
        <w:r>
          <w:rPr>
            <w:rFonts w:ascii="仿宋" w:eastAsia="仿宋" w:hAnsi="仿宋" w:cs="仿宋" w:hint="eastAsia"/>
            <w:lang w:eastAsia="zh-CN"/>
          </w:rPr>
          <w:t>(一)、变更控制流程</w:t>
        </w:r>
        <w:r>
          <w:tab/>
        </w:r>
        <w:r>
          <w:fldChar w:fldCharType="begin"/>
        </w:r>
        <w:r>
          <w:instrText xml:space="preserve"> PAGEREF _Toc18353 \h </w:instrText>
        </w:r>
        <w:r>
          <w:fldChar w:fldCharType="separate"/>
        </w:r>
        <w:r>
          <w:t>32</w:t>
        </w:r>
        <w:r>
          <w:fldChar w:fldCharType="end"/>
        </w:r>
      </w:hyperlink>
    </w:p>
    <w:p>
      <w:pPr>
        <w:pStyle w:val="TOC2"/>
        <w:tabs>
          <w:tab w:val="right" w:leader="dot" w:pos="8306"/>
        </w:tabs>
      </w:pPr>
      <w:hyperlink w:anchor="_Toc24770" w:history="1">
        <w:r>
          <w:rPr>
            <w:rFonts w:ascii="仿宋" w:eastAsia="仿宋" w:hAnsi="仿宋" w:cs="仿宋" w:hint="eastAsia"/>
            <w:lang w:eastAsia="zh-CN"/>
          </w:rPr>
          <w:t>(二)、影响评估与处理</w:t>
        </w:r>
        <w:r>
          <w:tab/>
        </w:r>
        <w:r>
          <w:fldChar w:fldCharType="begin"/>
        </w:r>
        <w:r>
          <w:instrText xml:space="preserve"> PAGEREF _Toc24770 \h </w:instrText>
        </w:r>
        <w:r>
          <w:fldChar w:fldCharType="separate"/>
        </w:r>
        <w:r>
          <w:t>33</w:t>
        </w:r>
        <w:r>
          <w:fldChar w:fldCharType="end"/>
        </w:r>
      </w:hyperlink>
    </w:p>
    <w:p>
      <w:pPr>
        <w:pStyle w:val="TOC2"/>
        <w:tabs>
          <w:tab w:val="right" w:leader="dot" w:pos="8306"/>
        </w:tabs>
      </w:pPr>
      <w:hyperlink w:anchor="_Toc16804" w:history="1">
        <w:r>
          <w:rPr>
            <w:rFonts w:ascii="仿宋" w:eastAsia="仿宋" w:hAnsi="仿宋" w:cs="仿宋" w:hint="eastAsia"/>
            <w:lang w:eastAsia="zh-CN"/>
          </w:rPr>
          <w:t>(三)、变更记录与追踪</w:t>
        </w:r>
        <w:r>
          <w:tab/>
        </w:r>
        <w:r>
          <w:fldChar w:fldCharType="begin"/>
        </w:r>
        <w:r>
          <w:instrText xml:space="preserve"> PAGEREF _Toc16804 \h </w:instrText>
        </w:r>
        <w:r>
          <w:fldChar w:fldCharType="separate"/>
        </w:r>
        <w:r>
          <w:t>35</w:t>
        </w:r>
        <w:r>
          <w:fldChar w:fldCharType="end"/>
        </w:r>
      </w:hyperlink>
    </w:p>
    <w:p>
      <w:pPr>
        <w:pStyle w:val="TOC2"/>
        <w:tabs>
          <w:tab w:val="right" w:leader="dot" w:pos="8306"/>
        </w:tabs>
      </w:pPr>
      <w:hyperlink w:anchor="_Toc21354" w:history="1">
        <w:r>
          <w:rPr>
            <w:rFonts w:ascii="仿宋" w:eastAsia="仿宋" w:hAnsi="仿宋" w:cs="仿宋" w:hint="eastAsia"/>
            <w:lang w:eastAsia="zh-CN"/>
          </w:rPr>
          <w:t>(四)、变更管理策略</w:t>
        </w:r>
        <w:r>
          <w:tab/>
        </w:r>
        <w:r>
          <w:fldChar w:fldCharType="begin"/>
        </w:r>
        <w:r>
          <w:instrText xml:space="preserve"> PAGEREF _Toc21354 \h </w:instrText>
        </w:r>
        <w:r>
          <w:fldChar w:fldCharType="separate"/>
        </w:r>
        <w:r>
          <w:t>36</w:t>
        </w:r>
        <w:r>
          <w:fldChar w:fldCharType="end"/>
        </w:r>
      </w:hyperlink>
    </w:p>
    <w:p>
      <w:pPr>
        <w:pStyle w:val="TOC1"/>
        <w:tabs>
          <w:tab w:val="right" w:leader="dot" w:pos="8306"/>
        </w:tabs>
      </w:pPr>
      <w:hyperlink w:anchor="_Toc5827" w:history="1">
        <w:r>
          <w:rPr>
            <w:rFonts w:ascii="仿宋" w:eastAsia="仿宋" w:hAnsi="仿宋" w:cs="仿宋" w:hint="eastAsia"/>
            <w:lang w:eastAsia="zh-CN"/>
          </w:rPr>
          <w:t>十、技术创新与产业升级</w:t>
        </w:r>
        <w:r>
          <w:tab/>
        </w:r>
        <w:r>
          <w:fldChar w:fldCharType="begin"/>
        </w:r>
        <w:r>
          <w:instrText xml:space="preserve"> PAGEREF _Toc5827 \h </w:instrText>
        </w:r>
        <w:r>
          <w:fldChar w:fldCharType="separate"/>
        </w:r>
        <w:r>
          <w:t>38</w:t>
        </w:r>
        <w:r>
          <w:fldChar w:fldCharType="end"/>
        </w:r>
      </w:hyperlink>
    </w:p>
    <w:p>
      <w:pPr>
        <w:pStyle w:val="TOC2"/>
        <w:tabs>
          <w:tab w:val="right" w:leader="dot" w:pos="8306"/>
        </w:tabs>
      </w:pPr>
      <w:hyperlink w:anchor="_Toc24811" w:history="1">
        <w:r>
          <w:rPr>
            <w:rFonts w:ascii="仿宋" w:eastAsia="仿宋" w:hAnsi="仿宋" w:cs="仿宋" w:hint="eastAsia"/>
            <w:lang w:eastAsia="zh-CN"/>
          </w:rPr>
          <w:t>(一)、技术创新方向与目标</w:t>
        </w:r>
        <w:r>
          <w:tab/>
        </w:r>
        <w:r>
          <w:fldChar w:fldCharType="begin"/>
        </w:r>
        <w:r>
          <w:instrText xml:space="preserve"> PAGEREF _Toc24811 \h </w:instrText>
        </w:r>
        <w:r>
          <w:fldChar w:fldCharType="separate"/>
        </w:r>
        <w:r>
          <w:t>38</w:t>
        </w:r>
        <w:r>
          <w:fldChar w:fldCharType="end"/>
        </w:r>
      </w:hyperlink>
    </w:p>
    <w:p>
      <w:pPr>
        <w:pStyle w:val="TOC2"/>
        <w:tabs>
          <w:tab w:val="right" w:leader="dot" w:pos="8306"/>
        </w:tabs>
      </w:pPr>
      <w:hyperlink w:anchor="_Toc2891" w:history="1">
        <w:r>
          <w:rPr>
            <w:rFonts w:ascii="仿宋" w:eastAsia="仿宋" w:hAnsi="仿宋" w:cs="仿宋" w:hint="eastAsia"/>
            <w:lang w:eastAsia="zh-CN"/>
          </w:rPr>
          <w:t>(二)、产业升级路径与措施</w:t>
        </w:r>
        <w:r>
          <w:tab/>
        </w:r>
        <w:r>
          <w:fldChar w:fldCharType="begin"/>
        </w:r>
        <w:r>
          <w:instrText xml:space="preserve"> PAGEREF _Toc2891 \h </w:instrText>
        </w:r>
        <w:r>
          <w:fldChar w:fldCharType="separate"/>
        </w:r>
        <w:r>
          <w:t>39</w:t>
        </w:r>
        <w:r>
          <w:fldChar w:fldCharType="end"/>
        </w:r>
      </w:hyperlink>
    </w:p>
    <w:p>
      <w:pPr>
        <w:pStyle w:val="TOC1"/>
        <w:tabs>
          <w:tab w:val="right" w:leader="dot" w:pos="8306"/>
        </w:tabs>
      </w:pPr>
      <w:hyperlink w:anchor="_Toc24915" w:history="1">
        <w:r>
          <w:rPr>
            <w:rFonts w:ascii="仿宋" w:eastAsia="仿宋" w:hAnsi="仿宋" w:cs="仿宋" w:hint="eastAsia"/>
            <w:lang w:eastAsia="zh-CN"/>
          </w:rPr>
          <w:t>十一、项目实施与管理方案</w:t>
        </w:r>
        <w:r>
          <w:tab/>
        </w:r>
        <w:r>
          <w:fldChar w:fldCharType="begin"/>
        </w:r>
        <w:r>
          <w:instrText xml:space="preserve"> PAGEREF _Toc24915 \h </w:instrText>
        </w:r>
        <w:r>
          <w:fldChar w:fldCharType="separate"/>
        </w:r>
        <w:r>
          <w:t>41</w:t>
        </w:r>
        <w:r>
          <w:fldChar w:fldCharType="end"/>
        </w:r>
      </w:hyperlink>
    </w:p>
    <w:p>
      <w:pPr>
        <w:pStyle w:val="TOC2"/>
        <w:tabs>
          <w:tab w:val="right" w:leader="dot" w:pos="8306"/>
        </w:tabs>
      </w:pPr>
      <w:hyperlink w:anchor="_Toc20660" w:history="1">
        <w:r>
          <w:rPr>
            <w:rFonts w:ascii="仿宋" w:eastAsia="仿宋" w:hAnsi="仿宋" w:cs="仿宋" w:hint="eastAsia"/>
            <w:lang w:eastAsia="zh-CN"/>
          </w:rPr>
          <w:t>(一)、项目实施计划</w:t>
        </w:r>
        <w:r>
          <w:tab/>
        </w:r>
        <w:r>
          <w:fldChar w:fldCharType="begin"/>
        </w:r>
        <w:r>
          <w:instrText xml:space="preserve"> PAGEREF _Toc20660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996" w:history="1">
        <w:r>
          <w:rPr>
            <w:rFonts w:ascii="仿宋" w:eastAsia="仿宋" w:hAnsi="仿宋" w:cs="仿宋" w:hint="eastAsia"/>
            <w:lang w:eastAsia="zh-CN"/>
          </w:rPr>
          <w:t>(二)、项目组织机构与职责</w:t>
        </w:r>
        <w:r>
          <w:tab/>
        </w:r>
        <w:r>
          <w:fldChar w:fldCharType="begin"/>
        </w:r>
        <w:r>
          <w:instrText xml:space="preserve"> PAGEREF _Toc6996 \h </w:instrText>
        </w:r>
        <w:r>
          <w:fldChar w:fldCharType="separate"/>
        </w:r>
        <w:r>
          <w:t>42</w:t>
        </w:r>
        <w:r>
          <w:fldChar w:fldCharType="end"/>
        </w:r>
      </w:hyperlink>
    </w:p>
    <w:p>
      <w:pPr>
        <w:pStyle w:val="TOC2"/>
        <w:tabs>
          <w:tab w:val="right" w:leader="dot" w:pos="8306"/>
        </w:tabs>
      </w:pPr>
      <w:hyperlink w:anchor="_Toc27035" w:history="1">
        <w:r>
          <w:rPr>
            <w:rFonts w:ascii="仿宋" w:eastAsia="仿宋" w:hAnsi="仿宋" w:cs="仿宋" w:hint="eastAsia"/>
            <w:lang w:eastAsia="zh-CN"/>
          </w:rPr>
          <w:t>(三)、项目管理与监控体系</w:t>
        </w:r>
        <w:r>
          <w:tab/>
        </w:r>
        <w:r>
          <w:fldChar w:fldCharType="begin"/>
        </w:r>
        <w:r>
          <w:instrText xml:space="preserve"> PAGEREF _Toc27035 \h </w:instrText>
        </w:r>
        <w:r>
          <w:fldChar w:fldCharType="separate"/>
        </w:r>
        <w:r>
          <w:t>45</w:t>
        </w:r>
        <w:r>
          <w:fldChar w:fldCharType="end"/>
        </w:r>
      </w:hyperlink>
    </w:p>
    <w:p>
      <w:pPr>
        <w:pStyle w:val="TOC1"/>
        <w:tabs>
          <w:tab w:val="right" w:leader="dot" w:pos="8306"/>
        </w:tabs>
      </w:pPr>
      <w:hyperlink w:anchor="_Toc19204" w:history="1">
        <w:r>
          <w:rPr>
            <w:rFonts w:ascii="仿宋" w:eastAsia="仿宋" w:hAnsi="仿宋" w:cs="仿宋" w:hint="eastAsia"/>
            <w:lang w:eastAsia="zh-CN"/>
          </w:rPr>
          <w:t>十二、安全与应急管理</w:t>
        </w:r>
        <w:r>
          <w:tab/>
        </w:r>
        <w:r>
          <w:fldChar w:fldCharType="begin"/>
        </w:r>
        <w:r>
          <w:instrText xml:space="preserve"> PAGEREF _Toc19204 \h </w:instrText>
        </w:r>
        <w:r>
          <w:fldChar w:fldCharType="separate"/>
        </w:r>
        <w:r>
          <w:t>46</w:t>
        </w:r>
        <w:r>
          <w:fldChar w:fldCharType="end"/>
        </w:r>
      </w:hyperlink>
    </w:p>
    <w:p>
      <w:pPr>
        <w:pStyle w:val="TOC2"/>
        <w:tabs>
          <w:tab w:val="right" w:leader="dot" w:pos="8306"/>
        </w:tabs>
      </w:pPr>
      <w:hyperlink w:anchor="_Toc32255" w:history="1">
        <w:r>
          <w:rPr>
            <w:rFonts w:ascii="仿宋" w:eastAsia="仿宋" w:hAnsi="仿宋" w:cs="仿宋" w:hint="eastAsia"/>
            <w:lang w:eastAsia="zh-CN"/>
          </w:rPr>
          <w:t>(一)、安全生产管理</w:t>
        </w:r>
        <w:r>
          <w:tab/>
        </w:r>
        <w:r>
          <w:fldChar w:fldCharType="begin"/>
        </w:r>
        <w:r>
          <w:instrText xml:space="preserve"> PAGEREF _Toc32255 \h </w:instrText>
        </w:r>
        <w:r>
          <w:fldChar w:fldCharType="separate"/>
        </w:r>
        <w:r>
          <w:t>46</w:t>
        </w:r>
        <w:r>
          <w:fldChar w:fldCharType="end"/>
        </w:r>
      </w:hyperlink>
    </w:p>
    <w:p>
      <w:pPr>
        <w:pStyle w:val="TOC2"/>
        <w:tabs>
          <w:tab w:val="right" w:leader="dot" w:pos="8306"/>
        </w:tabs>
      </w:pPr>
      <w:hyperlink w:anchor="_Toc27550" w:history="1">
        <w:r>
          <w:rPr>
            <w:rFonts w:ascii="仿宋" w:eastAsia="仿宋" w:hAnsi="仿宋" w:cs="仿宋" w:hint="eastAsia"/>
            <w:lang w:eastAsia="zh-CN"/>
          </w:rPr>
          <w:t>(二)、应急预案与响应</w:t>
        </w:r>
        <w:r>
          <w:tab/>
        </w:r>
        <w:r>
          <w:fldChar w:fldCharType="begin"/>
        </w:r>
        <w:r>
          <w:instrText xml:space="preserve"> PAGEREF _Toc27550 \h </w:instrText>
        </w:r>
        <w:r>
          <w:fldChar w:fldCharType="separate"/>
        </w:r>
        <w:r>
          <w:t>48</w:t>
        </w:r>
        <w:r>
          <w:fldChar w:fldCharType="end"/>
        </w:r>
      </w:hyperlink>
    </w:p>
    <w:p>
      <w:pPr>
        <w:pStyle w:val="TOC1"/>
        <w:tabs>
          <w:tab w:val="right" w:leader="dot" w:pos="8306"/>
        </w:tabs>
      </w:pPr>
      <w:hyperlink w:anchor="_Toc10879" w:history="1">
        <w:r>
          <w:rPr>
            <w:rFonts w:ascii="仿宋" w:eastAsia="仿宋" w:hAnsi="仿宋" w:cs="仿宋" w:hint="eastAsia"/>
            <w:lang w:eastAsia="zh-CN"/>
          </w:rPr>
          <w:t>十三、质量管理与控制</w:t>
        </w:r>
        <w:r>
          <w:tab/>
        </w:r>
        <w:r>
          <w:fldChar w:fldCharType="begin"/>
        </w:r>
        <w:r>
          <w:instrText xml:space="preserve"> PAGEREF _Toc10879 \h </w:instrText>
        </w:r>
        <w:r>
          <w:fldChar w:fldCharType="separate"/>
        </w:r>
        <w:r>
          <w:t>50</w:t>
        </w:r>
        <w:r>
          <w:fldChar w:fldCharType="end"/>
        </w:r>
      </w:hyperlink>
    </w:p>
    <w:p>
      <w:pPr>
        <w:pStyle w:val="TOC2"/>
        <w:tabs>
          <w:tab w:val="right" w:leader="dot" w:pos="8306"/>
        </w:tabs>
      </w:pPr>
      <w:hyperlink w:anchor="_Toc17486" w:history="1">
        <w:r>
          <w:rPr>
            <w:rFonts w:ascii="仿宋" w:eastAsia="仿宋" w:hAnsi="仿宋" w:cs="仿宋" w:hint="eastAsia"/>
            <w:lang w:eastAsia="zh-CN"/>
          </w:rPr>
          <w:t>(一)、质量管理体系建设</w:t>
        </w:r>
        <w:r>
          <w:tab/>
        </w:r>
        <w:r>
          <w:fldChar w:fldCharType="begin"/>
        </w:r>
        <w:r>
          <w:instrText xml:space="preserve"> PAGEREF _Toc17486 \h </w:instrText>
        </w:r>
        <w:r>
          <w:fldChar w:fldCharType="separate"/>
        </w:r>
        <w:r>
          <w:t>50</w:t>
        </w:r>
        <w:r>
          <w:fldChar w:fldCharType="end"/>
        </w:r>
      </w:hyperlink>
    </w:p>
    <w:p>
      <w:pPr>
        <w:pStyle w:val="TOC2"/>
        <w:tabs>
          <w:tab w:val="right" w:leader="dot" w:pos="8306"/>
        </w:tabs>
      </w:pPr>
      <w:hyperlink w:anchor="_Toc27261" w:history="1">
        <w:r>
          <w:rPr>
            <w:rFonts w:ascii="仿宋" w:eastAsia="仿宋" w:hAnsi="仿宋" w:cs="仿宋" w:hint="eastAsia"/>
            <w:lang w:eastAsia="zh-CN"/>
          </w:rPr>
          <w:t>(二)、质量控制措施</w:t>
        </w:r>
        <w:r>
          <w:tab/>
        </w:r>
        <w:r>
          <w:fldChar w:fldCharType="begin"/>
        </w:r>
        <w:r>
          <w:instrText xml:space="preserve"> PAGEREF _Toc27261 \h </w:instrText>
        </w:r>
        <w:r>
          <w:fldChar w:fldCharType="separate"/>
        </w:r>
        <w:r>
          <w:t>51</w:t>
        </w:r>
        <w:r>
          <w:fldChar w:fldCharType="end"/>
        </w:r>
      </w:hyperlink>
    </w:p>
    <w:p>
      <w:pPr>
        <w:pStyle w:val="TOC1"/>
        <w:tabs>
          <w:tab w:val="right" w:leader="dot" w:pos="8306"/>
        </w:tabs>
      </w:pPr>
      <w:hyperlink w:anchor="_Toc30793" w:history="1">
        <w:r>
          <w:rPr>
            <w:rFonts w:ascii="仿宋" w:eastAsia="仿宋" w:hAnsi="仿宋" w:cs="仿宋" w:hint="eastAsia"/>
            <w:lang w:eastAsia="zh-CN"/>
          </w:rPr>
          <w:t>十四、设施与设备管理</w:t>
        </w:r>
        <w:r>
          <w:tab/>
        </w:r>
        <w:r>
          <w:fldChar w:fldCharType="begin"/>
        </w:r>
        <w:r>
          <w:instrText xml:space="preserve"> PAGEREF _Toc30793 \h </w:instrText>
        </w:r>
        <w:r>
          <w:fldChar w:fldCharType="separate"/>
        </w:r>
        <w:r>
          <w:t>52</w:t>
        </w:r>
        <w:r>
          <w:fldChar w:fldCharType="end"/>
        </w:r>
      </w:hyperlink>
    </w:p>
    <w:p>
      <w:pPr>
        <w:pStyle w:val="TOC2"/>
        <w:tabs>
          <w:tab w:val="right" w:leader="dot" w:pos="8306"/>
        </w:tabs>
      </w:pPr>
      <w:hyperlink w:anchor="_Toc31820" w:history="1">
        <w:r>
          <w:rPr>
            <w:rFonts w:ascii="仿宋" w:eastAsia="仿宋" w:hAnsi="仿宋" w:cs="仿宋" w:hint="eastAsia"/>
            <w:lang w:eastAsia="zh-CN"/>
          </w:rPr>
          <w:t>(一)、设施规划与配置</w:t>
        </w:r>
        <w:r>
          <w:tab/>
        </w:r>
        <w:r>
          <w:fldChar w:fldCharType="begin"/>
        </w:r>
        <w:r>
          <w:instrText xml:space="preserve"> PAGEREF _Toc31820 \h </w:instrText>
        </w:r>
        <w:r>
          <w:fldChar w:fldCharType="separate"/>
        </w:r>
        <w:r>
          <w:t>52</w:t>
        </w:r>
        <w:r>
          <w:fldChar w:fldCharType="end"/>
        </w:r>
      </w:hyperlink>
    </w:p>
    <w:p>
      <w:pPr>
        <w:pStyle w:val="TOC2"/>
        <w:tabs>
          <w:tab w:val="right" w:leader="dot" w:pos="8306"/>
        </w:tabs>
      </w:pPr>
      <w:hyperlink w:anchor="_Toc7362" w:history="1">
        <w:r>
          <w:rPr>
            <w:rFonts w:ascii="仿宋" w:eastAsia="仿宋" w:hAnsi="仿宋" w:cs="仿宋" w:hint="eastAsia"/>
            <w:lang w:eastAsia="zh-CN"/>
          </w:rPr>
          <w:t>(二)、设备采购与维护管理</w:t>
        </w:r>
        <w:r>
          <w:tab/>
        </w:r>
        <w:r>
          <w:fldChar w:fldCharType="begin"/>
        </w:r>
        <w:r>
          <w:instrText xml:space="preserve"> PAGEREF _Toc7362 \h </w:instrText>
        </w:r>
        <w:r>
          <w:fldChar w:fldCharType="separate"/>
        </w:r>
        <w:r>
          <w:t>53</w:t>
        </w:r>
        <w:r>
          <w:fldChar w:fldCharType="end"/>
        </w:r>
      </w:hyperlink>
    </w:p>
    <w:p>
      <w:pPr>
        <w:pStyle w:val="TOC2"/>
        <w:tabs>
          <w:tab w:val="right" w:leader="dot" w:pos="8306"/>
        </w:tabs>
      </w:pPr>
      <w:hyperlink w:anchor="_Toc22481" w:history="1">
        <w:r>
          <w:rPr>
            <w:rFonts w:ascii="仿宋" w:eastAsia="仿宋" w:hAnsi="仿宋" w:cs="仿宋" w:hint="eastAsia"/>
            <w:lang w:eastAsia="zh-CN"/>
          </w:rPr>
          <w:t>(三)、设施设备升级策略</w:t>
        </w:r>
        <w:r>
          <w:tab/>
        </w:r>
        <w:r>
          <w:fldChar w:fldCharType="begin"/>
        </w:r>
        <w:r>
          <w:instrText xml:space="preserve"> PAGEREF _Toc22481 \h </w:instrText>
        </w:r>
        <w:r>
          <w:fldChar w:fldCharType="separate"/>
        </w:r>
        <w:r>
          <w:t>54</w:t>
        </w:r>
        <w:r>
          <w:fldChar w:fldCharType="end"/>
        </w:r>
      </w:hyperlink>
    </w:p>
    <w:p>
      <w:pPr>
        <w:pStyle w:val="TOC1"/>
        <w:tabs>
          <w:tab w:val="right" w:leader="dot" w:pos="8306"/>
        </w:tabs>
      </w:pPr>
      <w:hyperlink w:anchor="_Toc11137" w:history="1">
        <w:r>
          <w:rPr>
            <w:rFonts w:ascii="仿宋" w:eastAsia="仿宋" w:hAnsi="仿宋" w:cs="仿宋" w:hint="eastAsia"/>
            <w:lang w:eastAsia="zh-CN"/>
          </w:rPr>
          <w:t>十五、法律法规与政策遵循</w:t>
        </w:r>
        <w:r>
          <w:tab/>
        </w:r>
        <w:r>
          <w:fldChar w:fldCharType="begin"/>
        </w:r>
        <w:r>
          <w:instrText xml:space="preserve"> PAGEREF _Toc11137 \h </w:instrText>
        </w:r>
        <w:r>
          <w:fldChar w:fldCharType="separate"/>
        </w:r>
        <w:r>
          <w:t>54</w:t>
        </w:r>
        <w:r>
          <w:fldChar w:fldCharType="end"/>
        </w:r>
      </w:hyperlink>
    </w:p>
    <w:p>
      <w:pPr>
        <w:pStyle w:val="TOC2"/>
        <w:tabs>
          <w:tab w:val="right" w:leader="dot" w:pos="8306"/>
        </w:tabs>
      </w:pPr>
      <w:hyperlink w:anchor="_Toc21319" w:history="1">
        <w:r>
          <w:rPr>
            <w:rFonts w:ascii="仿宋" w:eastAsia="仿宋" w:hAnsi="仿宋" w:cs="仿宋" w:hint="eastAsia"/>
            <w:lang w:eastAsia="zh-CN"/>
          </w:rPr>
          <w:t>(一)、法律法规遵守</w:t>
        </w:r>
        <w:r>
          <w:tab/>
        </w:r>
        <w:r>
          <w:fldChar w:fldCharType="begin"/>
        </w:r>
        <w:r>
          <w:instrText xml:space="preserve"> PAGEREF _Toc21319 \h </w:instrText>
        </w:r>
        <w:r>
          <w:fldChar w:fldCharType="separate"/>
        </w:r>
        <w:r>
          <w:t>54</w:t>
        </w:r>
        <w:r>
          <w:fldChar w:fldCharType="end"/>
        </w:r>
      </w:hyperlink>
    </w:p>
    <w:p>
      <w:pPr>
        <w:pStyle w:val="TOC2"/>
        <w:tabs>
          <w:tab w:val="right" w:leader="dot" w:pos="8306"/>
        </w:tabs>
      </w:pPr>
      <w:hyperlink w:anchor="_Toc7969" w:history="1">
        <w:r>
          <w:rPr>
            <w:rFonts w:ascii="仿宋" w:eastAsia="仿宋" w:hAnsi="仿宋" w:cs="仿宋" w:hint="eastAsia"/>
            <w:lang w:eastAsia="zh-CN"/>
          </w:rPr>
          <w:t>(二)、政策导向与利用</w:t>
        </w:r>
        <w:r>
          <w:tab/>
        </w:r>
        <w:r>
          <w:fldChar w:fldCharType="begin"/>
        </w:r>
        <w:r>
          <w:instrText xml:space="preserve"> PAGEREF _Toc7969 \h </w:instrText>
        </w:r>
        <w:r>
          <w:fldChar w:fldCharType="separate"/>
        </w:r>
        <w:r>
          <w:t>55</w:t>
        </w:r>
        <w:r>
          <w:fldChar w:fldCharType="end"/>
        </w:r>
      </w:hyperlink>
    </w:p>
    <w:p>
      <w:pPr>
        <w:pStyle w:val="TOC1"/>
        <w:tabs>
          <w:tab w:val="right" w:leader="dot" w:pos="8306"/>
        </w:tabs>
      </w:pPr>
      <w:hyperlink w:anchor="_Toc12035" w:history="1">
        <w:r>
          <w:rPr>
            <w:rFonts w:ascii="仿宋" w:eastAsia="仿宋" w:hAnsi="仿宋" w:cs="仿宋" w:hint="eastAsia"/>
            <w:lang w:eastAsia="zh-CN"/>
          </w:rPr>
          <w:t>十六、知识产权管理与保护</w:t>
        </w:r>
        <w:r>
          <w:tab/>
        </w:r>
        <w:r>
          <w:fldChar w:fldCharType="begin"/>
        </w:r>
        <w:r>
          <w:instrText xml:space="preserve"> PAGEREF _Toc12035 \h </w:instrText>
        </w:r>
        <w:r>
          <w:fldChar w:fldCharType="separate"/>
        </w:r>
        <w:r>
          <w:t>56</w:t>
        </w:r>
        <w:r>
          <w:fldChar w:fldCharType="end"/>
        </w:r>
      </w:hyperlink>
    </w:p>
    <w:p>
      <w:pPr>
        <w:pStyle w:val="TOC2"/>
        <w:tabs>
          <w:tab w:val="right" w:leader="dot" w:pos="8306"/>
        </w:tabs>
      </w:pPr>
      <w:hyperlink w:anchor="_Toc11835" w:history="1">
        <w:r>
          <w:rPr>
            <w:rFonts w:ascii="仿宋" w:eastAsia="仿宋" w:hAnsi="仿宋" w:cs="仿宋" w:hint="eastAsia"/>
            <w:lang w:eastAsia="zh-CN"/>
          </w:rPr>
          <w:t>(一)、知识产权管理体系建设</w:t>
        </w:r>
        <w:r>
          <w:tab/>
        </w:r>
        <w:r>
          <w:fldChar w:fldCharType="begin"/>
        </w:r>
        <w:r>
          <w:instrText xml:space="preserve"> PAGEREF _Toc11835 \h </w:instrText>
        </w:r>
        <w:r>
          <w:fldChar w:fldCharType="separate"/>
        </w:r>
        <w:r>
          <w:t>56</w:t>
        </w:r>
        <w:r>
          <w:fldChar w:fldCharType="end"/>
        </w:r>
      </w:hyperlink>
    </w:p>
    <w:p>
      <w:pPr>
        <w:pStyle w:val="TOC2"/>
        <w:tabs>
          <w:tab w:val="right" w:leader="dot" w:pos="8306"/>
        </w:tabs>
      </w:pPr>
      <w:hyperlink w:anchor="_Toc18536" w:history="1">
        <w:r>
          <w:rPr>
            <w:rFonts w:ascii="仿宋" w:eastAsia="仿宋" w:hAnsi="仿宋" w:cs="仿宋" w:hint="eastAsia"/>
            <w:lang w:eastAsia="zh-CN"/>
          </w:rPr>
          <w:t>(二)、知识产权保护措施</w:t>
        </w:r>
        <w:r>
          <w:tab/>
        </w:r>
        <w:r>
          <w:fldChar w:fldCharType="begin"/>
        </w:r>
        <w:r>
          <w:instrText xml:space="preserve"> PAGEREF _Toc18536 \h </w:instrText>
        </w:r>
        <w:r>
          <w:fldChar w:fldCharType="separate"/>
        </w:r>
        <w:r>
          <w:t>57</w:t>
        </w:r>
        <w:r>
          <w:fldChar w:fldCharType="end"/>
        </w:r>
      </w:hyperlink>
    </w:p>
    <w:p>
      <w:pPr>
        <w:pStyle w:val="TOC1"/>
        <w:tabs>
          <w:tab w:val="right" w:leader="dot" w:pos="8306"/>
        </w:tabs>
      </w:pPr>
      <w:hyperlink w:anchor="_Toc1300" w:history="1">
        <w:r>
          <w:rPr>
            <w:rFonts w:ascii="仿宋" w:eastAsia="仿宋" w:hAnsi="仿宋" w:cs="仿宋" w:hint="eastAsia"/>
            <w:lang w:eastAsia="zh-CN"/>
          </w:rPr>
          <w:t>十七、创新驱动与持续发展</w:t>
        </w:r>
        <w:r>
          <w:tab/>
        </w:r>
        <w:r>
          <w:fldChar w:fldCharType="begin"/>
        </w:r>
        <w:r>
          <w:instrText xml:space="preserve"> PAGEREF _Toc1300 \h </w:instrText>
        </w:r>
        <w:r>
          <w:fldChar w:fldCharType="separate"/>
        </w:r>
        <w:r>
          <w:t>59</w:t>
        </w:r>
        <w:r>
          <w:fldChar w:fldCharType="end"/>
        </w:r>
      </w:hyperlink>
    </w:p>
    <w:p>
      <w:pPr>
        <w:pStyle w:val="TOC2"/>
        <w:tabs>
          <w:tab w:val="right" w:leader="dot" w:pos="8306"/>
        </w:tabs>
      </w:pPr>
      <w:hyperlink w:anchor="_Toc30059" w:history="1">
        <w:r>
          <w:rPr>
            <w:rFonts w:ascii="仿宋" w:eastAsia="仿宋" w:hAnsi="仿宋" w:cs="仿宋" w:hint="eastAsia"/>
            <w:lang w:eastAsia="zh-CN"/>
          </w:rPr>
          <w:t>(一)、创新驱动战略实施</w:t>
        </w:r>
        <w:r>
          <w:tab/>
        </w:r>
        <w:r>
          <w:fldChar w:fldCharType="begin"/>
        </w:r>
        <w:r>
          <w:instrText xml:space="preserve"> PAGEREF _Toc30059 \h </w:instrText>
        </w:r>
        <w:r>
          <w:fldChar w:fldCharType="separate"/>
        </w:r>
        <w:r>
          <w:t>59</w:t>
        </w:r>
        <w:r>
          <w:fldChar w:fldCharType="end"/>
        </w:r>
      </w:hyperlink>
    </w:p>
    <w:p>
      <w:pPr>
        <w:pStyle w:val="TOC2"/>
        <w:tabs>
          <w:tab w:val="right" w:leader="dot" w:pos="8306"/>
        </w:tabs>
      </w:pPr>
      <w:hyperlink w:anchor="_Toc6529" w:history="1">
        <w:r>
          <w:rPr>
            <w:rFonts w:ascii="仿宋" w:eastAsia="仿宋" w:hAnsi="仿宋" w:cs="仿宋" w:hint="eastAsia"/>
            <w:lang w:eastAsia="zh-CN"/>
          </w:rPr>
          <w:t>(二)、持续发展路径探索</w:t>
        </w:r>
        <w:r>
          <w:tab/>
        </w:r>
        <w:r>
          <w:fldChar w:fldCharType="begin"/>
        </w:r>
        <w:r>
          <w:instrText xml:space="preserve"> PAGEREF _Toc6529 \h </w:instrText>
        </w:r>
        <w:r>
          <w:fldChar w:fldCharType="separate"/>
        </w:r>
        <w:r>
          <w:t>60</w:t>
        </w:r>
        <w:r>
          <w:fldChar w:fldCharType="end"/>
        </w:r>
      </w:hyperlink>
    </w:p>
    <w:p>
      <w:pPr>
        <w:pStyle w:val="TOC1"/>
        <w:tabs>
          <w:tab w:val="right" w:leader="dot" w:pos="8306"/>
        </w:tabs>
      </w:pPr>
      <w:hyperlink w:anchor="_Toc21853" w:history="1">
        <w:r>
          <w:rPr>
            <w:rFonts w:ascii="仿宋" w:eastAsia="仿宋" w:hAnsi="仿宋" w:cs="仿宋" w:hint="eastAsia"/>
            <w:lang w:eastAsia="zh-CN"/>
          </w:rPr>
          <w:t>十八、产业协同与集群发展</w:t>
        </w:r>
        <w:r>
          <w:tab/>
        </w:r>
        <w:r>
          <w:fldChar w:fldCharType="begin"/>
        </w:r>
        <w:r>
          <w:instrText xml:space="preserve"> PAGEREF _Toc21853 \h </w:instrText>
        </w:r>
        <w:r>
          <w:fldChar w:fldCharType="separate"/>
        </w:r>
        <w:r>
          <w:t>65</w:t>
        </w:r>
        <w:r>
          <w:fldChar w:fldCharType="end"/>
        </w:r>
      </w:hyperlink>
    </w:p>
    <w:p>
      <w:pPr>
        <w:pStyle w:val="TOC2"/>
        <w:tabs>
          <w:tab w:val="right" w:leader="dot" w:pos="8306"/>
        </w:tabs>
      </w:pPr>
      <w:hyperlink w:anchor="_Toc21277" w:history="1">
        <w:r>
          <w:rPr>
            <w:rFonts w:ascii="仿宋" w:eastAsia="仿宋" w:hAnsi="仿宋" w:cs="仿宋" w:hint="eastAsia"/>
            <w:lang w:eastAsia="zh-CN"/>
          </w:rPr>
          <w:t>(一)、产业协同机制建设</w:t>
        </w:r>
        <w:r>
          <w:tab/>
        </w:r>
        <w:r>
          <w:fldChar w:fldCharType="begin"/>
        </w:r>
        <w:r>
          <w:instrText xml:space="preserve"> PAGEREF _Toc21277 \h </w:instrText>
        </w:r>
        <w:r>
          <w:fldChar w:fldCharType="separate"/>
        </w:r>
        <w:r>
          <w:t>65</w:t>
        </w:r>
        <w:r>
          <w:fldChar w:fldCharType="end"/>
        </w:r>
      </w:hyperlink>
    </w:p>
    <w:p>
      <w:pPr>
        <w:pStyle w:val="TOC2"/>
        <w:tabs>
          <w:tab w:val="right" w:leader="dot" w:pos="8306"/>
        </w:tabs>
      </w:pPr>
      <w:hyperlink w:anchor="_Toc2257" w:history="1">
        <w:r>
          <w:rPr>
            <w:rFonts w:ascii="仿宋" w:eastAsia="仿宋" w:hAnsi="仿宋" w:cs="仿宋" w:hint="eastAsia"/>
            <w:lang w:eastAsia="zh-CN"/>
          </w:rPr>
          <w:t>(二)、产业集群培育与发展</w:t>
        </w:r>
        <w:r>
          <w:tab/>
        </w:r>
        <w:r>
          <w:fldChar w:fldCharType="begin"/>
        </w:r>
        <w:r>
          <w:instrText xml:space="preserve"> PAGEREF _Toc2257 \h </w:instrText>
        </w:r>
        <w:r>
          <w:fldChar w:fldCharType="separate"/>
        </w:r>
        <w:r>
          <w:t>66</w:t>
        </w:r>
        <w:r>
          <w:fldChar w:fldCharType="end"/>
        </w:r>
      </w:hyperlink>
    </w:p>
    <w:p>
      <w:pPr>
        <w:pStyle w:val="TOC1"/>
        <w:tabs>
          <w:tab w:val="right" w:leader="dot" w:pos="8306"/>
        </w:tabs>
      </w:pPr>
      <w:hyperlink w:anchor="_Toc21002" w:history="1">
        <w:r>
          <w:rPr>
            <w:rFonts w:ascii="仿宋" w:eastAsia="仿宋" w:hAnsi="仿宋" w:cs="仿宋" w:hint="eastAsia"/>
            <w:lang w:eastAsia="zh-CN"/>
          </w:rPr>
          <w:t>十九、成果转化与推广应用</w:t>
        </w:r>
        <w:r>
          <w:tab/>
        </w:r>
        <w:r>
          <w:fldChar w:fldCharType="begin"/>
        </w:r>
        <w:r>
          <w:instrText xml:space="preserve"> PAGEREF _Toc21002 \h </w:instrText>
        </w:r>
        <w:r>
          <w:fldChar w:fldCharType="separate"/>
        </w:r>
        <w:r>
          <w:t>67</w:t>
        </w:r>
        <w:r>
          <w:fldChar w:fldCharType="end"/>
        </w:r>
      </w:hyperlink>
    </w:p>
    <w:p>
      <w:pPr>
        <w:pStyle w:val="TOC2"/>
        <w:tabs>
          <w:tab w:val="right" w:leader="dot" w:pos="8306"/>
        </w:tabs>
      </w:pPr>
      <w:hyperlink w:anchor="_Toc4562" w:history="1">
        <w:r>
          <w:rPr>
            <w:rFonts w:ascii="仿宋" w:eastAsia="仿宋" w:hAnsi="仿宋" w:cs="仿宋" w:hint="eastAsia"/>
            <w:lang w:eastAsia="zh-CN"/>
          </w:rPr>
          <w:t>(一)、成果转化策略制定</w:t>
        </w:r>
        <w:r>
          <w:tab/>
        </w:r>
        <w:r>
          <w:fldChar w:fldCharType="begin"/>
        </w:r>
        <w:r>
          <w:instrText xml:space="preserve"> PAGEREF _Toc4562 \h </w:instrText>
        </w:r>
        <w:r>
          <w:fldChar w:fldCharType="separate"/>
        </w:r>
        <w:r>
          <w:t>67</w:t>
        </w:r>
        <w:r>
          <w:fldChar w:fldCharType="end"/>
        </w:r>
      </w:hyperlink>
    </w:p>
    <w:p>
      <w:pPr>
        <w:pStyle w:val="TOC2"/>
        <w:tabs>
          <w:tab w:val="right" w:leader="dot" w:pos="8306"/>
        </w:tabs>
      </w:pPr>
      <w:hyperlink w:anchor="_Toc12494" w:history="1">
        <w:r>
          <w:rPr>
            <w:rFonts w:ascii="仿宋" w:eastAsia="仿宋" w:hAnsi="仿宋" w:cs="仿宋" w:hint="eastAsia"/>
            <w:lang w:eastAsia="zh-CN"/>
          </w:rPr>
          <w:t>(二)、成果推广应用方案</w:t>
        </w:r>
        <w:r>
          <w:tab/>
        </w:r>
        <w:r>
          <w:fldChar w:fldCharType="begin"/>
        </w:r>
        <w:r>
          <w:instrText xml:space="preserve"> PAGEREF _Toc12494 \h </w:instrText>
        </w:r>
        <w:r>
          <w:fldChar w:fldCharType="separate"/>
        </w:r>
        <w:r>
          <w:t>68</w:t>
        </w:r>
        <w:r>
          <w:fldChar w:fldCharType="end"/>
        </w:r>
      </w:hyperlink>
    </w:p>
    <w:p>
      <w:pPr>
        <w:pStyle w:val="TOC1"/>
        <w:tabs>
          <w:tab w:val="right" w:leader="dot" w:pos="8306"/>
        </w:tabs>
      </w:pPr>
      <w:hyperlink w:anchor="_Toc26322" w:history="1">
        <w:r>
          <w:rPr>
            <w:rFonts w:ascii="仿宋" w:eastAsia="仿宋" w:hAnsi="仿宋" w:cs="仿宋" w:hint="eastAsia"/>
            <w:lang w:eastAsia="zh-CN"/>
          </w:rPr>
          <w:t>二十、人力资源管理与开发</w:t>
        </w:r>
        <w:r>
          <w:tab/>
        </w:r>
        <w:r>
          <w:fldChar w:fldCharType="begin"/>
        </w:r>
        <w:r>
          <w:instrText xml:space="preserve"> PAGEREF _Toc26322 \h </w:instrText>
        </w:r>
        <w:r>
          <w:fldChar w:fldCharType="separate"/>
        </w:r>
        <w:r>
          <w:t>70</w:t>
        </w:r>
        <w:r>
          <w:fldChar w:fldCharType="end"/>
        </w:r>
      </w:hyperlink>
    </w:p>
    <w:p>
      <w:pPr>
        <w:pStyle w:val="TOC2"/>
        <w:tabs>
          <w:tab w:val="right" w:leader="dot" w:pos="8306"/>
        </w:tabs>
      </w:pPr>
      <w:hyperlink w:anchor="_Toc16910" w:history="1">
        <w:r>
          <w:rPr>
            <w:rFonts w:ascii="仿宋" w:eastAsia="仿宋" w:hAnsi="仿宋" w:cs="仿宋" w:hint="eastAsia"/>
            <w:lang w:eastAsia="zh-CN"/>
          </w:rPr>
          <w:t>(一)、人力资源规划</w:t>
        </w:r>
        <w:r>
          <w:tab/>
        </w:r>
        <w:r>
          <w:fldChar w:fldCharType="begin"/>
        </w:r>
        <w:r>
          <w:instrText xml:space="preserve"> PAGEREF _Toc16910 \h </w:instrText>
        </w:r>
        <w:r>
          <w:fldChar w:fldCharType="separate"/>
        </w:r>
        <w:r>
          <w:t>70</w:t>
        </w:r>
        <w:r>
          <w:fldChar w:fldCharType="end"/>
        </w:r>
      </w:hyperlink>
    </w:p>
    <w:p>
      <w:pPr>
        <w:pStyle w:val="TOC2"/>
        <w:tabs>
          <w:tab w:val="right" w:leader="dot" w:pos="8306"/>
        </w:tabs>
      </w:pPr>
      <w:hyperlink w:anchor="_Toc22000" w:history="1">
        <w:r>
          <w:rPr>
            <w:rFonts w:ascii="仿宋" w:eastAsia="仿宋" w:hAnsi="仿宋" w:cs="仿宋" w:hint="eastAsia"/>
            <w:lang w:eastAsia="zh-CN"/>
          </w:rPr>
          <w:t>(二)、人力资源开发与培训</w:t>
        </w:r>
        <w:r>
          <w:tab/>
        </w:r>
        <w:r>
          <w:fldChar w:fldCharType="begin"/>
        </w:r>
        <w:r>
          <w:instrText xml:space="preserve"> PAGEREF _Toc22000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72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402"/>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29037"/>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直接收益：假设PCM脉码调制终端设备项目的产品或服务年销售收入为XX万元。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1347"/>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PCM脉码调制终端设备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PCM脉码调制终端设备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若PCM脉码调制终端设备项目成功推广新型环保产品，比如采用可回收材料的包装，可能会激发消费者对可持续产品的需求。这种需求的增长可能迫使整个行业转向更环保的产品设计和生产方法。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PCM脉码调制终端设备项目在减少环境影响方面的努力，如实施零废物生产和减少二氧化碳排放，可能会促使行业设立更高的环保标准。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PCM脉码调制终端设备项目对新原料和技术的需求可能促使供应商调整生产策略，比如采用更环保的生产方法或开发新型原材料。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5853"/>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PCM脉码调制终端设备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CM脉码调制终端设备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PCM脉码调制终端设备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22157"/>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PCM脉码调制终端设备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CM脉码调制终端设备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PCM脉码调制终端设备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PCM脉码调制终端设备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PCM脉码调制终端设备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26261"/>
      <w:r>
        <w:rPr>
          <w:rFonts w:ascii="仿宋" w:eastAsia="仿宋" w:hAnsi="仿宋" w:cs="仿宋" w:hint="eastAsia"/>
          <w:sz w:val="28"/>
          <w:lang w:eastAsia="zh-CN"/>
        </w:rPr>
        <w:t>二、资源开发及综合利用分析</w:t>
      </w:r>
      <w:bookmarkEnd w:id="7"/>
    </w:p>
    <w:p>
      <w:pPr>
        <w:pStyle w:val="Heading2"/>
        <w:rPr>
          <w:rFonts w:ascii="仿宋" w:eastAsia="仿宋" w:hAnsi="仿宋" w:cs="仿宋" w:hint="eastAsia"/>
          <w:lang w:eastAsia="zh-CN"/>
        </w:rPr>
      </w:pPr>
      <w:bookmarkStart w:id="8" w:name="_Toc16607"/>
      <w:r>
        <w:rPr>
          <w:rFonts w:ascii="仿宋" w:eastAsia="仿宋" w:hAnsi="仿宋" w:cs="仿宋" w:hint="eastAsia"/>
          <w:lang w:eastAsia="zh-CN"/>
        </w:rPr>
        <w:t>(一)、资源开发方案</w:t>
      </w:r>
      <w:bookmarkEnd w:id="8"/>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一、PCM脉码调制终端设备项目的技术资源开发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PCM脉码调制终端设备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二、PCM脉码调制终端设备项目的人力资源管理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PCM脉码调制终端设备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三、PCM脉码调制终端设备项目的资金资源筹措与优化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PCM脉码调制终端设备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9" w:name="_Toc27597"/>
      <w:r>
        <w:rPr>
          <w:rFonts w:ascii="仿宋" w:eastAsia="仿宋" w:hAnsi="仿宋" w:cs="仿宋" w:hint="eastAsia"/>
          <w:sz w:val="28"/>
          <w:lang w:eastAsia="zh-CN"/>
        </w:rPr>
        <w:t>(二)、资源利用方案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制定PCM脉码调制终端设备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PCM脉码调制终端设备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https://d.book118.com/097026146125006040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PCM脉码调制终端设备项目建设方案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PCM脉码调制终端设备项目建设方案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PCM脉码调制终端设备项目建设方案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PCM脉码调制终端设备项目建设方案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PCM脉码调制终端设备项目建设方案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PCM脉码调制终端设备项目建设方案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PCM脉码调制终端设备项目建设方案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PCM脉码调制终端设备项目建设方案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PCM脉码调制终端设备项目建设方案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PCM脉码调制终端设备项目建设方案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PCM脉码调制终端设备项目建设方案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PCM脉码调制终端设备项目建设方案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518696A"/>
    <w:rsid w:val="6518696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97026146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2024-02-04T02:29:00Z</dcterms:created>
  <dcterms:modified xsi:type="dcterms:W3CDTF">2024-02-04T02:30:10Z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EFE49548D37441F19D5DD6CA9B914E85_11</vt:lpwstr>
  </property>
  <property fmtid="{D5CDD505-2E9C-101B-9397-08002B2CF9AE}" pid="3" name="KSOProductBuildVer">
    <vt:lpwstr>2052-12.1.0.16250</vt:lpwstr>
  </property>
</Properties>
</file>