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tabs>
          <w:tab w:val="left" w:pos="1652"/>
        </w:tabs>
        <w:spacing w:before="0" w:line="828" w:lineRule="exact"/>
        <w:ind w:left="0" w:right="958" w:firstLine="0"/>
        <w:jc w:val="center"/>
        <w:rPr>
          <w:rFonts w:ascii="黑体" w:eastAsia="黑体" w:hint="eastAsia"/>
          <w:sz w:val="66"/>
        </w:rPr>
      </w:pPr>
      <w:r>
        <w:rPr>
          <w:rFonts w:ascii="黑体" w:eastAsia="黑体" w:hint="eastAsia"/>
          <w:sz w:val="66"/>
        </w:rPr>
        <w:t>目</w:t>
        <w:tab/>
        <w:t>录</w:t>
      </w:r>
    </w:p>
    <w:p>
      <w:pPr>
        <w:pStyle w:val="BodyText"/>
        <w:rPr>
          <w:rFonts w:ascii="黑体"/>
          <w:sz w:val="66"/>
        </w:rPr>
      </w:pPr>
    </w:p>
    <w:sdt>
      <w:sdtPr>
        <w:id w:val="1429600842"/>
        <w:docPartObj>
          <w:docPartGallery w:val="Table of Contents"/>
          <w:docPartUnique/>
        </w:docPartObj>
      </w:sdtPr>
      <w:sdtContent>
        <w:p>
          <w:pPr>
            <w:pStyle w:val="TOC1"/>
            <w:numPr>
              <w:ilvl w:val="0"/>
              <w:numId w:val="13"/>
            </w:numPr>
            <w:tabs>
              <w:tab w:val="left" w:pos="2281"/>
              <w:tab w:val="right" w:leader="dot" w:pos="14035"/>
            </w:tabs>
            <w:spacing w:before="450" w:after="0" w:line="240" w:lineRule="auto"/>
            <w:ind w:left="2280" w:right="0" w:hanging="54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“_TOC_250001“ </w:instrText>
          </w:r>
          <w:r>
            <w:fldChar w:fldCharType="separate"/>
          </w:r>
          <w:r>
            <w:t>立式平底容器规格表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</w:t>
          </w:r>
          <w:r>
            <w:fldChar w:fldCharType="end"/>
          </w:r>
        </w:p>
        <w:p>
          <w:pPr>
            <w:pStyle w:val="TOC1"/>
            <w:numPr>
              <w:ilvl w:val="0"/>
              <w:numId w:val="13"/>
            </w:numPr>
            <w:tabs>
              <w:tab w:val="left" w:pos="2281"/>
              <w:tab w:val="right" w:leader="dot" w:pos="14035"/>
            </w:tabs>
            <w:spacing w:before="321" w:after="0" w:line="240" w:lineRule="auto"/>
            <w:ind w:left="2280" w:right="0" w:hanging="541"/>
            <w:jc w:val="left"/>
            <w:rPr>
              <w:rFonts w:ascii="Arial Narrow" w:eastAsia="Arial Narrow" w:hAnsi="Arial Narrow"/>
            </w:rPr>
          </w:pPr>
          <w:r>
            <w:t>卧式、立式圆底容器及运输罐规格表…</w:t>
          </w:r>
          <w:r>
            <w:rPr>
              <w:rFonts w:ascii="Times New Roman" w:eastAsia="Times New Roman" w:hAnsi="Times New Roman"/>
            </w:rPr>
            <w:tab/>
          </w:r>
          <w:r>
            <w:rPr>
              <w:rFonts w:ascii="Arial Narrow" w:eastAsia="Arial Narrow" w:hAnsi="Arial Narrow"/>
            </w:rPr>
            <w:t>2</w:t>
          </w:r>
        </w:p>
        <w:p>
          <w:pPr>
            <w:pStyle w:val="TOC1"/>
            <w:numPr>
              <w:ilvl w:val="0"/>
              <w:numId w:val="13"/>
            </w:numPr>
            <w:tabs>
              <w:tab w:val="left" w:pos="2281"/>
              <w:tab w:val="right" w:leader="dot" w:pos="14038"/>
            </w:tabs>
            <w:spacing w:before="321" w:after="0" w:line="240" w:lineRule="auto"/>
            <w:ind w:left="2280" w:right="0" w:hanging="541"/>
            <w:jc w:val="left"/>
            <w:rPr>
              <w:rFonts w:ascii="Arial Narrow" w:eastAsia="Arial Narrow"/>
            </w:rPr>
          </w:pPr>
          <w:r>
            <w:t>大型容器规格表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4</w:t>
          </w:r>
        </w:p>
        <w:p>
          <w:pPr>
            <w:pStyle w:val="TOC1"/>
            <w:numPr>
              <w:ilvl w:val="0"/>
              <w:numId w:val="13"/>
            </w:numPr>
            <w:tabs>
              <w:tab w:val="left" w:pos="2281"/>
              <w:tab w:val="right" w:leader="dot" w:pos="14050"/>
            </w:tabs>
            <w:spacing w:before="321" w:after="0" w:line="240" w:lineRule="auto"/>
            <w:ind w:left="2280" w:right="0" w:hanging="541"/>
            <w:jc w:val="left"/>
            <w:rPr>
              <w:rFonts w:ascii="Arial Narrow" w:eastAsia="Arial Narrow"/>
            </w:rPr>
          </w:pPr>
          <w:r>
            <w:t>玻璃钢</w:t>
          </w:r>
          <w:r>
            <w:rPr>
              <w:rFonts w:ascii="Arial Narrow" w:eastAsia="Arial Narrow"/>
            </w:rPr>
            <w:t>/</w:t>
          </w:r>
          <w:r>
            <w:t>复合材料工程力学指标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5</w:t>
          </w:r>
        </w:p>
        <w:p>
          <w:pPr>
            <w:pStyle w:val="TOC1"/>
            <w:numPr>
              <w:ilvl w:val="0"/>
              <w:numId w:val="13"/>
            </w:numPr>
            <w:tabs>
              <w:tab w:val="left" w:pos="2281"/>
              <w:tab w:val="right" w:leader="dot" w:pos="14038"/>
            </w:tabs>
            <w:spacing w:before="322" w:after="0" w:line="240" w:lineRule="auto"/>
            <w:ind w:left="2280" w:right="0" w:hanging="54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“_TOC_250000“ </w:instrText>
          </w:r>
          <w:r>
            <w:fldChar w:fldCharType="separate"/>
          </w:r>
          <w:r>
            <w:t>内衬腐蚀性能表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7</w:t>
          </w:r>
          <w:r>
            <w:fldChar w:fldCharType="end"/>
          </w:r>
        </w:p>
        <w:p>
          <w:pPr>
            <w:pStyle w:val="TOC1"/>
            <w:numPr>
              <w:ilvl w:val="0"/>
              <w:numId w:val="13"/>
            </w:numPr>
            <w:tabs>
              <w:tab w:val="left" w:pos="2281"/>
              <w:tab w:val="right" w:leader="dot" w:pos="14036"/>
            </w:tabs>
            <w:spacing w:before="321" w:after="0" w:line="240" w:lineRule="auto"/>
            <w:ind w:left="2280" w:right="0" w:hanging="541"/>
            <w:jc w:val="left"/>
            <w:rPr>
              <w:rFonts w:ascii="Arial Narrow" w:eastAsia="Arial Narrow"/>
            </w:rPr>
          </w:pPr>
          <w:r>
            <w:t>安装使用说明书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14</w:t>
          </w:r>
        </w:p>
        <w:p>
          <w:pPr>
            <w:pStyle w:val="TOC1"/>
            <w:numPr>
              <w:ilvl w:val="0"/>
              <w:numId w:val="13"/>
            </w:numPr>
            <w:tabs>
              <w:tab w:val="left" w:pos="2281"/>
              <w:tab w:val="right" w:leader="dot" w:pos="14036"/>
            </w:tabs>
            <w:spacing w:before="321" w:after="0" w:line="240" w:lineRule="auto"/>
            <w:ind w:left="2280" w:right="0" w:hanging="541"/>
            <w:jc w:val="left"/>
            <w:rPr>
              <w:rFonts w:ascii="Arial Narrow" w:eastAsia="Arial Narrow"/>
            </w:rPr>
          </w:pPr>
          <w:r>
            <w:t>修理使用说明书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24</w:t>
          </w:r>
        </w:p>
      </w:sdtContent>
    </w:sdt>
    <w:p>
      <w:pPr>
        <w:spacing w:after="0" w:line="240" w:lineRule="auto"/>
        <w:jc w:val="left"/>
        <w:rPr>
          <w:rFonts w:ascii="Arial Narrow" w:eastAsia="Arial Narrow"/>
        </w:rPr>
        <w:sectPr>
          <w:type w:val="continuous"/>
          <w:pgSz w:w="17860" w:h="25260"/>
          <w:pgMar w:top="1640" w:right="0" w:bottom="280" w:left="960" w:header="708" w:footer="708"/>
          <w:cols w:space="708"/>
        </w:sectPr>
      </w:pPr>
    </w:p>
    <w:p>
      <w:pPr>
        <w:pStyle w:val="Heading2"/>
        <w:numPr>
          <w:ilvl w:val="0"/>
          <w:numId w:val="12"/>
        </w:numPr>
        <w:tabs>
          <w:tab w:val="left" w:pos="2343"/>
        </w:tabs>
        <w:spacing w:before="0" w:after="0" w:line="759" w:lineRule="exact"/>
        <w:ind w:left="2343" w:right="0" w:hanging="603"/>
        <w:jc w:val="left"/>
        <w:rPr>
          <w:sz w:val="58"/>
        </w:rPr>
      </w:pPr>
      <w:r>
        <w:pict>
          <v:group id="_x0000_s1025" style="width:693pt;height:674pt;margin-top:52.12pt;margin-left:134pt;mso-position-horizontal-relative:page;position:absolute;z-index:-251658240" coordorigin="2680,1042" coordsize="13860,13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860;height:13480;left:2680;position:absolute;top:1042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200;height:360;left:3762;position:absolute;top:11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D</w:t>
                    </w:r>
                  </w:p>
                </w:txbxContent>
              </v:textbox>
            </v:shape>
          </v:group>
        </w:pict>
      </w:r>
      <w:bookmarkStart w:id="0" w:name="_TOC_250001"/>
      <w:bookmarkEnd w:id="0"/>
      <w:r>
        <w:t>立式平底容器规格表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1"/>
        </w:rPr>
      </w:pPr>
    </w:p>
    <w:tbl>
      <w:tblPr>
        <w:tblStyle w:val="TableNormal"/>
        <w:tblW w:w="0" w:type="auto"/>
        <w:jc w:val="left"/>
        <w:tblInd w:w="1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"/>
        <w:gridCol w:w="1053"/>
        <w:gridCol w:w="1338"/>
        <w:gridCol w:w="1084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950"/>
      </w:tblGrid>
      <w:tr>
        <w:tblPrEx>
          <w:tblW w:w="0" w:type="auto"/>
          <w:jc w:val="left"/>
          <w:tblInd w:w="186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4"/>
          <w:jc w:val="left"/>
        </w:trPr>
        <w:tc>
          <w:tcPr>
            <w:tcW w:w="489" w:type="dxa"/>
          </w:tcPr>
          <w:p>
            <w:pPr>
              <w:pStyle w:val="TableParagraph"/>
              <w:spacing w:line="456" w:lineRule="exact"/>
              <w:ind w:left="50"/>
              <w:rPr>
                <w:sz w:val="36"/>
              </w:rPr>
            </w:pPr>
            <w:r>
              <w:rPr>
                <w:sz w:val="36"/>
              </w:rPr>
              <w:t>M3</w:t>
            </w:r>
          </w:p>
        </w:tc>
        <w:tc>
          <w:tcPr>
            <w:tcW w:w="1053" w:type="dxa"/>
          </w:tcPr>
          <w:p>
            <w:pPr>
              <w:pStyle w:val="TableParagraph"/>
              <w:spacing w:line="456" w:lineRule="exact"/>
              <w:ind w:left="281"/>
              <w:rPr>
                <w:sz w:val="36"/>
              </w:rPr>
            </w:pPr>
            <w:r>
              <w:rPr>
                <w:sz w:val="36"/>
              </w:rPr>
              <w:t>L</w:t>
            </w:r>
          </w:p>
        </w:tc>
        <w:tc>
          <w:tcPr>
            <w:tcW w:w="1338" w:type="dxa"/>
          </w:tcPr>
          <w:p>
            <w:pPr>
              <w:pStyle w:val="TableParagraph"/>
              <w:spacing w:before="14"/>
              <w:ind w:right="272"/>
              <w:jc w:val="right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400</w:t>
            </w:r>
          </w:p>
        </w:tc>
        <w:tc>
          <w:tcPr>
            <w:tcW w:w="1084" w:type="dxa"/>
          </w:tcPr>
          <w:p>
            <w:pPr>
              <w:pStyle w:val="TableParagraph"/>
              <w:spacing w:line="453" w:lineRule="exact"/>
              <w:ind w:left="163" w:right="160"/>
              <w:jc w:val="center"/>
              <w:rPr>
                <w:sz w:val="36"/>
              </w:rPr>
            </w:pPr>
            <w:r>
              <w:rPr>
                <w:sz w:val="36"/>
              </w:rPr>
              <w:t>600</w:t>
            </w:r>
          </w:p>
        </w:tc>
        <w:tc>
          <w:tcPr>
            <w:tcW w:w="1080" w:type="dxa"/>
          </w:tcPr>
          <w:p>
            <w:pPr>
              <w:pStyle w:val="TableParagraph"/>
              <w:spacing w:line="453" w:lineRule="exact"/>
              <w:ind w:left="157" w:right="157"/>
              <w:jc w:val="center"/>
              <w:rPr>
                <w:sz w:val="36"/>
              </w:rPr>
            </w:pPr>
            <w:r>
              <w:rPr>
                <w:sz w:val="36"/>
              </w:rPr>
              <w:t>800</w:t>
            </w:r>
          </w:p>
        </w:tc>
        <w:tc>
          <w:tcPr>
            <w:tcW w:w="1080" w:type="dxa"/>
          </w:tcPr>
          <w:p>
            <w:pPr>
              <w:pStyle w:val="TableParagraph"/>
              <w:spacing w:line="453" w:lineRule="exact"/>
              <w:ind w:left="157" w:right="157"/>
              <w:jc w:val="center"/>
              <w:rPr>
                <w:sz w:val="36"/>
              </w:rPr>
            </w:pPr>
            <w:r>
              <w:rPr>
                <w:sz w:val="36"/>
              </w:rPr>
              <w:t>1000</w:t>
            </w:r>
          </w:p>
        </w:tc>
        <w:tc>
          <w:tcPr>
            <w:tcW w:w="1080" w:type="dxa"/>
          </w:tcPr>
          <w:p>
            <w:pPr>
              <w:pStyle w:val="TableParagraph"/>
              <w:spacing w:line="453" w:lineRule="exact"/>
              <w:ind w:left="157" w:right="157"/>
              <w:jc w:val="center"/>
              <w:rPr>
                <w:sz w:val="36"/>
              </w:rPr>
            </w:pPr>
            <w:r>
              <w:rPr>
                <w:sz w:val="36"/>
              </w:rPr>
              <w:t>1200</w:t>
            </w:r>
          </w:p>
        </w:tc>
        <w:tc>
          <w:tcPr>
            <w:tcW w:w="1080" w:type="dxa"/>
          </w:tcPr>
          <w:p>
            <w:pPr>
              <w:pStyle w:val="TableParagraph"/>
              <w:spacing w:line="453" w:lineRule="exact"/>
              <w:ind w:left="180"/>
              <w:rPr>
                <w:sz w:val="36"/>
              </w:rPr>
            </w:pPr>
            <w:r>
              <w:rPr>
                <w:sz w:val="36"/>
              </w:rPr>
              <w:t>1400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4"/>
              <w:ind w:left="157" w:right="157"/>
              <w:jc w:val="center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1500</w:t>
            </w:r>
          </w:p>
        </w:tc>
        <w:tc>
          <w:tcPr>
            <w:tcW w:w="1080" w:type="dxa"/>
          </w:tcPr>
          <w:p>
            <w:pPr>
              <w:pStyle w:val="TableParagraph"/>
              <w:spacing w:line="453" w:lineRule="exact"/>
              <w:ind w:left="180"/>
              <w:rPr>
                <w:sz w:val="36"/>
              </w:rPr>
            </w:pPr>
            <w:r>
              <w:rPr>
                <w:sz w:val="36"/>
              </w:rPr>
              <w:t>1600</w:t>
            </w:r>
          </w:p>
        </w:tc>
        <w:tc>
          <w:tcPr>
            <w:tcW w:w="1080" w:type="dxa"/>
          </w:tcPr>
          <w:p>
            <w:pPr>
              <w:pStyle w:val="TableParagraph"/>
              <w:spacing w:line="453" w:lineRule="exact"/>
              <w:ind w:left="158" w:right="156"/>
              <w:jc w:val="center"/>
              <w:rPr>
                <w:sz w:val="36"/>
              </w:rPr>
            </w:pPr>
            <w:r>
              <w:rPr>
                <w:sz w:val="36"/>
              </w:rPr>
              <w:t>1800</w:t>
            </w:r>
          </w:p>
        </w:tc>
        <w:tc>
          <w:tcPr>
            <w:tcW w:w="1080" w:type="dxa"/>
          </w:tcPr>
          <w:p>
            <w:pPr>
              <w:pStyle w:val="TableParagraph"/>
              <w:spacing w:line="453" w:lineRule="exact"/>
              <w:ind w:left="181"/>
              <w:rPr>
                <w:sz w:val="36"/>
              </w:rPr>
            </w:pPr>
            <w:r>
              <w:rPr>
                <w:sz w:val="36"/>
              </w:rPr>
              <w:t>2023</w:t>
            </w:r>
          </w:p>
        </w:tc>
        <w:tc>
          <w:tcPr>
            <w:tcW w:w="950" w:type="dxa"/>
          </w:tcPr>
          <w:p>
            <w:pPr>
              <w:pStyle w:val="TableParagraph"/>
              <w:spacing w:line="453" w:lineRule="exact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2200</w:t>
            </w: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9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298"/>
              <w:ind w:left="79"/>
              <w:rPr>
                <w:sz w:val="36"/>
              </w:rPr>
            </w:pPr>
            <w:r>
              <w:rPr>
                <w:sz w:val="36"/>
              </w:rPr>
              <w:t>0.1</w:t>
            </w:r>
          </w:p>
        </w:tc>
        <w:tc>
          <w:tcPr>
            <w:tcW w:w="1338" w:type="dxa"/>
          </w:tcPr>
          <w:p>
            <w:pPr>
              <w:pStyle w:val="TableParagraph"/>
              <w:spacing w:before="298"/>
              <w:ind w:right="272"/>
              <w:jc w:val="right"/>
              <w:rPr>
                <w:sz w:val="36"/>
              </w:rPr>
            </w:pPr>
            <w:r>
              <w:rPr>
                <w:sz w:val="36"/>
              </w:rPr>
              <w:t>850</w:t>
            </w:r>
          </w:p>
        </w:tc>
        <w:tc>
          <w:tcPr>
            <w:tcW w:w="1084" w:type="dxa"/>
          </w:tcPr>
          <w:p>
            <w:pPr>
              <w:pStyle w:val="TableParagraph"/>
              <w:spacing w:before="298"/>
              <w:ind w:left="163" w:right="160"/>
              <w:jc w:val="center"/>
              <w:rPr>
                <w:sz w:val="36"/>
              </w:rPr>
            </w:pPr>
            <w:r>
              <w:rPr>
                <w:sz w:val="36"/>
              </w:rPr>
              <w:t>430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70"/>
              <w:ind w:left="79"/>
              <w:rPr>
                <w:sz w:val="36"/>
              </w:rPr>
            </w:pPr>
            <w:r>
              <w:rPr>
                <w:sz w:val="36"/>
              </w:rPr>
              <w:t>0.2</w:t>
            </w:r>
          </w:p>
        </w:tc>
        <w:tc>
          <w:tcPr>
            <w:tcW w:w="1338" w:type="dxa"/>
          </w:tcPr>
          <w:p>
            <w:pPr>
              <w:pStyle w:val="TableParagraph"/>
              <w:spacing w:before="70"/>
              <w:ind w:right="182"/>
              <w:jc w:val="right"/>
              <w:rPr>
                <w:sz w:val="36"/>
              </w:rPr>
            </w:pPr>
            <w:r>
              <w:rPr>
                <w:sz w:val="36"/>
              </w:rPr>
              <w:t>1650</w:t>
            </w:r>
          </w:p>
        </w:tc>
        <w:tc>
          <w:tcPr>
            <w:tcW w:w="1084" w:type="dxa"/>
          </w:tcPr>
          <w:p>
            <w:pPr>
              <w:pStyle w:val="TableParagraph"/>
              <w:spacing w:before="70"/>
              <w:ind w:left="163" w:right="160"/>
              <w:jc w:val="center"/>
              <w:rPr>
                <w:sz w:val="36"/>
              </w:rPr>
            </w:pPr>
            <w:r>
              <w:rPr>
                <w:sz w:val="36"/>
              </w:rPr>
              <w:t>780</w:t>
            </w:r>
          </w:p>
        </w:tc>
        <w:tc>
          <w:tcPr>
            <w:tcW w:w="1080" w:type="dxa"/>
          </w:tcPr>
          <w:p>
            <w:pPr>
              <w:pStyle w:val="TableParagraph"/>
              <w:spacing w:before="70"/>
              <w:ind w:left="157" w:right="157"/>
              <w:jc w:val="center"/>
              <w:rPr>
                <w:sz w:val="36"/>
              </w:rPr>
            </w:pPr>
            <w:r>
              <w:rPr>
                <w:sz w:val="36"/>
              </w:rPr>
              <w:t>490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8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70"/>
              <w:ind w:left="79"/>
              <w:rPr>
                <w:sz w:val="36"/>
              </w:rPr>
            </w:pPr>
            <w:r>
              <w:rPr>
                <w:sz w:val="36"/>
              </w:rPr>
              <w:t>0.5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spacing w:before="70"/>
              <w:ind w:left="163" w:right="160"/>
              <w:jc w:val="center"/>
              <w:rPr>
                <w:sz w:val="36"/>
              </w:rPr>
            </w:pPr>
            <w:r>
              <w:rPr>
                <w:sz w:val="36"/>
              </w:rPr>
              <w:t>1840</w:t>
            </w:r>
          </w:p>
        </w:tc>
        <w:tc>
          <w:tcPr>
            <w:tcW w:w="1080" w:type="dxa"/>
          </w:tcPr>
          <w:p>
            <w:pPr>
              <w:pStyle w:val="TableParagraph"/>
              <w:spacing w:before="70"/>
              <w:ind w:left="157" w:right="157"/>
              <w:jc w:val="center"/>
              <w:rPr>
                <w:sz w:val="36"/>
              </w:rPr>
            </w:pPr>
            <w:r>
              <w:rPr>
                <w:sz w:val="36"/>
              </w:rPr>
              <w:t>1090</w:t>
            </w:r>
          </w:p>
        </w:tc>
        <w:tc>
          <w:tcPr>
            <w:tcW w:w="1080" w:type="dxa"/>
          </w:tcPr>
          <w:p>
            <w:pPr>
              <w:pStyle w:val="TableParagraph"/>
              <w:spacing w:before="70"/>
              <w:ind w:left="157" w:right="157"/>
              <w:jc w:val="center"/>
              <w:rPr>
                <w:sz w:val="36"/>
              </w:rPr>
            </w:pPr>
            <w:r>
              <w:rPr>
                <w:sz w:val="36"/>
              </w:rPr>
              <w:t>740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89"/>
              <w:ind w:left="259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12"/>
              <w:ind w:left="157" w:right="157"/>
              <w:jc w:val="center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2080</w:t>
            </w:r>
          </w:p>
        </w:tc>
        <w:tc>
          <w:tcPr>
            <w:tcW w:w="1080" w:type="dxa"/>
          </w:tcPr>
          <w:p>
            <w:pPr>
              <w:pStyle w:val="TableParagraph"/>
              <w:spacing w:before="89"/>
              <w:ind w:left="157" w:right="157"/>
              <w:jc w:val="center"/>
              <w:rPr>
                <w:sz w:val="36"/>
              </w:rPr>
            </w:pPr>
            <w:r>
              <w:rPr>
                <w:sz w:val="36"/>
              </w:rPr>
              <w:t>1380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91"/>
              <w:ind w:left="259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57" w:right="157"/>
              <w:jc w:val="center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2650</w:t>
            </w:r>
          </w:p>
        </w:tc>
        <w:tc>
          <w:tcPr>
            <w:tcW w:w="1080" w:type="dxa"/>
          </w:tcPr>
          <w:p>
            <w:pPr>
              <w:pStyle w:val="TableParagraph"/>
              <w:spacing w:before="91"/>
              <w:ind w:left="157" w:right="157"/>
              <w:jc w:val="center"/>
              <w:rPr>
                <w:sz w:val="36"/>
              </w:rPr>
            </w:pPr>
            <w:r>
              <w:rPr>
                <w:sz w:val="36"/>
              </w:rPr>
              <w:t>1890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80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1440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91"/>
              <w:ind w:left="259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57" w:right="157"/>
              <w:jc w:val="center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2780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80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2090</w:t>
            </w:r>
          </w:p>
        </w:tc>
        <w:tc>
          <w:tcPr>
            <w:tcW w:w="1080" w:type="dxa"/>
          </w:tcPr>
          <w:p>
            <w:pPr>
              <w:pStyle w:val="TableParagraph"/>
              <w:spacing w:before="91"/>
              <w:ind w:left="157" w:right="157"/>
              <w:jc w:val="center"/>
              <w:rPr>
                <w:sz w:val="36"/>
              </w:rPr>
            </w:pPr>
            <w:r>
              <w:rPr>
                <w:sz w:val="36"/>
              </w:rPr>
              <w:t>1850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89"/>
              <w:ind w:left="259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12"/>
              <w:ind w:left="157" w:right="157"/>
              <w:jc w:val="center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3660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12"/>
              <w:ind w:left="180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2740</w:t>
            </w:r>
          </w:p>
        </w:tc>
        <w:tc>
          <w:tcPr>
            <w:tcW w:w="1080" w:type="dxa"/>
          </w:tcPr>
          <w:p>
            <w:pPr>
              <w:pStyle w:val="TableParagraph"/>
              <w:spacing w:before="89"/>
              <w:ind w:left="157" w:right="157"/>
              <w:jc w:val="center"/>
              <w:rPr>
                <w:sz w:val="36"/>
              </w:rPr>
            </w:pPr>
            <w:r>
              <w:rPr>
                <w:sz w:val="36"/>
              </w:rPr>
              <w:t>2410</w:t>
            </w:r>
          </w:p>
        </w:tc>
        <w:tc>
          <w:tcPr>
            <w:tcW w:w="1080" w:type="dxa"/>
          </w:tcPr>
          <w:p>
            <w:pPr>
              <w:pStyle w:val="TableParagraph"/>
              <w:spacing w:before="89"/>
              <w:ind w:left="180"/>
              <w:rPr>
                <w:sz w:val="36"/>
              </w:rPr>
            </w:pPr>
            <w:r>
              <w:rPr>
                <w:sz w:val="36"/>
              </w:rPr>
              <w:t>2150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91"/>
              <w:ind w:left="259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80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3390</w:t>
            </w:r>
          </w:p>
        </w:tc>
        <w:tc>
          <w:tcPr>
            <w:tcW w:w="1080" w:type="dxa"/>
          </w:tcPr>
          <w:p>
            <w:pPr>
              <w:pStyle w:val="TableParagraph"/>
              <w:spacing w:before="91"/>
              <w:ind w:left="157" w:right="157"/>
              <w:jc w:val="center"/>
              <w:rPr>
                <w:sz w:val="36"/>
              </w:rPr>
            </w:pPr>
            <w:r>
              <w:rPr>
                <w:sz w:val="36"/>
              </w:rPr>
              <w:t>2980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80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2650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91"/>
              <w:ind w:left="259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91"/>
              <w:ind w:left="157" w:right="157"/>
              <w:jc w:val="center"/>
              <w:rPr>
                <w:sz w:val="36"/>
              </w:rPr>
            </w:pPr>
            <w:r>
              <w:rPr>
                <w:sz w:val="36"/>
              </w:rPr>
              <w:t>3550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80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3140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89"/>
              <w:ind w:left="259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12"/>
              <w:ind w:left="180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3640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12"/>
              <w:ind w:left="158" w:right="156"/>
              <w:jc w:val="center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2930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91"/>
              <w:ind w:left="259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80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4140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58" w:right="156"/>
              <w:jc w:val="center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3320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91"/>
              <w:ind w:left="259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80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4630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58" w:right="156"/>
              <w:jc w:val="center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3710</w:t>
            </w:r>
          </w:p>
        </w:tc>
        <w:tc>
          <w:tcPr>
            <w:tcW w:w="1080" w:type="dxa"/>
          </w:tcPr>
          <w:p>
            <w:pPr>
              <w:pStyle w:val="TableParagraph"/>
              <w:spacing w:before="91"/>
              <w:ind w:left="181"/>
              <w:rPr>
                <w:sz w:val="36"/>
              </w:rPr>
            </w:pPr>
            <w:r>
              <w:rPr>
                <w:sz w:val="36"/>
              </w:rPr>
              <w:t>3060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89"/>
              <w:ind w:left="169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12"/>
              <w:ind w:left="180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5130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12"/>
              <w:ind w:left="158" w:right="156"/>
              <w:jc w:val="center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4100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89"/>
              <w:ind w:left="181"/>
              <w:rPr>
                <w:sz w:val="36"/>
              </w:rPr>
            </w:pPr>
            <w:r>
              <w:rPr>
                <w:sz w:val="36"/>
              </w:rPr>
              <w:t>3370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91"/>
              <w:ind w:left="169"/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80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5630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13"/>
              <w:ind w:left="158" w:right="156"/>
              <w:jc w:val="center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4500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91"/>
              <w:ind w:left="181"/>
              <w:rPr>
                <w:sz w:val="36"/>
              </w:rPr>
            </w:pPr>
            <w:r>
              <w:rPr>
                <w:sz w:val="36"/>
              </w:rPr>
              <w:t>3690</w:t>
            </w:r>
          </w:p>
        </w:tc>
        <w:tc>
          <w:tcPr>
            <w:tcW w:w="950" w:type="dxa"/>
          </w:tcPr>
          <w:p>
            <w:pPr>
              <w:pStyle w:val="TableParagraph"/>
              <w:spacing w:before="91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3100</w:t>
            </w: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0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91"/>
              <w:ind w:left="169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14"/>
              <w:ind w:left="158" w:right="156"/>
              <w:jc w:val="center"/>
              <w:rPr>
                <w:rFonts w:ascii="Arial Narrow"/>
                <w:sz w:val="36"/>
              </w:rPr>
            </w:pPr>
            <w:r>
              <w:rPr>
                <w:rFonts w:ascii="Arial Narrow"/>
                <w:w w:val="110"/>
                <w:sz w:val="36"/>
              </w:rPr>
              <w:t>4890</w:t>
            </w:r>
          </w:p>
        </w:tc>
        <w:tc>
          <w:tcPr>
            <w:tcW w:w="1080" w:type="dxa"/>
          </w:tcPr>
          <w:p>
            <w:pPr>
              <w:pStyle w:val="TableParagraph"/>
              <w:spacing w:before="91"/>
              <w:ind w:left="181"/>
              <w:rPr>
                <w:sz w:val="36"/>
              </w:rPr>
            </w:pPr>
            <w:r>
              <w:rPr>
                <w:sz w:val="36"/>
              </w:rPr>
              <w:t>4010</w:t>
            </w:r>
          </w:p>
        </w:tc>
        <w:tc>
          <w:tcPr>
            <w:tcW w:w="950" w:type="dxa"/>
          </w:tcPr>
          <w:p>
            <w:pPr>
              <w:pStyle w:val="TableParagraph"/>
              <w:spacing w:before="91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3370</w:t>
            </w: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68"/>
              <w:ind w:left="169"/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68"/>
              <w:ind w:left="158" w:right="156"/>
              <w:jc w:val="center"/>
              <w:rPr>
                <w:sz w:val="36"/>
              </w:rPr>
            </w:pPr>
            <w:r>
              <w:rPr>
                <w:sz w:val="36"/>
              </w:rPr>
              <w:t>6070</w:t>
            </w:r>
          </w:p>
        </w:tc>
        <w:tc>
          <w:tcPr>
            <w:tcW w:w="1080" w:type="dxa"/>
          </w:tcPr>
          <w:p>
            <w:pPr>
              <w:pStyle w:val="TableParagraph"/>
              <w:spacing w:before="68"/>
              <w:ind w:left="181"/>
              <w:rPr>
                <w:sz w:val="36"/>
              </w:rPr>
            </w:pPr>
            <w:r>
              <w:rPr>
                <w:sz w:val="36"/>
              </w:rPr>
              <w:t>4970</w:t>
            </w:r>
          </w:p>
        </w:tc>
        <w:tc>
          <w:tcPr>
            <w:tcW w:w="950" w:type="dxa"/>
          </w:tcPr>
          <w:p>
            <w:pPr>
              <w:pStyle w:val="TableParagraph"/>
              <w:spacing w:before="68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4150</w:t>
            </w: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70"/>
              <w:ind w:left="169"/>
              <w:rPr>
                <w:sz w:val="36"/>
              </w:rPr>
            </w:pPr>
            <w:r>
              <w:rPr>
                <w:sz w:val="36"/>
              </w:rPr>
              <w:t>18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70"/>
              <w:ind w:left="158" w:right="156"/>
              <w:jc w:val="center"/>
              <w:rPr>
                <w:sz w:val="36"/>
              </w:rPr>
            </w:pPr>
            <w:r>
              <w:rPr>
                <w:sz w:val="36"/>
              </w:rPr>
              <w:t>7250</w:t>
            </w:r>
          </w:p>
        </w:tc>
        <w:tc>
          <w:tcPr>
            <w:tcW w:w="1080" w:type="dxa"/>
          </w:tcPr>
          <w:p>
            <w:pPr>
              <w:pStyle w:val="TableParagraph"/>
              <w:spacing w:before="70"/>
              <w:ind w:left="181"/>
              <w:rPr>
                <w:sz w:val="36"/>
              </w:rPr>
            </w:pPr>
            <w:r>
              <w:rPr>
                <w:sz w:val="36"/>
              </w:rPr>
              <w:t>5920</w:t>
            </w:r>
          </w:p>
        </w:tc>
        <w:tc>
          <w:tcPr>
            <w:tcW w:w="950" w:type="dxa"/>
          </w:tcPr>
          <w:p>
            <w:pPr>
              <w:pStyle w:val="TableParagraph"/>
              <w:spacing w:before="70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4940</w:t>
            </w: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70"/>
              <w:ind w:left="169"/>
              <w:rPr>
                <w:sz w:val="36"/>
              </w:rPr>
            </w:pPr>
            <w:r>
              <w:rPr>
                <w:sz w:val="36"/>
              </w:rPr>
              <w:t>20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70"/>
              <w:ind w:left="158" w:right="156"/>
              <w:jc w:val="center"/>
              <w:rPr>
                <w:sz w:val="36"/>
              </w:rPr>
            </w:pPr>
            <w:r>
              <w:rPr>
                <w:sz w:val="36"/>
              </w:rPr>
              <w:t>8030</w:t>
            </w:r>
          </w:p>
        </w:tc>
        <w:tc>
          <w:tcPr>
            <w:tcW w:w="1080" w:type="dxa"/>
          </w:tcPr>
          <w:p>
            <w:pPr>
              <w:pStyle w:val="TableParagraph"/>
              <w:spacing w:before="70"/>
              <w:ind w:left="181"/>
              <w:rPr>
                <w:sz w:val="36"/>
              </w:rPr>
            </w:pPr>
            <w:r>
              <w:rPr>
                <w:sz w:val="36"/>
              </w:rPr>
              <w:t>6560</w:t>
            </w:r>
          </w:p>
        </w:tc>
        <w:tc>
          <w:tcPr>
            <w:tcW w:w="950" w:type="dxa"/>
          </w:tcPr>
          <w:p>
            <w:pPr>
              <w:pStyle w:val="TableParagraph"/>
              <w:spacing w:before="70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5470</w:t>
            </w: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68"/>
              <w:ind w:left="169"/>
              <w:rPr>
                <w:sz w:val="36"/>
              </w:rPr>
            </w:pPr>
            <w:r>
              <w:rPr>
                <w:sz w:val="36"/>
              </w:rPr>
              <w:t>25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68"/>
              <w:ind w:left="181"/>
              <w:rPr>
                <w:sz w:val="36"/>
              </w:rPr>
            </w:pPr>
            <w:r>
              <w:rPr>
                <w:sz w:val="36"/>
              </w:rPr>
              <w:t>8150</w:t>
            </w:r>
          </w:p>
        </w:tc>
        <w:tc>
          <w:tcPr>
            <w:tcW w:w="950" w:type="dxa"/>
          </w:tcPr>
          <w:p>
            <w:pPr>
              <w:pStyle w:val="TableParagraph"/>
              <w:spacing w:before="68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6790</w:t>
            </w:r>
          </w:p>
        </w:tc>
      </w:tr>
      <w:tr>
        <w:tblPrEx>
          <w:tblW w:w="0" w:type="auto"/>
          <w:jc w:val="left"/>
          <w:tblInd w:w="18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0"/>
          <w:jc w:val="left"/>
        </w:trPr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before="70" w:line="391" w:lineRule="exact"/>
              <w:ind w:left="169"/>
              <w:rPr>
                <w:sz w:val="36"/>
              </w:rPr>
            </w:pPr>
            <w:r>
              <w:rPr>
                <w:sz w:val="36"/>
              </w:rPr>
              <w:t>30</w:t>
            </w: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before="70" w:line="391" w:lineRule="exact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8100</w:t>
            </w:r>
          </w:p>
        </w:tc>
      </w:tr>
    </w:tbl>
    <w:p>
      <w:pPr>
        <w:spacing w:after="0" w:line="391" w:lineRule="exact"/>
        <w:jc w:val="right"/>
        <w:rPr>
          <w:sz w:val="36"/>
        </w:rPr>
      </w:pPr>
      <w:r>
        <w:rPr>
          <w:sz w:val="36"/>
        </w:rPr>
        <w:br/>
      </w:r>
      <w:r>
        <w:rPr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https://d.book118.com/097036162041006025</w:t>
        </w:r>
      </w:hyperlink>
    </w:p>
    <w:p>
      <w:pPr>
        <w:spacing w:after="0" w:line="391" w:lineRule="exact"/>
        <w:jc w:val="right"/>
        <w:rPr>
          <w:sz w:val="36"/>
        </w:rPr>
      </w:pPr>
    </w:p>
    <w:sectPr>
      <w:pgSz w:w="17860" w:h="25260"/>
      <w:pgMar w:top="1720" w:right="0" w:bottom="280" w:left="96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D23D"/>
    <w:multiLevelType w:val="hybridMultilevel"/>
    <w:tmpl w:val="00000000"/>
    <w:lvl w:ilvl="0">
      <w:start w:val="1"/>
      <w:numFmt w:val="decimal"/>
      <w:lvlText w:val="%1."/>
      <w:lvlJc w:val="left"/>
      <w:pPr>
        <w:ind w:left="1470" w:hanging="810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021" w:hanging="8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63" w:hanging="8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05" w:hanging="8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47" w:hanging="8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89" w:hanging="8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31" w:hanging="8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73" w:hanging="8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15" w:hanging="810"/>
      </w:pPr>
      <w:rPr>
        <w:rFonts w:hint="default"/>
      </w:rPr>
    </w:lvl>
  </w:abstractNum>
  <w:abstractNum w:abstractNumId="1">
    <w:nsid w:val="1B39BF22"/>
    <w:multiLevelType w:val="hybridMultilevel"/>
    <w:tmpl w:val="00000000"/>
    <w:lvl w:ilvl="0">
      <w:start w:val="1"/>
      <w:numFmt w:val="decimal"/>
      <w:lvlText w:val="%1."/>
      <w:lvlJc w:val="left"/>
      <w:pPr>
        <w:ind w:left="1704" w:hanging="900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219" w:hanging="9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39" w:hanging="9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9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79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9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19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39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59" w:hanging="900"/>
      </w:pPr>
      <w:rPr>
        <w:rFonts w:hint="default"/>
      </w:rPr>
    </w:lvl>
  </w:abstractNum>
  <w:abstractNum w:abstractNumId="2">
    <w:nsid w:val="1C01E0D9"/>
    <w:multiLevelType w:val="hybridMultilevel"/>
    <w:tmpl w:val="00000000"/>
    <w:lvl w:ilvl="0">
      <w:start w:val="1"/>
      <w:numFmt w:val="decimal"/>
      <w:lvlText w:val="%1."/>
      <w:lvlJc w:val="left"/>
      <w:pPr>
        <w:ind w:left="1989" w:hanging="382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471" w:hanging="3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63" w:hanging="3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55" w:hanging="3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47" w:hanging="3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3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31" w:hanging="3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23" w:hanging="3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15" w:hanging="382"/>
      </w:pPr>
      <w:rPr>
        <w:rFonts w:hint="default"/>
      </w:rPr>
    </w:lvl>
  </w:abstractNum>
  <w:abstractNum w:abstractNumId="3">
    <w:nsid w:val="2A1D75C6"/>
    <w:multiLevelType w:val="hybridMultilevel"/>
    <w:tmpl w:val="00000000"/>
    <w:lvl w:ilvl="0">
      <w:start w:val="1"/>
      <w:numFmt w:val="decimal"/>
      <w:lvlText w:val="%1."/>
      <w:lvlJc w:val="left"/>
      <w:pPr>
        <w:ind w:left="1740" w:hanging="540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25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8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3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5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67" w:hanging="540"/>
      </w:pPr>
      <w:rPr>
        <w:rFonts w:hint="default"/>
      </w:rPr>
    </w:lvl>
  </w:abstractNum>
  <w:abstractNum w:abstractNumId="4">
    <w:nsid w:val="2DD0F536"/>
    <w:multiLevelType w:val="hybridMultilevel"/>
    <w:tmpl w:val="00000000"/>
    <w:lvl w:ilvl="0">
      <w:start w:val="2"/>
      <w:numFmt w:val="decimal"/>
      <w:lvlText w:val="%1"/>
      <w:lvlJc w:val="left"/>
      <w:pPr>
        <w:ind w:left="1740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34"/>
        <w:jc w:val="left"/>
      </w:pPr>
      <w:rPr>
        <w:rFonts w:hint="default"/>
        <w:w w:val="109"/>
      </w:rPr>
    </w:lvl>
    <w:lvl w:ilvl="2">
      <w:start w:val="0"/>
      <w:numFmt w:val="bullet"/>
      <w:lvlText w:val="•"/>
      <w:lvlJc w:val="left"/>
      <w:pPr>
        <w:ind w:left="4771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87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03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35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51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67" w:hanging="634"/>
      </w:pPr>
      <w:rPr>
        <w:rFonts w:hint="default"/>
      </w:rPr>
    </w:lvl>
  </w:abstractNum>
  <w:abstractNum w:abstractNumId="5">
    <w:nsid w:val="349BB982"/>
    <w:multiLevelType w:val="hybridMultilevel"/>
    <w:tmpl w:val="00000000"/>
    <w:lvl w:ilvl="0">
      <w:start w:val="1"/>
      <w:numFmt w:val="decimal"/>
      <w:lvlText w:val="%1."/>
      <w:lvlJc w:val="left"/>
      <w:pPr>
        <w:ind w:left="1740" w:hanging="540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25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8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3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5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67" w:hanging="540"/>
      </w:pPr>
      <w:rPr>
        <w:rFonts w:hint="default"/>
      </w:rPr>
    </w:lvl>
  </w:abstractNum>
  <w:abstractNum w:abstractNumId="6">
    <w:nsid w:val="3C6C9F21"/>
    <w:multiLevelType w:val="hybridMultilevel"/>
    <w:tmpl w:val="00000000"/>
    <w:lvl w:ilvl="0">
      <w:start w:val="1"/>
      <w:numFmt w:val="decimal"/>
      <w:lvlText w:val="%1."/>
      <w:lvlJc w:val="left"/>
      <w:pPr>
        <w:ind w:left="1989" w:hanging="382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471" w:hanging="3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63" w:hanging="3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55" w:hanging="3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47" w:hanging="3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3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31" w:hanging="3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23" w:hanging="3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15" w:hanging="382"/>
      </w:pPr>
      <w:rPr>
        <w:rFonts w:hint="default"/>
      </w:rPr>
    </w:lvl>
  </w:abstractNum>
  <w:abstractNum w:abstractNumId="7">
    <w:nsid w:val="5754EAEE"/>
    <w:multiLevelType w:val="hybridMultilevel"/>
    <w:tmpl w:val="00000000"/>
    <w:lvl w:ilvl="0">
      <w:start w:val="1"/>
      <w:numFmt w:val="decimal"/>
      <w:lvlText w:val="%1"/>
      <w:lvlJc w:val="left"/>
      <w:pPr>
        <w:ind w:left="1740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34"/>
        <w:jc w:val="righ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4771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87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03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35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51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67" w:hanging="634"/>
      </w:pPr>
      <w:rPr>
        <w:rFonts w:hint="default"/>
      </w:rPr>
    </w:lvl>
  </w:abstractNum>
  <w:abstractNum w:abstractNumId="8">
    <w:nsid w:val="5E993951"/>
    <w:multiLevelType w:val="hybridMultilevel"/>
    <w:tmpl w:val="00000000"/>
    <w:lvl w:ilvl="0">
      <w:start w:val="4"/>
      <w:numFmt w:val="decimal"/>
      <w:lvlText w:val="%1"/>
      <w:lvlJc w:val="left"/>
      <w:pPr>
        <w:ind w:left="237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74" w:hanging="634"/>
        <w:jc w:val="right"/>
      </w:pPr>
      <w:rPr>
        <w:rFonts w:ascii="Times New Roman" w:eastAsia="Times New Roman" w:hAnsi="Times New Roman" w:cs="Times New Roman" w:hint="default"/>
        <w:w w:val="100"/>
        <w:sz w:val="42"/>
        <w:szCs w:val="42"/>
      </w:rPr>
    </w:lvl>
    <w:lvl w:ilvl="2">
      <w:start w:val="2"/>
      <w:numFmt w:val="decimal"/>
      <w:lvlText w:val="(%3)"/>
      <w:lvlJc w:val="left"/>
      <w:pPr>
        <w:ind w:left="1740" w:hanging="702"/>
        <w:jc w:val="right"/>
      </w:pPr>
      <w:rPr>
        <w:rFonts w:hint="default"/>
        <w:w w:val="100"/>
      </w:rPr>
    </w:lvl>
    <w:lvl w:ilvl="3">
      <w:start w:val="0"/>
      <w:numFmt w:val="bullet"/>
      <w:lvlText w:val="•"/>
      <w:lvlJc w:val="left"/>
      <w:pPr>
        <w:ind w:left="5606" w:hanging="7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9" w:hanging="7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3" w:hanging="7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46" w:hanging="7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59" w:hanging="7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73" w:hanging="702"/>
      </w:pPr>
      <w:rPr>
        <w:rFonts w:hint="default"/>
      </w:rPr>
    </w:lvl>
  </w:abstractNum>
  <w:abstractNum w:abstractNumId="9">
    <w:nsid w:val="6321DAEF"/>
    <w:multiLevelType w:val="hybridMultilevel"/>
    <w:tmpl w:val="00000000"/>
    <w:lvl w:ilvl="0">
      <w:start w:val="1"/>
      <w:numFmt w:val="decimal"/>
      <w:lvlText w:val="%1."/>
      <w:lvlJc w:val="left"/>
      <w:pPr>
        <w:ind w:left="2343" w:hanging="603"/>
        <w:jc w:val="left"/>
      </w:pPr>
      <w:rPr>
        <w:rFonts w:hint="default"/>
        <w:spacing w:val="-1"/>
        <w:w w:val="100"/>
      </w:rPr>
    </w:lvl>
    <w:lvl w:ilvl="1">
      <w:start w:val="0"/>
      <w:numFmt w:val="bullet"/>
      <w:lvlText w:val="•"/>
      <w:lvlJc w:val="left"/>
      <w:pPr>
        <w:ind w:left="3795" w:hanging="6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51" w:hanging="6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07" w:hanging="6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63" w:hanging="6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19" w:hanging="6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75" w:hanging="6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31" w:hanging="6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87" w:hanging="603"/>
      </w:pPr>
      <w:rPr>
        <w:rFonts w:hint="default"/>
      </w:rPr>
    </w:lvl>
  </w:abstractNum>
  <w:abstractNum w:abstractNumId="10">
    <w:nsid w:val="6A4355CA"/>
    <w:multiLevelType w:val="hybridMultilevel"/>
    <w:tmpl w:val="00000000"/>
    <w:lvl w:ilvl="0">
      <w:start w:val="1"/>
      <w:numFmt w:val="decimal"/>
      <w:lvlText w:val="%1."/>
      <w:lvlJc w:val="left"/>
      <w:pPr>
        <w:ind w:left="2280" w:hanging="540"/>
        <w:jc w:val="left"/>
      </w:pPr>
      <w:rPr>
        <w:rFonts w:ascii="Arial Narrow" w:eastAsia="Arial Narrow" w:hAnsi="Arial Narrow" w:cs="Arial Narrow" w:hint="default"/>
        <w:w w:val="109"/>
        <w:sz w:val="48"/>
        <w:szCs w:val="48"/>
      </w:rPr>
    </w:lvl>
    <w:lvl w:ilvl="1">
      <w:start w:val="0"/>
      <w:numFmt w:val="bullet"/>
      <w:lvlText w:val="•"/>
      <w:lvlJc w:val="left"/>
      <w:pPr>
        <w:ind w:left="374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0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6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2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5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1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75" w:hanging="540"/>
      </w:pPr>
      <w:rPr>
        <w:rFonts w:hint="default"/>
      </w:rPr>
    </w:lvl>
  </w:abstractNum>
  <w:abstractNum w:abstractNumId="11">
    <w:nsid w:val="76BFD5EF"/>
    <w:multiLevelType w:val="hybridMultilevel"/>
    <w:tmpl w:val="00000000"/>
    <w:lvl w:ilvl="0">
      <w:start w:val="1"/>
      <w:numFmt w:val="decimal"/>
      <w:lvlText w:val="%1."/>
      <w:lvlJc w:val="left"/>
      <w:pPr>
        <w:ind w:left="1989" w:hanging="382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471" w:hanging="3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63" w:hanging="3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55" w:hanging="3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47" w:hanging="3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3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31" w:hanging="3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23" w:hanging="3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15" w:hanging="382"/>
      </w:pPr>
      <w:rPr>
        <w:rFonts w:hint="default"/>
      </w:rPr>
    </w:lvl>
  </w:abstractNum>
  <w:abstractNum w:abstractNumId="12">
    <w:nsid w:val="794AC457"/>
    <w:multiLevelType w:val="hybridMultilevel"/>
    <w:tmpl w:val="00000000"/>
    <w:lvl w:ilvl="0">
      <w:start w:val="2"/>
      <w:numFmt w:val="decimal"/>
      <w:lvlText w:val="%1."/>
      <w:lvlJc w:val="left"/>
      <w:pPr>
        <w:ind w:left="2237" w:hanging="497"/>
        <w:jc w:val="right"/>
      </w:pPr>
      <w:rPr>
        <w:rFonts w:hint="default"/>
        <w:b/>
        <w:bCs/>
        <w:i/>
        <w:w w:val="99"/>
      </w:rPr>
    </w:lvl>
    <w:lvl w:ilvl="1">
      <w:start w:val="4"/>
      <w:numFmt w:val="decimal"/>
      <w:lvlText w:val="%2."/>
      <w:lvlJc w:val="left"/>
      <w:pPr>
        <w:ind w:left="2993" w:hanging="497"/>
        <w:jc w:val="right"/>
      </w:pPr>
      <w:rPr>
        <w:rFonts w:hint="default"/>
        <w:b/>
        <w:bCs/>
        <w:w w:val="99"/>
      </w:rPr>
    </w:lvl>
    <w:lvl w:ilvl="2">
      <w:start w:val="0"/>
      <w:numFmt w:val="bullet"/>
      <w:lvlText w:val="•"/>
      <w:lvlJc w:val="left"/>
      <w:pPr>
        <w:ind w:left="4544" w:hanging="4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88" w:hanging="4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3" w:hanging="4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77" w:hanging="4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22" w:hanging="4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66" w:hanging="4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10" w:hanging="497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11"/>
  </w:num>
  <w:num w:numId="8">
    <w:abstractNumId w:val="8"/>
  </w:num>
  <w:num w:numId="9">
    <w:abstractNumId w:val="4"/>
  </w:num>
  <w:num w:numId="10">
    <w:abstractNumId w:val="7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321"/>
      <w:ind w:left="2280" w:hanging="541"/>
    </w:pPr>
    <w:rPr>
      <w:rFonts w:ascii="宋体" w:eastAsia="宋体" w:hAnsi="宋体" w:cs="宋体"/>
      <w:sz w:val="48"/>
      <w:szCs w:val="48"/>
    </w:r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spacing w:before="63"/>
      <w:ind w:hanging="498"/>
      <w:outlineLvl w:val="1"/>
    </w:pPr>
    <w:rPr>
      <w:rFonts w:ascii="宋体" w:eastAsia="宋体" w:hAnsi="宋体" w:cs="宋体"/>
      <w:b/>
      <w:bCs/>
      <w:sz w:val="66"/>
      <w:szCs w:val="66"/>
    </w:rPr>
  </w:style>
  <w:style w:type="paragraph" w:customStyle="1" w:styleId="Heading2">
    <w:name w:val="Heading 2"/>
    <w:basedOn w:val="Normal"/>
    <w:uiPriority w:val="1"/>
    <w:qFormat/>
    <w:pPr>
      <w:spacing w:line="759" w:lineRule="exact"/>
      <w:ind w:left="2343" w:hanging="603"/>
      <w:outlineLvl w:val="2"/>
    </w:pPr>
    <w:rPr>
      <w:rFonts w:ascii="黑体" w:eastAsia="黑体" w:hAnsi="黑体" w:cs="黑体"/>
      <w:sz w:val="60"/>
      <w:szCs w:val="60"/>
    </w:rPr>
  </w:style>
  <w:style w:type="paragraph" w:customStyle="1" w:styleId="Heading3">
    <w:name w:val="Heading 3"/>
    <w:basedOn w:val="Normal"/>
    <w:uiPriority w:val="1"/>
    <w:qFormat/>
    <w:pPr>
      <w:ind w:left="1740"/>
      <w:outlineLvl w:val="3"/>
    </w:pPr>
    <w:rPr>
      <w:rFonts w:ascii="Book Antiqua" w:eastAsia="Book Antiqua" w:hAnsi="Book Antiqua" w:cs="Book Antiqua"/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740" w:hanging="541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d.book118.com/097036162041006025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2023-10-28T04:57:02Z</dcterms:created>
  <dcterms:modified xsi:type="dcterms:W3CDTF">2023-10-28T04:57:02Z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LastSaved">
    <vt:filetime>2023-10-28T00:00:00Z</vt:filetime>
  </property>
</Properties>
</file>