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ZA系列甲苯歧化催化剂项目建设总纲及方案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1" w:history="1">
        <w:r>
          <w:rPr>
            <w:rFonts w:ascii="仿宋" w:eastAsia="仿宋" w:hAnsi="仿宋" w:cs="仿宋" w:hint="eastAsia"/>
            <w:lang w:eastAsia="zh-CN"/>
          </w:rPr>
          <w:t>概论</w:t>
        </w:r>
        <w:r>
          <w:tab/>
        </w:r>
        <w:r>
          <w:fldChar w:fldCharType="begin"/>
        </w:r>
        <w:r>
          <w:instrText xml:space="preserve"> PAGEREF _Toc961 \h </w:instrText>
        </w:r>
        <w:r>
          <w:fldChar w:fldCharType="separate"/>
        </w:r>
        <w:r>
          <w:t>3</w:t>
        </w:r>
        <w:r>
          <w:fldChar w:fldCharType="end"/>
        </w:r>
      </w:hyperlink>
    </w:p>
    <w:p>
      <w:pPr>
        <w:pStyle w:val="TOC1"/>
        <w:tabs>
          <w:tab w:val="right" w:leader="dot" w:pos="8306"/>
        </w:tabs>
      </w:pPr>
      <w:hyperlink w:anchor="_Toc14859" w:history="1">
        <w:r>
          <w:rPr>
            <w:rFonts w:ascii="仿宋" w:eastAsia="仿宋" w:hAnsi="仿宋" w:cs="仿宋" w:hint="eastAsia"/>
            <w:lang w:eastAsia="zh-CN"/>
          </w:rPr>
          <w:t>一、项目监理与质量保证</w:t>
        </w:r>
        <w:r>
          <w:tab/>
        </w:r>
        <w:r>
          <w:fldChar w:fldCharType="begin"/>
        </w:r>
        <w:r>
          <w:instrText xml:space="preserve"> PAGEREF _Toc14859 \h </w:instrText>
        </w:r>
        <w:r>
          <w:fldChar w:fldCharType="separate"/>
        </w:r>
        <w:r>
          <w:t>3</w:t>
        </w:r>
        <w:r>
          <w:fldChar w:fldCharType="end"/>
        </w:r>
      </w:hyperlink>
    </w:p>
    <w:p>
      <w:pPr>
        <w:pStyle w:val="TOC2"/>
        <w:tabs>
          <w:tab w:val="right" w:leader="dot" w:pos="8306"/>
        </w:tabs>
      </w:pPr>
      <w:hyperlink w:anchor="_Toc15311" w:history="1">
        <w:r>
          <w:rPr>
            <w:rFonts w:ascii="仿宋" w:eastAsia="仿宋" w:hAnsi="仿宋" w:cs="仿宋" w:hint="eastAsia"/>
            <w:lang w:eastAsia="zh-CN"/>
          </w:rPr>
          <w:t>(一)、监理体系构建</w:t>
        </w:r>
        <w:r>
          <w:tab/>
        </w:r>
        <w:r>
          <w:fldChar w:fldCharType="begin"/>
        </w:r>
        <w:r>
          <w:instrText xml:space="preserve"> PAGEREF _Toc15311 \h </w:instrText>
        </w:r>
        <w:r>
          <w:fldChar w:fldCharType="separate"/>
        </w:r>
        <w:r>
          <w:t>3</w:t>
        </w:r>
        <w:r>
          <w:fldChar w:fldCharType="end"/>
        </w:r>
      </w:hyperlink>
    </w:p>
    <w:p>
      <w:pPr>
        <w:pStyle w:val="TOC2"/>
        <w:tabs>
          <w:tab w:val="right" w:leader="dot" w:pos="8306"/>
        </w:tabs>
      </w:pPr>
      <w:hyperlink w:anchor="_Toc1931" w:history="1">
        <w:r>
          <w:rPr>
            <w:rFonts w:ascii="仿宋" w:eastAsia="仿宋" w:hAnsi="仿宋" w:cs="仿宋" w:hint="eastAsia"/>
            <w:lang w:eastAsia="zh-CN"/>
          </w:rPr>
          <w:t>(二)、质量保证体系实施</w:t>
        </w:r>
        <w:r>
          <w:tab/>
        </w:r>
        <w:r>
          <w:fldChar w:fldCharType="begin"/>
        </w:r>
        <w:r>
          <w:instrText xml:space="preserve"> PAGEREF _Toc1931 \h </w:instrText>
        </w:r>
        <w:r>
          <w:fldChar w:fldCharType="separate"/>
        </w:r>
        <w:r>
          <w:t>4</w:t>
        </w:r>
        <w:r>
          <w:fldChar w:fldCharType="end"/>
        </w:r>
      </w:hyperlink>
    </w:p>
    <w:p>
      <w:pPr>
        <w:pStyle w:val="TOC2"/>
        <w:tabs>
          <w:tab w:val="right" w:leader="dot" w:pos="8306"/>
        </w:tabs>
      </w:pPr>
      <w:hyperlink w:anchor="_Toc13425" w:history="1">
        <w:r>
          <w:rPr>
            <w:rFonts w:ascii="仿宋" w:eastAsia="仿宋" w:hAnsi="仿宋" w:cs="仿宋" w:hint="eastAsia"/>
            <w:lang w:eastAsia="zh-CN"/>
          </w:rPr>
          <w:t>(三)、监理与质量控制流程</w:t>
        </w:r>
        <w:r>
          <w:tab/>
        </w:r>
        <w:r>
          <w:fldChar w:fldCharType="begin"/>
        </w:r>
        <w:r>
          <w:instrText xml:space="preserve"> PAGEREF _Toc13425 \h </w:instrText>
        </w:r>
        <w:r>
          <w:fldChar w:fldCharType="separate"/>
        </w:r>
        <w:r>
          <w:t>4</w:t>
        </w:r>
        <w:r>
          <w:fldChar w:fldCharType="end"/>
        </w:r>
      </w:hyperlink>
    </w:p>
    <w:p>
      <w:pPr>
        <w:pStyle w:val="TOC1"/>
        <w:tabs>
          <w:tab w:val="right" w:leader="dot" w:pos="8306"/>
        </w:tabs>
      </w:pPr>
      <w:hyperlink w:anchor="_Toc13278" w:history="1">
        <w:r>
          <w:rPr>
            <w:rFonts w:ascii="仿宋" w:eastAsia="仿宋" w:hAnsi="仿宋" w:cs="仿宋" w:hint="eastAsia"/>
            <w:lang w:eastAsia="zh-CN"/>
          </w:rPr>
          <w:t>二、经济影响分析</w:t>
        </w:r>
        <w:r>
          <w:tab/>
        </w:r>
        <w:r>
          <w:fldChar w:fldCharType="begin"/>
        </w:r>
        <w:r>
          <w:instrText xml:space="preserve"> PAGEREF _Toc13278 \h </w:instrText>
        </w:r>
        <w:r>
          <w:fldChar w:fldCharType="separate"/>
        </w:r>
        <w:r>
          <w:t>5</w:t>
        </w:r>
        <w:r>
          <w:fldChar w:fldCharType="end"/>
        </w:r>
      </w:hyperlink>
    </w:p>
    <w:p>
      <w:pPr>
        <w:pStyle w:val="TOC2"/>
        <w:tabs>
          <w:tab w:val="right" w:leader="dot" w:pos="8306"/>
        </w:tabs>
      </w:pPr>
      <w:hyperlink w:anchor="_Toc16362" w:history="1">
        <w:r>
          <w:rPr>
            <w:rFonts w:ascii="仿宋" w:eastAsia="仿宋" w:hAnsi="仿宋" w:cs="仿宋" w:hint="eastAsia"/>
            <w:lang w:eastAsia="zh-CN"/>
          </w:rPr>
          <w:t>(一)、经济费用效益或费用效果分析</w:t>
        </w:r>
        <w:r>
          <w:tab/>
        </w:r>
        <w:r>
          <w:fldChar w:fldCharType="begin"/>
        </w:r>
        <w:r>
          <w:instrText xml:space="preserve"> PAGEREF _Toc16362 \h </w:instrText>
        </w:r>
        <w:r>
          <w:fldChar w:fldCharType="separate"/>
        </w:r>
        <w:r>
          <w:t>5</w:t>
        </w:r>
        <w:r>
          <w:fldChar w:fldCharType="end"/>
        </w:r>
      </w:hyperlink>
    </w:p>
    <w:p>
      <w:pPr>
        <w:pStyle w:val="TOC2"/>
        <w:tabs>
          <w:tab w:val="right" w:leader="dot" w:pos="8306"/>
        </w:tabs>
      </w:pPr>
      <w:hyperlink w:anchor="_Toc26305" w:history="1">
        <w:r>
          <w:rPr>
            <w:rFonts w:ascii="仿宋" w:eastAsia="仿宋" w:hAnsi="仿宋" w:cs="仿宋" w:hint="eastAsia"/>
            <w:lang w:eastAsia="zh-CN"/>
          </w:rPr>
          <w:t>(二)、行业影响分析</w:t>
        </w:r>
        <w:r>
          <w:tab/>
        </w:r>
        <w:r>
          <w:fldChar w:fldCharType="begin"/>
        </w:r>
        <w:r>
          <w:instrText xml:space="preserve"> PAGEREF _Toc26305 \h </w:instrText>
        </w:r>
        <w:r>
          <w:fldChar w:fldCharType="separate"/>
        </w:r>
        <w:r>
          <w:t>7</w:t>
        </w:r>
        <w:r>
          <w:fldChar w:fldCharType="end"/>
        </w:r>
      </w:hyperlink>
    </w:p>
    <w:p>
      <w:pPr>
        <w:pStyle w:val="TOC2"/>
        <w:tabs>
          <w:tab w:val="right" w:leader="dot" w:pos="8306"/>
        </w:tabs>
      </w:pPr>
      <w:hyperlink w:anchor="_Toc4988" w:history="1">
        <w:r>
          <w:rPr>
            <w:rFonts w:ascii="仿宋" w:eastAsia="仿宋" w:hAnsi="仿宋" w:cs="仿宋" w:hint="eastAsia"/>
            <w:lang w:eastAsia="zh-CN"/>
          </w:rPr>
          <w:t>(三)、区域经济影响分析</w:t>
        </w:r>
        <w:r>
          <w:tab/>
        </w:r>
        <w:r>
          <w:fldChar w:fldCharType="begin"/>
        </w:r>
        <w:r>
          <w:instrText xml:space="preserve"> PAGEREF _Toc4988 \h </w:instrText>
        </w:r>
        <w:r>
          <w:fldChar w:fldCharType="separate"/>
        </w:r>
        <w:r>
          <w:t>9</w:t>
        </w:r>
        <w:r>
          <w:fldChar w:fldCharType="end"/>
        </w:r>
      </w:hyperlink>
    </w:p>
    <w:p>
      <w:pPr>
        <w:pStyle w:val="TOC2"/>
        <w:tabs>
          <w:tab w:val="right" w:leader="dot" w:pos="8306"/>
        </w:tabs>
      </w:pPr>
      <w:hyperlink w:anchor="_Toc25339" w:history="1">
        <w:r>
          <w:rPr>
            <w:rFonts w:ascii="仿宋" w:eastAsia="仿宋" w:hAnsi="仿宋" w:cs="仿宋" w:hint="eastAsia"/>
            <w:lang w:eastAsia="zh-CN"/>
          </w:rPr>
          <w:t>(四)、宏观经济影响分析</w:t>
        </w:r>
        <w:r>
          <w:tab/>
        </w:r>
        <w:r>
          <w:fldChar w:fldCharType="begin"/>
        </w:r>
        <w:r>
          <w:instrText xml:space="preserve"> PAGEREF _Toc25339 \h </w:instrText>
        </w:r>
        <w:r>
          <w:fldChar w:fldCharType="separate"/>
        </w:r>
        <w:r>
          <w:t>10</w:t>
        </w:r>
        <w:r>
          <w:fldChar w:fldCharType="end"/>
        </w:r>
      </w:hyperlink>
    </w:p>
    <w:p>
      <w:pPr>
        <w:pStyle w:val="TOC1"/>
        <w:tabs>
          <w:tab w:val="right" w:leader="dot" w:pos="8306"/>
        </w:tabs>
      </w:pPr>
      <w:hyperlink w:anchor="_Toc1819" w:history="1">
        <w:r>
          <w:rPr>
            <w:rFonts w:ascii="仿宋" w:eastAsia="仿宋" w:hAnsi="仿宋" w:cs="仿宋" w:hint="eastAsia"/>
            <w:lang w:eastAsia="zh-CN"/>
          </w:rPr>
          <w:t>三、社会影响分析</w:t>
        </w:r>
        <w:r>
          <w:tab/>
        </w:r>
        <w:r>
          <w:fldChar w:fldCharType="begin"/>
        </w:r>
        <w:r>
          <w:instrText xml:space="preserve"> PAGEREF _Toc1819 \h </w:instrText>
        </w:r>
        <w:r>
          <w:fldChar w:fldCharType="separate"/>
        </w:r>
        <w:r>
          <w:t>11</w:t>
        </w:r>
        <w:r>
          <w:fldChar w:fldCharType="end"/>
        </w:r>
      </w:hyperlink>
    </w:p>
    <w:p>
      <w:pPr>
        <w:pStyle w:val="TOC2"/>
        <w:tabs>
          <w:tab w:val="right" w:leader="dot" w:pos="8306"/>
        </w:tabs>
      </w:pPr>
      <w:hyperlink w:anchor="_Toc26580" w:history="1">
        <w:r>
          <w:rPr>
            <w:rFonts w:ascii="仿宋" w:eastAsia="仿宋" w:hAnsi="仿宋" w:cs="仿宋" w:hint="eastAsia"/>
            <w:lang w:eastAsia="zh-CN"/>
          </w:rPr>
          <w:t>(一)、社会影响效果分析</w:t>
        </w:r>
        <w:r>
          <w:tab/>
        </w:r>
        <w:r>
          <w:fldChar w:fldCharType="begin"/>
        </w:r>
        <w:r>
          <w:instrText xml:space="preserve"> PAGEREF _Toc26580 \h </w:instrText>
        </w:r>
        <w:r>
          <w:fldChar w:fldCharType="separate"/>
        </w:r>
        <w:r>
          <w:t>11</w:t>
        </w:r>
        <w:r>
          <w:fldChar w:fldCharType="end"/>
        </w:r>
      </w:hyperlink>
    </w:p>
    <w:p>
      <w:pPr>
        <w:pStyle w:val="TOC2"/>
        <w:tabs>
          <w:tab w:val="right" w:leader="dot" w:pos="8306"/>
        </w:tabs>
      </w:pPr>
      <w:hyperlink w:anchor="_Toc3978" w:history="1">
        <w:r>
          <w:rPr>
            <w:rFonts w:ascii="仿宋" w:eastAsia="仿宋" w:hAnsi="仿宋" w:cs="仿宋" w:hint="eastAsia"/>
            <w:lang w:eastAsia="zh-CN"/>
          </w:rPr>
          <w:t>(二)、社会适应性分析</w:t>
        </w:r>
        <w:r>
          <w:tab/>
        </w:r>
        <w:r>
          <w:fldChar w:fldCharType="begin"/>
        </w:r>
        <w:r>
          <w:instrText xml:space="preserve"> PAGEREF _Toc3978 \h </w:instrText>
        </w:r>
        <w:r>
          <w:fldChar w:fldCharType="separate"/>
        </w:r>
        <w:r>
          <w:t>14</w:t>
        </w:r>
        <w:r>
          <w:fldChar w:fldCharType="end"/>
        </w:r>
      </w:hyperlink>
    </w:p>
    <w:p>
      <w:pPr>
        <w:pStyle w:val="TOC2"/>
        <w:tabs>
          <w:tab w:val="right" w:leader="dot" w:pos="8306"/>
        </w:tabs>
      </w:pPr>
      <w:hyperlink w:anchor="_Toc26424" w:history="1">
        <w:r>
          <w:rPr>
            <w:rFonts w:ascii="仿宋" w:eastAsia="仿宋" w:hAnsi="仿宋" w:cs="仿宋" w:hint="eastAsia"/>
            <w:lang w:eastAsia="zh-CN"/>
          </w:rPr>
          <w:t>(三)、社会风险及对策分析</w:t>
        </w:r>
        <w:r>
          <w:tab/>
        </w:r>
        <w:r>
          <w:fldChar w:fldCharType="begin"/>
        </w:r>
        <w:r>
          <w:instrText xml:space="preserve"> PAGEREF _Toc26424 \h </w:instrText>
        </w:r>
        <w:r>
          <w:fldChar w:fldCharType="separate"/>
        </w:r>
        <w:r>
          <w:t>15</w:t>
        </w:r>
        <w:r>
          <w:fldChar w:fldCharType="end"/>
        </w:r>
      </w:hyperlink>
    </w:p>
    <w:p>
      <w:pPr>
        <w:pStyle w:val="TOC1"/>
        <w:tabs>
          <w:tab w:val="right" w:leader="dot" w:pos="8306"/>
        </w:tabs>
      </w:pPr>
      <w:hyperlink w:anchor="_Toc11889" w:history="1">
        <w:r>
          <w:rPr>
            <w:rFonts w:ascii="仿宋" w:eastAsia="仿宋" w:hAnsi="仿宋" w:cs="仿宋" w:hint="eastAsia"/>
            <w:lang w:eastAsia="zh-CN"/>
          </w:rPr>
          <w:t>四、项目选址研究</w:t>
        </w:r>
        <w:r>
          <w:tab/>
        </w:r>
        <w:r>
          <w:fldChar w:fldCharType="begin"/>
        </w:r>
        <w:r>
          <w:instrText xml:space="preserve"> PAGEREF _Toc11889 \h </w:instrText>
        </w:r>
        <w:r>
          <w:fldChar w:fldCharType="separate"/>
        </w:r>
        <w:r>
          <w:t>19</w:t>
        </w:r>
        <w:r>
          <w:fldChar w:fldCharType="end"/>
        </w:r>
      </w:hyperlink>
    </w:p>
    <w:p>
      <w:pPr>
        <w:pStyle w:val="TOC2"/>
        <w:tabs>
          <w:tab w:val="right" w:leader="dot" w:pos="8306"/>
        </w:tabs>
      </w:pPr>
      <w:hyperlink w:anchor="_Toc32235" w:history="1">
        <w:r>
          <w:rPr>
            <w:rFonts w:ascii="仿宋" w:eastAsia="仿宋" w:hAnsi="仿宋" w:cs="仿宋" w:hint="eastAsia"/>
            <w:lang w:eastAsia="zh-CN"/>
          </w:rPr>
          <w:t>(一)、项目选址原则</w:t>
        </w:r>
        <w:r>
          <w:tab/>
        </w:r>
        <w:r>
          <w:fldChar w:fldCharType="begin"/>
        </w:r>
        <w:r>
          <w:instrText xml:space="preserve"> PAGEREF _Toc32235 \h </w:instrText>
        </w:r>
        <w:r>
          <w:fldChar w:fldCharType="separate"/>
        </w:r>
        <w:r>
          <w:t>19</w:t>
        </w:r>
        <w:r>
          <w:fldChar w:fldCharType="end"/>
        </w:r>
      </w:hyperlink>
    </w:p>
    <w:p>
      <w:pPr>
        <w:pStyle w:val="TOC2"/>
        <w:tabs>
          <w:tab w:val="right" w:leader="dot" w:pos="8306"/>
        </w:tabs>
      </w:pPr>
      <w:hyperlink w:anchor="_Toc12347" w:history="1">
        <w:r>
          <w:rPr>
            <w:rFonts w:ascii="仿宋" w:eastAsia="仿宋" w:hAnsi="仿宋" w:cs="仿宋" w:hint="eastAsia"/>
            <w:lang w:eastAsia="zh-CN"/>
          </w:rPr>
          <w:t>(二)、项目选址</w:t>
        </w:r>
        <w:r>
          <w:tab/>
        </w:r>
        <w:r>
          <w:fldChar w:fldCharType="begin"/>
        </w:r>
        <w:r>
          <w:instrText xml:space="preserve"> PAGEREF _Toc12347 \h </w:instrText>
        </w:r>
        <w:r>
          <w:fldChar w:fldCharType="separate"/>
        </w:r>
        <w:r>
          <w:t>22</w:t>
        </w:r>
        <w:r>
          <w:fldChar w:fldCharType="end"/>
        </w:r>
      </w:hyperlink>
    </w:p>
    <w:p>
      <w:pPr>
        <w:pStyle w:val="TOC2"/>
        <w:tabs>
          <w:tab w:val="right" w:leader="dot" w:pos="8306"/>
        </w:tabs>
      </w:pPr>
      <w:hyperlink w:anchor="_Toc18050" w:history="1">
        <w:r>
          <w:rPr>
            <w:rFonts w:ascii="仿宋" w:eastAsia="仿宋" w:hAnsi="仿宋" w:cs="仿宋" w:hint="eastAsia"/>
            <w:lang w:eastAsia="zh-CN"/>
          </w:rPr>
          <w:t>(三)、建设条件分析</w:t>
        </w:r>
        <w:r>
          <w:tab/>
        </w:r>
        <w:r>
          <w:fldChar w:fldCharType="begin"/>
        </w:r>
        <w:r>
          <w:instrText xml:space="preserve"> PAGEREF _Toc18050 \h </w:instrText>
        </w:r>
        <w:r>
          <w:fldChar w:fldCharType="separate"/>
        </w:r>
        <w:r>
          <w:t>24</w:t>
        </w:r>
        <w:r>
          <w:fldChar w:fldCharType="end"/>
        </w:r>
      </w:hyperlink>
    </w:p>
    <w:p>
      <w:pPr>
        <w:pStyle w:val="TOC2"/>
        <w:tabs>
          <w:tab w:val="right" w:leader="dot" w:pos="8306"/>
        </w:tabs>
      </w:pPr>
      <w:hyperlink w:anchor="_Toc3509" w:history="1">
        <w:r>
          <w:rPr>
            <w:rFonts w:ascii="仿宋" w:eastAsia="仿宋" w:hAnsi="仿宋" w:cs="仿宋" w:hint="eastAsia"/>
            <w:lang w:eastAsia="zh-CN"/>
          </w:rPr>
          <w:t>(四)、用地控制指标</w:t>
        </w:r>
        <w:r>
          <w:tab/>
        </w:r>
        <w:r>
          <w:fldChar w:fldCharType="begin"/>
        </w:r>
        <w:r>
          <w:instrText xml:space="preserve"> PAGEREF _Toc3509 \h </w:instrText>
        </w:r>
        <w:r>
          <w:fldChar w:fldCharType="separate"/>
        </w:r>
        <w:r>
          <w:t>26</w:t>
        </w:r>
        <w:r>
          <w:fldChar w:fldCharType="end"/>
        </w:r>
      </w:hyperlink>
    </w:p>
    <w:p>
      <w:pPr>
        <w:pStyle w:val="TOC2"/>
        <w:tabs>
          <w:tab w:val="right" w:leader="dot" w:pos="8306"/>
        </w:tabs>
      </w:pPr>
      <w:hyperlink w:anchor="_Toc9467" w:history="1">
        <w:r>
          <w:rPr>
            <w:rFonts w:ascii="仿宋" w:eastAsia="仿宋" w:hAnsi="仿宋" w:cs="仿宋" w:hint="eastAsia"/>
            <w:lang w:eastAsia="zh-CN"/>
          </w:rPr>
          <w:t>(五)、地总体要求</w:t>
        </w:r>
        <w:r>
          <w:tab/>
        </w:r>
        <w:r>
          <w:fldChar w:fldCharType="begin"/>
        </w:r>
        <w:r>
          <w:instrText xml:space="preserve"> PAGEREF _Toc9467 \h </w:instrText>
        </w:r>
        <w:r>
          <w:fldChar w:fldCharType="separate"/>
        </w:r>
        <w:r>
          <w:t>27</w:t>
        </w:r>
        <w:r>
          <w:fldChar w:fldCharType="end"/>
        </w:r>
      </w:hyperlink>
    </w:p>
    <w:p>
      <w:pPr>
        <w:pStyle w:val="TOC2"/>
        <w:tabs>
          <w:tab w:val="right" w:leader="dot" w:pos="8306"/>
        </w:tabs>
      </w:pPr>
      <w:hyperlink w:anchor="_Toc14270" w:history="1">
        <w:r>
          <w:rPr>
            <w:rFonts w:ascii="仿宋" w:eastAsia="仿宋" w:hAnsi="仿宋" w:cs="仿宋" w:hint="eastAsia"/>
            <w:lang w:eastAsia="zh-CN"/>
          </w:rPr>
          <w:t>(六)、节约用地措施</w:t>
        </w:r>
        <w:r>
          <w:tab/>
        </w:r>
        <w:r>
          <w:fldChar w:fldCharType="begin"/>
        </w:r>
        <w:r>
          <w:instrText xml:space="preserve"> PAGEREF _Toc14270 \h </w:instrText>
        </w:r>
        <w:r>
          <w:fldChar w:fldCharType="separate"/>
        </w:r>
        <w:r>
          <w:t>28</w:t>
        </w:r>
        <w:r>
          <w:fldChar w:fldCharType="end"/>
        </w:r>
      </w:hyperlink>
    </w:p>
    <w:p>
      <w:pPr>
        <w:pStyle w:val="TOC2"/>
        <w:tabs>
          <w:tab w:val="right" w:leader="dot" w:pos="8306"/>
        </w:tabs>
      </w:pPr>
      <w:hyperlink w:anchor="_Toc22562" w:history="1">
        <w:r>
          <w:rPr>
            <w:rFonts w:ascii="仿宋" w:eastAsia="仿宋" w:hAnsi="仿宋" w:cs="仿宋" w:hint="eastAsia"/>
            <w:lang w:eastAsia="zh-CN"/>
          </w:rPr>
          <w:t>(七)、选址综合评价</w:t>
        </w:r>
        <w:r>
          <w:tab/>
        </w:r>
        <w:r>
          <w:fldChar w:fldCharType="begin"/>
        </w:r>
        <w:r>
          <w:instrText xml:space="preserve"> PAGEREF _Toc22562 \h </w:instrText>
        </w:r>
        <w:r>
          <w:fldChar w:fldCharType="separate"/>
        </w:r>
        <w:r>
          <w:t>30</w:t>
        </w:r>
        <w:r>
          <w:fldChar w:fldCharType="end"/>
        </w:r>
      </w:hyperlink>
    </w:p>
    <w:p>
      <w:pPr>
        <w:pStyle w:val="TOC1"/>
        <w:tabs>
          <w:tab w:val="right" w:leader="dot" w:pos="8306"/>
        </w:tabs>
      </w:pPr>
      <w:hyperlink w:anchor="_Toc1436" w:history="1">
        <w:r>
          <w:rPr>
            <w:rFonts w:ascii="仿宋" w:eastAsia="仿宋" w:hAnsi="仿宋" w:cs="仿宋" w:hint="eastAsia"/>
            <w:lang w:eastAsia="zh-CN"/>
          </w:rPr>
          <w:t>五、资源开发及综合利用分析</w:t>
        </w:r>
        <w:r>
          <w:tab/>
        </w:r>
        <w:r>
          <w:fldChar w:fldCharType="begin"/>
        </w:r>
        <w:r>
          <w:instrText xml:space="preserve"> PAGEREF _Toc1436 \h </w:instrText>
        </w:r>
        <w:r>
          <w:fldChar w:fldCharType="separate"/>
        </w:r>
        <w:r>
          <w:t>31</w:t>
        </w:r>
        <w:r>
          <w:fldChar w:fldCharType="end"/>
        </w:r>
      </w:hyperlink>
    </w:p>
    <w:p>
      <w:pPr>
        <w:pStyle w:val="TOC2"/>
        <w:tabs>
          <w:tab w:val="right" w:leader="dot" w:pos="8306"/>
        </w:tabs>
      </w:pPr>
      <w:hyperlink w:anchor="_Toc18223" w:history="1">
        <w:r>
          <w:rPr>
            <w:rFonts w:ascii="仿宋" w:eastAsia="仿宋" w:hAnsi="仿宋" w:cs="仿宋" w:hint="eastAsia"/>
            <w:lang w:eastAsia="zh-CN"/>
          </w:rPr>
          <w:t>(一)、资源开发方案</w:t>
        </w:r>
        <w:r>
          <w:tab/>
        </w:r>
        <w:r>
          <w:fldChar w:fldCharType="begin"/>
        </w:r>
        <w:r>
          <w:instrText xml:space="preserve"> PAGEREF _Toc18223 \h </w:instrText>
        </w:r>
        <w:r>
          <w:fldChar w:fldCharType="separate"/>
        </w:r>
        <w:r>
          <w:t>31</w:t>
        </w:r>
        <w:r>
          <w:fldChar w:fldCharType="end"/>
        </w:r>
      </w:hyperlink>
    </w:p>
    <w:p>
      <w:pPr>
        <w:pStyle w:val="TOC2"/>
        <w:tabs>
          <w:tab w:val="right" w:leader="dot" w:pos="8306"/>
        </w:tabs>
      </w:pPr>
      <w:hyperlink w:anchor="_Toc672" w:history="1">
        <w:r>
          <w:rPr>
            <w:rFonts w:ascii="仿宋" w:eastAsia="仿宋" w:hAnsi="仿宋" w:cs="仿宋" w:hint="eastAsia"/>
            <w:lang w:eastAsia="zh-CN"/>
          </w:rPr>
          <w:t>(二)、资源利用方案</w:t>
        </w:r>
        <w:r>
          <w:tab/>
        </w:r>
        <w:r>
          <w:fldChar w:fldCharType="begin"/>
        </w:r>
        <w:r>
          <w:instrText xml:space="preserve"> PAGEREF _Toc672 \h </w:instrText>
        </w:r>
        <w:r>
          <w:fldChar w:fldCharType="separate"/>
        </w:r>
        <w:r>
          <w:t>32</w:t>
        </w:r>
        <w:r>
          <w:fldChar w:fldCharType="end"/>
        </w:r>
      </w:hyperlink>
    </w:p>
    <w:p>
      <w:pPr>
        <w:pStyle w:val="TOC2"/>
        <w:tabs>
          <w:tab w:val="right" w:leader="dot" w:pos="8306"/>
        </w:tabs>
      </w:pPr>
      <w:hyperlink w:anchor="_Toc30015" w:history="1">
        <w:r>
          <w:rPr>
            <w:rFonts w:ascii="仿宋" w:eastAsia="仿宋" w:hAnsi="仿宋" w:cs="仿宋" w:hint="eastAsia"/>
            <w:lang w:eastAsia="zh-CN"/>
          </w:rPr>
          <w:t>(三)、资源节约措施</w:t>
        </w:r>
        <w:r>
          <w:tab/>
        </w:r>
        <w:r>
          <w:fldChar w:fldCharType="begin"/>
        </w:r>
        <w:r>
          <w:instrText xml:space="preserve"> PAGEREF _Toc30015 \h </w:instrText>
        </w:r>
        <w:r>
          <w:fldChar w:fldCharType="separate"/>
        </w:r>
        <w:r>
          <w:t>33</w:t>
        </w:r>
        <w:r>
          <w:fldChar w:fldCharType="end"/>
        </w:r>
      </w:hyperlink>
    </w:p>
    <w:p>
      <w:pPr>
        <w:pStyle w:val="TOC1"/>
        <w:tabs>
          <w:tab w:val="right" w:leader="dot" w:pos="8306"/>
        </w:tabs>
      </w:pPr>
      <w:hyperlink w:anchor="_Toc32320" w:history="1">
        <w:r>
          <w:rPr>
            <w:rFonts w:ascii="仿宋" w:eastAsia="仿宋" w:hAnsi="仿宋" w:cs="仿宋" w:hint="eastAsia"/>
            <w:lang w:eastAsia="zh-CN"/>
          </w:rPr>
          <w:t>六、发展规划、产业政策和行业准入分析</w:t>
        </w:r>
        <w:r>
          <w:tab/>
        </w:r>
        <w:r>
          <w:fldChar w:fldCharType="begin"/>
        </w:r>
        <w:r>
          <w:instrText xml:space="preserve"> PAGEREF _Toc32320 \h </w:instrText>
        </w:r>
        <w:r>
          <w:fldChar w:fldCharType="separate"/>
        </w:r>
        <w:r>
          <w:t>34</w:t>
        </w:r>
        <w:r>
          <w:fldChar w:fldCharType="end"/>
        </w:r>
      </w:hyperlink>
    </w:p>
    <w:p>
      <w:pPr>
        <w:pStyle w:val="TOC2"/>
        <w:tabs>
          <w:tab w:val="right" w:leader="dot" w:pos="8306"/>
        </w:tabs>
      </w:pPr>
      <w:hyperlink w:anchor="_Toc4494" w:history="1">
        <w:r>
          <w:rPr>
            <w:rFonts w:ascii="仿宋" w:eastAsia="仿宋" w:hAnsi="仿宋" w:cs="仿宋" w:hint="eastAsia"/>
            <w:lang w:eastAsia="zh-CN"/>
          </w:rPr>
          <w:t>(一)、发展规划分析</w:t>
        </w:r>
        <w:r>
          <w:tab/>
        </w:r>
        <w:r>
          <w:fldChar w:fldCharType="begin"/>
        </w:r>
        <w:r>
          <w:instrText xml:space="preserve"> PAGEREF _Toc4494 \h </w:instrText>
        </w:r>
        <w:r>
          <w:fldChar w:fldCharType="separate"/>
        </w:r>
        <w:r>
          <w:t>34</w:t>
        </w:r>
        <w:r>
          <w:fldChar w:fldCharType="end"/>
        </w:r>
      </w:hyperlink>
    </w:p>
    <w:p>
      <w:pPr>
        <w:pStyle w:val="TOC2"/>
        <w:tabs>
          <w:tab w:val="right" w:leader="dot" w:pos="8306"/>
        </w:tabs>
      </w:pPr>
      <w:hyperlink w:anchor="_Toc6625" w:history="1">
        <w:r>
          <w:rPr>
            <w:rFonts w:ascii="仿宋" w:eastAsia="仿宋" w:hAnsi="仿宋" w:cs="仿宋" w:hint="eastAsia"/>
            <w:lang w:eastAsia="zh-CN"/>
          </w:rPr>
          <w:t>(二)、产业政策分析</w:t>
        </w:r>
        <w:r>
          <w:tab/>
        </w:r>
        <w:r>
          <w:fldChar w:fldCharType="begin"/>
        </w:r>
        <w:r>
          <w:instrText xml:space="preserve"> PAGEREF _Toc6625 \h </w:instrText>
        </w:r>
        <w:r>
          <w:fldChar w:fldCharType="separate"/>
        </w:r>
        <w:r>
          <w:t>36</w:t>
        </w:r>
        <w:r>
          <w:fldChar w:fldCharType="end"/>
        </w:r>
      </w:hyperlink>
    </w:p>
    <w:p>
      <w:pPr>
        <w:pStyle w:val="TOC2"/>
        <w:tabs>
          <w:tab w:val="right" w:leader="dot" w:pos="8306"/>
        </w:tabs>
      </w:pPr>
      <w:hyperlink w:anchor="_Toc4772" w:history="1">
        <w:r>
          <w:rPr>
            <w:rFonts w:ascii="仿宋" w:eastAsia="仿宋" w:hAnsi="仿宋" w:cs="仿宋" w:hint="eastAsia"/>
            <w:lang w:eastAsia="zh-CN"/>
          </w:rPr>
          <w:t>(三)、行业准入分析</w:t>
        </w:r>
        <w:r>
          <w:tab/>
        </w:r>
        <w:r>
          <w:fldChar w:fldCharType="begin"/>
        </w:r>
        <w:r>
          <w:instrText xml:space="preserve"> PAGEREF _Toc4772 \h </w:instrText>
        </w:r>
        <w:r>
          <w:fldChar w:fldCharType="separate"/>
        </w:r>
        <w:r>
          <w:t>37</w:t>
        </w:r>
        <w:r>
          <w:fldChar w:fldCharType="end"/>
        </w:r>
      </w:hyperlink>
    </w:p>
    <w:p>
      <w:pPr>
        <w:pStyle w:val="TOC1"/>
        <w:tabs>
          <w:tab w:val="right" w:leader="dot" w:pos="8306"/>
        </w:tabs>
      </w:pPr>
      <w:hyperlink w:anchor="_Toc10705" w:history="1">
        <w:r>
          <w:rPr>
            <w:rFonts w:ascii="仿宋" w:eastAsia="仿宋" w:hAnsi="仿宋" w:cs="仿宋" w:hint="eastAsia"/>
            <w:lang w:eastAsia="zh-CN"/>
          </w:rPr>
          <w:t>七、环境保护与治理方案</w:t>
        </w:r>
        <w:r>
          <w:tab/>
        </w:r>
        <w:r>
          <w:fldChar w:fldCharType="begin"/>
        </w:r>
        <w:r>
          <w:instrText xml:space="preserve"> PAGEREF _Toc10705 \h </w:instrText>
        </w:r>
        <w:r>
          <w:fldChar w:fldCharType="separate"/>
        </w:r>
        <w:r>
          <w:t>39</w:t>
        </w:r>
        <w:r>
          <w:fldChar w:fldCharType="end"/>
        </w:r>
      </w:hyperlink>
    </w:p>
    <w:p>
      <w:pPr>
        <w:pStyle w:val="TOC2"/>
        <w:tabs>
          <w:tab w:val="right" w:leader="dot" w:pos="8306"/>
        </w:tabs>
      </w:pPr>
      <w:hyperlink w:anchor="_Toc31704" w:history="1">
        <w:r>
          <w:rPr>
            <w:rFonts w:ascii="仿宋" w:eastAsia="仿宋" w:hAnsi="仿宋" w:cs="仿宋" w:hint="eastAsia"/>
            <w:lang w:eastAsia="zh-CN"/>
          </w:rPr>
          <w:t>(一)、项目环境影响评估</w:t>
        </w:r>
        <w:r>
          <w:tab/>
        </w:r>
        <w:r>
          <w:fldChar w:fldCharType="begin"/>
        </w:r>
        <w:r>
          <w:instrText xml:space="preserve"> PAGEREF _Toc31704 \h </w:instrText>
        </w:r>
        <w:r>
          <w:fldChar w:fldCharType="separate"/>
        </w:r>
        <w:r>
          <w:t>39</w:t>
        </w:r>
        <w:r>
          <w:fldChar w:fldCharType="end"/>
        </w:r>
      </w:hyperlink>
    </w:p>
    <w:p>
      <w:pPr>
        <w:pStyle w:val="TOC2"/>
        <w:tabs>
          <w:tab w:val="right" w:leader="dot" w:pos="8306"/>
        </w:tabs>
      </w:pPr>
      <w:hyperlink w:anchor="_Toc11085" w:history="1">
        <w:r>
          <w:rPr>
            <w:rFonts w:ascii="仿宋" w:eastAsia="仿宋" w:hAnsi="仿宋" w:cs="仿宋" w:hint="eastAsia"/>
            <w:lang w:eastAsia="zh-CN"/>
          </w:rPr>
          <w:t>(二)、环境保护措施与治理方案</w:t>
        </w:r>
        <w:r>
          <w:tab/>
        </w:r>
        <w:r>
          <w:fldChar w:fldCharType="begin"/>
        </w:r>
        <w:r>
          <w:instrText xml:space="preserve"> PAGEREF _Toc11085 \h </w:instrText>
        </w:r>
        <w:r>
          <w:fldChar w:fldCharType="separate"/>
        </w:r>
        <w:r>
          <w:t>39</w:t>
        </w:r>
        <w:r>
          <w:fldChar w:fldCharType="end"/>
        </w:r>
      </w:hyperlink>
    </w:p>
    <w:p>
      <w:pPr>
        <w:pStyle w:val="TOC1"/>
        <w:tabs>
          <w:tab w:val="right" w:leader="dot" w:pos="8306"/>
        </w:tabs>
      </w:pPr>
      <w:hyperlink w:anchor="_Toc10180" w:history="1">
        <w:r>
          <w:rPr>
            <w:rFonts w:ascii="仿宋" w:eastAsia="仿宋" w:hAnsi="仿宋" w:cs="仿宋" w:hint="eastAsia"/>
            <w:lang w:eastAsia="zh-CN"/>
          </w:rPr>
          <w:t>八、客户关系管理与市场拓展</w:t>
        </w:r>
        <w:r>
          <w:tab/>
        </w:r>
        <w:r>
          <w:fldChar w:fldCharType="begin"/>
        </w:r>
        <w:r>
          <w:instrText xml:space="preserve"> PAGEREF _Toc10180 \h </w:instrText>
        </w:r>
        <w:r>
          <w:fldChar w:fldCharType="separate"/>
        </w:r>
        <w:r>
          <w:t>40</w:t>
        </w:r>
        <w:r>
          <w:fldChar w:fldCharType="end"/>
        </w:r>
      </w:hyperlink>
    </w:p>
    <w:p>
      <w:pPr>
        <w:pStyle w:val="TOC2"/>
        <w:tabs>
          <w:tab w:val="right" w:leader="dot" w:pos="8306"/>
        </w:tabs>
      </w:pPr>
      <w:hyperlink w:anchor="_Toc24456" w:history="1">
        <w:r>
          <w:rPr>
            <w:rFonts w:ascii="仿宋" w:eastAsia="仿宋" w:hAnsi="仿宋" w:cs="仿宋" w:hint="eastAsia"/>
            <w:lang w:eastAsia="zh-CN"/>
          </w:rPr>
          <w:t>(一)、客户关系管理策略</w:t>
        </w:r>
        <w:r>
          <w:tab/>
        </w:r>
        <w:r>
          <w:fldChar w:fldCharType="begin"/>
        </w:r>
        <w:r>
          <w:instrText xml:space="preserve"> PAGEREF _Toc24456 \h </w:instrText>
        </w:r>
        <w:r>
          <w:fldChar w:fldCharType="separate"/>
        </w:r>
        <w:r>
          <w:t>40</w:t>
        </w:r>
        <w:r>
          <w:fldChar w:fldCharType="end"/>
        </w:r>
      </w:hyperlink>
    </w:p>
    <w:p>
      <w:pPr>
        <w:pStyle w:val="TOC2"/>
        <w:tabs>
          <w:tab w:val="right" w:leader="dot" w:pos="8306"/>
        </w:tabs>
      </w:pPr>
      <w:hyperlink w:anchor="_Toc1968" w:history="1">
        <w:r>
          <w:rPr>
            <w:rFonts w:ascii="仿宋" w:eastAsia="仿宋" w:hAnsi="仿宋" w:cs="仿宋" w:hint="eastAsia"/>
            <w:lang w:eastAsia="zh-CN"/>
          </w:rPr>
          <w:t>(二)、市场拓展方案</w:t>
        </w:r>
        <w:r>
          <w:tab/>
        </w:r>
        <w:r>
          <w:fldChar w:fldCharType="begin"/>
        </w:r>
        <w:r>
          <w:instrText xml:space="preserve"> PAGEREF _Toc1968 \h </w:instrText>
        </w:r>
        <w:r>
          <w:fldChar w:fldCharType="separate"/>
        </w:r>
        <w:r>
          <w:t>41</w:t>
        </w:r>
        <w:r>
          <w:fldChar w:fldCharType="end"/>
        </w:r>
      </w:hyperlink>
    </w:p>
    <w:p>
      <w:pPr>
        <w:pStyle w:val="TOC1"/>
        <w:tabs>
          <w:tab w:val="right" w:leader="dot" w:pos="8306"/>
        </w:tabs>
      </w:pPr>
      <w:hyperlink w:anchor="_Toc23561" w:history="1">
        <w:r>
          <w:rPr>
            <w:rFonts w:ascii="仿宋" w:eastAsia="仿宋" w:hAnsi="仿宋" w:cs="仿宋" w:hint="eastAsia"/>
            <w:lang w:eastAsia="zh-CN"/>
          </w:rPr>
          <w:t>九、技术创新与产业升级</w:t>
        </w:r>
        <w:r>
          <w:tab/>
        </w:r>
        <w:r>
          <w:fldChar w:fldCharType="begin"/>
        </w:r>
        <w:r>
          <w:instrText xml:space="preserve"> PAGEREF _Toc23561 \h </w:instrText>
        </w:r>
        <w:r>
          <w:fldChar w:fldCharType="separate"/>
        </w:r>
        <w:r>
          <w:t>42</w:t>
        </w:r>
        <w:r>
          <w:fldChar w:fldCharType="end"/>
        </w:r>
      </w:hyperlink>
    </w:p>
    <w:p>
      <w:pPr>
        <w:pStyle w:val="TOC2"/>
        <w:tabs>
          <w:tab w:val="right" w:leader="dot" w:pos="8306"/>
        </w:tabs>
      </w:pPr>
      <w:hyperlink w:anchor="_Toc1787" w:history="1">
        <w:r>
          <w:rPr>
            <w:rFonts w:ascii="仿宋" w:eastAsia="仿宋" w:hAnsi="仿宋" w:cs="仿宋" w:hint="eastAsia"/>
            <w:lang w:eastAsia="zh-CN"/>
          </w:rPr>
          <w:t>(一)、技术创新方向与目标</w:t>
        </w:r>
        <w:r>
          <w:tab/>
        </w:r>
        <w:r>
          <w:fldChar w:fldCharType="begin"/>
        </w:r>
        <w:r>
          <w:instrText xml:space="preserve"> PAGEREF _Toc1787 \h </w:instrText>
        </w:r>
        <w:r>
          <w:fldChar w:fldCharType="separate"/>
        </w:r>
        <w:r>
          <w:t>42</w:t>
        </w:r>
        <w:r>
          <w:fldChar w:fldCharType="end"/>
        </w:r>
      </w:hyperlink>
    </w:p>
    <w:p>
      <w:pPr>
        <w:pStyle w:val="TOC2"/>
        <w:tabs>
          <w:tab w:val="right" w:leader="dot" w:pos="8306"/>
        </w:tabs>
      </w:pPr>
      <w:hyperlink w:anchor="_Toc8925" w:history="1">
        <w:r>
          <w:rPr>
            <w:rFonts w:ascii="仿宋" w:eastAsia="仿宋" w:hAnsi="仿宋" w:cs="仿宋" w:hint="eastAsia"/>
            <w:lang w:eastAsia="zh-CN"/>
          </w:rPr>
          <w:t>(二)、产业升级路径与措施</w:t>
        </w:r>
        <w:r>
          <w:tab/>
        </w:r>
        <w:r>
          <w:fldChar w:fldCharType="begin"/>
        </w:r>
        <w:r>
          <w:instrText xml:space="preserve"> PAGEREF _Toc8925 \h </w:instrText>
        </w:r>
        <w:r>
          <w:fldChar w:fldCharType="separate"/>
        </w:r>
        <w:r>
          <w:t>43</w:t>
        </w:r>
        <w:r>
          <w:fldChar w:fldCharType="end"/>
        </w:r>
      </w:hyperlink>
    </w:p>
    <w:p>
      <w:pPr>
        <w:pStyle w:val="TOC1"/>
        <w:tabs>
          <w:tab w:val="right" w:leader="dot" w:pos="8306"/>
        </w:tabs>
      </w:pPr>
      <w:hyperlink w:anchor="_Toc31488" w:history="1">
        <w:r>
          <w:rPr>
            <w:rFonts w:ascii="仿宋" w:eastAsia="仿宋" w:hAnsi="仿宋" w:cs="仿宋" w:hint="eastAsia"/>
            <w:lang w:eastAsia="zh-CN"/>
          </w:rPr>
          <w:t>十、安全与应急管理</w:t>
        </w:r>
        <w:r>
          <w:tab/>
        </w:r>
        <w:r>
          <w:fldChar w:fldCharType="begin"/>
        </w:r>
        <w:r>
          <w:instrText xml:space="preserve"> PAGEREF _Toc31488 \h </w:instrText>
        </w:r>
        <w:r>
          <w:fldChar w:fldCharType="separate"/>
        </w:r>
        <w:r>
          <w:t>45</w:t>
        </w:r>
        <w:r>
          <w:fldChar w:fldCharType="end"/>
        </w:r>
      </w:hyperlink>
    </w:p>
    <w:p>
      <w:pPr>
        <w:pStyle w:val="TOC2"/>
        <w:tabs>
          <w:tab w:val="right" w:leader="dot" w:pos="8306"/>
        </w:tabs>
      </w:pPr>
      <w:hyperlink w:anchor="_Toc10605" w:history="1">
        <w:r>
          <w:rPr>
            <w:rFonts w:ascii="仿宋" w:eastAsia="仿宋" w:hAnsi="仿宋" w:cs="仿宋" w:hint="eastAsia"/>
            <w:lang w:eastAsia="zh-CN"/>
          </w:rPr>
          <w:t>(一)、安全生产管理</w:t>
        </w:r>
        <w:r>
          <w:tab/>
        </w:r>
        <w:r>
          <w:fldChar w:fldCharType="begin"/>
        </w:r>
        <w:r>
          <w:instrText xml:space="preserve"> PAGEREF _Toc10605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9" w:history="1">
        <w:r>
          <w:rPr>
            <w:rFonts w:ascii="仿宋" w:eastAsia="仿宋" w:hAnsi="仿宋" w:cs="仿宋" w:hint="eastAsia"/>
            <w:lang w:eastAsia="zh-CN"/>
          </w:rPr>
          <w:t>(二)、应急预案与响应</w:t>
        </w:r>
        <w:r>
          <w:tab/>
        </w:r>
        <w:r>
          <w:fldChar w:fldCharType="begin"/>
        </w:r>
        <w:r>
          <w:instrText xml:space="preserve"> PAGEREF _Toc2839 \h </w:instrText>
        </w:r>
        <w:r>
          <w:fldChar w:fldCharType="separate"/>
        </w:r>
        <w:r>
          <w:t>46</w:t>
        </w:r>
        <w:r>
          <w:fldChar w:fldCharType="end"/>
        </w:r>
      </w:hyperlink>
    </w:p>
    <w:p>
      <w:pPr>
        <w:pStyle w:val="TOC1"/>
        <w:tabs>
          <w:tab w:val="right" w:leader="dot" w:pos="8306"/>
        </w:tabs>
      </w:pPr>
      <w:hyperlink w:anchor="_Toc11002" w:history="1">
        <w:r>
          <w:rPr>
            <w:rFonts w:ascii="仿宋" w:eastAsia="仿宋" w:hAnsi="仿宋" w:cs="仿宋" w:hint="eastAsia"/>
            <w:lang w:eastAsia="zh-CN"/>
          </w:rPr>
          <w:t>十一、环境保护与绿色发展</w:t>
        </w:r>
        <w:r>
          <w:tab/>
        </w:r>
        <w:r>
          <w:fldChar w:fldCharType="begin"/>
        </w:r>
        <w:r>
          <w:instrText xml:space="preserve"> PAGEREF _Toc11002 \h </w:instrText>
        </w:r>
        <w:r>
          <w:fldChar w:fldCharType="separate"/>
        </w:r>
        <w:r>
          <w:t>48</w:t>
        </w:r>
        <w:r>
          <w:fldChar w:fldCharType="end"/>
        </w:r>
      </w:hyperlink>
    </w:p>
    <w:p>
      <w:pPr>
        <w:pStyle w:val="TOC2"/>
        <w:tabs>
          <w:tab w:val="right" w:leader="dot" w:pos="8306"/>
        </w:tabs>
      </w:pPr>
      <w:hyperlink w:anchor="_Toc6554" w:history="1">
        <w:r>
          <w:rPr>
            <w:rFonts w:ascii="仿宋" w:eastAsia="仿宋" w:hAnsi="仿宋" w:cs="仿宋" w:hint="eastAsia"/>
            <w:lang w:eastAsia="zh-CN"/>
          </w:rPr>
          <w:t>(一)、环境保护措施</w:t>
        </w:r>
        <w:r>
          <w:tab/>
        </w:r>
        <w:r>
          <w:fldChar w:fldCharType="begin"/>
        </w:r>
        <w:r>
          <w:instrText xml:space="preserve"> PAGEREF _Toc6554 \h </w:instrText>
        </w:r>
        <w:r>
          <w:fldChar w:fldCharType="separate"/>
        </w:r>
        <w:r>
          <w:t>48</w:t>
        </w:r>
        <w:r>
          <w:fldChar w:fldCharType="end"/>
        </w:r>
      </w:hyperlink>
    </w:p>
    <w:p>
      <w:pPr>
        <w:pStyle w:val="TOC2"/>
        <w:tabs>
          <w:tab w:val="right" w:leader="dot" w:pos="8306"/>
        </w:tabs>
      </w:pPr>
      <w:hyperlink w:anchor="_Toc19473" w:history="1">
        <w:r>
          <w:rPr>
            <w:rFonts w:ascii="仿宋" w:eastAsia="仿宋" w:hAnsi="仿宋" w:cs="仿宋" w:hint="eastAsia"/>
            <w:lang w:eastAsia="zh-CN"/>
          </w:rPr>
          <w:t>(二)、绿色发展与可持续发展策略</w:t>
        </w:r>
        <w:r>
          <w:tab/>
        </w:r>
        <w:r>
          <w:fldChar w:fldCharType="begin"/>
        </w:r>
        <w:r>
          <w:instrText xml:space="preserve"> PAGEREF _Toc19473 \h </w:instrText>
        </w:r>
        <w:r>
          <w:fldChar w:fldCharType="separate"/>
        </w:r>
        <w:r>
          <w:t>50</w:t>
        </w:r>
        <w:r>
          <w:fldChar w:fldCharType="end"/>
        </w:r>
      </w:hyperlink>
    </w:p>
    <w:p>
      <w:pPr>
        <w:pStyle w:val="TOC1"/>
        <w:tabs>
          <w:tab w:val="right" w:leader="dot" w:pos="8306"/>
        </w:tabs>
      </w:pPr>
      <w:hyperlink w:anchor="_Toc15895" w:history="1">
        <w:r>
          <w:rPr>
            <w:rFonts w:ascii="仿宋" w:eastAsia="仿宋" w:hAnsi="仿宋" w:cs="仿宋" w:hint="eastAsia"/>
            <w:lang w:eastAsia="zh-CN"/>
          </w:rPr>
          <w:t>十二、项目质量与标准</w:t>
        </w:r>
        <w:r>
          <w:tab/>
        </w:r>
        <w:r>
          <w:fldChar w:fldCharType="begin"/>
        </w:r>
        <w:r>
          <w:instrText xml:space="preserve"> PAGEREF _Toc15895 \h </w:instrText>
        </w:r>
        <w:r>
          <w:fldChar w:fldCharType="separate"/>
        </w:r>
        <w:r>
          <w:t>51</w:t>
        </w:r>
        <w:r>
          <w:fldChar w:fldCharType="end"/>
        </w:r>
      </w:hyperlink>
    </w:p>
    <w:p>
      <w:pPr>
        <w:pStyle w:val="TOC2"/>
        <w:tabs>
          <w:tab w:val="right" w:leader="dot" w:pos="8306"/>
        </w:tabs>
      </w:pPr>
      <w:hyperlink w:anchor="_Toc32367" w:history="1">
        <w:r>
          <w:rPr>
            <w:rFonts w:ascii="仿宋" w:eastAsia="仿宋" w:hAnsi="仿宋" w:cs="仿宋" w:hint="eastAsia"/>
            <w:lang w:eastAsia="zh-CN"/>
          </w:rPr>
          <w:t>(一)、质量保障体系</w:t>
        </w:r>
        <w:r>
          <w:tab/>
        </w:r>
        <w:r>
          <w:fldChar w:fldCharType="begin"/>
        </w:r>
        <w:r>
          <w:instrText xml:space="preserve"> PAGEREF _Toc32367 \h </w:instrText>
        </w:r>
        <w:r>
          <w:fldChar w:fldCharType="separate"/>
        </w:r>
        <w:r>
          <w:t>51</w:t>
        </w:r>
        <w:r>
          <w:fldChar w:fldCharType="end"/>
        </w:r>
      </w:hyperlink>
    </w:p>
    <w:p>
      <w:pPr>
        <w:pStyle w:val="TOC2"/>
        <w:tabs>
          <w:tab w:val="right" w:leader="dot" w:pos="8306"/>
        </w:tabs>
      </w:pPr>
      <w:hyperlink w:anchor="_Toc8731" w:history="1">
        <w:r>
          <w:rPr>
            <w:rFonts w:ascii="仿宋" w:eastAsia="仿宋" w:hAnsi="仿宋" w:cs="仿宋" w:hint="eastAsia"/>
            <w:lang w:eastAsia="zh-CN"/>
          </w:rPr>
          <w:t>(二)、标准化作业流程</w:t>
        </w:r>
        <w:r>
          <w:tab/>
        </w:r>
        <w:r>
          <w:fldChar w:fldCharType="begin"/>
        </w:r>
        <w:r>
          <w:instrText xml:space="preserve"> PAGEREF _Toc8731 \h </w:instrText>
        </w:r>
        <w:r>
          <w:fldChar w:fldCharType="separate"/>
        </w:r>
        <w:r>
          <w:t>53</w:t>
        </w:r>
        <w:r>
          <w:fldChar w:fldCharType="end"/>
        </w:r>
      </w:hyperlink>
    </w:p>
    <w:p>
      <w:pPr>
        <w:pStyle w:val="TOC2"/>
        <w:tabs>
          <w:tab w:val="right" w:leader="dot" w:pos="8306"/>
        </w:tabs>
      </w:pPr>
      <w:hyperlink w:anchor="_Toc20779" w:history="1">
        <w:r>
          <w:rPr>
            <w:rFonts w:ascii="仿宋" w:eastAsia="仿宋" w:hAnsi="仿宋" w:cs="仿宋" w:hint="eastAsia"/>
            <w:lang w:eastAsia="zh-CN"/>
          </w:rPr>
          <w:t>(三)、质量监控与评估</w:t>
        </w:r>
        <w:r>
          <w:tab/>
        </w:r>
        <w:r>
          <w:fldChar w:fldCharType="begin"/>
        </w:r>
        <w:r>
          <w:instrText xml:space="preserve"> PAGEREF _Toc20779 \h </w:instrText>
        </w:r>
        <w:r>
          <w:fldChar w:fldCharType="separate"/>
        </w:r>
        <w:r>
          <w:t>54</w:t>
        </w:r>
        <w:r>
          <w:fldChar w:fldCharType="end"/>
        </w:r>
      </w:hyperlink>
    </w:p>
    <w:p>
      <w:pPr>
        <w:pStyle w:val="TOC2"/>
        <w:tabs>
          <w:tab w:val="right" w:leader="dot" w:pos="8306"/>
        </w:tabs>
      </w:pPr>
      <w:hyperlink w:anchor="_Toc23859" w:history="1">
        <w:r>
          <w:rPr>
            <w:rFonts w:ascii="仿宋" w:eastAsia="仿宋" w:hAnsi="仿宋" w:cs="仿宋" w:hint="eastAsia"/>
            <w:lang w:eastAsia="zh-CN"/>
          </w:rPr>
          <w:t>(四)、质量改进计划</w:t>
        </w:r>
        <w:r>
          <w:tab/>
        </w:r>
        <w:r>
          <w:fldChar w:fldCharType="begin"/>
        </w:r>
        <w:r>
          <w:instrText xml:space="preserve"> PAGEREF _Toc23859 \h </w:instrText>
        </w:r>
        <w:r>
          <w:fldChar w:fldCharType="separate"/>
        </w:r>
        <w:r>
          <w:t>55</w:t>
        </w:r>
        <w:r>
          <w:fldChar w:fldCharType="end"/>
        </w:r>
      </w:hyperlink>
    </w:p>
    <w:p>
      <w:pPr>
        <w:pStyle w:val="TOC1"/>
        <w:tabs>
          <w:tab w:val="right" w:leader="dot" w:pos="8306"/>
        </w:tabs>
      </w:pPr>
      <w:hyperlink w:anchor="_Toc30503" w:history="1">
        <w:r>
          <w:rPr>
            <w:rFonts w:ascii="仿宋" w:eastAsia="仿宋" w:hAnsi="仿宋" w:cs="仿宋" w:hint="eastAsia"/>
            <w:lang w:eastAsia="zh-CN"/>
          </w:rPr>
          <w:t>十三、产业协同与集群发展</w:t>
        </w:r>
        <w:r>
          <w:tab/>
        </w:r>
        <w:r>
          <w:fldChar w:fldCharType="begin"/>
        </w:r>
        <w:r>
          <w:instrText xml:space="preserve"> PAGEREF _Toc30503 \h </w:instrText>
        </w:r>
        <w:r>
          <w:fldChar w:fldCharType="separate"/>
        </w:r>
        <w:r>
          <w:t>57</w:t>
        </w:r>
        <w:r>
          <w:fldChar w:fldCharType="end"/>
        </w:r>
      </w:hyperlink>
    </w:p>
    <w:p>
      <w:pPr>
        <w:pStyle w:val="TOC2"/>
        <w:tabs>
          <w:tab w:val="right" w:leader="dot" w:pos="8306"/>
        </w:tabs>
      </w:pPr>
      <w:hyperlink w:anchor="_Toc4629" w:history="1">
        <w:r>
          <w:rPr>
            <w:rFonts w:ascii="仿宋" w:eastAsia="仿宋" w:hAnsi="仿宋" w:cs="仿宋" w:hint="eastAsia"/>
            <w:lang w:eastAsia="zh-CN"/>
          </w:rPr>
          <w:t>(一)、产业协同机制建设</w:t>
        </w:r>
        <w:r>
          <w:tab/>
        </w:r>
        <w:r>
          <w:fldChar w:fldCharType="begin"/>
        </w:r>
        <w:r>
          <w:instrText xml:space="preserve"> PAGEREF _Toc4629 \h </w:instrText>
        </w:r>
        <w:r>
          <w:fldChar w:fldCharType="separate"/>
        </w:r>
        <w:r>
          <w:t>57</w:t>
        </w:r>
        <w:r>
          <w:fldChar w:fldCharType="end"/>
        </w:r>
      </w:hyperlink>
    </w:p>
    <w:p>
      <w:pPr>
        <w:pStyle w:val="TOC2"/>
        <w:tabs>
          <w:tab w:val="right" w:leader="dot" w:pos="8306"/>
        </w:tabs>
      </w:pPr>
      <w:hyperlink w:anchor="_Toc24088" w:history="1">
        <w:r>
          <w:rPr>
            <w:rFonts w:ascii="仿宋" w:eastAsia="仿宋" w:hAnsi="仿宋" w:cs="仿宋" w:hint="eastAsia"/>
            <w:lang w:eastAsia="zh-CN"/>
          </w:rPr>
          <w:t>(二)、产业集群培育与发展</w:t>
        </w:r>
        <w:r>
          <w:tab/>
        </w:r>
        <w:r>
          <w:fldChar w:fldCharType="begin"/>
        </w:r>
        <w:r>
          <w:instrText xml:space="preserve"> PAGEREF _Toc24088 \h </w:instrText>
        </w:r>
        <w:r>
          <w:fldChar w:fldCharType="separate"/>
        </w:r>
        <w:r>
          <w:t>58</w:t>
        </w:r>
        <w:r>
          <w:fldChar w:fldCharType="end"/>
        </w:r>
      </w:hyperlink>
    </w:p>
    <w:p>
      <w:pPr>
        <w:pStyle w:val="TOC1"/>
        <w:tabs>
          <w:tab w:val="right" w:leader="dot" w:pos="8306"/>
        </w:tabs>
      </w:pPr>
      <w:hyperlink w:anchor="_Toc24092" w:history="1">
        <w:r>
          <w:rPr>
            <w:rFonts w:ascii="仿宋" w:eastAsia="仿宋" w:hAnsi="仿宋" w:cs="仿宋" w:hint="eastAsia"/>
            <w:lang w:eastAsia="zh-CN"/>
          </w:rPr>
          <w:t>十四、项目施工方案</w:t>
        </w:r>
        <w:r>
          <w:tab/>
        </w:r>
        <w:r>
          <w:fldChar w:fldCharType="begin"/>
        </w:r>
        <w:r>
          <w:instrText xml:space="preserve"> PAGEREF _Toc24092 \h </w:instrText>
        </w:r>
        <w:r>
          <w:fldChar w:fldCharType="separate"/>
        </w:r>
        <w:r>
          <w:t>59</w:t>
        </w:r>
        <w:r>
          <w:fldChar w:fldCharType="end"/>
        </w:r>
      </w:hyperlink>
    </w:p>
    <w:p>
      <w:pPr>
        <w:pStyle w:val="TOC2"/>
        <w:tabs>
          <w:tab w:val="right" w:leader="dot" w:pos="8306"/>
        </w:tabs>
      </w:pPr>
      <w:hyperlink w:anchor="_Toc17051" w:history="1">
        <w:r>
          <w:rPr>
            <w:rFonts w:ascii="仿宋" w:eastAsia="仿宋" w:hAnsi="仿宋" w:cs="仿宋" w:hint="eastAsia"/>
            <w:lang w:eastAsia="zh-CN"/>
          </w:rPr>
          <w:t>(一)、施工组织设计</w:t>
        </w:r>
        <w:r>
          <w:tab/>
        </w:r>
        <w:r>
          <w:fldChar w:fldCharType="begin"/>
        </w:r>
        <w:r>
          <w:instrText xml:space="preserve"> PAGEREF _Toc17051 \h </w:instrText>
        </w:r>
        <w:r>
          <w:fldChar w:fldCharType="separate"/>
        </w:r>
        <w:r>
          <w:t>59</w:t>
        </w:r>
        <w:r>
          <w:fldChar w:fldCharType="end"/>
        </w:r>
      </w:hyperlink>
    </w:p>
    <w:p>
      <w:pPr>
        <w:pStyle w:val="TOC2"/>
        <w:tabs>
          <w:tab w:val="right" w:leader="dot" w:pos="8306"/>
        </w:tabs>
      </w:pPr>
      <w:hyperlink w:anchor="_Toc30061" w:history="1">
        <w:r>
          <w:rPr>
            <w:rFonts w:ascii="仿宋" w:eastAsia="仿宋" w:hAnsi="仿宋" w:cs="仿宋" w:hint="eastAsia"/>
            <w:lang w:eastAsia="zh-CN"/>
          </w:rPr>
          <w:t>(二)、施工工艺与技术路线</w:t>
        </w:r>
        <w:r>
          <w:tab/>
        </w:r>
        <w:r>
          <w:fldChar w:fldCharType="begin"/>
        </w:r>
        <w:r>
          <w:instrText xml:space="preserve"> PAGEREF _Toc30061 \h </w:instrText>
        </w:r>
        <w:r>
          <w:fldChar w:fldCharType="separate"/>
        </w:r>
        <w:r>
          <w:t>60</w:t>
        </w:r>
        <w:r>
          <w:fldChar w:fldCharType="end"/>
        </w:r>
      </w:hyperlink>
    </w:p>
    <w:p>
      <w:pPr>
        <w:pStyle w:val="TOC2"/>
        <w:tabs>
          <w:tab w:val="right" w:leader="dot" w:pos="8306"/>
        </w:tabs>
      </w:pPr>
      <w:hyperlink w:anchor="_Toc21048" w:history="1">
        <w:r>
          <w:rPr>
            <w:rFonts w:ascii="仿宋" w:eastAsia="仿宋" w:hAnsi="仿宋" w:cs="仿宋" w:hint="eastAsia"/>
            <w:lang w:eastAsia="zh-CN"/>
          </w:rPr>
          <w:t>(三)、关键节点施工计划</w:t>
        </w:r>
        <w:r>
          <w:tab/>
        </w:r>
        <w:r>
          <w:fldChar w:fldCharType="begin"/>
        </w:r>
        <w:r>
          <w:instrText xml:space="preserve"> PAGEREF _Toc21048 \h </w:instrText>
        </w:r>
        <w:r>
          <w:fldChar w:fldCharType="separate"/>
        </w:r>
        <w:r>
          <w:t>61</w:t>
        </w:r>
        <w:r>
          <w:fldChar w:fldCharType="end"/>
        </w:r>
      </w:hyperlink>
    </w:p>
    <w:p>
      <w:pPr>
        <w:pStyle w:val="TOC2"/>
        <w:tabs>
          <w:tab w:val="right" w:leader="dot" w:pos="8306"/>
        </w:tabs>
      </w:pPr>
      <w:hyperlink w:anchor="_Toc22916" w:history="1">
        <w:r>
          <w:rPr>
            <w:rFonts w:ascii="仿宋" w:eastAsia="仿宋" w:hAnsi="仿宋" w:cs="仿宋" w:hint="eastAsia"/>
            <w:lang w:eastAsia="zh-CN"/>
          </w:rPr>
          <w:t>(四)、施工现场管理</w:t>
        </w:r>
        <w:r>
          <w:tab/>
        </w:r>
        <w:r>
          <w:fldChar w:fldCharType="begin"/>
        </w:r>
        <w:r>
          <w:instrText xml:space="preserve"> PAGEREF _Toc22916 \h </w:instrText>
        </w:r>
        <w:r>
          <w:fldChar w:fldCharType="separate"/>
        </w:r>
        <w:r>
          <w:t>63</w:t>
        </w:r>
        <w:r>
          <w:fldChar w:fldCharType="end"/>
        </w:r>
      </w:hyperlink>
    </w:p>
    <w:p>
      <w:pPr>
        <w:pStyle w:val="TOC1"/>
        <w:tabs>
          <w:tab w:val="right" w:leader="dot" w:pos="8306"/>
        </w:tabs>
      </w:pPr>
      <w:hyperlink w:anchor="_Toc12869" w:history="1">
        <w:r>
          <w:rPr>
            <w:rFonts w:ascii="仿宋" w:eastAsia="仿宋" w:hAnsi="仿宋" w:cs="仿宋" w:hint="eastAsia"/>
            <w:lang w:eastAsia="zh-CN"/>
          </w:rPr>
          <w:t>十五、企业合规与伦理</w:t>
        </w:r>
        <w:r>
          <w:tab/>
        </w:r>
        <w:r>
          <w:fldChar w:fldCharType="begin"/>
        </w:r>
        <w:r>
          <w:instrText xml:space="preserve"> PAGEREF _Toc12869 \h </w:instrText>
        </w:r>
        <w:r>
          <w:fldChar w:fldCharType="separate"/>
        </w:r>
        <w:r>
          <w:t>65</w:t>
        </w:r>
        <w:r>
          <w:fldChar w:fldCharType="end"/>
        </w:r>
      </w:hyperlink>
    </w:p>
    <w:p>
      <w:pPr>
        <w:pStyle w:val="TOC2"/>
        <w:tabs>
          <w:tab w:val="right" w:leader="dot" w:pos="8306"/>
        </w:tabs>
      </w:pPr>
      <w:hyperlink w:anchor="_Toc17665" w:history="1">
        <w:r>
          <w:rPr>
            <w:rFonts w:ascii="仿宋" w:eastAsia="仿宋" w:hAnsi="仿宋" w:cs="仿宋" w:hint="eastAsia"/>
            <w:lang w:eastAsia="zh-CN"/>
          </w:rPr>
          <w:t>(一)、合规政策与程序</w:t>
        </w:r>
        <w:r>
          <w:tab/>
        </w:r>
        <w:r>
          <w:fldChar w:fldCharType="begin"/>
        </w:r>
        <w:r>
          <w:instrText xml:space="preserve"> PAGEREF _Toc17665 \h </w:instrText>
        </w:r>
        <w:r>
          <w:fldChar w:fldCharType="separate"/>
        </w:r>
        <w:r>
          <w:t>65</w:t>
        </w:r>
        <w:r>
          <w:fldChar w:fldCharType="end"/>
        </w:r>
      </w:hyperlink>
    </w:p>
    <w:p>
      <w:pPr>
        <w:pStyle w:val="TOC2"/>
        <w:tabs>
          <w:tab w:val="right" w:leader="dot" w:pos="8306"/>
        </w:tabs>
      </w:pPr>
      <w:hyperlink w:anchor="_Toc15103" w:history="1">
        <w:r>
          <w:rPr>
            <w:rFonts w:ascii="仿宋" w:eastAsia="仿宋" w:hAnsi="仿宋" w:cs="仿宋" w:hint="eastAsia"/>
            <w:lang w:eastAsia="zh-CN"/>
          </w:rPr>
          <w:t>(二)、伦理规范与培训</w:t>
        </w:r>
        <w:r>
          <w:tab/>
        </w:r>
        <w:r>
          <w:fldChar w:fldCharType="begin"/>
        </w:r>
        <w:r>
          <w:instrText xml:space="preserve"> PAGEREF _Toc15103 \h </w:instrText>
        </w:r>
        <w:r>
          <w:fldChar w:fldCharType="separate"/>
        </w:r>
        <w:r>
          <w:t>66</w:t>
        </w:r>
        <w:r>
          <w:fldChar w:fldCharType="end"/>
        </w:r>
      </w:hyperlink>
    </w:p>
    <w:p>
      <w:pPr>
        <w:pStyle w:val="TOC2"/>
        <w:tabs>
          <w:tab w:val="right" w:leader="dot" w:pos="8306"/>
        </w:tabs>
      </w:pPr>
      <w:hyperlink w:anchor="_Toc32481" w:history="1">
        <w:r>
          <w:rPr>
            <w:rFonts w:ascii="仿宋" w:eastAsia="仿宋" w:hAnsi="仿宋" w:cs="仿宋" w:hint="eastAsia"/>
            <w:lang w:eastAsia="zh-CN"/>
          </w:rPr>
          <w:t>(三)、合规风险评估</w:t>
        </w:r>
        <w:r>
          <w:tab/>
        </w:r>
        <w:r>
          <w:fldChar w:fldCharType="begin"/>
        </w:r>
        <w:r>
          <w:instrText xml:space="preserve"> PAGEREF _Toc32481 \h </w:instrText>
        </w:r>
        <w:r>
          <w:fldChar w:fldCharType="separate"/>
        </w:r>
        <w:r>
          <w:t>67</w:t>
        </w:r>
        <w:r>
          <w:fldChar w:fldCharType="end"/>
        </w:r>
      </w:hyperlink>
    </w:p>
    <w:p>
      <w:pPr>
        <w:pStyle w:val="TOC2"/>
        <w:tabs>
          <w:tab w:val="right" w:leader="dot" w:pos="8306"/>
        </w:tabs>
      </w:pPr>
      <w:hyperlink w:anchor="_Toc28760" w:history="1">
        <w:r>
          <w:rPr>
            <w:rFonts w:ascii="仿宋" w:eastAsia="仿宋" w:hAnsi="仿宋" w:cs="仿宋" w:hint="eastAsia"/>
            <w:lang w:eastAsia="zh-CN"/>
          </w:rPr>
          <w:t>(四)、合规监督与执行</w:t>
        </w:r>
        <w:r>
          <w:tab/>
        </w:r>
        <w:r>
          <w:fldChar w:fldCharType="begin"/>
        </w:r>
        <w:r>
          <w:instrText xml:space="preserve"> PAGEREF _Toc28760 \h </w:instrText>
        </w:r>
        <w:r>
          <w:fldChar w:fldCharType="separate"/>
        </w:r>
        <w:r>
          <w:t>69</w:t>
        </w:r>
        <w:r>
          <w:fldChar w:fldCharType="end"/>
        </w:r>
      </w:hyperlink>
    </w:p>
    <w:p>
      <w:pPr>
        <w:pStyle w:val="TOC1"/>
        <w:tabs>
          <w:tab w:val="right" w:leader="dot" w:pos="8306"/>
        </w:tabs>
      </w:pPr>
      <w:hyperlink w:anchor="_Toc6286" w:history="1">
        <w:r>
          <w:rPr>
            <w:rFonts w:ascii="仿宋" w:eastAsia="仿宋" w:hAnsi="仿宋" w:cs="仿宋" w:hint="eastAsia"/>
            <w:lang w:eastAsia="zh-CN"/>
          </w:rPr>
          <w:t>十六、合作与交流机制建立</w:t>
        </w:r>
        <w:r>
          <w:tab/>
        </w:r>
        <w:r>
          <w:fldChar w:fldCharType="begin"/>
        </w:r>
        <w:r>
          <w:instrText xml:space="preserve"> PAGEREF _Toc6286 \h </w:instrText>
        </w:r>
        <w:r>
          <w:fldChar w:fldCharType="separate"/>
        </w:r>
        <w:r>
          <w:t>69</w:t>
        </w:r>
        <w:r>
          <w:fldChar w:fldCharType="end"/>
        </w:r>
      </w:hyperlink>
    </w:p>
    <w:p>
      <w:pPr>
        <w:pStyle w:val="TOC2"/>
        <w:tabs>
          <w:tab w:val="right" w:leader="dot" w:pos="8306"/>
        </w:tabs>
      </w:pPr>
      <w:hyperlink w:anchor="_Toc20041" w:history="1">
        <w:r>
          <w:rPr>
            <w:rFonts w:ascii="仿宋" w:eastAsia="仿宋" w:hAnsi="仿宋" w:cs="仿宋" w:hint="eastAsia"/>
            <w:lang w:eastAsia="zh-CN"/>
          </w:rPr>
          <w:t>(一)、合作伙伴选择与合作方式</w:t>
        </w:r>
        <w:r>
          <w:tab/>
        </w:r>
        <w:r>
          <w:fldChar w:fldCharType="begin"/>
        </w:r>
        <w:r>
          <w:instrText xml:space="preserve"> PAGEREF _Toc20041 \h </w:instrText>
        </w:r>
        <w:r>
          <w:fldChar w:fldCharType="separate"/>
        </w:r>
        <w:r>
          <w:t>69</w:t>
        </w:r>
        <w:r>
          <w:fldChar w:fldCharType="end"/>
        </w:r>
      </w:hyperlink>
    </w:p>
    <w:p>
      <w:pPr>
        <w:pStyle w:val="TOC2"/>
        <w:tabs>
          <w:tab w:val="right" w:leader="dot" w:pos="8306"/>
        </w:tabs>
      </w:pPr>
      <w:hyperlink w:anchor="_Toc30062" w:history="1">
        <w:r>
          <w:rPr>
            <w:rFonts w:ascii="仿宋" w:eastAsia="仿宋" w:hAnsi="仿宋" w:cs="仿宋" w:hint="eastAsia"/>
            <w:lang w:eastAsia="zh-CN"/>
          </w:rPr>
          <w:t>(二)、交流与合作平台搭建</w:t>
        </w:r>
        <w:r>
          <w:tab/>
        </w:r>
        <w:r>
          <w:fldChar w:fldCharType="begin"/>
        </w:r>
        <w:r>
          <w:instrText xml:space="preserve"> PAGEREF _Toc30062 \h </w:instrText>
        </w:r>
        <w:r>
          <w:fldChar w:fldCharType="separate"/>
        </w:r>
        <w:r>
          <w:t>71</w:t>
        </w:r>
        <w:r>
          <w:fldChar w:fldCharType="end"/>
        </w:r>
      </w:hyperlink>
    </w:p>
    <w:p>
      <w:pPr>
        <w:pStyle w:val="TOC1"/>
        <w:tabs>
          <w:tab w:val="right" w:leader="dot" w:pos="8306"/>
        </w:tabs>
      </w:pPr>
      <w:hyperlink w:anchor="_Toc27822" w:history="1">
        <w:r>
          <w:rPr>
            <w:rFonts w:ascii="仿宋" w:eastAsia="仿宋" w:hAnsi="仿宋" w:cs="仿宋" w:hint="eastAsia"/>
            <w:lang w:eastAsia="zh-CN"/>
          </w:rPr>
          <w:t>十七、设施与设备管理</w:t>
        </w:r>
        <w:r>
          <w:tab/>
        </w:r>
        <w:r>
          <w:fldChar w:fldCharType="begin"/>
        </w:r>
        <w:r>
          <w:instrText xml:space="preserve"> PAGEREF _Toc27822 \h </w:instrText>
        </w:r>
        <w:r>
          <w:fldChar w:fldCharType="separate"/>
        </w:r>
        <w:r>
          <w:t>72</w:t>
        </w:r>
        <w:r>
          <w:fldChar w:fldCharType="end"/>
        </w:r>
      </w:hyperlink>
    </w:p>
    <w:p>
      <w:pPr>
        <w:pStyle w:val="TOC2"/>
        <w:tabs>
          <w:tab w:val="right" w:leader="dot" w:pos="8306"/>
        </w:tabs>
      </w:pPr>
      <w:hyperlink w:anchor="_Toc12242" w:history="1">
        <w:r>
          <w:rPr>
            <w:rFonts w:ascii="仿宋" w:eastAsia="仿宋" w:hAnsi="仿宋" w:cs="仿宋" w:hint="eastAsia"/>
            <w:lang w:eastAsia="zh-CN"/>
          </w:rPr>
          <w:t>(一)、设施规划与配置</w:t>
        </w:r>
        <w:r>
          <w:tab/>
        </w:r>
        <w:r>
          <w:fldChar w:fldCharType="begin"/>
        </w:r>
        <w:r>
          <w:instrText xml:space="preserve"> PAGEREF _Toc12242 \h </w:instrText>
        </w:r>
        <w:r>
          <w:fldChar w:fldCharType="separate"/>
        </w:r>
        <w:r>
          <w:t>72</w:t>
        </w:r>
        <w:r>
          <w:fldChar w:fldCharType="end"/>
        </w:r>
      </w:hyperlink>
    </w:p>
    <w:p>
      <w:pPr>
        <w:pStyle w:val="TOC2"/>
        <w:tabs>
          <w:tab w:val="right" w:leader="dot" w:pos="8306"/>
        </w:tabs>
      </w:pPr>
      <w:hyperlink w:anchor="_Toc24302" w:history="1">
        <w:r>
          <w:rPr>
            <w:rFonts w:ascii="仿宋" w:eastAsia="仿宋" w:hAnsi="仿宋" w:cs="仿宋" w:hint="eastAsia"/>
            <w:lang w:eastAsia="zh-CN"/>
          </w:rPr>
          <w:t>(二)、设备采购与维护管理</w:t>
        </w:r>
        <w:r>
          <w:tab/>
        </w:r>
        <w:r>
          <w:fldChar w:fldCharType="begin"/>
        </w:r>
        <w:r>
          <w:instrText xml:space="preserve"> PAGEREF _Toc24302 \h </w:instrText>
        </w:r>
        <w:r>
          <w:fldChar w:fldCharType="separate"/>
        </w:r>
        <w:r>
          <w:t>73</w:t>
        </w:r>
        <w:r>
          <w:fldChar w:fldCharType="end"/>
        </w:r>
      </w:hyperlink>
    </w:p>
    <w:p>
      <w:pPr>
        <w:pStyle w:val="TOC2"/>
        <w:tabs>
          <w:tab w:val="right" w:leader="dot" w:pos="8306"/>
        </w:tabs>
      </w:pPr>
      <w:hyperlink w:anchor="_Toc20083" w:history="1">
        <w:r>
          <w:rPr>
            <w:rFonts w:ascii="仿宋" w:eastAsia="仿宋" w:hAnsi="仿宋" w:cs="仿宋" w:hint="eastAsia"/>
            <w:lang w:eastAsia="zh-CN"/>
          </w:rPr>
          <w:t>(三)、设施设备升级策略</w:t>
        </w:r>
        <w:r>
          <w:tab/>
        </w:r>
        <w:r>
          <w:fldChar w:fldCharType="begin"/>
        </w:r>
        <w:r>
          <w:instrText xml:space="preserve"> PAGEREF _Toc20083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85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531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93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342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327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636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直接收益：假设ZA系列甲苯歧化催化剂项目的产品或服务年销售收入为XX万元。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6305"/>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若ZA系列甲苯歧化催化剂项目成功推广新型环保产品，比如采用可回收材料的包装，可能会激发消费者对可持续产品的需求。这种需求的增长可能迫使整个行业转向更环保的产品设计和生产方法。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4988"/>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5339"/>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ZA系列甲苯歧化催化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ZA系列甲苯歧化催化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ZA系列甲苯歧化催化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ZA系列甲苯歧化催化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1819"/>
      <w:r>
        <w:rPr>
          <w:rFonts w:ascii="仿宋" w:eastAsia="仿宋" w:hAnsi="仿宋" w:cs="仿宋" w:hint="eastAsia"/>
          <w:sz w:val="28"/>
          <w:lang w:eastAsia="zh-CN"/>
        </w:rPr>
        <w:t>三、社会影响分析</w:t>
      </w:r>
      <w:bookmarkEnd w:id="11"/>
    </w:p>
    <w:p>
      <w:pPr>
        <w:pStyle w:val="Heading2"/>
        <w:rPr>
          <w:rFonts w:ascii="仿宋" w:eastAsia="仿宋" w:hAnsi="仿宋" w:cs="仿宋" w:hint="eastAsia"/>
          <w:lang w:eastAsia="zh-CN"/>
        </w:rPr>
      </w:pPr>
      <w:bookmarkStart w:id="12" w:name="_Toc26580"/>
      <w:r>
        <w:rPr>
          <w:rFonts w:ascii="仿宋" w:eastAsia="仿宋" w:hAnsi="仿宋" w:cs="仿宋" w:hint="eastAsia"/>
          <w:lang w:eastAsia="zh-CN"/>
        </w:rPr>
        <w:t>(一)、社会影响效果分析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https://d.book118.com/097040035125006040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163AD1"/>
    <w:rsid w:val="4B163A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704003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2024-02-01T22:02:00Z</dcterms:created>
  <dcterms:modified xsi:type="dcterms:W3CDTF">2024-02-01T22:03:16Z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64A89A56FF234B63B1C6F775D1CA847C_11</vt:lpwstr>
  </property>
  <property fmtid="{D5CDD505-2E9C-101B-9397-08002B2CF9AE}" pid="3" name="KSOProductBuildVer">
    <vt:lpwstr>2052-12.1.0.16250</vt:lpwstr>
  </property>
</Properties>
</file>