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增亮膜项目规划设计方案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59" w:history="1">
        <w:r>
          <w:rPr>
            <w:rFonts w:ascii="仿宋" w:eastAsia="仿宋" w:hAnsi="仿宋" w:cs="仿宋" w:hint="eastAsia"/>
            <w:lang w:eastAsia="zh-CN"/>
          </w:rPr>
          <w:t>前言</w:t>
        </w:r>
        <w:r>
          <w:tab/>
        </w:r>
        <w:r>
          <w:fldChar w:fldCharType="begin"/>
        </w:r>
        <w:r>
          <w:instrText xml:space="preserve"> PAGEREF _Toc11959 \h </w:instrText>
        </w:r>
        <w:r>
          <w:fldChar w:fldCharType="separate"/>
        </w:r>
        <w:r>
          <w:t>3</w:t>
        </w:r>
        <w:r>
          <w:fldChar w:fldCharType="end"/>
        </w:r>
      </w:hyperlink>
    </w:p>
    <w:p>
      <w:pPr>
        <w:pStyle w:val="TOC1"/>
        <w:tabs>
          <w:tab w:val="right" w:leader="dot" w:pos="8306"/>
        </w:tabs>
      </w:pPr>
      <w:hyperlink w:anchor="_Toc13280" w:history="1">
        <w:r>
          <w:rPr>
            <w:rFonts w:ascii="仿宋" w:eastAsia="仿宋" w:hAnsi="仿宋" w:cs="仿宋" w:hint="eastAsia"/>
            <w:lang w:eastAsia="zh-CN"/>
          </w:rPr>
          <w:t>一、增亮膜项目概论</w:t>
        </w:r>
        <w:r>
          <w:tab/>
        </w:r>
        <w:r>
          <w:fldChar w:fldCharType="begin"/>
        </w:r>
        <w:r>
          <w:instrText xml:space="preserve"> PAGEREF _Toc13280 \h </w:instrText>
        </w:r>
        <w:r>
          <w:fldChar w:fldCharType="separate"/>
        </w:r>
        <w:r>
          <w:t>3</w:t>
        </w:r>
        <w:r>
          <w:fldChar w:fldCharType="end"/>
        </w:r>
      </w:hyperlink>
    </w:p>
    <w:p>
      <w:pPr>
        <w:pStyle w:val="TOC2"/>
        <w:tabs>
          <w:tab w:val="right" w:leader="dot" w:pos="8306"/>
        </w:tabs>
      </w:pPr>
      <w:hyperlink w:anchor="_Toc27274" w:history="1">
        <w:r>
          <w:rPr>
            <w:rFonts w:ascii="仿宋" w:eastAsia="仿宋" w:hAnsi="仿宋" w:cs="仿宋" w:hint="eastAsia"/>
            <w:lang w:eastAsia="zh-CN"/>
          </w:rPr>
          <w:t>(一)、增亮膜项目概况</w:t>
        </w:r>
        <w:r>
          <w:tab/>
        </w:r>
        <w:r>
          <w:fldChar w:fldCharType="begin"/>
        </w:r>
        <w:r>
          <w:instrText xml:space="preserve"> PAGEREF _Toc27274 \h </w:instrText>
        </w:r>
        <w:r>
          <w:fldChar w:fldCharType="separate"/>
        </w:r>
        <w:r>
          <w:t>3</w:t>
        </w:r>
        <w:r>
          <w:fldChar w:fldCharType="end"/>
        </w:r>
      </w:hyperlink>
    </w:p>
    <w:p>
      <w:pPr>
        <w:pStyle w:val="TOC2"/>
        <w:tabs>
          <w:tab w:val="right" w:leader="dot" w:pos="8306"/>
        </w:tabs>
      </w:pPr>
      <w:hyperlink w:anchor="_Toc397" w:history="1">
        <w:r>
          <w:rPr>
            <w:rFonts w:ascii="仿宋" w:eastAsia="仿宋" w:hAnsi="仿宋" w:cs="仿宋" w:hint="eastAsia"/>
            <w:lang w:eastAsia="zh-CN"/>
          </w:rPr>
          <w:t>(二)、增亮膜项目目标</w:t>
        </w:r>
        <w:r>
          <w:tab/>
        </w:r>
        <w:r>
          <w:fldChar w:fldCharType="begin"/>
        </w:r>
        <w:r>
          <w:instrText xml:space="preserve"> PAGEREF _Toc397 \h </w:instrText>
        </w:r>
        <w:r>
          <w:fldChar w:fldCharType="separate"/>
        </w:r>
        <w:r>
          <w:t>5</w:t>
        </w:r>
        <w:r>
          <w:fldChar w:fldCharType="end"/>
        </w:r>
      </w:hyperlink>
    </w:p>
    <w:p>
      <w:pPr>
        <w:pStyle w:val="TOC2"/>
        <w:tabs>
          <w:tab w:val="right" w:leader="dot" w:pos="8306"/>
        </w:tabs>
      </w:pPr>
      <w:hyperlink w:anchor="_Toc9007" w:history="1">
        <w:r>
          <w:rPr>
            <w:rFonts w:ascii="仿宋" w:eastAsia="仿宋" w:hAnsi="仿宋" w:cs="仿宋" w:hint="eastAsia"/>
            <w:lang w:eastAsia="zh-CN"/>
          </w:rPr>
          <w:t>(三)、增亮膜项目提出的理由</w:t>
        </w:r>
        <w:r>
          <w:tab/>
        </w:r>
        <w:r>
          <w:fldChar w:fldCharType="begin"/>
        </w:r>
        <w:r>
          <w:instrText xml:space="preserve"> PAGEREF _Toc9007 \h </w:instrText>
        </w:r>
        <w:r>
          <w:fldChar w:fldCharType="separate"/>
        </w:r>
        <w:r>
          <w:t>6</w:t>
        </w:r>
        <w:r>
          <w:fldChar w:fldCharType="end"/>
        </w:r>
      </w:hyperlink>
    </w:p>
    <w:p>
      <w:pPr>
        <w:pStyle w:val="TOC2"/>
        <w:tabs>
          <w:tab w:val="right" w:leader="dot" w:pos="8306"/>
        </w:tabs>
      </w:pPr>
      <w:hyperlink w:anchor="_Toc827" w:history="1">
        <w:r>
          <w:rPr>
            <w:rFonts w:ascii="仿宋" w:eastAsia="仿宋" w:hAnsi="仿宋" w:cs="仿宋" w:hint="eastAsia"/>
            <w:lang w:eastAsia="zh-CN"/>
          </w:rPr>
          <w:t>(四)、增亮膜项目意义</w:t>
        </w:r>
        <w:r>
          <w:tab/>
        </w:r>
        <w:r>
          <w:fldChar w:fldCharType="begin"/>
        </w:r>
        <w:r>
          <w:instrText xml:space="preserve"> PAGEREF _Toc827 \h </w:instrText>
        </w:r>
        <w:r>
          <w:fldChar w:fldCharType="separate"/>
        </w:r>
        <w:r>
          <w:t>8</w:t>
        </w:r>
        <w:r>
          <w:fldChar w:fldCharType="end"/>
        </w:r>
      </w:hyperlink>
    </w:p>
    <w:p>
      <w:pPr>
        <w:pStyle w:val="TOC2"/>
        <w:tabs>
          <w:tab w:val="right" w:leader="dot" w:pos="8306"/>
        </w:tabs>
      </w:pPr>
      <w:hyperlink w:anchor="_Toc26990" w:history="1">
        <w:r>
          <w:rPr>
            <w:rFonts w:ascii="仿宋" w:eastAsia="仿宋" w:hAnsi="仿宋" w:cs="仿宋" w:hint="eastAsia"/>
            <w:lang w:eastAsia="zh-CN"/>
          </w:rPr>
          <w:t>(五)、增亮膜项目背景</w:t>
        </w:r>
        <w:r>
          <w:tab/>
        </w:r>
        <w:r>
          <w:fldChar w:fldCharType="begin"/>
        </w:r>
        <w:r>
          <w:instrText xml:space="preserve"> PAGEREF _Toc26990 \h </w:instrText>
        </w:r>
        <w:r>
          <w:fldChar w:fldCharType="separate"/>
        </w:r>
        <w:r>
          <w:t>8</w:t>
        </w:r>
        <w:r>
          <w:fldChar w:fldCharType="end"/>
        </w:r>
      </w:hyperlink>
    </w:p>
    <w:p>
      <w:pPr>
        <w:pStyle w:val="TOC1"/>
        <w:tabs>
          <w:tab w:val="right" w:leader="dot" w:pos="8306"/>
        </w:tabs>
      </w:pPr>
      <w:hyperlink w:anchor="_Toc25669" w:history="1">
        <w:r>
          <w:rPr>
            <w:rFonts w:ascii="仿宋" w:eastAsia="仿宋" w:hAnsi="仿宋" w:cs="仿宋" w:hint="eastAsia"/>
            <w:lang w:eastAsia="zh-CN"/>
          </w:rPr>
          <w:t>二、增亮膜项目文档管理</w:t>
        </w:r>
        <w:r>
          <w:tab/>
        </w:r>
        <w:r>
          <w:fldChar w:fldCharType="begin"/>
        </w:r>
        <w:r>
          <w:instrText xml:space="preserve"> PAGEREF _Toc25669 \h </w:instrText>
        </w:r>
        <w:r>
          <w:fldChar w:fldCharType="separate"/>
        </w:r>
        <w:r>
          <w:t>9</w:t>
        </w:r>
        <w:r>
          <w:fldChar w:fldCharType="end"/>
        </w:r>
      </w:hyperlink>
    </w:p>
    <w:p>
      <w:pPr>
        <w:pStyle w:val="TOC2"/>
        <w:tabs>
          <w:tab w:val="right" w:leader="dot" w:pos="8306"/>
        </w:tabs>
      </w:pPr>
      <w:hyperlink w:anchor="_Toc27167" w:history="1">
        <w:r>
          <w:rPr>
            <w:rFonts w:ascii="仿宋" w:eastAsia="仿宋" w:hAnsi="仿宋" w:cs="仿宋" w:hint="eastAsia"/>
            <w:lang w:eastAsia="zh-CN"/>
          </w:rPr>
          <w:t>(一)、文档编制与审查</w:t>
        </w:r>
        <w:r>
          <w:tab/>
        </w:r>
        <w:r>
          <w:fldChar w:fldCharType="begin"/>
        </w:r>
        <w:r>
          <w:instrText xml:space="preserve"> PAGEREF _Toc27167 \h </w:instrText>
        </w:r>
        <w:r>
          <w:fldChar w:fldCharType="separate"/>
        </w:r>
        <w:r>
          <w:t>9</w:t>
        </w:r>
        <w:r>
          <w:fldChar w:fldCharType="end"/>
        </w:r>
      </w:hyperlink>
    </w:p>
    <w:p>
      <w:pPr>
        <w:pStyle w:val="TOC2"/>
        <w:tabs>
          <w:tab w:val="right" w:leader="dot" w:pos="8306"/>
        </w:tabs>
      </w:pPr>
      <w:hyperlink w:anchor="_Toc14687" w:history="1">
        <w:r>
          <w:rPr>
            <w:rFonts w:ascii="仿宋" w:eastAsia="仿宋" w:hAnsi="仿宋" w:cs="仿宋" w:hint="eastAsia"/>
            <w:lang w:eastAsia="zh-CN"/>
          </w:rPr>
          <w:t>(二)、文档发布与分发</w:t>
        </w:r>
        <w:r>
          <w:tab/>
        </w:r>
        <w:r>
          <w:fldChar w:fldCharType="begin"/>
        </w:r>
        <w:r>
          <w:instrText xml:space="preserve"> PAGEREF _Toc14687 \h </w:instrText>
        </w:r>
        <w:r>
          <w:fldChar w:fldCharType="separate"/>
        </w:r>
        <w:r>
          <w:t>11</w:t>
        </w:r>
        <w:r>
          <w:fldChar w:fldCharType="end"/>
        </w:r>
      </w:hyperlink>
    </w:p>
    <w:p>
      <w:pPr>
        <w:pStyle w:val="TOC2"/>
        <w:tabs>
          <w:tab w:val="right" w:leader="dot" w:pos="8306"/>
        </w:tabs>
      </w:pPr>
      <w:hyperlink w:anchor="_Toc7522" w:history="1">
        <w:r>
          <w:rPr>
            <w:rFonts w:ascii="仿宋" w:eastAsia="仿宋" w:hAnsi="仿宋" w:cs="仿宋" w:hint="eastAsia"/>
            <w:lang w:eastAsia="zh-CN"/>
          </w:rPr>
          <w:t>(三)、文档存档与归档</w:t>
        </w:r>
        <w:r>
          <w:tab/>
        </w:r>
        <w:r>
          <w:fldChar w:fldCharType="begin"/>
        </w:r>
        <w:r>
          <w:instrText xml:space="preserve"> PAGEREF _Toc7522 \h </w:instrText>
        </w:r>
        <w:r>
          <w:fldChar w:fldCharType="separate"/>
        </w:r>
        <w:r>
          <w:t>11</w:t>
        </w:r>
        <w:r>
          <w:fldChar w:fldCharType="end"/>
        </w:r>
      </w:hyperlink>
    </w:p>
    <w:p>
      <w:pPr>
        <w:pStyle w:val="TOC1"/>
        <w:tabs>
          <w:tab w:val="right" w:leader="dot" w:pos="8306"/>
        </w:tabs>
      </w:pPr>
      <w:hyperlink w:anchor="_Toc24452" w:history="1">
        <w:r>
          <w:rPr>
            <w:rFonts w:ascii="仿宋" w:eastAsia="仿宋" w:hAnsi="仿宋" w:cs="仿宋" w:hint="eastAsia"/>
            <w:lang w:eastAsia="zh-CN"/>
          </w:rPr>
          <w:t>三、增亮膜项目危机管理</w:t>
        </w:r>
        <w:r>
          <w:tab/>
        </w:r>
        <w:r>
          <w:fldChar w:fldCharType="begin"/>
        </w:r>
        <w:r>
          <w:instrText xml:space="preserve"> PAGEREF _Toc24452 \h </w:instrText>
        </w:r>
        <w:r>
          <w:fldChar w:fldCharType="separate"/>
        </w:r>
        <w:r>
          <w:t>13</w:t>
        </w:r>
        <w:r>
          <w:fldChar w:fldCharType="end"/>
        </w:r>
      </w:hyperlink>
    </w:p>
    <w:p>
      <w:pPr>
        <w:pStyle w:val="TOC2"/>
        <w:tabs>
          <w:tab w:val="right" w:leader="dot" w:pos="8306"/>
        </w:tabs>
      </w:pPr>
      <w:hyperlink w:anchor="_Toc25679" w:history="1">
        <w:r>
          <w:rPr>
            <w:rFonts w:ascii="仿宋" w:eastAsia="仿宋" w:hAnsi="仿宋" w:cs="仿宋" w:hint="eastAsia"/>
            <w:lang w:eastAsia="zh-CN"/>
          </w:rPr>
          <w:t>(一)、危机预警与识别</w:t>
        </w:r>
        <w:r>
          <w:tab/>
        </w:r>
        <w:r>
          <w:fldChar w:fldCharType="begin"/>
        </w:r>
        <w:r>
          <w:instrText xml:space="preserve"> PAGEREF _Toc25679 \h </w:instrText>
        </w:r>
        <w:r>
          <w:fldChar w:fldCharType="separate"/>
        </w:r>
        <w:r>
          <w:t>13</w:t>
        </w:r>
        <w:r>
          <w:fldChar w:fldCharType="end"/>
        </w:r>
      </w:hyperlink>
    </w:p>
    <w:p>
      <w:pPr>
        <w:pStyle w:val="TOC2"/>
        <w:tabs>
          <w:tab w:val="right" w:leader="dot" w:pos="8306"/>
        </w:tabs>
      </w:pPr>
      <w:hyperlink w:anchor="_Toc29511" w:history="1">
        <w:r>
          <w:rPr>
            <w:rFonts w:ascii="仿宋" w:eastAsia="仿宋" w:hAnsi="仿宋" w:cs="仿宋" w:hint="eastAsia"/>
            <w:lang w:eastAsia="zh-CN"/>
          </w:rPr>
          <w:t>(二)、危机应对与恢复</w:t>
        </w:r>
        <w:r>
          <w:tab/>
        </w:r>
        <w:r>
          <w:fldChar w:fldCharType="begin"/>
        </w:r>
        <w:r>
          <w:instrText xml:space="preserve"> PAGEREF _Toc29511 \h </w:instrText>
        </w:r>
        <w:r>
          <w:fldChar w:fldCharType="separate"/>
        </w:r>
        <w:r>
          <w:t>14</w:t>
        </w:r>
        <w:r>
          <w:fldChar w:fldCharType="end"/>
        </w:r>
      </w:hyperlink>
    </w:p>
    <w:p>
      <w:pPr>
        <w:pStyle w:val="TOC1"/>
        <w:tabs>
          <w:tab w:val="right" w:leader="dot" w:pos="8306"/>
        </w:tabs>
      </w:pPr>
      <w:hyperlink w:anchor="_Toc12682" w:history="1">
        <w:r>
          <w:rPr>
            <w:rFonts w:ascii="仿宋" w:eastAsia="仿宋" w:hAnsi="仿宋" w:cs="仿宋" w:hint="eastAsia"/>
            <w:lang w:eastAsia="zh-CN"/>
          </w:rPr>
          <w:t>四、增亮膜项目选址可行性分析</w:t>
        </w:r>
        <w:r>
          <w:tab/>
        </w:r>
        <w:r>
          <w:fldChar w:fldCharType="begin"/>
        </w:r>
        <w:r>
          <w:instrText xml:space="preserve"> PAGEREF _Toc12682 \h </w:instrText>
        </w:r>
        <w:r>
          <w:fldChar w:fldCharType="separate"/>
        </w:r>
        <w:r>
          <w:t>15</w:t>
        </w:r>
        <w:r>
          <w:fldChar w:fldCharType="end"/>
        </w:r>
      </w:hyperlink>
    </w:p>
    <w:p>
      <w:pPr>
        <w:pStyle w:val="TOC2"/>
        <w:tabs>
          <w:tab w:val="right" w:leader="dot" w:pos="8306"/>
        </w:tabs>
      </w:pPr>
      <w:hyperlink w:anchor="_Toc11183" w:history="1">
        <w:r>
          <w:rPr>
            <w:rFonts w:ascii="仿宋" w:eastAsia="仿宋" w:hAnsi="仿宋" w:cs="仿宋" w:hint="eastAsia"/>
            <w:lang w:eastAsia="zh-CN"/>
          </w:rPr>
          <w:t>(一)、增亮膜项目选址</w:t>
        </w:r>
        <w:r>
          <w:tab/>
        </w:r>
        <w:r>
          <w:fldChar w:fldCharType="begin"/>
        </w:r>
        <w:r>
          <w:instrText xml:space="preserve"> PAGEREF _Toc11183 \h </w:instrText>
        </w:r>
        <w:r>
          <w:fldChar w:fldCharType="separate"/>
        </w:r>
        <w:r>
          <w:t>15</w:t>
        </w:r>
        <w:r>
          <w:fldChar w:fldCharType="end"/>
        </w:r>
      </w:hyperlink>
    </w:p>
    <w:p>
      <w:pPr>
        <w:pStyle w:val="TOC2"/>
        <w:tabs>
          <w:tab w:val="right" w:leader="dot" w:pos="8306"/>
        </w:tabs>
      </w:pPr>
      <w:hyperlink w:anchor="_Toc31524" w:history="1">
        <w:r>
          <w:rPr>
            <w:rFonts w:ascii="仿宋" w:eastAsia="仿宋" w:hAnsi="仿宋" w:cs="仿宋" w:hint="eastAsia"/>
            <w:lang w:eastAsia="zh-CN"/>
          </w:rPr>
          <w:t>(二)、用地控制指标</w:t>
        </w:r>
        <w:r>
          <w:tab/>
        </w:r>
        <w:r>
          <w:fldChar w:fldCharType="begin"/>
        </w:r>
        <w:r>
          <w:instrText xml:space="preserve"> PAGEREF _Toc31524 \h </w:instrText>
        </w:r>
        <w:r>
          <w:fldChar w:fldCharType="separate"/>
        </w:r>
        <w:r>
          <w:t>15</w:t>
        </w:r>
        <w:r>
          <w:fldChar w:fldCharType="end"/>
        </w:r>
      </w:hyperlink>
    </w:p>
    <w:p>
      <w:pPr>
        <w:pStyle w:val="TOC2"/>
        <w:tabs>
          <w:tab w:val="right" w:leader="dot" w:pos="8306"/>
        </w:tabs>
      </w:pPr>
      <w:hyperlink w:anchor="_Toc32015" w:history="1">
        <w:r>
          <w:rPr>
            <w:rFonts w:ascii="仿宋" w:eastAsia="仿宋" w:hAnsi="仿宋" w:cs="仿宋" w:hint="eastAsia"/>
            <w:lang w:eastAsia="zh-CN"/>
          </w:rPr>
          <w:t>(三)、节约用地措施</w:t>
        </w:r>
        <w:r>
          <w:tab/>
        </w:r>
        <w:r>
          <w:fldChar w:fldCharType="begin"/>
        </w:r>
        <w:r>
          <w:instrText xml:space="preserve"> PAGEREF _Toc32015 \h </w:instrText>
        </w:r>
        <w:r>
          <w:fldChar w:fldCharType="separate"/>
        </w:r>
        <w:r>
          <w:t>17</w:t>
        </w:r>
        <w:r>
          <w:fldChar w:fldCharType="end"/>
        </w:r>
      </w:hyperlink>
    </w:p>
    <w:p>
      <w:pPr>
        <w:pStyle w:val="TOC2"/>
        <w:tabs>
          <w:tab w:val="right" w:leader="dot" w:pos="8306"/>
        </w:tabs>
      </w:pPr>
      <w:hyperlink w:anchor="_Toc26780" w:history="1">
        <w:r>
          <w:rPr>
            <w:rFonts w:ascii="仿宋" w:eastAsia="仿宋" w:hAnsi="仿宋" w:cs="仿宋" w:hint="eastAsia"/>
            <w:lang w:eastAsia="zh-CN"/>
          </w:rPr>
          <w:t>(四)、总图布置方案</w:t>
        </w:r>
        <w:r>
          <w:tab/>
        </w:r>
        <w:r>
          <w:fldChar w:fldCharType="begin"/>
        </w:r>
        <w:r>
          <w:instrText xml:space="preserve"> PAGEREF _Toc26780 \h </w:instrText>
        </w:r>
        <w:r>
          <w:fldChar w:fldCharType="separate"/>
        </w:r>
        <w:r>
          <w:t>18</w:t>
        </w:r>
        <w:r>
          <w:fldChar w:fldCharType="end"/>
        </w:r>
      </w:hyperlink>
    </w:p>
    <w:p>
      <w:pPr>
        <w:pStyle w:val="TOC2"/>
        <w:tabs>
          <w:tab w:val="right" w:leader="dot" w:pos="8306"/>
        </w:tabs>
      </w:pPr>
      <w:hyperlink w:anchor="_Toc19318" w:history="1">
        <w:r>
          <w:rPr>
            <w:rFonts w:ascii="仿宋" w:eastAsia="仿宋" w:hAnsi="仿宋" w:cs="仿宋" w:hint="eastAsia"/>
            <w:lang w:eastAsia="zh-CN"/>
          </w:rPr>
          <w:t>(五)、选址综合评价</w:t>
        </w:r>
        <w:r>
          <w:tab/>
        </w:r>
        <w:r>
          <w:fldChar w:fldCharType="begin"/>
        </w:r>
        <w:r>
          <w:instrText xml:space="preserve"> PAGEREF _Toc19318 \h </w:instrText>
        </w:r>
        <w:r>
          <w:fldChar w:fldCharType="separate"/>
        </w:r>
        <w:r>
          <w:t>19</w:t>
        </w:r>
        <w:r>
          <w:fldChar w:fldCharType="end"/>
        </w:r>
      </w:hyperlink>
    </w:p>
    <w:p>
      <w:pPr>
        <w:pStyle w:val="TOC1"/>
        <w:tabs>
          <w:tab w:val="right" w:leader="dot" w:pos="8306"/>
        </w:tabs>
      </w:pPr>
      <w:hyperlink w:anchor="_Toc1558" w:history="1">
        <w:r>
          <w:rPr>
            <w:rFonts w:ascii="仿宋" w:eastAsia="仿宋" w:hAnsi="仿宋" w:cs="仿宋" w:hint="eastAsia"/>
            <w:lang w:eastAsia="zh-CN"/>
          </w:rPr>
          <w:t>五、产品规划分析</w:t>
        </w:r>
        <w:r>
          <w:tab/>
        </w:r>
        <w:r>
          <w:fldChar w:fldCharType="begin"/>
        </w:r>
        <w:r>
          <w:instrText xml:space="preserve"> PAGEREF _Toc1558 \h </w:instrText>
        </w:r>
        <w:r>
          <w:fldChar w:fldCharType="separate"/>
        </w:r>
        <w:r>
          <w:t>20</w:t>
        </w:r>
        <w:r>
          <w:fldChar w:fldCharType="end"/>
        </w:r>
      </w:hyperlink>
    </w:p>
    <w:p>
      <w:pPr>
        <w:pStyle w:val="TOC2"/>
        <w:tabs>
          <w:tab w:val="right" w:leader="dot" w:pos="8306"/>
        </w:tabs>
      </w:pPr>
      <w:hyperlink w:anchor="_Toc29089" w:history="1">
        <w:r>
          <w:rPr>
            <w:rFonts w:ascii="仿宋" w:eastAsia="仿宋" w:hAnsi="仿宋" w:cs="仿宋" w:hint="eastAsia"/>
            <w:lang w:eastAsia="zh-CN"/>
          </w:rPr>
          <w:t>(一)、产品规划</w:t>
        </w:r>
        <w:r>
          <w:tab/>
        </w:r>
        <w:r>
          <w:fldChar w:fldCharType="begin"/>
        </w:r>
        <w:r>
          <w:instrText xml:space="preserve"> PAGEREF _Toc29089 \h </w:instrText>
        </w:r>
        <w:r>
          <w:fldChar w:fldCharType="separate"/>
        </w:r>
        <w:r>
          <w:t>20</w:t>
        </w:r>
        <w:r>
          <w:fldChar w:fldCharType="end"/>
        </w:r>
      </w:hyperlink>
    </w:p>
    <w:p>
      <w:pPr>
        <w:pStyle w:val="TOC2"/>
        <w:tabs>
          <w:tab w:val="right" w:leader="dot" w:pos="8306"/>
        </w:tabs>
      </w:pPr>
      <w:hyperlink w:anchor="_Toc19952" w:history="1">
        <w:r>
          <w:rPr>
            <w:rFonts w:ascii="仿宋" w:eastAsia="仿宋" w:hAnsi="仿宋" w:cs="仿宋" w:hint="eastAsia"/>
            <w:lang w:eastAsia="zh-CN"/>
          </w:rPr>
          <w:t>(二)、建设规模</w:t>
        </w:r>
        <w:r>
          <w:tab/>
        </w:r>
        <w:r>
          <w:fldChar w:fldCharType="begin"/>
        </w:r>
        <w:r>
          <w:instrText xml:space="preserve"> PAGEREF _Toc19952 \h </w:instrText>
        </w:r>
        <w:r>
          <w:fldChar w:fldCharType="separate"/>
        </w:r>
        <w:r>
          <w:t>21</w:t>
        </w:r>
        <w:r>
          <w:fldChar w:fldCharType="end"/>
        </w:r>
      </w:hyperlink>
    </w:p>
    <w:p>
      <w:pPr>
        <w:pStyle w:val="TOC1"/>
        <w:tabs>
          <w:tab w:val="right" w:leader="dot" w:pos="8306"/>
        </w:tabs>
      </w:pPr>
      <w:hyperlink w:anchor="_Toc18592" w:history="1">
        <w:r>
          <w:rPr>
            <w:rFonts w:ascii="仿宋" w:eastAsia="仿宋" w:hAnsi="仿宋" w:cs="仿宋" w:hint="eastAsia"/>
            <w:lang w:eastAsia="zh-CN"/>
          </w:rPr>
          <w:t>六、增亮膜项目建设单位说明</w:t>
        </w:r>
        <w:r>
          <w:tab/>
        </w:r>
        <w:r>
          <w:fldChar w:fldCharType="begin"/>
        </w:r>
        <w:r>
          <w:instrText xml:space="preserve"> PAGEREF _Toc18592 \h </w:instrText>
        </w:r>
        <w:r>
          <w:fldChar w:fldCharType="separate"/>
        </w:r>
        <w:r>
          <w:t>22</w:t>
        </w:r>
        <w:r>
          <w:fldChar w:fldCharType="end"/>
        </w:r>
      </w:hyperlink>
    </w:p>
    <w:p>
      <w:pPr>
        <w:pStyle w:val="TOC2"/>
        <w:tabs>
          <w:tab w:val="right" w:leader="dot" w:pos="8306"/>
        </w:tabs>
      </w:pPr>
      <w:hyperlink w:anchor="_Toc9315" w:history="1">
        <w:r>
          <w:rPr>
            <w:rFonts w:ascii="仿宋" w:eastAsia="仿宋" w:hAnsi="仿宋" w:cs="仿宋" w:hint="eastAsia"/>
            <w:lang w:eastAsia="zh-CN"/>
          </w:rPr>
          <w:t>(一)、增亮膜项目承办单位基本情况</w:t>
        </w:r>
        <w:r>
          <w:tab/>
        </w:r>
        <w:r>
          <w:fldChar w:fldCharType="begin"/>
        </w:r>
        <w:r>
          <w:instrText xml:space="preserve"> PAGEREF _Toc9315 \h </w:instrText>
        </w:r>
        <w:r>
          <w:fldChar w:fldCharType="separate"/>
        </w:r>
        <w:r>
          <w:t>22</w:t>
        </w:r>
        <w:r>
          <w:fldChar w:fldCharType="end"/>
        </w:r>
      </w:hyperlink>
    </w:p>
    <w:p>
      <w:pPr>
        <w:pStyle w:val="TOC2"/>
        <w:tabs>
          <w:tab w:val="right" w:leader="dot" w:pos="8306"/>
        </w:tabs>
      </w:pPr>
      <w:hyperlink w:anchor="_Toc32144" w:history="1">
        <w:r>
          <w:rPr>
            <w:rFonts w:ascii="仿宋" w:eastAsia="仿宋" w:hAnsi="仿宋" w:cs="仿宋" w:hint="eastAsia"/>
            <w:lang w:eastAsia="zh-CN"/>
          </w:rPr>
          <w:t>(二)、公司经济效益分析</w:t>
        </w:r>
        <w:r>
          <w:tab/>
        </w:r>
        <w:r>
          <w:fldChar w:fldCharType="begin"/>
        </w:r>
        <w:r>
          <w:instrText xml:space="preserve"> PAGEREF _Toc32144 \h </w:instrText>
        </w:r>
        <w:r>
          <w:fldChar w:fldCharType="separate"/>
        </w:r>
        <w:r>
          <w:t>23</w:t>
        </w:r>
        <w:r>
          <w:fldChar w:fldCharType="end"/>
        </w:r>
      </w:hyperlink>
    </w:p>
    <w:p>
      <w:pPr>
        <w:pStyle w:val="TOC1"/>
        <w:tabs>
          <w:tab w:val="right" w:leader="dot" w:pos="8306"/>
        </w:tabs>
      </w:pPr>
      <w:hyperlink w:anchor="_Toc31959" w:history="1">
        <w:r>
          <w:rPr>
            <w:rFonts w:ascii="仿宋" w:eastAsia="仿宋" w:hAnsi="仿宋" w:cs="仿宋" w:hint="eastAsia"/>
            <w:lang w:eastAsia="zh-CN"/>
          </w:rPr>
          <w:t>七、增亮膜项目人力资源管理</w:t>
        </w:r>
        <w:r>
          <w:tab/>
        </w:r>
        <w:r>
          <w:fldChar w:fldCharType="begin"/>
        </w:r>
        <w:r>
          <w:instrText xml:space="preserve"> PAGEREF _Toc31959 \h </w:instrText>
        </w:r>
        <w:r>
          <w:fldChar w:fldCharType="separate"/>
        </w:r>
        <w:r>
          <w:t>24</w:t>
        </w:r>
        <w:r>
          <w:fldChar w:fldCharType="end"/>
        </w:r>
      </w:hyperlink>
    </w:p>
    <w:p>
      <w:pPr>
        <w:pStyle w:val="TOC2"/>
        <w:tabs>
          <w:tab w:val="right" w:leader="dot" w:pos="8306"/>
        </w:tabs>
      </w:pPr>
      <w:hyperlink w:anchor="_Toc11787" w:history="1">
        <w:r>
          <w:rPr>
            <w:rFonts w:ascii="仿宋" w:eastAsia="仿宋" w:hAnsi="仿宋" w:cs="仿宋" w:hint="eastAsia"/>
            <w:lang w:eastAsia="zh-CN"/>
          </w:rPr>
          <w:t>(一)、建立健全的预算管理制度</w:t>
        </w:r>
        <w:r>
          <w:tab/>
        </w:r>
        <w:r>
          <w:fldChar w:fldCharType="begin"/>
        </w:r>
        <w:r>
          <w:instrText xml:space="preserve"> PAGEREF _Toc11787 \h </w:instrText>
        </w:r>
        <w:r>
          <w:fldChar w:fldCharType="separate"/>
        </w:r>
        <w:r>
          <w:t>24</w:t>
        </w:r>
        <w:r>
          <w:fldChar w:fldCharType="end"/>
        </w:r>
      </w:hyperlink>
    </w:p>
    <w:p>
      <w:pPr>
        <w:pStyle w:val="TOC2"/>
        <w:tabs>
          <w:tab w:val="right" w:leader="dot" w:pos="8306"/>
        </w:tabs>
      </w:pPr>
      <w:hyperlink w:anchor="_Toc24325" w:history="1">
        <w:r>
          <w:rPr>
            <w:rFonts w:ascii="仿宋" w:eastAsia="仿宋" w:hAnsi="仿宋" w:cs="仿宋" w:hint="eastAsia"/>
            <w:lang w:eastAsia="zh-CN"/>
          </w:rPr>
          <w:t>(二)、加强资金流动监控</w:t>
        </w:r>
        <w:r>
          <w:tab/>
        </w:r>
        <w:r>
          <w:fldChar w:fldCharType="begin"/>
        </w:r>
        <w:r>
          <w:instrText xml:space="preserve"> PAGEREF _Toc24325 \h </w:instrText>
        </w:r>
        <w:r>
          <w:fldChar w:fldCharType="separate"/>
        </w:r>
        <w:r>
          <w:t>25</w:t>
        </w:r>
        <w:r>
          <w:fldChar w:fldCharType="end"/>
        </w:r>
      </w:hyperlink>
    </w:p>
    <w:p>
      <w:pPr>
        <w:pStyle w:val="TOC2"/>
        <w:tabs>
          <w:tab w:val="right" w:leader="dot" w:pos="8306"/>
        </w:tabs>
      </w:pPr>
      <w:hyperlink w:anchor="_Toc18756" w:history="1">
        <w:r>
          <w:rPr>
            <w:rFonts w:ascii="仿宋" w:eastAsia="仿宋" w:hAnsi="仿宋" w:cs="仿宋" w:hint="eastAsia"/>
            <w:lang w:eastAsia="zh-CN"/>
          </w:rPr>
          <w:t>(三)、制定完善的风险控制机制</w:t>
        </w:r>
        <w:r>
          <w:tab/>
        </w:r>
        <w:r>
          <w:fldChar w:fldCharType="begin"/>
        </w:r>
        <w:r>
          <w:instrText xml:space="preserve"> PAGEREF _Toc18756 \h </w:instrText>
        </w:r>
        <w:r>
          <w:fldChar w:fldCharType="separate"/>
        </w:r>
        <w:r>
          <w:t>26</w:t>
        </w:r>
        <w:r>
          <w:fldChar w:fldCharType="end"/>
        </w:r>
      </w:hyperlink>
    </w:p>
    <w:p>
      <w:pPr>
        <w:pStyle w:val="TOC2"/>
        <w:tabs>
          <w:tab w:val="right" w:leader="dot" w:pos="8306"/>
        </w:tabs>
      </w:pPr>
      <w:hyperlink w:anchor="_Toc29230" w:history="1">
        <w:r>
          <w:rPr>
            <w:rFonts w:ascii="仿宋" w:eastAsia="仿宋" w:hAnsi="仿宋" w:cs="仿宋" w:hint="eastAsia"/>
            <w:lang w:eastAsia="zh-CN"/>
          </w:rPr>
          <w:t>(四)、优化成本管理</w:t>
        </w:r>
        <w:r>
          <w:tab/>
        </w:r>
        <w:r>
          <w:fldChar w:fldCharType="begin"/>
        </w:r>
        <w:r>
          <w:instrText xml:space="preserve"> PAGEREF _Toc29230 \h </w:instrText>
        </w:r>
        <w:r>
          <w:fldChar w:fldCharType="separate"/>
        </w:r>
        <w:r>
          <w:t>28</w:t>
        </w:r>
        <w:r>
          <w:fldChar w:fldCharType="end"/>
        </w:r>
      </w:hyperlink>
    </w:p>
    <w:p>
      <w:pPr>
        <w:pStyle w:val="TOC1"/>
        <w:tabs>
          <w:tab w:val="right" w:leader="dot" w:pos="8306"/>
        </w:tabs>
      </w:pPr>
      <w:hyperlink w:anchor="_Toc25326" w:history="1">
        <w:r>
          <w:rPr>
            <w:rFonts w:ascii="仿宋" w:eastAsia="仿宋" w:hAnsi="仿宋" w:cs="仿宋" w:hint="eastAsia"/>
            <w:lang w:eastAsia="zh-CN"/>
          </w:rPr>
          <w:t>八、增亮膜项目计划安排</w:t>
        </w:r>
        <w:r>
          <w:tab/>
        </w:r>
        <w:r>
          <w:fldChar w:fldCharType="begin"/>
        </w:r>
        <w:r>
          <w:instrText xml:space="preserve"> PAGEREF _Toc25326 \h </w:instrText>
        </w:r>
        <w:r>
          <w:fldChar w:fldCharType="separate"/>
        </w:r>
        <w:r>
          <w:t>29</w:t>
        </w:r>
        <w:r>
          <w:fldChar w:fldCharType="end"/>
        </w:r>
      </w:hyperlink>
    </w:p>
    <w:p>
      <w:pPr>
        <w:pStyle w:val="TOC2"/>
        <w:tabs>
          <w:tab w:val="right" w:leader="dot" w:pos="8306"/>
        </w:tabs>
      </w:pPr>
      <w:hyperlink w:anchor="_Toc9954" w:history="1">
        <w:r>
          <w:rPr>
            <w:rFonts w:ascii="仿宋" w:eastAsia="仿宋" w:hAnsi="仿宋" w:cs="仿宋" w:hint="eastAsia"/>
            <w:lang w:eastAsia="zh-CN"/>
          </w:rPr>
          <w:t>(一)、建设周期</w:t>
        </w:r>
        <w:r>
          <w:tab/>
        </w:r>
        <w:r>
          <w:fldChar w:fldCharType="begin"/>
        </w:r>
        <w:r>
          <w:instrText xml:space="preserve"> PAGEREF _Toc9954 \h </w:instrText>
        </w:r>
        <w:r>
          <w:fldChar w:fldCharType="separate"/>
        </w:r>
        <w:r>
          <w:t>29</w:t>
        </w:r>
        <w:r>
          <w:fldChar w:fldCharType="end"/>
        </w:r>
      </w:hyperlink>
    </w:p>
    <w:p>
      <w:pPr>
        <w:pStyle w:val="TOC2"/>
        <w:tabs>
          <w:tab w:val="right" w:leader="dot" w:pos="8306"/>
        </w:tabs>
      </w:pPr>
      <w:hyperlink w:anchor="_Toc20056" w:history="1">
        <w:r>
          <w:rPr>
            <w:rFonts w:ascii="仿宋" w:eastAsia="仿宋" w:hAnsi="仿宋" w:cs="仿宋" w:hint="eastAsia"/>
            <w:lang w:eastAsia="zh-CN"/>
          </w:rPr>
          <w:t>(二)、建设进度</w:t>
        </w:r>
        <w:r>
          <w:tab/>
        </w:r>
        <w:r>
          <w:fldChar w:fldCharType="begin"/>
        </w:r>
        <w:r>
          <w:instrText xml:space="preserve"> PAGEREF _Toc20056 \h </w:instrText>
        </w:r>
        <w:r>
          <w:fldChar w:fldCharType="separate"/>
        </w:r>
        <w:r>
          <w:t>30</w:t>
        </w:r>
        <w:r>
          <w:fldChar w:fldCharType="end"/>
        </w:r>
      </w:hyperlink>
    </w:p>
    <w:p>
      <w:pPr>
        <w:pStyle w:val="TOC2"/>
        <w:tabs>
          <w:tab w:val="right" w:leader="dot" w:pos="8306"/>
        </w:tabs>
      </w:pPr>
      <w:hyperlink w:anchor="_Toc7219" w:history="1">
        <w:r>
          <w:rPr>
            <w:rFonts w:ascii="仿宋" w:eastAsia="仿宋" w:hAnsi="仿宋" w:cs="仿宋" w:hint="eastAsia"/>
            <w:lang w:eastAsia="zh-CN"/>
          </w:rPr>
          <w:t>(三)、进度安排注意事项</w:t>
        </w:r>
        <w:r>
          <w:tab/>
        </w:r>
        <w:r>
          <w:fldChar w:fldCharType="begin"/>
        </w:r>
        <w:r>
          <w:instrText xml:space="preserve"> PAGEREF _Toc7219 \h </w:instrText>
        </w:r>
        <w:r>
          <w:fldChar w:fldCharType="separate"/>
        </w:r>
        <w:r>
          <w:t>31</w:t>
        </w:r>
        <w:r>
          <w:fldChar w:fldCharType="end"/>
        </w:r>
      </w:hyperlink>
    </w:p>
    <w:p>
      <w:pPr>
        <w:pStyle w:val="TOC2"/>
        <w:tabs>
          <w:tab w:val="right" w:leader="dot" w:pos="8306"/>
        </w:tabs>
      </w:pPr>
      <w:hyperlink w:anchor="_Toc19298" w:history="1">
        <w:r>
          <w:rPr>
            <w:rFonts w:ascii="仿宋" w:eastAsia="仿宋" w:hAnsi="仿宋" w:cs="仿宋" w:hint="eastAsia"/>
            <w:lang w:eastAsia="zh-CN"/>
          </w:rPr>
          <w:t>(四)、人力资源配置</w:t>
        </w:r>
        <w:r>
          <w:tab/>
        </w:r>
        <w:r>
          <w:fldChar w:fldCharType="begin"/>
        </w:r>
        <w:r>
          <w:instrText xml:space="preserve"> PAGEREF _Toc19298 \h </w:instrText>
        </w:r>
        <w:r>
          <w:fldChar w:fldCharType="separate"/>
        </w:r>
        <w:r>
          <w:t>32</w:t>
        </w:r>
        <w:r>
          <w:fldChar w:fldCharType="end"/>
        </w:r>
      </w:hyperlink>
    </w:p>
    <w:p>
      <w:pPr>
        <w:pStyle w:val="TOC1"/>
        <w:tabs>
          <w:tab w:val="right" w:leader="dot" w:pos="8306"/>
        </w:tabs>
      </w:pPr>
      <w:hyperlink w:anchor="_Toc836" w:history="1">
        <w:r>
          <w:rPr>
            <w:rFonts w:ascii="仿宋" w:eastAsia="仿宋" w:hAnsi="仿宋" w:cs="仿宋" w:hint="eastAsia"/>
            <w:lang w:eastAsia="zh-CN"/>
          </w:rPr>
          <w:t>九、增亮膜项目社会影响</w:t>
        </w:r>
        <w:r>
          <w:tab/>
        </w:r>
        <w:r>
          <w:fldChar w:fldCharType="begin"/>
        </w:r>
        <w:r>
          <w:instrText xml:space="preserve"> PAGEREF _Toc836 \h </w:instrText>
        </w:r>
        <w:r>
          <w:fldChar w:fldCharType="separate"/>
        </w:r>
        <w:r>
          <w:t>33</w:t>
        </w:r>
        <w:r>
          <w:fldChar w:fldCharType="end"/>
        </w:r>
      </w:hyperlink>
    </w:p>
    <w:p>
      <w:pPr>
        <w:pStyle w:val="TOC2"/>
        <w:tabs>
          <w:tab w:val="right" w:leader="dot" w:pos="8306"/>
        </w:tabs>
      </w:pPr>
      <w:hyperlink w:anchor="_Toc7232" w:history="1">
        <w:r>
          <w:rPr>
            <w:rFonts w:ascii="仿宋" w:eastAsia="仿宋" w:hAnsi="仿宋" w:cs="仿宋" w:hint="eastAsia"/>
            <w:lang w:eastAsia="zh-CN"/>
          </w:rPr>
          <w:t>(一)、社会责任与义务</w:t>
        </w:r>
        <w:r>
          <w:tab/>
        </w:r>
        <w:r>
          <w:fldChar w:fldCharType="begin"/>
        </w:r>
        <w:r>
          <w:instrText xml:space="preserve"> PAGEREF _Toc7232 \h </w:instrText>
        </w:r>
        <w:r>
          <w:fldChar w:fldCharType="separate"/>
        </w:r>
        <w:r>
          <w:t>33</w:t>
        </w:r>
        <w:r>
          <w:fldChar w:fldCharType="end"/>
        </w:r>
      </w:hyperlink>
    </w:p>
    <w:p>
      <w:pPr>
        <w:pStyle w:val="TOC2"/>
        <w:tabs>
          <w:tab w:val="right" w:leader="dot" w:pos="8306"/>
        </w:tabs>
      </w:pPr>
      <w:hyperlink w:anchor="_Toc7319" w:history="1">
        <w:r>
          <w:rPr>
            <w:rFonts w:ascii="仿宋" w:eastAsia="仿宋" w:hAnsi="仿宋" w:cs="仿宋" w:hint="eastAsia"/>
            <w:lang w:eastAsia="zh-CN"/>
          </w:rPr>
          <w:t>(二)、社会参与与沟通</w:t>
        </w:r>
        <w:r>
          <w:tab/>
        </w:r>
        <w:r>
          <w:fldChar w:fldCharType="begin"/>
        </w:r>
        <w:r>
          <w:instrText xml:space="preserve"> PAGEREF _Toc7319 \h </w:instrText>
        </w:r>
        <w:r>
          <w:fldChar w:fldCharType="separate"/>
        </w:r>
        <w:r>
          <w:t>34</w:t>
        </w:r>
        <w:r>
          <w:fldChar w:fldCharType="end"/>
        </w:r>
      </w:hyperlink>
    </w:p>
    <w:p>
      <w:pPr>
        <w:pStyle w:val="TOC1"/>
        <w:tabs>
          <w:tab w:val="right" w:leader="dot" w:pos="8306"/>
        </w:tabs>
      </w:pPr>
      <w:hyperlink w:anchor="_Toc21025" w:history="1">
        <w:r>
          <w:rPr>
            <w:rFonts w:ascii="仿宋" w:eastAsia="仿宋" w:hAnsi="仿宋" w:cs="仿宋" w:hint="eastAsia"/>
            <w:lang w:eastAsia="zh-CN"/>
          </w:rPr>
          <w:t>十、增亮膜项目技术管理</w:t>
        </w:r>
        <w:r>
          <w:tab/>
        </w:r>
        <w:r>
          <w:fldChar w:fldCharType="begin"/>
        </w:r>
        <w:r>
          <w:instrText xml:space="preserve"> PAGEREF _Toc21025 \h </w:instrText>
        </w:r>
        <w:r>
          <w:fldChar w:fldCharType="separate"/>
        </w:r>
        <w:r>
          <w:t>35</w:t>
        </w:r>
        <w:r>
          <w:fldChar w:fldCharType="end"/>
        </w:r>
      </w:hyperlink>
    </w:p>
    <w:p>
      <w:pPr>
        <w:pStyle w:val="TOC2"/>
        <w:tabs>
          <w:tab w:val="right" w:leader="dot" w:pos="8306"/>
        </w:tabs>
      </w:pPr>
      <w:hyperlink w:anchor="_Toc1160" w:history="1">
        <w:r>
          <w:rPr>
            <w:rFonts w:ascii="仿宋" w:eastAsia="仿宋" w:hAnsi="仿宋" w:cs="仿宋" w:hint="eastAsia"/>
            <w:lang w:eastAsia="zh-CN"/>
          </w:rPr>
          <w:t>(一)、技术方案选用方向</w:t>
        </w:r>
        <w:r>
          <w:tab/>
        </w:r>
        <w:r>
          <w:fldChar w:fldCharType="begin"/>
        </w:r>
        <w:r>
          <w:instrText xml:space="preserve"> PAGEREF _Toc1160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7" w:history="1">
        <w:r>
          <w:rPr>
            <w:rFonts w:ascii="仿宋" w:eastAsia="仿宋" w:hAnsi="仿宋" w:cs="仿宋" w:hint="eastAsia"/>
            <w:lang w:eastAsia="zh-CN"/>
          </w:rPr>
          <w:t>(二)、工艺技术方案选用原则</w:t>
        </w:r>
        <w:r>
          <w:tab/>
        </w:r>
        <w:r>
          <w:fldChar w:fldCharType="begin"/>
        </w:r>
        <w:r>
          <w:instrText xml:space="preserve"> PAGEREF _Toc20527 \h </w:instrText>
        </w:r>
        <w:r>
          <w:fldChar w:fldCharType="separate"/>
        </w:r>
        <w:r>
          <w:t>37</w:t>
        </w:r>
        <w:r>
          <w:fldChar w:fldCharType="end"/>
        </w:r>
      </w:hyperlink>
    </w:p>
    <w:p>
      <w:pPr>
        <w:pStyle w:val="TOC2"/>
        <w:tabs>
          <w:tab w:val="right" w:leader="dot" w:pos="8306"/>
        </w:tabs>
      </w:pPr>
      <w:hyperlink w:anchor="_Toc28884" w:history="1">
        <w:r>
          <w:rPr>
            <w:rFonts w:ascii="仿宋" w:eastAsia="仿宋" w:hAnsi="仿宋" w:cs="仿宋" w:hint="eastAsia"/>
            <w:lang w:eastAsia="zh-CN"/>
          </w:rPr>
          <w:t>(三)、工艺技术方案要求</w:t>
        </w:r>
        <w:r>
          <w:tab/>
        </w:r>
        <w:r>
          <w:fldChar w:fldCharType="begin"/>
        </w:r>
        <w:r>
          <w:instrText xml:space="preserve"> PAGEREF _Toc28884 \h </w:instrText>
        </w:r>
        <w:r>
          <w:fldChar w:fldCharType="separate"/>
        </w:r>
        <w:r>
          <w:t>39</w:t>
        </w:r>
        <w:r>
          <w:fldChar w:fldCharType="end"/>
        </w:r>
      </w:hyperlink>
    </w:p>
    <w:p>
      <w:pPr>
        <w:pStyle w:val="TOC1"/>
        <w:tabs>
          <w:tab w:val="right" w:leader="dot" w:pos="8306"/>
        </w:tabs>
      </w:pPr>
      <w:hyperlink w:anchor="_Toc16269" w:history="1">
        <w:r>
          <w:rPr>
            <w:rFonts w:ascii="仿宋" w:eastAsia="仿宋" w:hAnsi="仿宋" w:cs="仿宋" w:hint="eastAsia"/>
            <w:lang w:eastAsia="zh-CN"/>
          </w:rPr>
          <w:t>十一、增亮膜项目环境影响分析</w:t>
        </w:r>
        <w:r>
          <w:tab/>
        </w:r>
        <w:r>
          <w:fldChar w:fldCharType="begin"/>
        </w:r>
        <w:r>
          <w:instrText xml:space="preserve"> PAGEREF _Toc16269 \h </w:instrText>
        </w:r>
        <w:r>
          <w:fldChar w:fldCharType="separate"/>
        </w:r>
        <w:r>
          <w:t>41</w:t>
        </w:r>
        <w:r>
          <w:fldChar w:fldCharType="end"/>
        </w:r>
      </w:hyperlink>
    </w:p>
    <w:p>
      <w:pPr>
        <w:pStyle w:val="TOC2"/>
        <w:tabs>
          <w:tab w:val="right" w:leader="dot" w:pos="8306"/>
        </w:tabs>
      </w:pPr>
      <w:hyperlink w:anchor="_Toc20250" w:history="1">
        <w:r>
          <w:rPr>
            <w:rFonts w:ascii="仿宋" w:eastAsia="仿宋" w:hAnsi="仿宋" w:cs="仿宋" w:hint="eastAsia"/>
            <w:lang w:eastAsia="zh-CN"/>
          </w:rPr>
          <w:t>(一)、建设区域环境质量现状</w:t>
        </w:r>
        <w:r>
          <w:tab/>
        </w:r>
        <w:r>
          <w:fldChar w:fldCharType="begin"/>
        </w:r>
        <w:r>
          <w:instrText xml:space="preserve"> PAGEREF _Toc20250 \h </w:instrText>
        </w:r>
        <w:r>
          <w:fldChar w:fldCharType="separate"/>
        </w:r>
        <w:r>
          <w:t>41</w:t>
        </w:r>
        <w:r>
          <w:fldChar w:fldCharType="end"/>
        </w:r>
      </w:hyperlink>
    </w:p>
    <w:p>
      <w:pPr>
        <w:pStyle w:val="TOC2"/>
        <w:tabs>
          <w:tab w:val="right" w:leader="dot" w:pos="8306"/>
        </w:tabs>
      </w:pPr>
      <w:hyperlink w:anchor="_Toc17463" w:history="1">
        <w:r>
          <w:rPr>
            <w:rFonts w:ascii="仿宋" w:eastAsia="仿宋" w:hAnsi="仿宋" w:cs="仿宋" w:hint="eastAsia"/>
            <w:lang w:eastAsia="zh-CN"/>
          </w:rPr>
          <w:t>(二)、建设期环境保护</w:t>
        </w:r>
        <w:r>
          <w:tab/>
        </w:r>
        <w:r>
          <w:fldChar w:fldCharType="begin"/>
        </w:r>
        <w:r>
          <w:instrText xml:space="preserve"> PAGEREF _Toc17463 \h </w:instrText>
        </w:r>
        <w:r>
          <w:fldChar w:fldCharType="separate"/>
        </w:r>
        <w:r>
          <w:t>42</w:t>
        </w:r>
        <w:r>
          <w:fldChar w:fldCharType="end"/>
        </w:r>
      </w:hyperlink>
    </w:p>
    <w:p>
      <w:pPr>
        <w:pStyle w:val="TOC2"/>
        <w:tabs>
          <w:tab w:val="right" w:leader="dot" w:pos="8306"/>
        </w:tabs>
      </w:pPr>
      <w:hyperlink w:anchor="_Toc29888" w:history="1">
        <w:r>
          <w:rPr>
            <w:rFonts w:ascii="仿宋" w:eastAsia="仿宋" w:hAnsi="仿宋" w:cs="仿宋" w:hint="eastAsia"/>
            <w:lang w:eastAsia="zh-CN"/>
          </w:rPr>
          <w:t>(三)、运营期环境保护</w:t>
        </w:r>
        <w:r>
          <w:tab/>
        </w:r>
        <w:r>
          <w:fldChar w:fldCharType="begin"/>
        </w:r>
        <w:r>
          <w:instrText xml:space="preserve"> PAGEREF _Toc29888 \h </w:instrText>
        </w:r>
        <w:r>
          <w:fldChar w:fldCharType="separate"/>
        </w:r>
        <w:r>
          <w:t>44</w:t>
        </w:r>
        <w:r>
          <w:fldChar w:fldCharType="end"/>
        </w:r>
      </w:hyperlink>
    </w:p>
    <w:p>
      <w:pPr>
        <w:pStyle w:val="TOC2"/>
        <w:tabs>
          <w:tab w:val="right" w:leader="dot" w:pos="8306"/>
        </w:tabs>
      </w:pPr>
      <w:hyperlink w:anchor="_Toc500" w:history="1">
        <w:r>
          <w:rPr>
            <w:rFonts w:ascii="仿宋" w:eastAsia="仿宋" w:hAnsi="仿宋" w:cs="仿宋" w:hint="eastAsia"/>
            <w:lang w:eastAsia="zh-CN"/>
          </w:rPr>
          <w:t>(四)、增亮膜项目建设对区域经济的影响</w:t>
        </w:r>
        <w:r>
          <w:tab/>
        </w:r>
        <w:r>
          <w:fldChar w:fldCharType="begin"/>
        </w:r>
        <w:r>
          <w:instrText xml:space="preserve"> PAGEREF _Toc500 \h </w:instrText>
        </w:r>
        <w:r>
          <w:fldChar w:fldCharType="separate"/>
        </w:r>
        <w:r>
          <w:t>45</w:t>
        </w:r>
        <w:r>
          <w:fldChar w:fldCharType="end"/>
        </w:r>
      </w:hyperlink>
    </w:p>
    <w:p>
      <w:pPr>
        <w:pStyle w:val="TOC2"/>
        <w:tabs>
          <w:tab w:val="right" w:leader="dot" w:pos="8306"/>
        </w:tabs>
      </w:pPr>
      <w:hyperlink w:anchor="_Toc21153" w:history="1">
        <w:r>
          <w:rPr>
            <w:rFonts w:ascii="仿宋" w:eastAsia="仿宋" w:hAnsi="仿宋" w:cs="仿宋" w:hint="eastAsia"/>
            <w:lang w:eastAsia="zh-CN"/>
          </w:rPr>
          <w:t>(五)、废弃物处理</w:t>
        </w:r>
        <w:r>
          <w:tab/>
        </w:r>
        <w:r>
          <w:fldChar w:fldCharType="begin"/>
        </w:r>
        <w:r>
          <w:instrText xml:space="preserve"> PAGEREF _Toc21153 \h </w:instrText>
        </w:r>
        <w:r>
          <w:fldChar w:fldCharType="separate"/>
        </w:r>
        <w:r>
          <w:t>47</w:t>
        </w:r>
        <w:r>
          <w:fldChar w:fldCharType="end"/>
        </w:r>
      </w:hyperlink>
    </w:p>
    <w:p>
      <w:pPr>
        <w:pStyle w:val="TOC2"/>
        <w:tabs>
          <w:tab w:val="right" w:leader="dot" w:pos="8306"/>
        </w:tabs>
      </w:pPr>
      <w:hyperlink w:anchor="_Toc14771" w:history="1">
        <w:r>
          <w:rPr>
            <w:rFonts w:ascii="仿宋" w:eastAsia="仿宋" w:hAnsi="仿宋" w:cs="仿宋" w:hint="eastAsia"/>
            <w:lang w:eastAsia="zh-CN"/>
          </w:rPr>
          <w:t>(六)、特殊环境影响分析</w:t>
        </w:r>
        <w:r>
          <w:tab/>
        </w:r>
        <w:r>
          <w:fldChar w:fldCharType="begin"/>
        </w:r>
        <w:r>
          <w:instrText xml:space="preserve"> PAGEREF _Toc14771 \h </w:instrText>
        </w:r>
        <w:r>
          <w:fldChar w:fldCharType="separate"/>
        </w:r>
        <w:r>
          <w:t>48</w:t>
        </w:r>
        <w:r>
          <w:fldChar w:fldCharType="end"/>
        </w:r>
      </w:hyperlink>
    </w:p>
    <w:p>
      <w:pPr>
        <w:pStyle w:val="TOC2"/>
        <w:tabs>
          <w:tab w:val="right" w:leader="dot" w:pos="8306"/>
        </w:tabs>
      </w:pPr>
      <w:hyperlink w:anchor="_Toc29538" w:history="1">
        <w:r>
          <w:rPr>
            <w:rFonts w:ascii="仿宋" w:eastAsia="仿宋" w:hAnsi="仿宋" w:cs="仿宋" w:hint="eastAsia"/>
            <w:lang w:eastAsia="zh-CN"/>
          </w:rPr>
          <w:t>(七)、清洁生产</w:t>
        </w:r>
        <w:r>
          <w:tab/>
        </w:r>
        <w:r>
          <w:fldChar w:fldCharType="begin"/>
        </w:r>
        <w:r>
          <w:instrText xml:space="preserve"> PAGEREF _Toc29538 \h </w:instrText>
        </w:r>
        <w:r>
          <w:fldChar w:fldCharType="separate"/>
        </w:r>
        <w:r>
          <w:t>49</w:t>
        </w:r>
        <w:r>
          <w:fldChar w:fldCharType="end"/>
        </w:r>
      </w:hyperlink>
    </w:p>
    <w:p>
      <w:pPr>
        <w:pStyle w:val="TOC2"/>
        <w:tabs>
          <w:tab w:val="right" w:leader="dot" w:pos="8306"/>
        </w:tabs>
      </w:pPr>
      <w:hyperlink w:anchor="_Toc19218" w:history="1">
        <w:r>
          <w:rPr>
            <w:rFonts w:ascii="仿宋" w:eastAsia="仿宋" w:hAnsi="仿宋" w:cs="仿宋" w:hint="eastAsia"/>
            <w:lang w:eastAsia="zh-CN"/>
          </w:rPr>
          <w:t>(八)、环境保护综合评价</w:t>
        </w:r>
        <w:r>
          <w:tab/>
        </w:r>
        <w:r>
          <w:fldChar w:fldCharType="begin"/>
        </w:r>
        <w:r>
          <w:instrText xml:space="preserve"> PAGEREF _Toc19218 \h </w:instrText>
        </w:r>
        <w:r>
          <w:fldChar w:fldCharType="separate"/>
        </w:r>
        <w:r>
          <w:t>50</w:t>
        </w:r>
        <w:r>
          <w:fldChar w:fldCharType="end"/>
        </w:r>
      </w:hyperlink>
    </w:p>
    <w:p>
      <w:pPr>
        <w:pStyle w:val="TOC1"/>
        <w:tabs>
          <w:tab w:val="right" w:leader="dot" w:pos="8306"/>
        </w:tabs>
      </w:pPr>
      <w:hyperlink w:anchor="_Toc374" w:history="1">
        <w:r>
          <w:rPr>
            <w:rFonts w:ascii="仿宋" w:eastAsia="仿宋" w:hAnsi="仿宋" w:cs="仿宋" w:hint="eastAsia"/>
            <w:lang w:eastAsia="zh-CN"/>
          </w:rPr>
          <w:t>十二、增亮膜项目投资规划</w:t>
        </w:r>
        <w:r>
          <w:tab/>
        </w:r>
        <w:r>
          <w:fldChar w:fldCharType="begin"/>
        </w:r>
        <w:r>
          <w:instrText xml:space="preserve"> PAGEREF _Toc374 \h </w:instrText>
        </w:r>
        <w:r>
          <w:fldChar w:fldCharType="separate"/>
        </w:r>
        <w:r>
          <w:t>51</w:t>
        </w:r>
        <w:r>
          <w:fldChar w:fldCharType="end"/>
        </w:r>
      </w:hyperlink>
    </w:p>
    <w:p>
      <w:pPr>
        <w:pStyle w:val="TOC2"/>
        <w:tabs>
          <w:tab w:val="right" w:leader="dot" w:pos="8306"/>
        </w:tabs>
      </w:pPr>
      <w:hyperlink w:anchor="_Toc738" w:history="1">
        <w:r>
          <w:rPr>
            <w:rFonts w:ascii="仿宋" w:eastAsia="仿宋" w:hAnsi="仿宋" w:cs="仿宋" w:hint="eastAsia"/>
            <w:lang w:eastAsia="zh-CN"/>
          </w:rPr>
          <w:t>(一)、增亮膜项目总投资估算</w:t>
        </w:r>
        <w:r>
          <w:tab/>
        </w:r>
        <w:r>
          <w:fldChar w:fldCharType="begin"/>
        </w:r>
        <w:r>
          <w:instrText xml:space="preserve"> PAGEREF _Toc738 \h </w:instrText>
        </w:r>
        <w:r>
          <w:fldChar w:fldCharType="separate"/>
        </w:r>
        <w:r>
          <w:t>51</w:t>
        </w:r>
        <w:r>
          <w:fldChar w:fldCharType="end"/>
        </w:r>
      </w:hyperlink>
    </w:p>
    <w:p>
      <w:pPr>
        <w:pStyle w:val="TOC2"/>
        <w:tabs>
          <w:tab w:val="right" w:leader="dot" w:pos="8306"/>
        </w:tabs>
      </w:pPr>
      <w:hyperlink w:anchor="_Toc14853" w:history="1">
        <w:r>
          <w:rPr>
            <w:rFonts w:ascii="仿宋" w:eastAsia="仿宋" w:hAnsi="仿宋" w:cs="仿宋" w:hint="eastAsia"/>
            <w:lang w:eastAsia="zh-CN"/>
          </w:rPr>
          <w:t>(二)、资金筹措</w:t>
        </w:r>
        <w:r>
          <w:tab/>
        </w:r>
        <w:r>
          <w:fldChar w:fldCharType="begin"/>
        </w:r>
        <w:r>
          <w:instrText xml:space="preserve"> PAGEREF _Toc14853 \h </w:instrText>
        </w:r>
        <w:r>
          <w:fldChar w:fldCharType="separate"/>
        </w:r>
        <w:r>
          <w:t>53</w:t>
        </w:r>
        <w:r>
          <w:fldChar w:fldCharType="end"/>
        </w:r>
      </w:hyperlink>
    </w:p>
    <w:p>
      <w:pPr>
        <w:pStyle w:val="TOC1"/>
        <w:tabs>
          <w:tab w:val="right" w:leader="dot" w:pos="8306"/>
        </w:tabs>
      </w:pPr>
      <w:hyperlink w:anchor="_Toc9943" w:history="1">
        <w:r>
          <w:rPr>
            <w:rFonts w:ascii="仿宋" w:eastAsia="仿宋" w:hAnsi="仿宋" w:cs="仿宋" w:hint="eastAsia"/>
            <w:lang w:eastAsia="zh-CN"/>
          </w:rPr>
          <w:t>十三、供应链管理</w:t>
        </w:r>
        <w:r>
          <w:tab/>
        </w:r>
        <w:r>
          <w:fldChar w:fldCharType="begin"/>
        </w:r>
        <w:r>
          <w:instrText xml:space="preserve"> PAGEREF _Toc9943 \h </w:instrText>
        </w:r>
        <w:r>
          <w:fldChar w:fldCharType="separate"/>
        </w:r>
        <w:r>
          <w:t>53</w:t>
        </w:r>
        <w:r>
          <w:fldChar w:fldCharType="end"/>
        </w:r>
      </w:hyperlink>
    </w:p>
    <w:p>
      <w:pPr>
        <w:pStyle w:val="TOC2"/>
        <w:tabs>
          <w:tab w:val="right" w:leader="dot" w:pos="8306"/>
        </w:tabs>
      </w:pPr>
      <w:hyperlink w:anchor="_Toc7259" w:history="1">
        <w:r>
          <w:rPr>
            <w:rFonts w:ascii="仿宋" w:eastAsia="仿宋" w:hAnsi="仿宋" w:cs="仿宋" w:hint="eastAsia"/>
            <w:lang w:eastAsia="zh-CN"/>
          </w:rPr>
          <w:t>(一)、供应链战略规划</w:t>
        </w:r>
        <w:r>
          <w:tab/>
        </w:r>
        <w:r>
          <w:fldChar w:fldCharType="begin"/>
        </w:r>
        <w:r>
          <w:instrText xml:space="preserve"> PAGEREF _Toc7259 \h </w:instrText>
        </w:r>
        <w:r>
          <w:fldChar w:fldCharType="separate"/>
        </w:r>
        <w:r>
          <w:t>53</w:t>
        </w:r>
        <w:r>
          <w:fldChar w:fldCharType="end"/>
        </w:r>
      </w:hyperlink>
    </w:p>
    <w:p>
      <w:pPr>
        <w:pStyle w:val="TOC2"/>
        <w:tabs>
          <w:tab w:val="right" w:leader="dot" w:pos="8306"/>
        </w:tabs>
      </w:pPr>
      <w:hyperlink w:anchor="_Toc28628" w:history="1">
        <w:r>
          <w:rPr>
            <w:rFonts w:ascii="仿宋" w:eastAsia="仿宋" w:hAnsi="仿宋" w:cs="仿宋" w:hint="eastAsia"/>
            <w:lang w:eastAsia="zh-CN"/>
          </w:rPr>
          <w:t>(二)、供应商选择与合作</w:t>
        </w:r>
        <w:r>
          <w:tab/>
        </w:r>
        <w:r>
          <w:fldChar w:fldCharType="begin"/>
        </w:r>
        <w:r>
          <w:instrText xml:space="preserve"> PAGEREF _Toc28628 \h </w:instrText>
        </w:r>
        <w:r>
          <w:fldChar w:fldCharType="separate"/>
        </w:r>
        <w:r>
          <w:t>55</w:t>
        </w:r>
        <w:r>
          <w:fldChar w:fldCharType="end"/>
        </w:r>
      </w:hyperlink>
    </w:p>
    <w:p>
      <w:pPr>
        <w:pStyle w:val="TOC2"/>
        <w:tabs>
          <w:tab w:val="right" w:leader="dot" w:pos="8306"/>
        </w:tabs>
      </w:pPr>
      <w:hyperlink w:anchor="_Toc24972" w:history="1">
        <w:r>
          <w:rPr>
            <w:rFonts w:ascii="仿宋" w:eastAsia="仿宋" w:hAnsi="仿宋" w:cs="仿宋" w:hint="eastAsia"/>
            <w:lang w:eastAsia="zh-CN"/>
          </w:rPr>
          <w:t>(三)、物流与库存管理</w:t>
        </w:r>
        <w:r>
          <w:tab/>
        </w:r>
        <w:r>
          <w:fldChar w:fldCharType="begin"/>
        </w:r>
        <w:r>
          <w:instrText xml:space="preserve"> PAGEREF _Toc24972 \h </w:instrText>
        </w:r>
        <w:r>
          <w:fldChar w:fldCharType="separate"/>
        </w:r>
        <w:r>
          <w:t>56</w:t>
        </w:r>
        <w:r>
          <w:fldChar w:fldCharType="end"/>
        </w:r>
      </w:hyperlink>
    </w:p>
    <w:p>
      <w:pPr>
        <w:pStyle w:val="TOC1"/>
        <w:tabs>
          <w:tab w:val="right" w:leader="dot" w:pos="8306"/>
        </w:tabs>
      </w:pPr>
      <w:hyperlink w:anchor="_Toc28523" w:history="1">
        <w:r>
          <w:rPr>
            <w:rFonts w:ascii="仿宋" w:eastAsia="仿宋" w:hAnsi="仿宋" w:cs="仿宋" w:hint="eastAsia"/>
            <w:lang w:eastAsia="zh-CN"/>
          </w:rPr>
          <w:t>十四、增亮膜项目实施保障措施</w:t>
        </w:r>
        <w:r>
          <w:tab/>
        </w:r>
        <w:r>
          <w:fldChar w:fldCharType="begin"/>
        </w:r>
        <w:r>
          <w:instrText xml:space="preserve"> PAGEREF _Toc28523 \h </w:instrText>
        </w:r>
        <w:r>
          <w:fldChar w:fldCharType="separate"/>
        </w:r>
        <w:r>
          <w:t>57</w:t>
        </w:r>
        <w:r>
          <w:fldChar w:fldCharType="end"/>
        </w:r>
      </w:hyperlink>
    </w:p>
    <w:p>
      <w:pPr>
        <w:pStyle w:val="TOC2"/>
        <w:tabs>
          <w:tab w:val="right" w:leader="dot" w:pos="8306"/>
        </w:tabs>
      </w:pPr>
      <w:hyperlink w:anchor="_Toc26218" w:history="1">
        <w:r>
          <w:rPr>
            <w:rFonts w:ascii="仿宋" w:eastAsia="仿宋" w:hAnsi="仿宋" w:cs="仿宋" w:hint="eastAsia"/>
            <w:lang w:eastAsia="zh-CN"/>
          </w:rPr>
          <w:t>(一)、增亮膜项目实施保障机制</w:t>
        </w:r>
        <w:r>
          <w:tab/>
        </w:r>
        <w:r>
          <w:fldChar w:fldCharType="begin"/>
        </w:r>
        <w:r>
          <w:instrText xml:space="preserve"> PAGEREF _Toc26218 \h </w:instrText>
        </w:r>
        <w:r>
          <w:fldChar w:fldCharType="separate"/>
        </w:r>
        <w:r>
          <w:t>57</w:t>
        </w:r>
        <w:r>
          <w:fldChar w:fldCharType="end"/>
        </w:r>
      </w:hyperlink>
    </w:p>
    <w:p>
      <w:pPr>
        <w:pStyle w:val="TOC2"/>
        <w:tabs>
          <w:tab w:val="right" w:leader="dot" w:pos="8306"/>
        </w:tabs>
      </w:pPr>
      <w:hyperlink w:anchor="_Toc650" w:history="1">
        <w:r>
          <w:rPr>
            <w:rFonts w:ascii="仿宋" w:eastAsia="仿宋" w:hAnsi="仿宋" w:cs="仿宋" w:hint="eastAsia"/>
            <w:lang w:eastAsia="zh-CN"/>
          </w:rPr>
          <w:t>(二)、增亮膜项目法律合规要求</w:t>
        </w:r>
        <w:r>
          <w:tab/>
        </w:r>
        <w:r>
          <w:fldChar w:fldCharType="begin"/>
        </w:r>
        <w:r>
          <w:instrText xml:space="preserve"> PAGEREF _Toc650 \h </w:instrText>
        </w:r>
        <w:r>
          <w:fldChar w:fldCharType="separate"/>
        </w:r>
        <w:r>
          <w:t>61</w:t>
        </w:r>
        <w:r>
          <w:fldChar w:fldCharType="end"/>
        </w:r>
      </w:hyperlink>
    </w:p>
    <w:p>
      <w:pPr>
        <w:pStyle w:val="TOC2"/>
        <w:tabs>
          <w:tab w:val="right" w:leader="dot" w:pos="8306"/>
        </w:tabs>
      </w:pPr>
      <w:hyperlink w:anchor="_Toc16901" w:history="1">
        <w:r>
          <w:rPr>
            <w:rFonts w:ascii="仿宋" w:eastAsia="仿宋" w:hAnsi="仿宋" w:cs="仿宋" w:hint="eastAsia"/>
            <w:lang w:eastAsia="zh-CN"/>
          </w:rPr>
          <w:t>(三)、增亮膜项目合同管理与法律事务</w:t>
        </w:r>
        <w:r>
          <w:tab/>
        </w:r>
        <w:r>
          <w:fldChar w:fldCharType="begin"/>
        </w:r>
        <w:r>
          <w:instrText xml:space="preserve"> PAGEREF _Toc16901 \h </w:instrText>
        </w:r>
        <w:r>
          <w:fldChar w:fldCharType="separate"/>
        </w:r>
        <w:r>
          <w:t>65</w:t>
        </w:r>
        <w:r>
          <w:fldChar w:fldCharType="end"/>
        </w:r>
      </w:hyperlink>
    </w:p>
    <w:p>
      <w:pPr>
        <w:pStyle w:val="TOC2"/>
        <w:tabs>
          <w:tab w:val="right" w:leader="dot" w:pos="8306"/>
        </w:tabs>
      </w:pPr>
      <w:hyperlink w:anchor="_Toc17008" w:history="1">
        <w:r>
          <w:rPr>
            <w:rFonts w:ascii="仿宋" w:eastAsia="仿宋" w:hAnsi="仿宋" w:cs="仿宋" w:hint="eastAsia"/>
            <w:lang w:eastAsia="zh-CN"/>
          </w:rPr>
          <w:t>(四)、增亮膜项目知识产权保护策略</w:t>
        </w:r>
        <w:r>
          <w:tab/>
        </w:r>
        <w:r>
          <w:fldChar w:fldCharType="begin"/>
        </w:r>
        <w:r>
          <w:instrText xml:space="preserve"> PAGEREF _Toc17008 \h </w:instrText>
        </w:r>
        <w:r>
          <w:fldChar w:fldCharType="separate"/>
        </w:r>
        <w:r>
          <w:t>71</w:t>
        </w:r>
        <w:r>
          <w:fldChar w:fldCharType="end"/>
        </w:r>
      </w:hyperlink>
    </w:p>
    <w:p>
      <w:pPr>
        <w:pStyle w:val="TOC1"/>
        <w:tabs>
          <w:tab w:val="right" w:leader="dot" w:pos="8306"/>
        </w:tabs>
      </w:pPr>
      <w:hyperlink w:anchor="_Toc21835" w:history="1">
        <w:r>
          <w:rPr>
            <w:rFonts w:ascii="仿宋" w:eastAsia="仿宋" w:hAnsi="仿宋" w:cs="仿宋" w:hint="eastAsia"/>
            <w:lang w:eastAsia="zh-CN"/>
          </w:rPr>
          <w:t>十五、营销与推广策略</w:t>
        </w:r>
        <w:r>
          <w:tab/>
        </w:r>
        <w:r>
          <w:fldChar w:fldCharType="begin"/>
        </w:r>
        <w:r>
          <w:instrText xml:space="preserve"> PAGEREF _Toc21835 \h </w:instrText>
        </w:r>
        <w:r>
          <w:fldChar w:fldCharType="separate"/>
        </w:r>
        <w:r>
          <w:t>73</w:t>
        </w:r>
        <w:r>
          <w:fldChar w:fldCharType="end"/>
        </w:r>
      </w:hyperlink>
    </w:p>
    <w:p>
      <w:pPr>
        <w:pStyle w:val="TOC2"/>
        <w:tabs>
          <w:tab w:val="right" w:leader="dot" w:pos="8306"/>
        </w:tabs>
      </w:pPr>
      <w:hyperlink w:anchor="_Toc11865" w:history="1">
        <w:r>
          <w:rPr>
            <w:rFonts w:ascii="仿宋" w:eastAsia="仿宋" w:hAnsi="仿宋" w:cs="仿宋" w:hint="eastAsia"/>
            <w:lang w:eastAsia="zh-CN"/>
          </w:rPr>
          <w:t>(一)、产品/服务定位与特点</w:t>
        </w:r>
        <w:r>
          <w:tab/>
        </w:r>
        <w:r>
          <w:fldChar w:fldCharType="begin"/>
        </w:r>
        <w:r>
          <w:instrText xml:space="preserve"> PAGEREF _Toc11865 \h </w:instrText>
        </w:r>
        <w:r>
          <w:fldChar w:fldCharType="separate"/>
        </w:r>
        <w:r>
          <w:t>73</w:t>
        </w:r>
        <w:r>
          <w:fldChar w:fldCharType="end"/>
        </w:r>
      </w:hyperlink>
    </w:p>
    <w:p>
      <w:pPr>
        <w:pStyle w:val="TOC2"/>
        <w:tabs>
          <w:tab w:val="right" w:leader="dot" w:pos="8306"/>
        </w:tabs>
      </w:pPr>
      <w:hyperlink w:anchor="_Toc17537" w:history="1">
        <w:r>
          <w:rPr>
            <w:rFonts w:ascii="仿宋" w:eastAsia="仿宋" w:hAnsi="仿宋" w:cs="仿宋" w:hint="eastAsia"/>
            <w:lang w:eastAsia="zh-CN"/>
          </w:rPr>
          <w:t>(二)、市场定位与竞争分析</w:t>
        </w:r>
        <w:r>
          <w:tab/>
        </w:r>
        <w:r>
          <w:fldChar w:fldCharType="begin"/>
        </w:r>
        <w:r>
          <w:instrText xml:space="preserve"> PAGEREF _Toc17537 \h </w:instrText>
        </w:r>
        <w:r>
          <w:fldChar w:fldCharType="separate"/>
        </w:r>
        <w:r>
          <w:t>75</w:t>
        </w:r>
        <w:r>
          <w:fldChar w:fldCharType="end"/>
        </w:r>
      </w:hyperlink>
    </w:p>
    <w:p>
      <w:pPr>
        <w:pStyle w:val="TOC2"/>
        <w:tabs>
          <w:tab w:val="right" w:leader="dot" w:pos="8306"/>
        </w:tabs>
      </w:pPr>
      <w:hyperlink w:anchor="_Toc23431" w:history="1">
        <w:r>
          <w:rPr>
            <w:rFonts w:ascii="仿宋" w:eastAsia="仿宋" w:hAnsi="仿宋" w:cs="仿宋" w:hint="eastAsia"/>
            <w:lang w:eastAsia="zh-CN"/>
          </w:rPr>
          <w:t>(三)、营销渠道与策略</w:t>
        </w:r>
        <w:r>
          <w:tab/>
        </w:r>
        <w:r>
          <w:fldChar w:fldCharType="begin"/>
        </w:r>
        <w:r>
          <w:instrText xml:space="preserve"> PAGEREF _Toc23431 \h </w:instrText>
        </w:r>
        <w:r>
          <w:fldChar w:fldCharType="separate"/>
        </w:r>
        <w:r>
          <w:t>76</w:t>
        </w:r>
        <w:r>
          <w:fldChar w:fldCharType="end"/>
        </w:r>
      </w:hyperlink>
    </w:p>
    <w:p>
      <w:pPr>
        <w:pStyle w:val="TOC2"/>
        <w:tabs>
          <w:tab w:val="right" w:leader="dot" w:pos="8306"/>
        </w:tabs>
      </w:pPr>
      <w:hyperlink w:anchor="_Toc4522" w:history="1">
        <w:r>
          <w:rPr>
            <w:rFonts w:ascii="仿宋" w:eastAsia="仿宋" w:hAnsi="仿宋" w:cs="仿宋" w:hint="eastAsia"/>
            <w:lang w:eastAsia="zh-CN"/>
          </w:rPr>
          <w:t>(四)、推广与宣传活动</w:t>
        </w:r>
        <w:r>
          <w:tab/>
        </w:r>
        <w:r>
          <w:fldChar w:fldCharType="begin"/>
        </w:r>
        <w:r>
          <w:instrText xml:space="preserve"> PAGEREF _Toc4522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80"/>
      <w:r>
        <w:rPr>
          <w:rFonts w:ascii="仿宋" w:eastAsia="仿宋" w:hAnsi="仿宋" w:cs="仿宋" w:hint="eastAsia"/>
          <w:sz w:val="28"/>
          <w:lang w:eastAsia="zh-CN"/>
        </w:rPr>
        <w:t>一、增亮膜项目概论</w:t>
      </w:r>
      <w:bookmarkEnd w:id="2"/>
    </w:p>
    <w:p>
      <w:pPr>
        <w:pStyle w:val="Heading2"/>
        <w:rPr>
          <w:rFonts w:ascii="仿宋" w:eastAsia="仿宋" w:hAnsi="仿宋" w:cs="仿宋" w:hint="eastAsia"/>
          <w:lang w:eastAsia="zh-CN"/>
        </w:rPr>
      </w:pPr>
      <w:bookmarkStart w:id="3" w:name="_Toc27274"/>
      <w:r>
        <w:rPr>
          <w:rFonts w:ascii="仿宋" w:eastAsia="仿宋" w:hAnsi="仿宋" w:cs="仿宋" w:hint="eastAsia"/>
          <w:lang w:eastAsia="zh-CN"/>
        </w:rPr>
        <w:t>(一)、增亮膜项目概况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起源追溯至对市场的深入洞察。市场的不断演变与变革为增亮膜项目提供了难得的机遇。当前市场存在的需求缺口和变革的大环境共同构成了增亮膜项目的背景。这个增亮膜项目旨在充分利用市场机遇，填补行业中尚未满足的需求，为客户提供全新的解决方案。市场的变革和需求的增长使得这个增亮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增亮膜项目名称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增亮膜项目正式命名为增亮膜。这个名称不仅仅是一个标识，更代表了增亮膜项目的核心理念和愿景。它蕴含着增亮膜项目所要解决问题的关键字，具有强烈的表达和辨识度，为增亮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增亮膜项目目标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核心目标是提供一种全新、高效的解决方案，满足客户日益增长的需求。增亮膜项目追求的不仅仅是满足市场需求，更是在市场中获得卓越的竞争优势。通过不断提升产品或服务的质量和创新水平，增亮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增亮膜项目范围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全面涵盖了产品研发、制造、市场推广和售后服务，确保从产品设计到最终用户体验的全方位关注。这一全面的增亮膜项目范围是为了确保增亮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增亮膜项目时间表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增亮膜项目计划在未来18个月内完成，包括研发、测试、市场试点和正式推出等不同阶段。这个时间表的合理设计是为了确保增亮膜项目各个阶段的顺利推进，以便按时交付高质量的成果。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增亮膜项目预算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增亮膜项目总预算估算为XX百万美元，主要分配在研发、市场推广、人员培训和运营等方面。这一充足的预算为增亮膜项目提供了充足的资源，确保增亮膜项目在各个方面都能取得优异的表现。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增亮膜项目风险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增亮膜项目可能面临的风险包括市场接受度低、技术难题、竞争激烈等。增亮膜项目团队已经制定了相应的风险应对计划，通过前瞻性的风险管理，确保增亮膜项目在面对不确定性时能够迅速做出应对。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增亮膜项目团队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增亮膜项目汇聚了一支经验丰富、多领域专业素养的核心团队，确保增亮膜项目在各个方面都能拥有高水平的执行力。团队的协同作战是增亮膜项目成功的关键因素之一。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增亮膜项目背景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增亮膜项目的背景根植于市场对更高效、创新产品的渴望，同时也受到科技发展对行业格局的深刻改变的影响。这为增亮膜项目提供了广阔的发展空间和市场需求。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增亮膜项目现状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截至目前，增亮膜项目已完成市场调研和技术验证，取得了初步的成功。这为增亮膜项目在未来的发展奠定了坚实的基础，为更远大的目标打下了坚实的基石。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97"/>
      <w:r>
        <w:rPr>
          <w:rFonts w:ascii="仿宋" w:eastAsia="仿宋" w:hAnsi="仿宋" w:cs="仿宋" w:hint="eastAsia"/>
          <w:sz w:val="28"/>
          <w:lang w:eastAsia="zh-CN"/>
        </w:rPr>
        <w:t>(二)、增亮膜项目目标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keyword》增亮膜项目首要业务目标是在市场中占据有利地位，实现产品/服务的成功推广和销售。通过不断提升产品质量、创新性，增亮膜项目追求成为行业中的领导者，赢得更多客户的青睐。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在科技迅速发展的时代，增亮膜项目着眼于技术创新。通过持续的研发和技术升级，增亮膜项目旨在推出更具创新性的产品或服务，以满足市场对新鲜、先进解决方案的需求。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为了建立可持续的客户关系，增亮膜项目设定了客户满意度目标。通过提供卓越的产品质量和优质的客户服务，增亮膜项目追求赢得客户的信任和忠诚度，确保他们的满意度达到行业领先水平。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增亮膜项目注重社会责任和可持续发展。通过实施环保、社会责任增亮膜项目，增亮膜项目致力于在经济发展的同时保护环境，促进社会公平，实现可持续经营。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增亮膜项目的团队是实现目标的核心驱动力。因此，增亮膜项目设定了团队发展目标，包括提升团队成员的专业技能、培养领导力，以及搭建协同高效的团队工作氛围。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007"/>
      <w:r>
        <w:rPr>
          <w:rFonts w:ascii="仿宋" w:eastAsia="仿宋" w:hAnsi="仿宋" w:cs="仿宋" w:hint="eastAsia"/>
          <w:sz w:val="28"/>
          <w:lang w:eastAsia="zh-CN"/>
        </w:rPr>
        <w:t>(三)、增亮膜项目提出的理由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增亮膜项目提出的理由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提出源于对市场机遇的深刻洞察。当前市场中存在的需求缺口和行业发展趋势表明，有巨大的商业机会等待被开发。通过准确捕捉市场机遇，增亮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理念基于对技术创新的信仰。通过持续的研发和技术投入，增亮膜项目有望推出更具创新性的产品或服务。在科技飞速发展的当下，增亮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提出是为了增强企业的行业竞争力。通过提升产品或服务的质量和独特性，增亮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响应了消费者需求的变化。随着社会和科技的不断发展，消费者对产品和服务的需求也在发生变化。通过深入了解并及时回应消费者的新需求，增亮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增亮膜项目的提出是企业战略发展规划的一部分。在面对日益激烈的市场竞争和不断变化的商业环境中，增亮膜项目作为企业战略的一环，旨在为企业开辟新的增长领域，巩固企业在行业中的地位。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增亮膜项目的提出不仅仅是基于商业考量，还注重社会责任。通过推出环保、社会责任等方面的增亮膜项目，增亮膜企业可以在社会中树立积极形象，为社会做出积极贡献，实现经济效益和社会效益的双赢。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增亮膜项目的提出反映了对利益相关者期望的关注。包括客户、员工、投资者等利益相关者在企业发展中都有着各自的期望，增亮膜项目力求在满足这些期望的同时，取得更大的共赢。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827"/>
      <w:r>
        <w:rPr>
          <w:rFonts w:ascii="仿宋" w:eastAsia="仿宋" w:hAnsi="仿宋" w:cs="仿宋" w:hint="eastAsia"/>
          <w:sz w:val="28"/>
          <w:lang w:eastAsia="zh-CN"/>
        </w:rPr>
        <w:t>(四)、增亮膜项目意义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在实施增亮膜项目的过程中，我们不仅仅是在追逐商业成功，更是为企业和社会的多个层面创造了深远的意义。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首要意义在于提升企业的市场竞争力。通过持续的创新和对产品质量的高标准要求，增亮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亮膜项目的推进将促使行业技术水平的提升。通过引入先进技术和创新性解决方案，增亮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在社会层面，增亮膜项目不仅创造了大量就业机会，提高了就业水平，还注重社会责任和环保。通过参与社会公益事业和推动环保增亮膜项目，增亮膜项目为社会贡献了一份力量，体现了企业对社会的积极回馈。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综合而言，增亮膜项目意义重大，不仅推动了企业的发展，也为行业和社会的进步贡献了积极力量。这是一个全面而深刻的影响，将在未来产生可持续的正面效应。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990"/>
      <w:r>
        <w:rPr>
          <w:rFonts w:ascii="仿宋" w:eastAsia="仿宋" w:hAnsi="仿宋" w:cs="仿宋" w:hint="eastAsia"/>
          <w:sz w:val="28"/>
          <w:lang w:eastAsia="zh-CN"/>
        </w:rPr>
        <w:t>(五)、增亮膜项目背景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在当今迅猛发展的商业环境中，增亮膜项目的动因根植于对多方面因素的审慎考量。这个增亮膜项目的提出并非孤立的决策，而是对企业所处背景深入思考的产物。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市场的不断演变是增亮膜项目背后的首要原因。科技的迅速发展和全球市场的快速变化使得企业必须灵活应对。增亮膜项目应运而生，旨在通过创新性的解决方案迎合市场的多变需求，赢得竞争中的先机。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竞争的激烈程度也是增亮膜项目背景中不可忽视的一环。企业需要在激烈竞争中脱颖而出，为此，增亮膜项目致力于打破常规，提供独特的价值主张，以吸引客户并确保市场份额的增长。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技术的迅速发展为企业带来了机遇与挑战。作为增亮膜项目启动的背景之一，对新兴技术的应用将有助于提升企业的技术水平，使其在不断演进的商业环境中保持竞争优势。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此外，社会对企业责任的期望也在逐渐升高。增亮膜项目充分融入了社会责任的理念，通过可持续经营和社会公益增亮膜项目，企图为社会贡献一份力量，在商业成功的同时关注社会价值。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669"/>
      <w:r>
        <w:rPr>
          <w:rFonts w:ascii="仿宋" w:eastAsia="仿宋" w:hAnsi="仿宋" w:cs="仿宋" w:hint="eastAsia"/>
          <w:sz w:val="28"/>
          <w:lang w:eastAsia="zh-CN"/>
        </w:rPr>
        <w:t>二、增亮膜项目文档管理</w:t>
      </w:r>
      <w:bookmarkEnd w:id="8"/>
    </w:p>
    <w:p>
      <w:pPr>
        <w:pStyle w:val="Heading2"/>
        <w:rPr>
          <w:rFonts w:ascii="仿宋" w:eastAsia="仿宋" w:hAnsi="仿宋" w:cs="仿宋" w:hint="eastAsia"/>
          <w:lang w:eastAsia="zh-CN"/>
        </w:rPr>
      </w:pPr>
      <w:bookmarkStart w:id="9" w:name="_Toc2716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增亮膜项目高度重视文档的质量和准确性，以支持增亮膜项目的各项活动和决策。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文档的编制始于增亮膜项目计划的初期，我们制定了详细的文档编制计划，明确了每个文档的内容、格式和编写责任人。在增亮膜项目启动阶段，我们首先编制了增亮膜项目章程，明确定义了增亮膜项目的目标、范围、风险等关键要素。随后，增亮膜项目团队根据计划陆续编制了需求文档、设计文档、测试文档等各类文档，确保增亮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增亮膜项目管理中的重要环节，旨在确保增亮膜项目文档符合质量标准和增亮膜项目需求。在增亮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除了内部审查，我们还进行了外部审查，邀请增亮膜项目相关利益方和专业领域的专家对文档进行独立审查。这有助于获取更全面、客观的反馈，确保增亮膜项目文档不仅符合内部标准，也满足外部需求。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增亮膜项目在文档编制与审查方面建立了严格的管理机制，通过规范的流程和多维度的审查，确保增亮膜项目文档的质量、准确性和可靠性，为增亮膜项目的顺利推进提供了有力支持。</w:t>
      </w:r>
    </w:p>
    <w:p>
      <w:pPr>
        <w:pStyle w:val="Heading2"/>
        <w:ind w:firstLine="560" w:firstLineChars="200"/>
        <w:rPr>
          <w:rFonts w:ascii="仿宋" w:eastAsia="仿宋" w:hAnsi="仿宋" w:cs="仿宋" w:hint="eastAsia"/>
          <w:sz w:val="28"/>
          <w:lang w:eastAsia="zh-CN"/>
        </w:rPr>
      </w:pPr>
      <w:bookmarkStart w:id="10" w:name="_Toc1468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在增亮膜项目中，我们致力于优化文档发布与分发过程，以确保信息的高效传递和团队间协作的顺畅进行。以下是我们采取的关键优化策略：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我们通过多渠道发布文档，包括电子邮件、增亮膜项目管理平台、内部网站等，以满足不同团队成员的偏好和需求。多渠道发布确保了信息的全面覆盖。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我们采用了精细的权限控制，确保只有授权人员可以访问敏感信息。这种安全措施保护了增亮膜项目文档的机密性，防止了未经授权的信息泄露。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52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文档存档与归档是增亮膜项目生命周期中一个至关重要的环节，直接关系到增亮膜项目信息的长期保存和历史记录的完整性。在增亮膜项目中，我们实施了一系列有效的文档存档与归档管理策略：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452"/>
      <w:r>
        <w:rPr>
          <w:rFonts w:ascii="仿宋" w:eastAsia="仿宋" w:hAnsi="仿宋" w:cs="仿宋" w:hint="eastAsia"/>
          <w:sz w:val="28"/>
          <w:lang w:eastAsia="zh-CN"/>
        </w:rPr>
        <w:t>三、增亮膜项目危机管理</w:t>
      </w:r>
      <w:bookmarkEnd w:id="12"/>
    </w:p>
    <w:p>
      <w:pPr>
        <w:pStyle w:val="Heading2"/>
        <w:rPr>
          <w:rFonts w:ascii="仿宋" w:eastAsia="仿宋" w:hAnsi="仿宋" w:cs="仿宋" w:hint="eastAsia"/>
          <w:lang w:eastAsia="zh-CN"/>
        </w:rPr>
      </w:pPr>
      <w:bookmarkStart w:id="13" w:name="_Toc2567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增亮膜项目危机管理中，危机预警与识别是确保增亮膜项目稳健运行的核心步骤。通过建立全面的监测机制，增亮膜项目团队旨在及时发现和理解潜在的风险和危机因素，以便采取及时的预防和应对措施，确保增亮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首先，通过深入的风险评估，增亮膜项目团队全面分析了整个增亮膜项目和各个阶段可能存在的威胁。这包括准确评估每个潜在风险的发生概率和可能影响的程度，为后续危机预警提供了有力支持。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亮膜项目团队着重于明确定义增亮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亮膜项目进展的持续监控，团队能够及时发现潜在问题并作出迅速反应。增亮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在这一阶段，团队的专业素养和反应速度将发挥至关重要的作用，以确保潜在危机能够在初期得到有效的处理，最大程度地减轻负面影响。通过危机预警与识别，增亮膜项目得以更有序、可控地推进。</w:t>
      </w:r>
    </w:p>
    <w:p>
      <w:pPr>
        <w:pStyle w:val="Heading2"/>
        <w:ind w:firstLine="560" w:firstLineChars="200"/>
        <w:rPr>
          <w:rFonts w:ascii="仿宋" w:eastAsia="仿宋" w:hAnsi="仿宋" w:cs="仿宋" w:hint="eastAsia"/>
          <w:sz w:val="28"/>
          <w:lang w:eastAsia="zh-CN"/>
        </w:rPr>
      </w:pPr>
      <w:bookmarkStart w:id="14" w:name="_Toc2951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在危机发生时，增亮膜项目团队立即行动，成立了应急小组。该小组的任务是迅速制定并实施紧急应对措施，以最小化潜在损失。以下是采取的主要措施：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暂停增亮膜项目进度：为遏制危机蔓延，增亮膜项目暂时停止进行，以便全面评估当前状况。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资源重新分配：重新评估增亮膜项目资源的分配，确保最大限度地减小损失。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实时沟通：与关键利益相关者建立实时沟通机制，向他们传递增亮膜项目危机的实际状况，保障增亮膜项目核心利益。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在紧急应对的同时，增亮膜项目团队强调了团队协作和有效沟通的重要性。以下是团队协作的关键举措：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信息共享机制：建立了信息共享平台，确保团队成员能够及时获取增亮膜项目危机的实时信息。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领导者沟通：增亮膜项目领导者通过定期会议和即时沟通工具，指导团队应对危机，保持团队稳定运行。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随着危机得到初步控制，增亮膜项目团队转向制定恢复计划，以确保增亮膜项目能够从中迅速恢复。主要恢复计划包括：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修复受损的进度计划：重新评估增亮膜项目进度，制定修复计划，确保增亮膜项目尽快回归正常进程。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重新调整资源分配：优化资源分配，确保增亮膜项目在有限资源下高效运转。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风险管理机制加强：对增亮膜项目风险进行全面评估，制定更强化的风险管理策略，以预防未来可能的危机。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2682"/>
      <w:r>
        <w:rPr>
          <w:rFonts w:ascii="仿宋" w:eastAsia="仿宋" w:hAnsi="仿宋" w:cs="仿宋" w:hint="eastAsia"/>
          <w:sz w:val="28"/>
          <w:lang w:eastAsia="zh-CN"/>
        </w:rPr>
        <w:t>四、增亮膜项目选址可行性分析</w:t>
      </w:r>
      <w:bookmarkEnd w:id="15"/>
    </w:p>
    <w:p>
      <w:pPr>
        <w:pStyle w:val="Heading2"/>
        <w:rPr>
          <w:rFonts w:ascii="仿宋" w:eastAsia="仿宋" w:hAnsi="仿宋" w:cs="仿宋" w:hint="eastAsia"/>
          <w:lang w:eastAsia="zh-CN"/>
        </w:rPr>
      </w:pPr>
      <w:bookmarkStart w:id="16" w:name="_Toc11183"/>
      <w:r>
        <w:rPr>
          <w:rFonts w:ascii="仿宋" w:eastAsia="仿宋" w:hAnsi="仿宋" w:cs="仿宋" w:hint="eastAsia"/>
          <w:lang w:eastAsia="zh-CN"/>
        </w:rPr>
        <w:t>(一)、增亮膜项目选址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该增亮膜项目选址位于XX省XX市XX区XXX街道</w:t>
      </w:r>
    </w:p>
    <w:p>
      <w:pPr>
        <w:pStyle w:val="Heading2"/>
        <w:ind w:firstLine="560" w:firstLineChars="200"/>
        <w:rPr>
          <w:rFonts w:ascii="仿宋" w:eastAsia="仿宋" w:hAnsi="仿宋" w:cs="仿宋" w:hint="eastAsia"/>
          <w:sz w:val="28"/>
          <w:lang w:eastAsia="zh-CN"/>
        </w:rPr>
      </w:pPr>
      <w:bookmarkStart w:id="17" w:name="_Toc3152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增亮膜项目的征地面积将根据增亮膜项目的实际规模和需求进行精确规划。具体面积XXX平方米，旨在确保增亮膜项目不仅能够满足当前的发展需求，还能够预留空间以适应未来的扩展。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净用地面积是在征地面积基础上去除不可利用面积后的实际可开发用地。具体面积XXX平方米，考虑到环保、交通、安全等多方面因素，以确保增亮膜项目在整体利用效率上达到最优。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增亮膜项目计划建设的建筑总规模具体面积XXX平方米。这一规模的确定综合考虑了增亮膜项目的性质、规模，以及城市规划的相关要求，确保建筑布局与周边环境协调一致。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绿地率是增亮膜项目用地中被规划为绿地的比例。具体面积XXX平方米，旨在通过合理规划绿地，改善增亮膜项目周边环境，提升居民生活质量，并符合城市整体绿化规划。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容积率是用地上可以建设的建筑总体积与用地面积之比。具体面积XXX，通过合理的容积率规划，确保增亮膜项目建筑规模与周边环境和谐共生。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确保增亮膜项目选址与当地城市规划相一致，具体面积XXX平方米。通过与城市规划部门深入沟通，确保增亮膜项目不仅符合城市的整体发展方向，还能够融入城市的发展布局，为城市的长远发展贡献力量。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充分了解并确保增亮膜项目选址符合当地产业政策，具体面积XXX平方米。这包括增亮膜项目对当地经济的促进作用，以及对相关产业的带动效应，确保增亮膜项目与地方政府的产业政策保持一致，促进共赢合作。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用地总体要求必须符合环保和可持续发展的原则，具体面积XXX平方米。通过采用绿色建筑设计、节能减排等措施，确保增亮膜项目在建设和运营过程中对环境的影响最小化，达到可持续发展的要求。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确保增亮膜项目选址具备必要的公共设施配套，具体面积XXX平方米。这包括交通便利性、教育、医疗等基础设施，以提高居民生活品质，使得增亮膜项目选址更具吸引力。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https://d.book118.com/097042155162006040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F76F4"/>
    <w:rsid w:val="762F76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4215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2024-02-07T18:21:00Z</dcterms:created>
  <dcterms:modified xsi:type="dcterms:W3CDTF">2024-02-07T18:21:24Z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DE42745E3F98456BA9800ADE0B9DE2F0_11</vt:lpwstr>
  </property>
  <property fmtid="{D5CDD505-2E9C-101B-9397-08002B2CF9AE}" pid="3" name="KSOProductBuildVer">
    <vt:lpwstr>2052-12.1.0.16250</vt:lpwstr>
  </property>
</Properties>
</file>