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46" w:history="1">
        <w:r>
          <w:rPr>
            <w:rFonts w:ascii="仿宋" w:eastAsia="仿宋" w:hAnsi="仿宋" w:cs="仿宋" w:hint="eastAsia"/>
            <w:lang w:eastAsia="zh-CN"/>
          </w:rPr>
          <w:t>概论</w:t>
        </w:r>
        <w:r>
          <w:tab/>
        </w:r>
        <w:r>
          <w:fldChar w:fldCharType="begin"/>
        </w:r>
        <w:r>
          <w:instrText xml:space="preserve"> PAGEREF _Toc11146 \h </w:instrText>
        </w:r>
        <w:r>
          <w:fldChar w:fldCharType="separate"/>
        </w:r>
        <w:r>
          <w:t>3</w:t>
        </w:r>
        <w:r>
          <w:fldChar w:fldCharType="end"/>
        </w:r>
      </w:hyperlink>
    </w:p>
    <w:p>
      <w:pPr>
        <w:pStyle w:val="TOC1"/>
        <w:tabs>
          <w:tab w:val="right" w:leader="dot" w:pos="8306"/>
        </w:tabs>
      </w:pPr>
      <w:hyperlink w:anchor="_Toc755" w:history="1">
        <w:r>
          <w:rPr>
            <w:rFonts w:ascii="仿宋" w:eastAsia="仿宋" w:hAnsi="仿宋" w:cs="仿宋" w:hint="eastAsia"/>
            <w:lang w:eastAsia="zh-CN"/>
          </w:rPr>
          <w:t>一、经济影响分析</w:t>
        </w:r>
        <w:r>
          <w:tab/>
        </w:r>
        <w:r>
          <w:fldChar w:fldCharType="begin"/>
        </w:r>
        <w:r>
          <w:instrText xml:space="preserve"> PAGEREF _Toc755 \h </w:instrText>
        </w:r>
        <w:r>
          <w:fldChar w:fldCharType="separate"/>
        </w:r>
        <w:r>
          <w:t>3</w:t>
        </w:r>
        <w:r>
          <w:fldChar w:fldCharType="end"/>
        </w:r>
      </w:hyperlink>
    </w:p>
    <w:p>
      <w:pPr>
        <w:pStyle w:val="TOC2"/>
        <w:tabs>
          <w:tab w:val="right" w:leader="dot" w:pos="8306"/>
        </w:tabs>
      </w:pPr>
      <w:hyperlink w:anchor="_Toc13693" w:history="1">
        <w:r>
          <w:rPr>
            <w:rFonts w:ascii="仿宋" w:eastAsia="仿宋" w:hAnsi="仿宋" w:cs="仿宋" w:hint="eastAsia"/>
            <w:lang w:eastAsia="zh-CN"/>
          </w:rPr>
          <w:t>(一)、经济费用效益或费用效果分析</w:t>
        </w:r>
        <w:r>
          <w:tab/>
        </w:r>
        <w:r>
          <w:fldChar w:fldCharType="begin"/>
        </w:r>
        <w:r>
          <w:instrText xml:space="preserve"> PAGEREF _Toc13693 \h </w:instrText>
        </w:r>
        <w:r>
          <w:fldChar w:fldCharType="separate"/>
        </w:r>
        <w:r>
          <w:t>3</w:t>
        </w:r>
        <w:r>
          <w:fldChar w:fldCharType="end"/>
        </w:r>
      </w:hyperlink>
    </w:p>
    <w:p>
      <w:pPr>
        <w:pStyle w:val="TOC2"/>
        <w:tabs>
          <w:tab w:val="right" w:leader="dot" w:pos="8306"/>
        </w:tabs>
      </w:pPr>
      <w:hyperlink w:anchor="_Toc7617" w:history="1">
        <w:r>
          <w:rPr>
            <w:rFonts w:ascii="仿宋" w:eastAsia="仿宋" w:hAnsi="仿宋" w:cs="仿宋" w:hint="eastAsia"/>
            <w:lang w:eastAsia="zh-CN"/>
          </w:rPr>
          <w:t>(二)、行业影响分析</w:t>
        </w:r>
        <w:r>
          <w:tab/>
        </w:r>
        <w:r>
          <w:fldChar w:fldCharType="begin"/>
        </w:r>
        <w:r>
          <w:instrText xml:space="preserve"> PAGEREF _Toc7617 \h </w:instrText>
        </w:r>
        <w:r>
          <w:fldChar w:fldCharType="separate"/>
        </w:r>
        <w:r>
          <w:t>5</w:t>
        </w:r>
        <w:r>
          <w:fldChar w:fldCharType="end"/>
        </w:r>
      </w:hyperlink>
    </w:p>
    <w:p>
      <w:pPr>
        <w:pStyle w:val="TOC2"/>
        <w:tabs>
          <w:tab w:val="right" w:leader="dot" w:pos="8306"/>
        </w:tabs>
      </w:pPr>
      <w:hyperlink w:anchor="_Toc9920" w:history="1">
        <w:r>
          <w:rPr>
            <w:rFonts w:ascii="仿宋" w:eastAsia="仿宋" w:hAnsi="仿宋" w:cs="仿宋" w:hint="eastAsia"/>
            <w:lang w:eastAsia="zh-CN"/>
          </w:rPr>
          <w:t>(三)、区域经济影响分析</w:t>
        </w:r>
        <w:r>
          <w:tab/>
        </w:r>
        <w:r>
          <w:fldChar w:fldCharType="begin"/>
        </w:r>
        <w:r>
          <w:instrText xml:space="preserve"> PAGEREF _Toc9920 \h </w:instrText>
        </w:r>
        <w:r>
          <w:fldChar w:fldCharType="separate"/>
        </w:r>
        <w:r>
          <w:t>7</w:t>
        </w:r>
        <w:r>
          <w:fldChar w:fldCharType="end"/>
        </w:r>
      </w:hyperlink>
    </w:p>
    <w:p>
      <w:pPr>
        <w:pStyle w:val="TOC2"/>
        <w:tabs>
          <w:tab w:val="right" w:leader="dot" w:pos="8306"/>
        </w:tabs>
      </w:pPr>
      <w:hyperlink w:anchor="_Toc16911" w:history="1">
        <w:r>
          <w:rPr>
            <w:rFonts w:ascii="仿宋" w:eastAsia="仿宋" w:hAnsi="仿宋" w:cs="仿宋" w:hint="eastAsia"/>
            <w:lang w:eastAsia="zh-CN"/>
          </w:rPr>
          <w:t>(四)、宏观经济影响分析</w:t>
        </w:r>
        <w:r>
          <w:tab/>
        </w:r>
        <w:r>
          <w:fldChar w:fldCharType="begin"/>
        </w:r>
        <w:r>
          <w:instrText xml:space="preserve"> PAGEREF _Toc16911 \h </w:instrText>
        </w:r>
        <w:r>
          <w:fldChar w:fldCharType="separate"/>
        </w:r>
        <w:r>
          <w:t>8</w:t>
        </w:r>
        <w:r>
          <w:fldChar w:fldCharType="end"/>
        </w:r>
      </w:hyperlink>
    </w:p>
    <w:p>
      <w:pPr>
        <w:pStyle w:val="TOC1"/>
        <w:tabs>
          <w:tab w:val="right" w:leader="dot" w:pos="8306"/>
        </w:tabs>
      </w:pPr>
      <w:hyperlink w:anchor="_Toc6696" w:history="1">
        <w:r>
          <w:rPr>
            <w:rFonts w:ascii="仿宋" w:eastAsia="仿宋" w:hAnsi="仿宋" w:cs="仿宋" w:hint="eastAsia"/>
            <w:lang w:eastAsia="zh-CN"/>
          </w:rPr>
          <w:t>二、背景、必要性分析</w:t>
        </w:r>
        <w:r>
          <w:tab/>
        </w:r>
        <w:r>
          <w:fldChar w:fldCharType="begin"/>
        </w:r>
        <w:r>
          <w:instrText xml:space="preserve"> PAGEREF _Toc6696 \h </w:instrText>
        </w:r>
        <w:r>
          <w:fldChar w:fldCharType="separate"/>
        </w:r>
        <w:r>
          <w:t>9</w:t>
        </w:r>
        <w:r>
          <w:fldChar w:fldCharType="end"/>
        </w:r>
      </w:hyperlink>
    </w:p>
    <w:p>
      <w:pPr>
        <w:pStyle w:val="TOC2"/>
        <w:tabs>
          <w:tab w:val="right" w:leader="dot" w:pos="8306"/>
        </w:tabs>
      </w:pPr>
      <w:hyperlink w:anchor="_Toc27905" w:history="1">
        <w:r>
          <w:rPr>
            <w:rFonts w:ascii="仿宋" w:eastAsia="仿宋" w:hAnsi="仿宋" w:cs="仿宋" w:hint="eastAsia"/>
            <w:lang w:eastAsia="zh-CN"/>
          </w:rPr>
          <w:t>(一)、项目建设背景</w:t>
        </w:r>
        <w:r>
          <w:tab/>
        </w:r>
        <w:r>
          <w:fldChar w:fldCharType="begin"/>
        </w:r>
        <w:r>
          <w:instrText xml:space="preserve"> PAGEREF _Toc27905 \h </w:instrText>
        </w:r>
        <w:r>
          <w:fldChar w:fldCharType="separate"/>
        </w:r>
        <w:r>
          <w:t>9</w:t>
        </w:r>
        <w:r>
          <w:fldChar w:fldCharType="end"/>
        </w:r>
      </w:hyperlink>
    </w:p>
    <w:p>
      <w:pPr>
        <w:pStyle w:val="TOC2"/>
        <w:tabs>
          <w:tab w:val="right" w:leader="dot" w:pos="8306"/>
        </w:tabs>
      </w:pPr>
      <w:hyperlink w:anchor="_Toc6014" w:history="1">
        <w:r>
          <w:rPr>
            <w:rFonts w:ascii="仿宋" w:eastAsia="仿宋" w:hAnsi="仿宋" w:cs="仿宋" w:hint="eastAsia"/>
            <w:lang w:eastAsia="zh-CN"/>
          </w:rPr>
          <w:t>(二)、必要性分析</w:t>
        </w:r>
        <w:r>
          <w:tab/>
        </w:r>
        <w:r>
          <w:fldChar w:fldCharType="begin"/>
        </w:r>
        <w:r>
          <w:instrText xml:space="preserve"> PAGEREF _Toc6014 \h </w:instrText>
        </w:r>
        <w:r>
          <w:fldChar w:fldCharType="separate"/>
        </w:r>
        <w:r>
          <w:t>10</w:t>
        </w:r>
        <w:r>
          <w:fldChar w:fldCharType="end"/>
        </w:r>
      </w:hyperlink>
    </w:p>
    <w:p>
      <w:pPr>
        <w:pStyle w:val="TOC2"/>
        <w:tabs>
          <w:tab w:val="right" w:leader="dot" w:pos="8306"/>
        </w:tabs>
      </w:pPr>
      <w:hyperlink w:anchor="_Toc20893" w:history="1">
        <w:r>
          <w:rPr>
            <w:rFonts w:ascii="仿宋" w:eastAsia="仿宋" w:hAnsi="仿宋" w:cs="仿宋" w:hint="eastAsia"/>
            <w:lang w:eastAsia="zh-CN"/>
          </w:rPr>
          <w:t>(三)、项目建设有利条件</w:t>
        </w:r>
        <w:r>
          <w:tab/>
        </w:r>
        <w:r>
          <w:fldChar w:fldCharType="begin"/>
        </w:r>
        <w:r>
          <w:instrText xml:space="preserve"> PAGEREF _Toc20893 \h </w:instrText>
        </w:r>
        <w:r>
          <w:fldChar w:fldCharType="separate"/>
        </w:r>
        <w:r>
          <w:t>12</w:t>
        </w:r>
        <w:r>
          <w:fldChar w:fldCharType="end"/>
        </w:r>
      </w:hyperlink>
    </w:p>
    <w:p>
      <w:pPr>
        <w:pStyle w:val="TOC1"/>
        <w:tabs>
          <w:tab w:val="right" w:leader="dot" w:pos="8306"/>
        </w:tabs>
      </w:pPr>
      <w:hyperlink w:anchor="_Toc20079" w:history="1">
        <w:r>
          <w:rPr>
            <w:rFonts w:ascii="仿宋" w:eastAsia="仿宋" w:hAnsi="仿宋" w:cs="仿宋" w:hint="eastAsia"/>
            <w:lang w:eastAsia="zh-CN"/>
          </w:rPr>
          <w:t>三、项目监理与质量保证</w:t>
        </w:r>
        <w:r>
          <w:tab/>
        </w:r>
        <w:r>
          <w:fldChar w:fldCharType="begin"/>
        </w:r>
        <w:r>
          <w:instrText xml:space="preserve"> PAGEREF _Toc20079 \h </w:instrText>
        </w:r>
        <w:r>
          <w:fldChar w:fldCharType="separate"/>
        </w:r>
        <w:r>
          <w:t>13</w:t>
        </w:r>
        <w:r>
          <w:fldChar w:fldCharType="end"/>
        </w:r>
      </w:hyperlink>
    </w:p>
    <w:p>
      <w:pPr>
        <w:pStyle w:val="TOC2"/>
        <w:tabs>
          <w:tab w:val="right" w:leader="dot" w:pos="8306"/>
        </w:tabs>
      </w:pPr>
      <w:hyperlink w:anchor="_Toc3737" w:history="1">
        <w:r>
          <w:rPr>
            <w:rFonts w:ascii="仿宋" w:eastAsia="仿宋" w:hAnsi="仿宋" w:cs="仿宋" w:hint="eastAsia"/>
            <w:lang w:eastAsia="zh-CN"/>
          </w:rPr>
          <w:t>(一)、监理体系构建</w:t>
        </w:r>
        <w:r>
          <w:tab/>
        </w:r>
        <w:r>
          <w:fldChar w:fldCharType="begin"/>
        </w:r>
        <w:r>
          <w:instrText xml:space="preserve"> PAGEREF _Toc3737 \h </w:instrText>
        </w:r>
        <w:r>
          <w:fldChar w:fldCharType="separate"/>
        </w:r>
        <w:r>
          <w:t>13</w:t>
        </w:r>
        <w:r>
          <w:fldChar w:fldCharType="end"/>
        </w:r>
      </w:hyperlink>
    </w:p>
    <w:p>
      <w:pPr>
        <w:pStyle w:val="TOC2"/>
        <w:tabs>
          <w:tab w:val="right" w:leader="dot" w:pos="8306"/>
        </w:tabs>
      </w:pPr>
      <w:hyperlink w:anchor="_Toc16812" w:history="1">
        <w:r>
          <w:rPr>
            <w:rFonts w:ascii="仿宋" w:eastAsia="仿宋" w:hAnsi="仿宋" w:cs="仿宋" w:hint="eastAsia"/>
            <w:lang w:eastAsia="zh-CN"/>
          </w:rPr>
          <w:t>(二)、质量保证体系实施</w:t>
        </w:r>
        <w:r>
          <w:tab/>
        </w:r>
        <w:r>
          <w:fldChar w:fldCharType="begin"/>
        </w:r>
        <w:r>
          <w:instrText xml:space="preserve"> PAGEREF _Toc16812 \h </w:instrText>
        </w:r>
        <w:r>
          <w:fldChar w:fldCharType="separate"/>
        </w:r>
        <w:r>
          <w:t>14</w:t>
        </w:r>
        <w:r>
          <w:fldChar w:fldCharType="end"/>
        </w:r>
      </w:hyperlink>
    </w:p>
    <w:p>
      <w:pPr>
        <w:pStyle w:val="TOC2"/>
        <w:tabs>
          <w:tab w:val="right" w:leader="dot" w:pos="8306"/>
        </w:tabs>
      </w:pPr>
      <w:hyperlink w:anchor="_Toc18283" w:history="1">
        <w:r>
          <w:rPr>
            <w:rFonts w:ascii="仿宋" w:eastAsia="仿宋" w:hAnsi="仿宋" w:cs="仿宋" w:hint="eastAsia"/>
            <w:lang w:eastAsia="zh-CN"/>
          </w:rPr>
          <w:t>(三)、监理与质量控制流程</w:t>
        </w:r>
        <w:r>
          <w:tab/>
        </w:r>
        <w:r>
          <w:fldChar w:fldCharType="begin"/>
        </w:r>
        <w:r>
          <w:instrText xml:space="preserve"> PAGEREF _Toc18283 \h </w:instrText>
        </w:r>
        <w:r>
          <w:fldChar w:fldCharType="separate"/>
        </w:r>
        <w:r>
          <w:t>15</w:t>
        </w:r>
        <w:r>
          <w:fldChar w:fldCharType="end"/>
        </w:r>
      </w:hyperlink>
    </w:p>
    <w:p>
      <w:pPr>
        <w:pStyle w:val="TOC1"/>
        <w:tabs>
          <w:tab w:val="right" w:leader="dot" w:pos="8306"/>
        </w:tabs>
      </w:pPr>
      <w:hyperlink w:anchor="_Toc11318" w:history="1">
        <w:r>
          <w:rPr>
            <w:rFonts w:ascii="仿宋" w:eastAsia="仿宋" w:hAnsi="仿宋" w:cs="仿宋" w:hint="eastAsia"/>
            <w:lang w:eastAsia="zh-CN"/>
          </w:rPr>
          <w:t>四、财务管理与成本控制</w:t>
        </w:r>
        <w:r>
          <w:tab/>
        </w:r>
        <w:r>
          <w:fldChar w:fldCharType="begin"/>
        </w:r>
        <w:r>
          <w:instrText xml:space="preserve"> PAGEREF _Toc11318 \h </w:instrText>
        </w:r>
        <w:r>
          <w:fldChar w:fldCharType="separate"/>
        </w:r>
        <w:r>
          <w:t>15</w:t>
        </w:r>
        <w:r>
          <w:fldChar w:fldCharType="end"/>
        </w:r>
      </w:hyperlink>
    </w:p>
    <w:p>
      <w:pPr>
        <w:pStyle w:val="TOC2"/>
        <w:tabs>
          <w:tab w:val="right" w:leader="dot" w:pos="8306"/>
        </w:tabs>
      </w:pPr>
      <w:hyperlink w:anchor="_Toc25324" w:history="1">
        <w:r>
          <w:rPr>
            <w:rFonts w:ascii="仿宋" w:eastAsia="仿宋" w:hAnsi="仿宋" w:cs="仿宋" w:hint="eastAsia"/>
            <w:lang w:eastAsia="zh-CN"/>
          </w:rPr>
          <w:t>(一)、财务管理体系建设</w:t>
        </w:r>
        <w:r>
          <w:tab/>
        </w:r>
        <w:r>
          <w:fldChar w:fldCharType="begin"/>
        </w:r>
        <w:r>
          <w:instrText xml:space="preserve"> PAGEREF _Toc25324 \h </w:instrText>
        </w:r>
        <w:r>
          <w:fldChar w:fldCharType="separate"/>
        </w:r>
        <w:r>
          <w:t>15</w:t>
        </w:r>
        <w:r>
          <w:fldChar w:fldCharType="end"/>
        </w:r>
      </w:hyperlink>
    </w:p>
    <w:p>
      <w:pPr>
        <w:pStyle w:val="TOC2"/>
        <w:tabs>
          <w:tab w:val="right" w:leader="dot" w:pos="8306"/>
        </w:tabs>
      </w:pPr>
      <w:hyperlink w:anchor="_Toc31219" w:history="1">
        <w:r>
          <w:rPr>
            <w:rFonts w:ascii="仿宋" w:eastAsia="仿宋" w:hAnsi="仿宋" w:cs="仿宋" w:hint="eastAsia"/>
            <w:lang w:eastAsia="zh-CN"/>
          </w:rPr>
          <w:t>(二)、成本控制措施</w:t>
        </w:r>
        <w:r>
          <w:tab/>
        </w:r>
        <w:r>
          <w:fldChar w:fldCharType="begin"/>
        </w:r>
        <w:r>
          <w:instrText xml:space="preserve"> PAGEREF _Toc31219 \h </w:instrText>
        </w:r>
        <w:r>
          <w:fldChar w:fldCharType="separate"/>
        </w:r>
        <w:r>
          <w:t>16</w:t>
        </w:r>
        <w:r>
          <w:fldChar w:fldCharType="end"/>
        </w:r>
      </w:hyperlink>
    </w:p>
    <w:p>
      <w:pPr>
        <w:pStyle w:val="TOC1"/>
        <w:tabs>
          <w:tab w:val="right" w:leader="dot" w:pos="8306"/>
        </w:tabs>
      </w:pPr>
      <w:hyperlink w:anchor="_Toc1046" w:history="1">
        <w:r>
          <w:rPr>
            <w:rFonts w:ascii="仿宋" w:eastAsia="仿宋" w:hAnsi="仿宋" w:cs="仿宋" w:hint="eastAsia"/>
            <w:lang w:eastAsia="zh-CN"/>
          </w:rPr>
          <w:t>五、社会影响分析</w:t>
        </w:r>
        <w:r>
          <w:tab/>
        </w:r>
        <w:r>
          <w:fldChar w:fldCharType="begin"/>
        </w:r>
        <w:r>
          <w:instrText xml:space="preserve"> PAGEREF _Toc1046 \h </w:instrText>
        </w:r>
        <w:r>
          <w:fldChar w:fldCharType="separate"/>
        </w:r>
        <w:r>
          <w:t>18</w:t>
        </w:r>
        <w:r>
          <w:fldChar w:fldCharType="end"/>
        </w:r>
      </w:hyperlink>
    </w:p>
    <w:p>
      <w:pPr>
        <w:pStyle w:val="TOC2"/>
        <w:tabs>
          <w:tab w:val="right" w:leader="dot" w:pos="8306"/>
        </w:tabs>
      </w:pPr>
      <w:hyperlink w:anchor="_Toc13816" w:history="1">
        <w:r>
          <w:rPr>
            <w:rFonts w:ascii="仿宋" w:eastAsia="仿宋" w:hAnsi="仿宋" w:cs="仿宋" w:hint="eastAsia"/>
            <w:lang w:eastAsia="zh-CN"/>
          </w:rPr>
          <w:t>(一)、社会影响效果分析</w:t>
        </w:r>
        <w:r>
          <w:tab/>
        </w:r>
        <w:r>
          <w:fldChar w:fldCharType="begin"/>
        </w:r>
        <w:r>
          <w:instrText xml:space="preserve"> PAGEREF _Toc13816 \h </w:instrText>
        </w:r>
        <w:r>
          <w:fldChar w:fldCharType="separate"/>
        </w:r>
        <w:r>
          <w:t>18</w:t>
        </w:r>
        <w:r>
          <w:fldChar w:fldCharType="end"/>
        </w:r>
      </w:hyperlink>
    </w:p>
    <w:p>
      <w:pPr>
        <w:pStyle w:val="TOC2"/>
        <w:tabs>
          <w:tab w:val="right" w:leader="dot" w:pos="8306"/>
        </w:tabs>
      </w:pPr>
      <w:hyperlink w:anchor="_Toc13726" w:history="1">
        <w:r>
          <w:rPr>
            <w:rFonts w:ascii="仿宋" w:eastAsia="仿宋" w:hAnsi="仿宋" w:cs="仿宋" w:hint="eastAsia"/>
            <w:lang w:eastAsia="zh-CN"/>
          </w:rPr>
          <w:t>(二)、社会适应性分析</w:t>
        </w:r>
        <w:r>
          <w:tab/>
        </w:r>
        <w:r>
          <w:fldChar w:fldCharType="begin"/>
        </w:r>
        <w:r>
          <w:instrText xml:space="preserve"> PAGEREF _Toc13726 \h </w:instrText>
        </w:r>
        <w:r>
          <w:fldChar w:fldCharType="separate"/>
        </w:r>
        <w:r>
          <w:t>20</w:t>
        </w:r>
        <w:r>
          <w:fldChar w:fldCharType="end"/>
        </w:r>
      </w:hyperlink>
    </w:p>
    <w:p>
      <w:pPr>
        <w:pStyle w:val="TOC2"/>
        <w:tabs>
          <w:tab w:val="right" w:leader="dot" w:pos="8306"/>
        </w:tabs>
      </w:pPr>
      <w:hyperlink w:anchor="_Toc9271" w:history="1">
        <w:r>
          <w:rPr>
            <w:rFonts w:ascii="仿宋" w:eastAsia="仿宋" w:hAnsi="仿宋" w:cs="仿宋" w:hint="eastAsia"/>
            <w:lang w:eastAsia="zh-CN"/>
          </w:rPr>
          <w:t>(三)、社会风险及对策分析</w:t>
        </w:r>
        <w:r>
          <w:tab/>
        </w:r>
        <w:r>
          <w:fldChar w:fldCharType="begin"/>
        </w:r>
        <w:r>
          <w:instrText xml:space="preserve"> PAGEREF _Toc9271 \h </w:instrText>
        </w:r>
        <w:r>
          <w:fldChar w:fldCharType="separate"/>
        </w:r>
        <w:r>
          <w:t>21</w:t>
        </w:r>
        <w:r>
          <w:fldChar w:fldCharType="end"/>
        </w:r>
      </w:hyperlink>
    </w:p>
    <w:p>
      <w:pPr>
        <w:pStyle w:val="TOC1"/>
        <w:tabs>
          <w:tab w:val="right" w:leader="dot" w:pos="8306"/>
        </w:tabs>
      </w:pPr>
      <w:hyperlink w:anchor="_Toc18301" w:history="1">
        <w:r>
          <w:rPr>
            <w:rFonts w:ascii="仿宋" w:eastAsia="仿宋" w:hAnsi="仿宋" w:cs="仿宋" w:hint="eastAsia"/>
            <w:lang w:eastAsia="zh-CN"/>
          </w:rPr>
          <w:t>六、环境和生态影响分析</w:t>
        </w:r>
        <w:r>
          <w:tab/>
        </w:r>
        <w:r>
          <w:fldChar w:fldCharType="begin"/>
        </w:r>
        <w:r>
          <w:instrText xml:space="preserve"> PAGEREF _Toc18301 \h </w:instrText>
        </w:r>
        <w:r>
          <w:fldChar w:fldCharType="separate"/>
        </w:r>
        <w:r>
          <w:t>25</w:t>
        </w:r>
        <w:r>
          <w:fldChar w:fldCharType="end"/>
        </w:r>
      </w:hyperlink>
    </w:p>
    <w:p>
      <w:pPr>
        <w:pStyle w:val="TOC2"/>
        <w:tabs>
          <w:tab w:val="right" w:leader="dot" w:pos="8306"/>
        </w:tabs>
      </w:pPr>
      <w:hyperlink w:anchor="_Toc10599" w:history="1">
        <w:r>
          <w:rPr>
            <w:rFonts w:ascii="仿宋" w:eastAsia="仿宋" w:hAnsi="仿宋" w:cs="仿宋" w:hint="eastAsia"/>
            <w:lang w:eastAsia="zh-CN"/>
          </w:rPr>
          <w:t>(一)、环境和生态现状</w:t>
        </w:r>
        <w:r>
          <w:tab/>
        </w:r>
        <w:r>
          <w:fldChar w:fldCharType="begin"/>
        </w:r>
        <w:r>
          <w:instrText xml:space="preserve"> PAGEREF _Toc10599 \h </w:instrText>
        </w:r>
        <w:r>
          <w:fldChar w:fldCharType="separate"/>
        </w:r>
        <w:r>
          <w:t>25</w:t>
        </w:r>
        <w:r>
          <w:fldChar w:fldCharType="end"/>
        </w:r>
      </w:hyperlink>
    </w:p>
    <w:p>
      <w:pPr>
        <w:pStyle w:val="TOC2"/>
        <w:tabs>
          <w:tab w:val="right" w:leader="dot" w:pos="8306"/>
        </w:tabs>
      </w:pPr>
      <w:hyperlink w:anchor="_Toc5542" w:history="1">
        <w:r>
          <w:rPr>
            <w:rFonts w:ascii="仿宋" w:eastAsia="仿宋" w:hAnsi="仿宋" w:cs="仿宋" w:hint="eastAsia"/>
            <w:lang w:eastAsia="zh-CN"/>
          </w:rPr>
          <w:t>(二)、生态环境影响分析</w:t>
        </w:r>
        <w:r>
          <w:tab/>
        </w:r>
        <w:r>
          <w:fldChar w:fldCharType="begin"/>
        </w:r>
        <w:r>
          <w:instrText xml:space="preserve"> PAGEREF _Toc5542 \h </w:instrText>
        </w:r>
        <w:r>
          <w:fldChar w:fldCharType="separate"/>
        </w:r>
        <w:r>
          <w:t>27</w:t>
        </w:r>
        <w:r>
          <w:fldChar w:fldCharType="end"/>
        </w:r>
      </w:hyperlink>
    </w:p>
    <w:p>
      <w:pPr>
        <w:pStyle w:val="TOC2"/>
        <w:tabs>
          <w:tab w:val="right" w:leader="dot" w:pos="8306"/>
        </w:tabs>
      </w:pPr>
      <w:hyperlink w:anchor="_Toc31586" w:history="1">
        <w:r>
          <w:rPr>
            <w:rFonts w:ascii="仿宋" w:eastAsia="仿宋" w:hAnsi="仿宋" w:cs="仿宋" w:hint="eastAsia"/>
            <w:lang w:eastAsia="zh-CN"/>
          </w:rPr>
          <w:t>(三)、生态环境保护措施</w:t>
        </w:r>
        <w:r>
          <w:tab/>
        </w:r>
        <w:r>
          <w:fldChar w:fldCharType="begin"/>
        </w:r>
        <w:r>
          <w:instrText xml:space="preserve"> PAGEREF _Toc31586 \h </w:instrText>
        </w:r>
        <w:r>
          <w:fldChar w:fldCharType="separate"/>
        </w:r>
        <w:r>
          <w:t>28</w:t>
        </w:r>
        <w:r>
          <w:fldChar w:fldCharType="end"/>
        </w:r>
      </w:hyperlink>
    </w:p>
    <w:p>
      <w:pPr>
        <w:pStyle w:val="TOC2"/>
        <w:tabs>
          <w:tab w:val="right" w:leader="dot" w:pos="8306"/>
        </w:tabs>
      </w:pPr>
      <w:hyperlink w:anchor="_Toc26997" w:history="1">
        <w:r>
          <w:rPr>
            <w:rFonts w:ascii="仿宋" w:eastAsia="仿宋" w:hAnsi="仿宋" w:cs="仿宋" w:hint="eastAsia"/>
            <w:lang w:eastAsia="zh-CN"/>
          </w:rPr>
          <w:t>(四)、地质灾害影响分析</w:t>
        </w:r>
        <w:r>
          <w:tab/>
        </w:r>
        <w:r>
          <w:fldChar w:fldCharType="begin"/>
        </w:r>
        <w:r>
          <w:instrText xml:space="preserve"> PAGEREF _Toc26997 \h </w:instrText>
        </w:r>
        <w:r>
          <w:fldChar w:fldCharType="separate"/>
        </w:r>
        <w:r>
          <w:t>30</w:t>
        </w:r>
        <w:r>
          <w:fldChar w:fldCharType="end"/>
        </w:r>
      </w:hyperlink>
    </w:p>
    <w:p>
      <w:pPr>
        <w:pStyle w:val="TOC2"/>
        <w:tabs>
          <w:tab w:val="right" w:leader="dot" w:pos="8306"/>
        </w:tabs>
      </w:pPr>
      <w:hyperlink w:anchor="_Toc9555" w:history="1">
        <w:r>
          <w:rPr>
            <w:rFonts w:ascii="仿宋" w:eastAsia="仿宋" w:hAnsi="仿宋" w:cs="仿宋" w:hint="eastAsia"/>
            <w:lang w:eastAsia="zh-CN"/>
          </w:rPr>
          <w:t>(五)、特殊环境影响</w:t>
        </w:r>
        <w:r>
          <w:tab/>
        </w:r>
        <w:r>
          <w:fldChar w:fldCharType="begin"/>
        </w:r>
        <w:r>
          <w:instrText xml:space="preserve"> PAGEREF _Toc9555 \h </w:instrText>
        </w:r>
        <w:r>
          <w:fldChar w:fldCharType="separate"/>
        </w:r>
        <w:r>
          <w:t>31</w:t>
        </w:r>
        <w:r>
          <w:fldChar w:fldCharType="end"/>
        </w:r>
      </w:hyperlink>
    </w:p>
    <w:p>
      <w:pPr>
        <w:pStyle w:val="TOC1"/>
        <w:tabs>
          <w:tab w:val="right" w:leader="dot" w:pos="8306"/>
        </w:tabs>
      </w:pPr>
      <w:hyperlink w:anchor="_Toc29604" w:history="1">
        <w:r>
          <w:rPr>
            <w:rFonts w:ascii="仿宋" w:eastAsia="仿宋" w:hAnsi="仿宋" w:cs="仿宋" w:hint="eastAsia"/>
            <w:lang w:eastAsia="zh-CN"/>
          </w:rPr>
          <w:t>七、安全与应急管理</w:t>
        </w:r>
        <w:r>
          <w:tab/>
        </w:r>
        <w:r>
          <w:fldChar w:fldCharType="begin"/>
        </w:r>
        <w:r>
          <w:instrText xml:space="preserve"> PAGEREF _Toc29604 \h </w:instrText>
        </w:r>
        <w:r>
          <w:fldChar w:fldCharType="separate"/>
        </w:r>
        <w:r>
          <w:t>32</w:t>
        </w:r>
        <w:r>
          <w:fldChar w:fldCharType="end"/>
        </w:r>
      </w:hyperlink>
    </w:p>
    <w:p>
      <w:pPr>
        <w:pStyle w:val="TOC2"/>
        <w:tabs>
          <w:tab w:val="right" w:leader="dot" w:pos="8306"/>
        </w:tabs>
      </w:pPr>
      <w:hyperlink w:anchor="_Toc1636" w:history="1">
        <w:r>
          <w:rPr>
            <w:rFonts w:ascii="仿宋" w:eastAsia="仿宋" w:hAnsi="仿宋" w:cs="仿宋" w:hint="eastAsia"/>
            <w:lang w:eastAsia="zh-CN"/>
          </w:rPr>
          <w:t>(一)、安全生产管理</w:t>
        </w:r>
        <w:r>
          <w:tab/>
        </w:r>
        <w:r>
          <w:fldChar w:fldCharType="begin"/>
        </w:r>
        <w:r>
          <w:instrText xml:space="preserve"> PAGEREF _Toc1636 \h </w:instrText>
        </w:r>
        <w:r>
          <w:fldChar w:fldCharType="separate"/>
        </w:r>
        <w:r>
          <w:t>32</w:t>
        </w:r>
        <w:r>
          <w:fldChar w:fldCharType="end"/>
        </w:r>
      </w:hyperlink>
    </w:p>
    <w:p>
      <w:pPr>
        <w:pStyle w:val="TOC2"/>
        <w:tabs>
          <w:tab w:val="right" w:leader="dot" w:pos="8306"/>
        </w:tabs>
      </w:pPr>
      <w:hyperlink w:anchor="_Toc2751" w:history="1">
        <w:r>
          <w:rPr>
            <w:rFonts w:ascii="仿宋" w:eastAsia="仿宋" w:hAnsi="仿宋" w:cs="仿宋" w:hint="eastAsia"/>
            <w:lang w:eastAsia="zh-CN"/>
          </w:rPr>
          <w:t>(二)、应急预案与响应</w:t>
        </w:r>
        <w:r>
          <w:tab/>
        </w:r>
        <w:r>
          <w:fldChar w:fldCharType="begin"/>
        </w:r>
        <w:r>
          <w:instrText xml:space="preserve"> PAGEREF _Toc2751 \h </w:instrText>
        </w:r>
        <w:r>
          <w:fldChar w:fldCharType="separate"/>
        </w:r>
        <w:r>
          <w:t>34</w:t>
        </w:r>
        <w:r>
          <w:fldChar w:fldCharType="end"/>
        </w:r>
      </w:hyperlink>
    </w:p>
    <w:p>
      <w:pPr>
        <w:pStyle w:val="TOC1"/>
        <w:tabs>
          <w:tab w:val="right" w:leader="dot" w:pos="8306"/>
        </w:tabs>
      </w:pPr>
      <w:hyperlink w:anchor="_Toc26317" w:history="1">
        <w:r>
          <w:rPr>
            <w:rFonts w:ascii="仿宋" w:eastAsia="仿宋" w:hAnsi="仿宋" w:cs="仿宋" w:hint="eastAsia"/>
            <w:lang w:eastAsia="zh-CN"/>
          </w:rPr>
          <w:t>八、项目进度计划</w:t>
        </w:r>
        <w:r>
          <w:tab/>
        </w:r>
        <w:r>
          <w:fldChar w:fldCharType="begin"/>
        </w:r>
        <w:r>
          <w:instrText xml:space="preserve"> PAGEREF _Toc26317 \h </w:instrText>
        </w:r>
        <w:r>
          <w:fldChar w:fldCharType="separate"/>
        </w:r>
        <w:r>
          <w:t>35</w:t>
        </w:r>
        <w:r>
          <w:fldChar w:fldCharType="end"/>
        </w:r>
      </w:hyperlink>
    </w:p>
    <w:p>
      <w:pPr>
        <w:pStyle w:val="TOC2"/>
        <w:tabs>
          <w:tab w:val="right" w:leader="dot" w:pos="8306"/>
        </w:tabs>
      </w:pPr>
      <w:hyperlink w:anchor="_Toc31348" w:history="1">
        <w:r>
          <w:rPr>
            <w:rFonts w:ascii="仿宋" w:eastAsia="仿宋" w:hAnsi="仿宋" w:cs="仿宋" w:hint="eastAsia"/>
            <w:lang w:eastAsia="zh-CN"/>
          </w:rPr>
          <w:t>(一)、建设周期</w:t>
        </w:r>
        <w:r>
          <w:tab/>
        </w:r>
        <w:r>
          <w:fldChar w:fldCharType="begin"/>
        </w:r>
        <w:r>
          <w:instrText xml:space="preserve"> PAGEREF _Toc31348 \h </w:instrText>
        </w:r>
        <w:r>
          <w:fldChar w:fldCharType="separate"/>
        </w:r>
        <w:r>
          <w:t>35</w:t>
        </w:r>
        <w:r>
          <w:fldChar w:fldCharType="end"/>
        </w:r>
      </w:hyperlink>
    </w:p>
    <w:p>
      <w:pPr>
        <w:pStyle w:val="TOC2"/>
        <w:tabs>
          <w:tab w:val="right" w:leader="dot" w:pos="8306"/>
        </w:tabs>
      </w:pPr>
      <w:hyperlink w:anchor="_Toc24184" w:history="1">
        <w:r>
          <w:rPr>
            <w:rFonts w:ascii="仿宋" w:eastAsia="仿宋" w:hAnsi="仿宋" w:cs="仿宋" w:hint="eastAsia"/>
            <w:lang w:eastAsia="zh-CN"/>
          </w:rPr>
          <w:t>(二)、建设进度</w:t>
        </w:r>
        <w:r>
          <w:tab/>
        </w:r>
        <w:r>
          <w:fldChar w:fldCharType="begin"/>
        </w:r>
        <w:r>
          <w:instrText xml:space="preserve"> PAGEREF _Toc24184 \h </w:instrText>
        </w:r>
        <w:r>
          <w:fldChar w:fldCharType="separate"/>
        </w:r>
        <w:r>
          <w:t>35</w:t>
        </w:r>
        <w:r>
          <w:fldChar w:fldCharType="end"/>
        </w:r>
      </w:hyperlink>
    </w:p>
    <w:p>
      <w:pPr>
        <w:pStyle w:val="TOC2"/>
        <w:tabs>
          <w:tab w:val="right" w:leader="dot" w:pos="8306"/>
        </w:tabs>
      </w:pPr>
      <w:hyperlink w:anchor="_Toc21047" w:history="1">
        <w:r>
          <w:rPr>
            <w:rFonts w:ascii="仿宋" w:eastAsia="仿宋" w:hAnsi="仿宋" w:cs="仿宋" w:hint="eastAsia"/>
            <w:lang w:eastAsia="zh-CN"/>
          </w:rPr>
          <w:t>(三)、进度安排注意事项</w:t>
        </w:r>
        <w:r>
          <w:tab/>
        </w:r>
        <w:r>
          <w:fldChar w:fldCharType="begin"/>
        </w:r>
        <w:r>
          <w:instrText xml:space="preserve"> PAGEREF _Toc21047 \h </w:instrText>
        </w:r>
        <w:r>
          <w:fldChar w:fldCharType="separate"/>
        </w:r>
        <w:r>
          <w:t>37</w:t>
        </w:r>
        <w:r>
          <w:fldChar w:fldCharType="end"/>
        </w:r>
      </w:hyperlink>
    </w:p>
    <w:p>
      <w:pPr>
        <w:pStyle w:val="TOC2"/>
        <w:tabs>
          <w:tab w:val="right" w:leader="dot" w:pos="8306"/>
        </w:tabs>
      </w:pPr>
      <w:hyperlink w:anchor="_Toc24972" w:history="1">
        <w:r>
          <w:rPr>
            <w:rFonts w:ascii="仿宋" w:eastAsia="仿宋" w:hAnsi="仿宋" w:cs="仿宋" w:hint="eastAsia"/>
            <w:lang w:eastAsia="zh-CN"/>
          </w:rPr>
          <w:t>(四)、人力资源配置</w:t>
        </w:r>
        <w:r>
          <w:tab/>
        </w:r>
        <w:r>
          <w:fldChar w:fldCharType="begin"/>
        </w:r>
        <w:r>
          <w:instrText xml:space="preserve"> PAGEREF _Toc24972 \h </w:instrText>
        </w:r>
        <w:r>
          <w:fldChar w:fldCharType="separate"/>
        </w:r>
        <w:r>
          <w:t>38</w:t>
        </w:r>
        <w:r>
          <w:fldChar w:fldCharType="end"/>
        </w:r>
      </w:hyperlink>
    </w:p>
    <w:p>
      <w:pPr>
        <w:pStyle w:val="TOC2"/>
        <w:tabs>
          <w:tab w:val="right" w:leader="dot" w:pos="8306"/>
        </w:tabs>
      </w:pPr>
      <w:hyperlink w:anchor="_Toc22019" w:history="1">
        <w:r>
          <w:rPr>
            <w:rFonts w:ascii="仿宋" w:eastAsia="仿宋" w:hAnsi="仿宋" w:cs="仿宋" w:hint="eastAsia"/>
            <w:lang w:eastAsia="zh-CN"/>
          </w:rPr>
          <w:t>(五)、员工培训</w:t>
        </w:r>
        <w:r>
          <w:tab/>
        </w:r>
        <w:r>
          <w:fldChar w:fldCharType="begin"/>
        </w:r>
        <w:r>
          <w:instrText xml:space="preserve"> PAGEREF _Toc22019 \h </w:instrText>
        </w:r>
        <w:r>
          <w:fldChar w:fldCharType="separate"/>
        </w:r>
        <w:r>
          <w:t>40</w:t>
        </w:r>
        <w:r>
          <w:fldChar w:fldCharType="end"/>
        </w:r>
      </w:hyperlink>
    </w:p>
    <w:p>
      <w:pPr>
        <w:pStyle w:val="TOC2"/>
        <w:tabs>
          <w:tab w:val="right" w:leader="dot" w:pos="8306"/>
        </w:tabs>
      </w:pPr>
      <w:hyperlink w:anchor="_Toc10920" w:history="1">
        <w:r>
          <w:rPr>
            <w:rFonts w:ascii="仿宋" w:eastAsia="仿宋" w:hAnsi="仿宋" w:cs="仿宋" w:hint="eastAsia"/>
            <w:lang w:eastAsia="zh-CN"/>
          </w:rPr>
          <w:t>(六)、项目实施保障</w:t>
        </w:r>
        <w:r>
          <w:tab/>
        </w:r>
        <w:r>
          <w:fldChar w:fldCharType="begin"/>
        </w:r>
        <w:r>
          <w:instrText xml:space="preserve"> PAGEREF _Toc10920 \h </w:instrText>
        </w:r>
        <w:r>
          <w:fldChar w:fldCharType="separate"/>
        </w:r>
        <w:r>
          <w:t>41</w:t>
        </w:r>
        <w:r>
          <w:fldChar w:fldCharType="end"/>
        </w:r>
      </w:hyperlink>
    </w:p>
    <w:p>
      <w:pPr>
        <w:pStyle w:val="TOC2"/>
        <w:tabs>
          <w:tab w:val="right" w:leader="dot" w:pos="8306"/>
        </w:tabs>
      </w:pPr>
      <w:hyperlink w:anchor="_Toc2637" w:history="1">
        <w:r>
          <w:rPr>
            <w:rFonts w:ascii="仿宋" w:eastAsia="仿宋" w:hAnsi="仿宋" w:cs="仿宋" w:hint="eastAsia"/>
            <w:lang w:eastAsia="zh-CN"/>
          </w:rPr>
          <w:t>(七)、安全规范管理</w:t>
        </w:r>
        <w:r>
          <w:tab/>
        </w:r>
        <w:r>
          <w:fldChar w:fldCharType="begin"/>
        </w:r>
        <w:r>
          <w:instrText xml:space="preserve"> PAGEREF _Toc2637 \h </w:instrText>
        </w:r>
        <w:r>
          <w:fldChar w:fldCharType="separate"/>
        </w:r>
        <w:r>
          <w:t>42</w:t>
        </w:r>
        <w:r>
          <w:fldChar w:fldCharType="end"/>
        </w:r>
      </w:hyperlink>
    </w:p>
    <w:p>
      <w:pPr>
        <w:pStyle w:val="TOC1"/>
        <w:tabs>
          <w:tab w:val="right" w:leader="dot" w:pos="8306"/>
        </w:tabs>
      </w:pPr>
      <w:hyperlink w:anchor="_Toc14224" w:history="1">
        <w:r>
          <w:rPr>
            <w:rFonts w:ascii="仿宋" w:eastAsia="仿宋" w:hAnsi="仿宋" w:cs="仿宋" w:hint="eastAsia"/>
            <w:lang w:eastAsia="zh-CN"/>
          </w:rPr>
          <w:t>九、土地利用与规划方案</w:t>
        </w:r>
        <w:r>
          <w:tab/>
        </w:r>
        <w:r>
          <w:fldChar w:fldCharType="begin"/>
        </w:r>
        <w:r>
          <w:instrText xml:space="preserve"> PAGEREF _Toc14224 \h </w:instrText>
        </w:r>
        <w:r>
          <w:fldChar w:fldCharType="separate"/>
        </w:r>
        <w:r>
          <w:t>43</w:t>
        </w:r>
        <w:r>
          <w:fldChar w:fldCharType="end"/>
        </w:r>
      </w:hyperlink>
    </w:p>
    <w:p>
      <w:pPr>
        <w:pStyle w:val="TOC2"/>
        <w:tabs>
          <w:tab w:val="right" w:leader="dot" w:pos="8306"/>
        </w:tabs>
      </w:pPr>
      <w:hyperlink w:anchor="_Toc23649" w:history="1">
        <w:r>
          <w:rPr>
            <w:rFonts w:ascii="仿宋" w:eastAsia="仿宋" w:hAnsi="仿宋" w:cs="仿宋" w:hint="eastAsia"/>
            <w:lang w:eastAsia="zh-CN"/>
          </w:rPr>
          <w:t>(一)、项目用地情况分析</w:t>
        </w:r>
        <w:r>
          <w:tab/>
        </w:r>
        <w:r>
          <w:fldChar w:fldCharType="begin"/>
        </w:r>
        <w:r>
          <w:instrText xml:space="preserve"> PAGEREF _Toc23649 \h </w:instrText>
        </w:r>
        <w:r>
          <w:fldChar w:fldCharType="separate"/>
        </w:r>
        <w:r>
          <w:t>43</w:t>
        </w:r>
        <w:r>
          <w:fldChar w:fldCharType="end"/>
        </w:r>
      </w:hyperlink>
    </w:p>
    <w:p>
      <w:pPr>
        <w:pStyle w:val="TOC2"/>
        <w:tabs>
          <w:tab w:val="right" w:leader="dot" w:pos="8306"/>
        </w:tabs>
      </w:pPr>
      <w:hyperlink w:anchor="_Toc29843" w:history="1">
        <w:r>
          <w:rPr>
            <w:rFonts w:ascii="仿宋" w:eastAsia="仿宋" w:hAnsi="仿宋" w:cs="仿宋" w:hint="eastAsia"/>
            <w:lang w:eastAsia="zh-CN"/>
          </w:rPr>
          <w:t>(二)、土地利用规划方案</w:t>
        </w:r>
        <w:r>
          <w:tab/>
        </w:r>
        <w:r>
          <w:fldChar w:fldCharType="begin"/>
        </w:r>
        <w:r>
          <w:instrText xml:space="preserve"> PAGEREF _Toc29843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5" w:history="1">
        <w:r>
          <w:rPr>
            <w:rFonts w:ascii="仿宋" w:eastAsia="仿宋" w:hAnsi="仿宋" w:cs="仿宋" w:hint="eastAsia"/>
            <w:lang w:eastAsia="zh-CN"/>
          </w:rPr>
          <w:t>十、项目变更管理</w:t>
        </w:r>
        <w:r>
          <w:tab/>
        </w:r>
        <w:r>
          <w:fldChar w:fldCharType="begin"/>
        </w:r>
        <w:r>
          <w:instrText xml:space="preserve"> PAGEREF _Toc12985 \h </w:instrText>
        </w:r>
        <w:r>
          <w:fldChar w:fldCharType="separate"/>
        </w:r>
        <w:r>
          <w:t>45</w:t>
        </w:r>
        <w:r>
          <w:fldChar w:fldCharType="end"/>
        </w:r>
      </w:hyperlink>
    </w:p>
    <w:p>
      <w:pPr>
        <w:pStyle w:val="TOC2"/>
        <w:tabs>
          <w:tab w:val="right" w:leader="dot" w:pos="8306"/>
        </w:tabs>
      </w:pPr>
      <w:hyperlink w:anchor="_Toc21508" w:history="1">
        <w:r>
          <w:rPr>
            <w:rFonts w:ascii="仿宋" w:eastAsia="仿宋" w:hAnsi="仿宋" w:cs="仿宋" w:hint="eastAsia"/>
            <w:lang w:eastAsia="zh-CN"/>
          </w:rPr>
          <w:t>(一)、变更控制流程</w:t>
        </w:r>
        <w:r>
          <w:tab/>
        </w:r>
        <w:r>
          <w:fldChar w:fldCharType="begin"/>
        </w:r>
        <w:r>
          <w:instrText xml:space="preserve"> PAGEREF _Toc21508 \h </w:instrText>
        </w:r>
        <w:r>
          <w:fldChar w:fldCharType="separate"/>
        </w:r>
        <w:r>
          <w:t>45</w:t>
        </w:r>
        <w:r>
          <w:fldChar w:fldCharType="end"/>
        </w:r>
      </w:hyperlink>
    </w:p>
    <w:p>
      <w:pPr>
        <w:pStyle w:val="TOC2"/>
        <w:tabs>
          <w:tab w:val="right" w:leader="dot" w:pos="8306"/>
        </w:tabs>
      </w:pPr>
      <w:hyperlink w:anchor="_Toc19736" w:history="1">
        <w:r>
          <w:rPr>
            <w:rFonts w:ascii="仿宋" w:eastAsia="仿宋" w:hAnsi="仿宋" w:cs="仿宋" w:hint="eastAsia"/>
            <w:lang w:eastAsia="zh-CN"/>
          </w:rPr>
          <w:t>(二)、影响评估与处理</w:t>
        </w:r>
        <w:r>
          <w:tab/>
        </w:r>
        <w:r>
          <w:fldChar w:fldCharType="begin"/>
        </w:r>
        <w:r>
          <w:instrText xml:space="preserve"> PAGEREF _Toc19736 \h </w:instrText>
        </w:r>
        <w:r>
          <w:fldChar w:fldCharType="separate"/>
        </w:r>
        <w:r>
          <w:t>46</w:t>
        </w:r>
        <w:r>
          <w:fldChar w:fldCharType="end"/>
        </w:r>
      </w:hyperlink>
    </w:p>
    <w:p>
      <w:pPr>
        <w:pStyle w:val="TOC2"/>
        <w:tabs>
          <w:tab w:val="right" w:leader="dot" w:pos="8306"/>
        </w:tabs>
      </w:pPr>
      <w:hyperlink w:anchor="_Toc14958" w:history="1">
        <w:r>
          <w:rPr>
            <w:rFonts w:ascii="仿宋" w:eastAsia="仿宋" w:hAnsi="仿宋" w:cs="仿宋" w:hint="eastAsia"/>
            <w:lang w:eastAsia="zh-CN"/>
          </w:rPr>
          <w:t>(三)、变更记录与追踪</w:t>
        </w:r>
        <w:r>
          <w:tab/>
        </w:r>
        <w:r>
          <w:fldChar w:fldCharType="begin"/>
        </w:r>
        <w:r>
          <w:instrText xml:space="preserve"> PAGEREF _Toc14958 \h </w:instrText>
        </w:r>
        <w:r>
          <w:fldChar w:fldCharType="separate"/>
        </w:r>
        <w:r>
          <w:t>47</w:t>
        </w:r>
        <w:r>
          <w:fldChar w:fldCharType="end"/>
        </w:r>
      </w:hyperlink>
    </w:p>
    <w:p>
      <w:pPr>
        <w:pStyle w:val="TOC2"/>
        <w:tabs>
          <w:tab w:val="right" w:leader="dot" w:pos="8306"/>
        </w:tabs>
      </w:pPr>
      <w:hyperlink w:anchor="_Toc23147" w:history="1">
        <w:r>
          <w:rPr>
            <w:rFonts w:ascii="仿宋" w:eastAsia="仿宋" w:hAnsi="仿宋" w:cs="仿宋" w:hint="eastAsia"/>
            <w:lang w:eastAsia="zh-CN"/>
          </w:rPr>
          <w:t>(四)、变更管理策略</w:t>
        </w:r>
        <w:r>
          <w:tab/>
        </w:r>
        <w:r>
          <w:fldChar w:fldCharType="begin"/>
        </w:r>
        <w:r>
          <w:instrText xml:space="preserve"> PAGEREF _Toc23147 \h </w:instrText>
        </w:r>
        <w:r>
          <w:fldChar w:fldCharType="separate"/>
        </w:r>
        <w:r>
          <w:t>49</w:t>
        </w:r>
        <w:r>
          <w:fldChar w:fldCharType="end"/>
        </w:r>
      </w:hyperlink>
    </w:p>
    <w:p>
      <w:pPr>
        <w:pStyle w:val="TOC1"/>
        <w:tabs>
          <w:tab w:val="right" w:leader="dot" w:pos="8306"/>
        </w:tabs>
      </w:pPr>
      <w:hyperlink w:anchor="_Toc11625" w:history="1">
        <w:r>
          <w:rPr>
            <w:rFonts w:ascii="仿宋" w:eastAsia="仿宋" w:hAnsi="仿宋" w:cs="仿宋" w:hint="eastAsia"/>
            <w:lang w:eastAsia="zh-CN"/>
          </w:rPr>
          <w:t>十一、技术创新与产业升级</w:t>
        </w:r>
        <w:r>
          <w:tab/>
        </w:r>
        <w:r>
          <w:fldChar w:fldCharType="begin"/>
        </w:r>
        <w:r>
          <w:instrText xml:space="preserve"> PAGEREF _Toc11625 \h </w:instrText>
        </w:r>
        <w:r>
          <w:fldChar w:fldCharType="separate"/>
        </w:r>
        <w:r>
          <w:t>51</w:t>
        </w:r>
        <w:r>
          <w:fldChar w:fldCharType="end"/>
        </w:r>
      </w:hyperlink>
    </w:p>
    <w:p>
      <w:pPr>
        <w:pStyle w:val="TOC2"/>
        <w:tabs>
          <w:tab w:val="right" w:leader="dot" w:pos="8306"/>
        </w:tabs>
      </w:pPr>
      <w:hyperlink w:anchor="_Toc6845" w:history="1">
        <w:r>
          <w:rPr>
            <w:rFonts w:ascii="仿宋" w:eastAsia="仿宋" w:hAnsi="仿宋" w:cs="仿宋" w:hint="eastAsia"/>
            <w:lang w:eastAsia="zh-CN"/>
          </w:rPr>
          <w:t>(一)、技术创新方向与目标</w:t>
        </w:r>
        <w:r>
          <w:tab/>
        </w:r>
        <w:r>
          <w:fldChar w:fldCharType="begin"/>
        </w:r>
        <w:r>
          <w:instrText xml:space="preserve"> PAGEREF _Toc6845 \h </w:instrText>
        </w:r>
        <w:r>
          <w:fldChar w:fldCharType="separate"/>
        </w:r>
        <w:r>
          <w:t>51</w:t>
        </w:r>
        <w:r>
          <w:fldChar w:fldCharType="end"/>
        </w:r>
      </w:hyperlink>
    </w:p>
    <w:p>
      <w:pPr>
        <w:pStyle w:val="TOC2"/>
        <w:tabs>
          <w:tab w:val="right" w:leader="dot" w:pos="8306"/>
        </w:tabs>
      </w:pPr>
      <w:hyperlink w:anchor="_Toc25161" w:history="1">
        <w:r>
          <w:rPr>
            <w:rFonts w:ascii="仿宋" w:eastAsia="仿宋" w:hAnsi="仿宋" w:cs="仿宋" w:hint="eastAsia"/>
            <w:lang w:eastAsia="zh-CN"/>
          </w:rPr>
          <w:t>(二)、产业升级路径与措施</w:t>
        </w:r>
        <w:r>
          <w:tab/>
        </w:r>
        <w:r>
          <w:fldChar w:fldCharType="begin"/>
        </w:r>
        <w:r>
          <w:instrText xml:space="preserve"> PAGEREF _Toc25161 \h </w:instrText>
        </w:r>
        <w:r>
          <w:fldChar w:fldCharType="separate"/>
        </w:r>
        <w:r>
          <w:t>52</w:t>
        </w:r>
        <w:r>
          <w:fldChar w:fldCharType="end"/>
        </w:r>
      </w:hyperlink>
    </w:p>
    <w:p>
      <w:pPr>
        <w:pStyle w:val="TOC1"/>
        <w:tabs>
          <w:tab w:val="right" w:leader="dot" w:pos="8306"/>
        </w:tabs>
      </w:pPr>
      <w:hyperlink w:anchor="_Toc21953" w:history="1">
        <w:r>
          <w:rPr>
            <w:rFonts w:ascii="仿宋" w:eastAsia="仿宋" w:hAnsi="仿宋" w:cs="仿宋" w:hint="eastAsia"/>
            <w:lang w:eastAsia="zh-CN"/>
          </w:rPr>
          <w:t>十二、项目实施与管理方案</w:t>
        </w:r>
        <w:r>
          <w:tab/>
        </w:r>
        <w:r>
          <w:fldChar w:fldCharType="begin"/>
        </w:r>
        <w:r>
          <w:instrText xml:space="preserve"> PAGEREF _Toc21953 \h </w:instrText>
        </w:r>
        <w:r>
          <w:fldChar w:fldCharType="separate"/>
        </w:r>
        <w:r>
          <w:t>53</w:t>
        </w:r>
        <w:r>
          <w:fldChar w:fldCharType="end"/>
        </w:r>
      </w:hyperlink>
    </w:p>
    <w:p>
      <w:pPr>
        <w:pStyle w:val="TOC2"/>
        <w:tabs>
          <w:tab w:val="right" w:leader="dot" w:pos="8306"/>
        </w:tabs>
      </w:pPr>
      <w:hyperlink w:anchor="_Toc29425" w:history="1">
        <w:r>
          <w:rPr>
            <w:rFonts w:ascii="仿宋" w:eastAsia="仿宋" w:hAnsi="仿宋" w:cs="仿宋" w:hint="eastAsia"/>
            <w:lang w:eastAsia="zh-CN"/>
          </w:rPr>
          <w:t>(一)、项目实施计划</w:t>
        </w:r>
        <w:r>
          <w:tab/>
        </w:r>
        <w:r>
          <w:fldChar w:fldCharType="begin"/>
        </w:r>
        <w:r>
          <w:instrText xml:space="preserve"> PAGEREF _Toc29425 \h </w:instrText>
        </w:r>
        <w:r>
          <w:fldChar w:fldCharType="separate"/>
        </w:r>
        <w:r>
          <w:t>53</w:t>
        </w:r>
        <w:r>
          <w:fldChar w:fldCharType="end"/>
        </w:r>
      </w:hyperlink>
    </w:p>
    <w:p>
      <w:pPr>
        <w:pStyle w:val="TOC2"/>
        <w:tabs>
          <w:tab w:val="right" w:leader="dot" w:pos="8306"/>
        </w:tabs>
      </w:pPr>
      <w:hyperlink w:anchor="_Toc29380" w:history="1">
        <w:r>
          <w:rPr>
            <w:rFonts w:ascii="仿宋" w:eastAsia="仿宋" w:hAnsi="仿宋" w:cs="仿宋" w:hint="eastAsia"/>
            <w:lang w:eastAsia="zh-CN"/>
          </w:rPr>
          <w:t>(二)、项目组织机构与职责</w:t>
        </w:r>
        <w:r>
          <w:tab/>
        </w:r>
        <w:r>
          <w:fldChar w:fldCharType="begin"/>
        </w:r>
        <w:r>
          <w:instrText xml:space="preserve"> PAGEREF _Toc29380 \h </w:instrText>
        </w:r>
        <w:r>
          <w:fldChar w:fldCharType="separate"/>
        </w:r>
        <w:r>
          <w:t>55</w:t>
        </w:r>
        <w:r>
          <w:fldChar w:fldCharType="end"/>
        </w:r>
      </w:hyperlink>
    </w:p>
    <w:p>
      <w:pPr>
        <w:pStyle w:val="TOC2"/>
        <w:tabs>
          <w:tab w:val="right" w:leader="dot" w:pos="8306"/>
        </w:tabs>
      </w:pPr>
      <w:hyperlink w:anchor="_Toc29331" w:history="1">
        <w:r>
          <w:rPr>
            <w:rFonts w:ascii="仿宋" w:eastAsia="仿宋" w:hAnsi="仿宋" w:cs="仿宋" w:hint="eastAsia"/>
            <w:lang w:eastAsia="zh-CN"/>
          </w:rPr>
          <w:t>(三)、项目管理与监控体系</w:t>
        </w:r>
        <w:r>
          <w:tab/>
        </w:r>
        <w:r>
          <w:fldChar w:fldCharType="begin"/>
        </w:r>
        <w:r>
          <w:instrText xml:space="preserve"> PAGEREF _Toc29331 \h </w:instrText>
        </w:r>
        <w:r>
          <w:fldChar w:fldCharType="separate"/>
        </w:r>
        <w:r>
          <w:t>57</w:t>
        </w:r>
        <w:r>
          <w:fldChar w:fldCharType="end"/>
        </w:r>
      </w:hyperlink>
    </w:p>
    <w:p>
      <w:pPr>
        <w:pStyle w:val="TOC1"/>
        <w:tabs>
          <w:tab w:val="right" w:leader="dot" w:pos="8306"/>
        </w:tabs>
      </w:pPr>
      <w:hyperlink w:anchor="_Toc9469" w:history="1">
        <w:r>
          <w:rPr>
            <w:rFonts w:ascii="仿宋" w:eastAsia="仿宋" w:hAnsi="仿宋" w:cs="仿宋" w:hint="eastAsia"/>
            <w:lang w:eastAsia="zh-CN"/>
          </w:rPr>
          <w:t>十三、法律法规与政策遵循</w:t>
        </w:r>
        <w:r>
          <w:tab/>
        </w:r>
        <w:r>
          <w:fldChar w:fldCharType="begin"/>
        </w:r>
        <w:r>
          <w:instrText xml:space="preserve"> PAGEREF _Toc9469 \h </w:instrText>
        </w:r>
        <w:r>
          <w:fldChar w:fldCharType="separate"/>
        </w:r>
        <w:r>
          <w:t>59</w:t>
        </w:r>
        <w:r>
          <w:fldChar w:fldCharType="end"/>
        </w:r>
      </w:hyperlink>
    </w:p>
    <w:p>
      <w:pPr>
        <w:pStyle w:val="TOC2"/>
        <w:tabs>
          <w:tab w:val="right" w:leader="dot" w:pos="8306"/>
        </w:tabs>
      </w:pPr>
      <w:hyperlink w:anchor="_Toc10537" w:history="1">
        <w:r>
          <w:rPr>
            <w:rFonts w:ascii="仿宋" w:eastAsia="仿宋" w:hAnsi="仿宋" w:cs="仿宋" w:hint="eastAsia"/>
            <w:lang w:eastAsia="zh-CN"/>
          </w:rPr>
          <w:t>(一)、法律法规遵守</w:t>
        </w:r>
        <w:r>
          <w:tab/>
        </w:r>
        <w:r>
          <w:fldChar w:fldCharType="begin"/>
        </w:r>
        <w:r>
          <w:instrText xml:space="preserve"> PAGEREF _Toc10537 \h </w:instrText>
        </w:r>
        <w:r>
          <w:fldChar w:fldCharType="separate"/>
        </w:r>
        <w:r>
          <w:t>59</w:t>
        </w:r>
        <w:r>
          <w:fldChar w:fldCharType="end"/>
        </w:r>
      </w:hyperlink>
    </w:p>
    <w:p>
      <w:pPr>
        <w:pStyle w:val="TOC2"/>
        <w:tabs>
          <w:tab w:val="right" w:leader="dot" w:pos="8306"/>
        </w:tabs>
      </w:pPr>
      <w:hyperlink w:anchor="_Toc30616" w:history="1">
        <w:r>
          <w:rPr>
            <w:rFonts w:ascii="仿宋" w:eastAsia="仿宋" w:hAnsi="仿宋" w:cs="仿宋" w:hint="eastAsia"/>
            <w:lang w:eastAsia="zh-CN"/>
          </w:rPr>
          <w:t>(二)、政策导向与利用</w:t>
        </w:r>
        <w:r>
          <w:tab/>
        </w:r>
        <w:r>
          <w:fldChar w:fldCharType="begin"/>
        </w:r>
        <w:r>
          <w:instrText xml:space="preserve"> PAGEREF _Toc30616 \h </w:instrText>
        </w:r>
        <w:r>
          <w:fldChar w:fldCharType="separate"/>
        </w:r>
        <w:r>
          <w:t>60</w:t>
        </w:r>
        <w:r>
          <w:fldChar w:fldCharType="end"/>
        </w:r>
      </w:hyperlink>
    </w:p>
    <w:p>
      <w:pPr>
        <w:pStyle w:val="TOC1"/>
        <w:tabs>
          <w:tab w:val="right" w:leader="dot" w:pos="8306"/>
        </w:tabs>
      </w:pPr>
      <w:hyperlink w:anchor="_Toc13281" w:history="1">
        <w:r>
          <w:rPr>
            <w:rFonts w:ascii="仿宋" w:eastAsia="仿宋" w:hAnsi="仿宋" w:cs="仿宋" w:hint="eastAsia"/>
            <w:lang w:eastAsia="zh-CN"/>
          </w:rPr>
          <w:t>十四、合作与交流机制建立</w:t>
        </w:r>
        <w:r>
          <w:tab/>
        </w:r>
        <w:r>
          <w:fldChar w:fldCharType="begin"/>
        </w:r>
        <w:r>
          <w:instrText xml:space="preserve"> PAGEREF _Toc13281 \h </w:instrText>
        </w:r>
        <w:r>
          <w:fldChar w:fldCharType="separate"/>
        </w:r>
        <w:r>
          <w:t>61</w:t>
        </w:r>
        <w:r>
          <w:fldChar w:fldCharType="end"/>
        </w:r>
      </w:hyperlink>
    </w:p>
    <w:p>
      <w:pPr>
        <w:pStyle w:val="TOC2"/>
        <w:tabs>
          <w:tab w:val="right" w:leader="dot" w:pos="8306"/>
        </w:tabs>
      </w:pPr>
      <w:hyperlink w:anchor="_Toc7926" w:history="1">
        <w:r>
          <w:rPr>
            <w:rFonts w:ascii="仿宋" w:eastAsia="仿宋" w:hAnsi="仿宋" w:cs="仿宋" w:hint="eastAsia"/>
            <w:lang w:eastAsia="zh-CN"/>
          </w:rPr>
          <w:t>(一)、合作伙伴选择与合作方式</w:t>
        </w:r>
        <w:r>
          <w:tab/>
        </w:r>
        <w:r>
          <w:fldChar w:fldCharType="begin"/>
        </w:r>
        <w:r>
          <w:instrText xml:space="preserve"> PAGEREF _Toc7926 \h </w:instrText>
        </w:r>
        <w:r>
          <w:fldChar w:fldCharType="separate"/>
        </w:r>
        <w:r>
          <w:t>61</w:t>
        </w:r>
        <w:r>
          <w:fldChar w:fldCharType="end"/>
        </w:r>
      </w:hyperlink>
    </w:p>
    <w:p>
      <w:pPr>
        <w:pStyle w:val="TOC2"/>
        <w:tabs>
          <w:tab w:val="right" w:leader="dot" w:pos="8306"/>
        </w:tabs>
      </w:pPr>
      <w:hyperlink w:anchor="_Toc31195" w:history="1">
        <w:r>
          <w:rPr>
            <w:rFonts w:ascii="仿宋" w:eastAsia="仿宋" w:hAnsi="仿宋" w:cs="仿宋" w:hint="eastAsia"/>
            <w:lang w:eastAsia="zh-CN"/>
          </w:rPr>
          <w:t>(二)、交流与合作平台搭建</w:t>
        </w:r>
        <w:r>
          <w:tab/>
        </w:r>
        <w:r>
          <w:fldChar w:fldCharType="begin"/>
        </w:r>
        <w:r>
          <w:instrText xml:space="preserve"> PAGEREF _Toc31195 \h </w:instrText>
        </w:r>
        <w:r>
          <w:fldChar w:fldCharType="separate"/>
        </w:r>
        <w:r>
          <w:t>62</w:t>
        </w:r>
        <w:r>
          <w:fldChar w:fldCharType="end"/>
        </w:r>
      </w:hyperlink>
    </w:p>
    <w:p>
      <w:pPr>
        <w:pStyle w:val="TOC1"/>
        <w:tabs>
          <w:tab w:val="right" w:leader="dot" w:pos="8306"/>
        </w:tabs>
      </w:pPr>
      <w:hyperlink w:anchor="_Toc24812" w:history="1">
        <w:r>
          <w:rPr>
            <w:rFonts w:ascii="仿宋" w:eastAsia="仿宋" w:hAnsi="仿宋" w:cs="仿宋" w:hint="eastAsia"/>
            <w:lang w:eastAsia="zh-CN"/>
          </w:rPr>
          <w:t>十五、人力资源管理与开发</w:t>
        </w:r>
        <w:r>
          <w:tab/>
        </w:r>
        <w:r>
          <w:fldChar w:fldCharType="begin"/>
        </w:r>
        <w:r>
          <w:instrText xml:space="preserve"> PAGEREF _Toc24812 \h </w:instrText>
        </w:r>
        <w:r>
          <w:fldChar w:fldCharType="separate"/>
        </w:r>
        <w:r>
          <w:t>64</w:t>
        </w:r>
        <w:r>
          <w:fldChar w:fldCharType="end"/>
        </w:r>
      </w:hyperlink>
    </w:p>
    <w:p>
      <w:pPr>
        <w:pStyle w:val="TOC2"/>
        <w:tabs>
          <w:tab w:val="right" w:leader="dot" w:pos="8306"/>
        </w:tabs>
      </w:pPr>
      <w:hyperlink w:anchor="_Toc8171" w:history="1">
        <w:r>
          <w:rPr>
            <w:rFonts w:ascii="仿宋" w:eastAsia="仿宋" w:hAnsi="仿宋" w:cs="仿宋" w:hint="eastAsia"/>
            <w:lang w:eastAsia="zh-CN"/>
          </w:rPr>
          <w:t>(一)、人力资源规划</w:t>
        </w:r>
        <w:r>
          <w:tab/>
        </w:r>
        <w:r>
          <w:fldChar w:fldCharType="begin"/>
        </w:r>
        <w:r>
          <w:instrText xml:space="preserve"> PAGEREF _Toc8171 \h </w:instrText>
        </w:r>
        <w:r>
          <w:fldChar w:fldCharType="separate"/>
        </w:r>
        <w:r>
          <w:t>64</w:t>
        </w:r>
        <w:r>
          <w:fldChar w:fldCharType="end"/>
        </w:r>
      </w:hyperlink>
    </w:p>
    <w:p>
      <w:pPr>
        <w:pStyle w:val="TOC2"/>
        <w:tabs>
          <w:tab w:val="right" w:leader="dot" w:pos="8306"/>
        </w:tabs>
      </w:pPr>
      <w:hyperlink w:anchor="_Toc13326" w:history="1">
        <w:r>
          <w:rPr>
            <w:rFonts w:ascii="仿宋" w:eastAsia="仿宋" w:hAnsi="仿宋" w:cs="仿宋" w:hint="eastAsia"/>
            <w:lang w:eastAsia="zh-CN"/>
          </w:rPr>
          <w:t>(二)、人力资源开发与培训</w:t>
        </w:r>
        <w:r>
          <w:tab/>
        </w:r>
        <w:r>
          <w:fldChar w:fldCharType="begin"/>
        </w:r>
        <w:r>
          <w:instrText xml:space="preserve"> PAGEREF _Toc13326 \h </w:instrText>
        </w:r>
        <w:r>
          <w:fldChar w:fldCharType="separate"/>
        </w:r>
        <w:r>
          <w:t>66</w:t>
        </w:r>
        <w:r>
          <w:fldChar w:fldCharType="end"/>
        </w:r>
      </w:hyperlink>
    </w:p>
    <w:p>
      <w:pPr>
        <w:pStyle w:val="TOC1"/>
        <w:tabs>
          <w:tab w:val="right" w:leader="dot" w:pos="8306"/>
        </w:tabs>
      </w:pPr>
      <w:hyperlink w:anchor="_Toc15155" w:history="1">
        <w:r>
          <w:rPr>
            <w:rFonts w:ascii="仿宋" w:eastAsia="仿宋" w:hAnsi="仿宋" w:cs="仿宋" w:hint="eastAsia"/>
            <w:lang w:eastAsia="zh-CN"/>
          </w:rPr>
          <w:t>十六、企业合规与伦理</w:t>
        </w:r>
        <w:r>
          <w:tab/>
        </w:r>
        <w:r>
          <w:fldChar w:fldCharType="begin"/>
        </w:r>
        <w:r>
          <w:instrText xml:space="preserve"> PAGEREF _Toc15155 \h </w:instrText>
        </w:r>
        <w:r>
          <w:fldChar w:fldCharType="separate"/>
        </w:r>
        <w:r>
          <w:t>68</w:t>
        </w:r>
        <w:r>
          <w:fldChar w:fldCharType="end"/>
        </w:r>
      </w:hyperlink>
    </w:p>
    <w:p>
      <w:pPr>
        <w:pStyle w:val="TOC2"/>
        <w:tabs>
          <w:tab w:val="right" w:leader="dot" w:pos="8306"/>
        </w:tabs>
      </w:pPr>
      <w:hyperlink w:anchor="_Toc30283" w:history="1">
        <w:r>
          <w:rPr>
            <w:rFonts w:ascii="仿宋" w:eastAsia="仿宋" w:hAnsi="仿宋" w:cs="仿宋" w:hint="eastAsia"/>
            <w:lang w:eastAsia="zh-CN"/>
          </w:rPr>
          <w:t>(一)、合规政策与程序</w:t>
        </w:r>
        <w:r>
          <w:tab/>
        </w:r>
        <w:r>
          <w:fldChar w:fldCharType="begin"/>
        </w:r>
        <w:r>
          <w:instrText xml:space="preserve"> PAGEREF _Toc30283 \h </w:instrText>
        </w:r>
        <w:r>
          <w:fldChar w:fldCharType="separate"/>
        </w:r>
        <w:r>
          <w:t>68</w:t>
        </w:r>
        <w:r>
          <w:fldChar w:fldCharType="end"/>
        </w:r>
      </w:hyperlink>
    </w:p>
    <w:p>
      <w:pPr>
        <w:pStyle w:val="TOC2"/>
        <w:tabs>
          <w:tab w:val="right" w:leader="dot" w:pos="8306"/>
        </w:tabs>
      </w:pPr>
      <w:hyperlink w:anchor="_Toc16855" w:history="1">
        <w:r>
          <w:rPr>
            <w:rFonts w:ascii="仿宋" w:eastAsia="仿宋" w:hAnsi="仿宋" w:cs="仿宋" w:hint="eastAsia"/>
            <w:lang w:eastAsia="zh-CN"/>
          </w:rPr>
          <w:t>(二)、伦理规范与培训</w:t>
        </w:r>
        <w:r>
          <w:tab/>
        </w:r>
        <w:r>
          <w:fldChar w:fldCharType="begin"/>
        </w:r>
        <w:r>
          <w:instrText xml:space="preserve"> PAGEREF _Toc16855 \h </w:instrText>
        </w:r>
        <w:r>
          <w:fldChar w:fldCharType="separate"/>
        </w:r>
        <w:r>
          <w:t>69</w:t>
        </w:r>
        <w:r>
          <w:fldChar w:fldCharType="end"/>
        </w:r>
      </w:hyperlink>
    </w:p>
    <w:p>
      <w:pPr>
        <w:pStyle w:val="TOC2"/>
        <w:tabs>
          <w:tab w:val="right" w:leader="dot" w:pos="8306"/>
        </w:tabs>
      </w:pPr>
      <w:hyperlink w:anchor="_Toc23907" w:history="1">
        <w:r>
          <w:rPr>
            <w:rFonts w:ascii="仿宋" w:eastAsia="仿宋" w:hAnsi="仿宋" w:cs="仿宋" w:hint="eastAsia"/>
            <w:lang w:eastAsia="zh-CN"/>
          </w:rPr>
          <w:t>(三)、合规风险评估</w:t>
        </w:r>
        <w:r>
          <w:tab/>
        </w:r>
        <w:r>
          <w:fldChar w:fldCharType="begin"/>
        </w:r>
        <w:r>
          <w:instrText xml:space="preserve"> PAGEREF _Toc23907 \h </w:instrText>
        </w:r>
        <w:r>
          <w:fldChar w:fldCharType="separate"/>
        </w:r>
        <w:r>
          <w:t>70</w:t>
        </w:r>
        <w:r>
          <w:fldChar w:fldCharType="end"/>
        </w:r>
      </w:hyperlink>
    </w:p>
    <w:p>
      <w:pPr>
        <w:pStyle w:val="TOC2"/>
        <w:tabs>
          <w:tab w:val="right" w:leader="dot" w:pos="8306"/>
        </w:tabs>
      </w:pPr>
      <w:hyperlink w:anchor="_Toc29216" w:history="1">
        <w:r>
          <w:rPr>
            <w:rFonts w:ascii="仿宋" w:eastAsia="仿宋" w:hAnsi="仿宋" w:cs="仿宋" w:hint="eastAsia"/>
            <w:lang w:eastAsia="zh-CN"/>
          </w:rPr>
          <w:t>(四)、合规监督与执行</w:t>
        </w:r>
        <w:r>
          <w:tab/>
        </w:r>
        <w:r>
          <w:fldChar w:fldCharType="begin"/>
        </w:r>
        <w:r>
          <w:instrText xml:space="preserve"> PAGEREF _Toc29216 \h </w:instrText>
        </w:r>
        <w:r>
          <w:fldChar w:fldCharType="separate"/>
        </w:r>
        <w:r>
          <w:t>72</w:t>
        </w:r>
        <w:r>
          <w:fldChar w:fldCharType="end"/>
        </w:r>
      </w:hyperlink>
    </w:p>
    <w:p>
      <w:pPr>
        <w:pStyle w:val="TOC1"/>
        <w:tabs>
          <w:tab w:val="right" w:leader="dot" w:pos="8306"/>
        </w:tabs>
      </w:pPr>
      <w:hyperlink w:anchor="_Toc6135" w:history="1">
        <w:r>
          <w:rPr>
            <w:rFonts w:ascii="仿宋" w:eastAsia="仿宋" w:hAnsi="仿宋" w:cs="仿宋" w:hint="eastAsia"/>
            <w:lang w:eastAsia="zh-CN"/>
          </w:rPr>
          <w:t>十七、项目施工方案</w:t>
        </w:r>
        <w:r>
          <w:tab/>
        </w:r>
        <w:r>
          <w:fldChar w:fldCharType="begin"/>
        </w:r>
        <w:r>
          <w:instrText xml:space="preserve"> PAGEREF _Toc6135 \h </w:instrText>
        </w:r>
        <w:r>
          <w:fldChar w:fldCharType="separate"/>
        </w:r>
        <w:r>
          <w:t>72</w:t>
        </w:r>
        <w:r>
          <w:fldChar w:fldCharType="end"/>
        </w:r>
      </w:hyperlink>
    </w:p>
    <w:p>
      <w:pPr>
        <w:pStyle w:val="TOC2"/>
        <w:tabs>
          <w:tab w:val="right" w:leader="dot" w:pos="8306"/>
        </w:tabs>
      </w:pPr>
      <w:hyperlink w:anchor="_Toc27579" w:history="1">
        <w:r>
          <w:rPr>
            <w:rFonts w:ascii="仿宋" w:eastAsia="仿宋" w:hAnsi="仿宋" w:cs="仿宋" w:hint="eastAsia"/>
            <w:lang w:eastAsia="zh-CN"/>
          </w:rPr>
          <w:t>(一)、施工组织设计</w:t>
        </w:r>
        <w:r>
          <w:tab/>
        </w:r>
        <w:r>
          <w:fldChar w:fldCharType="begin"/>
        </w:r>
        <w:r>
          <w:instrText xml:space="preserve"> PAGEREF _Toc27579 \h </w:instrText>
        </w:r>
        <w:r>
          <w:fldChar w:fldCharType="separate"/>
        </w:r>
        <w:r>
          <w:t>72</w:t>
        </w:r>
        <w:r>
          <w:fldChar w:fldCharType="end"/>
        </w:r>
      </w:hyperlink>
    </w:p>
    <w:p>
      <w:pPr>
        <w:pStyle w:val="TOC2"/>
        <w:tabs>
          <w:tab w:val="right" w:leader="dot" w:pos="8306"/>
        </w:tabs>
      </w:pPr>
      <w:hyperlink w:anchor="_Toc3146" w:history="1">
        <w:r>
          <w:rPr>
            <w:rFonts w:ascii="仿宋" w:eastAsia="仿宋" w:hAnsi="仿宋" w:cs="仿宋" w:hint="eastAsia"/>
            <w:lang w:eastAsia="zh-CN"/>
          </w:rPr>
          <w:t>(二)、施工工艺与技术路线</w:t>
        </w:r>
        <w:r>
          <w:tab/>
        </w:r>
        <w:r>
          <w:fldChar w:fldCharType="begin"/>
        </w:r>
        <w:r>
          <w:instrText xml:space="preserve"> PAGEREF _Toc3146 \h </w:instrText>
        </w:r>
        <w:r>
          <w:fldChar w:fldCharType="separate"/>
        </w:r>
        <w:r>
          <w:t>74</w:t>
        </w:r>
        <w:r>
          <w:fldChar w:fldCharType="end"/>
        </w:r>
      </w:hyperlink>
    </w:p>
    <w:p>
      <w:pPr>
        <w:pStyle w:val="TOC2"/>
        <w:tabs>
          <w:tab w:val="right" w:leader="dot" w:pos="8306"/>
        </w:tabs>
      </w:pPr>
      <w:hyperlink w:anchor="_Toc21501" w:history="1">
        <w:r>
          <w:rPr>
            <w:rFonts w:ascii="仿宋" w:eastAsia="仿宋" w:hAnsi="仿宋" w:cs="仿宋" w:hint="eastAsia"/>
            <w:lang w:eastAsia="zh-CN"/>
          </w:rPr>
          <w:t>(三)、关键节点施工计划</w:t>
        </w:r>
        <w:r>
          <w:tab/>
        </w:r>
        <w:r>
          <w:fldChar w:fldCharType="begin"/>
        </w:r>
        <w:r>
          <w:instrText xml:space="preserve"> PAGEREF _Toc21501 \h </w:instrText>
        </w:r>
        <w:r>
          <w:fldChar w:fldCharType="separate"/>
        </w:r>
        <w:r>
          <w:t>75</w:t>
        </w:r>
        <w:r>
          <w:fldChar w:fldCharType="end"/>
        </w:r>
      </w:hyperlink>
    </w:p>
    <w:p>
      <w:pPr>
        <w:pStyle w:val="TOC2"/>
        <w:tabs>
          <w:tab w:val="right" w:leader="dot" w:pos="8306"/>
        </w:tabs>
      </w:pPr>
      <w:hyperlink w:anchor="_Toc18928" w:history="1">
        <w:r>
          <w:rPr>
            <w:rFonts w:ascii="仿宋" w:eastAsia="仿宋" w:hAnsi="仿宋" w:cs="仿宋" w:hint="eastAsia"/>
            <w:lang w:eastAsia="zh-CN"/>
          </w:rPr>
          <w:t>(四)、施工现场管理</w:t>
        </w:r>
        <w:r>
          <w:tab/>
        </w:r>
        <w:r>
          <w:fldChar w:fldCharType="begin"/>
        </w:r>
        <w:r>
          <w:instrText xml:space="preserve"> PAGEREF _Toc18928 \h </w:instrText>
        </w:r>
        <w:r>
          <w:fldChar w:fldCharType="separate"/>
        </w:r>
        <w:r>
          <w:t>77</w:t>
        </w:r>
        <w:r>
          <w:fldChar w:fldCharType="end"/>
        </w:r>
      </w:hyperlink>
    </w:p>
    <w:p>
      <w:pPr>
        <w:pStyle w:val="TOC1"/>
        <w:tabs>
          <w:tab w:val="right" w:leader="dot" w:pos="8306"/>
        </w:tabs>
      </w:pPr>
      <w:hyperlink w:anchor="_Toc25949" w:history="1">
        <w:r>
          <w:rPr>
            <w:rFonts w:ascii="仿宋" w:eastAsia="仿宋" w:hAnsi="仿宋" w:cs="仿宋" w:hint="eastAsia"/>
            <w:lang w:eastAsia="zh-CN"/>
          </w:rPr>
          <w:t>十八、设施与设备管理</w:t>
        </w:r>
        <w:r>
          <w:tab/>
        </w:r>
        <w:r>
          <w:fldChar w:fldCharType="begin"/>
        </w:r>
        <w:r>
          <w:instrText xml:space="preserve"> PAGEREF _Toc25949 \h </w:instrText>
        </w:r>
        <w:r>
          <w:fldChar w:fldCharType="separate"/>
        </w:r>
        <w:r>
          <w:t>79</w:t>
        </w:r>
        <w:r>
          <w:fldChar w:fldCharType="end"/>
        </w:r>
      </w:hyperlink>
    </w:p>
    <w:p>
      <w:pPr>
        <w:pStyle w:val="TOC2"/>
        <w:tabs>
          <w:tab w:val="right" w:leader="dot" w:pos="8306"/>
        </w:tabs>
      </w:pPr>
      <w:hyperlink w:anchor="_Toc11769" w:history="1">
        <w:r>
          <w:rPr>
            <w:rFonts w:ascii="仿宋" w:eastAsia="仿宋" w:hAnsi="仿宋" w:cs="仿宋" w:hint="eastAsia"/>
            <w:lang w:eastAsia="zh-CN"/>
          </w:rPr>
          <w:t>(一)、设施规划与配置</w:t>
        </w:r>
        <w:r>
          <w:tab/>
        </w:r>
        <w:r>
          <w:fldChar w:fldCharType="begin"/>
        </w:r>
        <w:r>
          <w:instrText xml:space="preserve"> PAGEREF _Toc11769 \h </w:instrText>
        </w:r>
        <w:r>
          <w:fldChar w:fldCharType="separate"/>
        </w:r>
        <w:r>
          <w:t>79</w:t>
        </w:r>
        <w:r>
          <w:fldChar w:fldCharType="end"/>
        </w:r>
      </w:hyperlink>
    </w:p>
    <w:p>
      <w:pPr>
        <w:pStyle w:val="TOC2"/>
        <w:tabs>
          <w:tab w:val="right" w:leader="dot" w:pos="8306"/>
        </w:tabs>
      </w:pPr>
      <w:hyperlink w:anchor="_Toc2929" w:history="1">
        <w:r>
          <w:rPr>
            <w:rFonts w:ascii="仿宋" w:eastAsia="仿宋" w:hAnsi="仿宋" w:cs="仿宋" w:hint="eastAsia"/>
            <w:lang w:eastAsia="zh-CN"/>
          </w:rPr>
          <w:t>(二)、设备采购与维护管理</w:t>
        </w:r>
        <w:r>
          <w:tab/>
        </w:r>
        <w:r>
          <w:fldChar w:fldCharType="begin"/>
        </w:r>
        <w:r>
          <w:instrText xml:space="preserve"> PAGEREF _Toc2929 \h </w:instrText>
        </w:r>
        <w:r>
          <w:fldChar w:fldCharType="separate"/>
        </w:r>
        <w:r>
          <w:t>79</w:t>
        </w:r>
        <w:r>
          <w:fldChar w:fldCharType="end"/>
        </w:r>
      </w:hyperlink>
    </w:p>
    <w:p>
      <w:pPr>
        <w:pStyle w:val="TOC2"/>
        <w:tabs>
          <w:tab w:val="right" w:leader="dot" w:pos="8306"/>
        </w:tabs>
      </w:pPr>
      <w:hyperlink w:anchor="_Toc30035" w:history="1">
        <w:r>
          <w:rPr>
            <w:rFonts w:ascii="仿宋" w:eastAsia="仿宋" w:hAnsi="仿宋" w:cs="仿宋" w:hint="eastAsia"/>
            <w:lang w:eastAsia="zh-CN"/>
          </w:rPr>
          <w:t>(三)、设施设备升级策略</w:t>
        </w:r>
        <w:r>
          <w:tab/>
        </w:r>
        <w:r>
          <w:fldChar w:fldCharType="begin"/>
        </w:r>
        <w:r>
          <w:instrText xml:space="preserve"> PAGEREF _Toc30035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69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直接收益：假设学校家具项目的产品或服务年销售收入为XX万元。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若学校家具项目成功推广新型环保产品，比如采用可回收材料的包装，可能会激发消费者对可持续产品的需求。这种需求的增长可能迫使整个行业转向更环保的产品设计和生产方法。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92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91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学校家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学校家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学校家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69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790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学校家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学校家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601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在全球经济快速发展和科技日新月异的今天，市场对创新技术和环保解决方案的需求日益增长。学校家具项目恰好聚焦于这一趋势，提供涵盖人工智能、大数据分析和可持续能源等领域的高效、先进产品和服务。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学校家具项目在其专注的领域内，特别是在人工智能和数据科学方面，有望推动显著的技术革新。项目的研发活动不仅有望孕育出改变行业运作方式的新技术，还可能在长远中影响整个技术生态系统。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学校家具项目还致力于提升当地居民的技能和就业能力，通过与当地教育机构合作提供培训和教育机会，从而提高社区整体的生活水平和社会福祉。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https://d.book118.com/097052052102006053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95770"/>
    <w:rsid w:val="065957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05205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2024-03-01T07:01:00Z</dcterms:created>
  <dcterms:modified xsi:type="dcterms:W3CDTF">2024-03-01T07:02:05Z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CDC4B4AFAF1E4A18ADC9B08FC579D3B4_11</vt:lpwstr>
  </property>
  <property fmtid="{D5CDD505-2E9C-101B-9397-08002B2CF9AE}" pid="3" name="KSOProductBuildVer">
    <vt:lpwstr>2052-12.1.0.16250</vt:lpwstr>
  </property>
</Properties>
</file>