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润滑油添加剂项目规划设计方案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4" w:history="1">
        <w:r>
          <w:rPr>
            <w:rFonts w:ascii="仿宋" w:eastAsia="仿宋" w:hAnsi="仿宋" w:cs="仿宋" w:hint="eastAsia"/>
            <w:lang w:eastAsia="zh-CN"/>
          </w:rPr>
          <w:t>概论</w:t>
        </w:r>
        <w:r>
          <w:tab/>
        </w:r>
        <w:r>
          <w:fldChar w:fldCharType="begin"/>
        </w:r>
        <w:r>
          <w:instrText xml:space="preserve"> PAGEREF _Toc2594 \h </w:instrText>
        </w:r>
        <w:r>
          <w:fldChar w:fldCharType="separate"/>
        </w:r>
        <w:r>
          <w:t>3</w:t>
        </w:r>
        <w:r>
          <w:fldChar w:fldCharType="end"/>
        </w:r>
      </w:hyperlink>
    </w:p>
    <w:p>
      <w:pPr>
        <w:pStyle w:val="TOC1"/>
        <w:tabs>
          <w:tab w:val="right" w:leader="dot" w:pos="8306"/>
        </w:tabs>
      </w:pPr>
      <w:hyperlink w:anchor="_Toc12505" w:history="1">
        <w:r>
          <w:rPr>
            <w:rFonts w:ascii="仿宋" w:eastAsia="仿宋" w:hAnsi="仿宋" w:cs="仿宋" w:hint="eastAsia"/>
            <w:lang w:eastAsia="zh-CN"/>
          </w:rPr>
          <w:t>一、润滑油添加剂项目建设单位说明</w:t>
        </w:r>
        <w:r>
          <w:tab/>
        </w:r>
        <w:r>
          <w:fldChar w:fldCharType="begin"/>
        </w:r>
        <w:r>
          <w:instrText xml:space="preserve"> PAGEREF _Toc12505 \h </w:instrText>
        </w:r>
        <w:r>
          <w:fldChar w:fldCharType="separate"/>
        </w:r>
        <w:r>
          <w:t>3</w:t>
        </w:r>
        <w:r>
          <w:fldChar w:fldCharType="end"/>
        </w:r>
      </w:hyperlink>
    </w:p>
    <w:p>
      <w:pPr>
        <w:pStyle w:val="TOC2"/>
        <w:tabs>
          <w:tab w:val="right" w:leader="dot" w:pos="8306"/>
        </w:tabs>
      </w:pPr>
      <w:hyperlink w:anchor="_Toc7744" w:history="1">
        <w:r>
          <w:rPr>
            <w:rFonts w:ascii="仿宋" w:eastAsia="仿宋" w:hAnsi="仿宋" w:cs="仿宋" w:hint="eastAsia"/>
            <w:lang w:eastAsia="zh-CN"/>
          </w:rPr>
          <w:t>(一)、润滑油添加剂项目承办单位基本情况</w:t>
        </w:r>
        <w:r>
          <w:tab/>
        </w:r>
        <w:r>
          <w:fldChar w:fldCharType="begin"/>
        </w:r>
        <w:r>
          <w:instrText xml:space="preserve"> PAGEREF _Toc7744 \h </w:instrText>
        </w:r>
        <w:r>
          <w:fldChar w:fldCharType="separate"/>
        </w:r>
        <w:r>
          <w:t>3</w:t>
        </w:r>
        <w:r>
          <w:fldChar w:fldCharType="end"/>
        </w:r>
      </w:hyperlink>
    </w:p>
    <w:p>
      <w:pPr>
        <w:pStyle w:val="TOC2"/>
        <w:tabs>
          <w:tab w:val="right" w:leader="dot" w:pos="8306"/>
        </w:tabs>
      </w:pPr>
      <w:hyperlink w:anchor="_Toc7572" w:history="1">
        <w:r>
          <w:rPr>
            <w:rFonts w:ascii="仿宋" w:eastAsia="仿宋" w:hAnsi="仿宋" w:cs="仿宋" w:hint="eastAsia"/>
            <w:lang w:eastAsia="zh-CN"/>
          </w:rPr>
          <w:t>(二)、公司经济效益分析</w:t>
        </w:r>
        <w:r>
          <w:tab/>
        </w:r>
        <w:r>
          <w:fldChar w:fldCharType="begin"/>
        </w:r>
        <w:r>
          <w:instrText xml:space="preserve"> PAGEREF _Toc7572 \h </w:instrText>
        </w:r>
        <w:r>
          <w:fldChar w:fldCharType="separate"/>
        </w:r>
        <w:r>
          <w:t>4</w:t>
        </w:r>
        <w:r>
          <w:fldChar w:fldCharType="end"/>
        </w:r>
      </w:hyperlink>
    </w:p>
    <w:p>
      <w:pPr>
        <w:pStyle w:val="TOC1"/>
        <w:tabs>
          <w:tab w:val="right" w:leader="dot" w:pos="8306"/>
        </w:tabs>
      </w:pPr>
      <w:hyperlink w:anchor="_Toc17519" w:history="1">
        <w:r>
          <w:rPr>
            <w:rFonts w:ascii="仿宋" w:eastAsia="仿宋" w:hAnsi="仿宋" w:cs="仿宋" w:hint="eastAsia"/>
            <w:lang w:eastAsia="zh-CN"/>
          </w:rPr>
          <w:t>二、润滑油添加剂项目建设背景及必要性分析</w:t>
        </w:r>
        <w:r>
          <w:tab/>
        </w:r>
        <w:r>
          <w:fldChar w:fldCharType="begin"/>
        </w:r>
        <w:r>
          <w:instrText xml:space="preserve"> PAGEREF _Toc17519 \h </w:instrText>
        </w:r>
        <w:r>
          <w:fldChar w:fldCharType="separate"/>
        </w:r>
        <w:r>
          <w:t>5</w:t>
        </w:r>
        <w:r>
          <w:fldChar w:fldCharType="end"/>
        </w:r>
      </w:hyperlink>
    </w:p>
    <w:p>
      <w:pPr>
        <w:pStyle w:val="TOC2"/>
        <w:tabs>
          <w:tab w:val="right" w:leader="dot" w:pos="8306"/>
        </w:tabs>
      </w:pPr>
      <w:hyperlink w:anchor="_Toc12038" w:history="1">
        <w:r>
          <w:rPr>
            <w:rFonts w:ascii="仿宋" w:eastAsia="仿宋" w:hAnsi="仿宋" w:cs="仿宋" w:hint="eastAsia"/>
            <w:lang w:eastAsia="zh-CN"/>
          </w:rPr>
          <w:t>(一)、润滑油添加剂项目背景分析</w:t>
        </w:r>
        <w:r>
          <w:tab/>
        </w:r>
        <w:r>
          <w:fldChar w:fldCharType="begin"/>
        </w:r>
        <w:r>
          <w:instrText xml:space="preserve"> PAGEREF _Toc12038 \h </w:instrText>
        </w:r>
        <w:r>
          <w:fldChar w:fldCharType="separate"/>
        </w:r>
        <w:r>
          <w:t>5</w:t>
        </w:r>
        <w:r>
          <w:fldChar w:fldCharType="end"/>
        </w:r>
      </w:hyperlink>
    </w:p>
    <w:p>
      <w:pPr>
        <w:pStyle w:val="TOC2"/>
        <w:tabs>
          <w:tab w:val="right" w:leader="dot" w:pos="8306"/>
        </w:tabs>
      </w:pPr>
      <w:hyperlink w:anchor="_Toc10423" w:history="1">
        <w:r>
          <w:rPr>
            <w:rFonts w:ascii="仿宋" w:eastAsia="仿宋" w:hAnsi="仿宋" w:cs="仿宋" w:hint="eastAsia"/>
            <w:lang w:eastAsia="zh-CN"/>
          </w:rPr>
          <w:t>(二)、润滑油添加剂项目建设必要性分析</w:t>
        </w:r>
        <w:r>
          <w:tab/>
        </w:r>
        <w:r>
          <w:fldChar w:fldCharType="begin"/>
        </w:r>
        <w:r>
          <w:instrText xml:space="preserve"> PAGEREF _Toc10423 \h </w:instrText>
        </w:r>
        <w:r>
          <w:fldChar w:fldCharType="separate"/>
        </w:r>
        <w:r>
          <w:t>6</w:t>
        </w:r>
        <w:r>
          <w:fldChar w:fldCharType="end"/>
        </w:r>
      </w:hyperlink>
    </w:p>
    <w:p>
      <w:pPr>
        <w:pStyle w:val="TOC1"/>
        <w:tabs>
          <w:tab w:val="right" w:leader="dot" w:pos="8306"/>
        </w:tabs>
      </w:pPr>
      <w:hyperlink w:anchor="_Toc19062" w:history="1">
        <w:r>
          <w:rPr>
            <w:rFonts w:ascii="仿宋" w:eastAsia="仿宋" w:hAnsi="仿宋" w:cs="仿宋" w:hint="eastAsia"/>
            <w:lang w:eastAsia="zh-CN"/>
          </w:rPr>
          <w:t>三、产品规划分析</w:t>
        </w:r>
        <w:r>
          <w:tab/>
        </w:r>
        <w:r>
          <w:fldChar w:fldCharType="begin"/>
        </w:r>
        <w:r>
          <w:instrText xml:space="preserve"> PAGEREF _Toc19062 \h </w:instrText>
        </w:r>
        <w:r>
          <w:fldChar w:fldCharType="separate"/>
        </w:r>
        <w:r>
          <w:t>8</w:t>
        </w:r>
        <w:r>
          <w:fldChar w:fldCharType="end"/>
        </w:r>
      </w:hyperlink>
    </w:p>
    <w:p>
      <w:pPr>
        <w:pStyle w:val="TOC2"/>
        <w:tabs>
          <w:tab w:val="right" w:leader="dot" w:pos="8306"/>
        </w:tabs>
      </w:pPr>
      <w:hyperlink w:anchor="_Toc18229" w:history="1">
        <w:r>
          <w:rPr>
            <w:rFonts w:ascii="仿宋" w:eastAsia="仿宋" w:hAnsi="仿宋" w:cs="仿宋" w:hint="eastAsia"/>
            <w:lang w:eastAsia="zh-CN"/>
          </w:rPr>
          <w:t>(一)、产品规划</w:t>
        </w:r>
        <w:r>
          <w:tab/>
        </w:r>
        <w:r>
          <w:fldChar w:fldCharType="begin"/>
        </w:r>
        <w:r>
          <w:instrText xml:space="preserve"> PAGEREF _Toc18229 \h </w:instrText>
        </w:r>
        <w:r>
          <w:fldChar w:fldCharType="separate"/>
        </w:r>
        <w:r>
          <w:t>8</w:t>
        </w:r>
        <w:r>
          <w:fldChar w:fldCharType="end"/>
        </w:r>
      </w:hyperlink>
    </w:p>
    <w:p>
      <w:pPr>
        <w:pStyle w:val="TOC2"/>
        <w:tabs>
          <w:tab w:val="right" w:leader="dot" w:pos="8306"/>
        </w:tabs>
      </w:pPr>
      <w:hyperlink w:anchor="_Toc16305" w:history="1">
        <w:r>
          <w:rPr>
            <w:rFonts w:ascii="仿宋" w:eastAsia="仿宋" w:hAnsi="仿宋" w:cs="仿宋" w:hint="eastAsia"/>
            <w:lang w:eastAsia="zh-CN"/>
          </w:rPr>
          <w:t>(二)、建设规模</w:t>
        </w:r>
        <w:r>
          <w:tab/>
        </w:r>
        <w:r>
          <w:fldChar w:fldCharType="begin"/>
        </w:r>
        <w:r>
          <w:instrText xml:space="preserve"> PAGEREF _Toc16305 \h </w:instrText>
        </w:r>
        <w:r>
          <w:fldChar w:fldCharType="separate"/>
        </w:r>
        <w:r>
          <w:t>8</w:t>
        </w:r>
        <w:r>
          <w:fldChar w:fldCharType="end"/>
        </w:r>
      </w:hyperlink>
    </w:p>
    <w:p>
      <w:pPr>
        <w:pStyle w:val="TOC1"/>
        <w:tabs>
          <w:tab w:val="right" w:leader="dot" w:pos="8306"/>
        </w:tabs>
      </w:pPr>
      <w:hyperlink w:anchor="_Toc3077" w:history="1">
        <w:r>
          <w:rPr>
            <w:rFonts w:ascii="仿宋" w:eastAsia="仿宋" w:hAnsi="仿宋" w:cs="仿宋" w:hint="eastAsia"/>
            <w:lang w:eastAsia="zh-CN"/>
          </w:rPr>
          <w:t>四、润滑油添加剂项目选址可行性分析</w:t>
        </w:r>
        <w:r>
          <w:tab/>
        </w:r>
        <w:r>
          <w:fldChar w:fldCharType="begin"/>
        </w:r>
        <w:r>
          <w:instrText xml:space="preserve"> PAGEREF _Toc3077 \h </w:instrText>
        </w:r>
        <w:r>
          <w:fldChar w:fldCharType="separate"/>
        </w:r>
        <w:r>
          <w:t>10</w:t>
        </w:r>
        <w:r>
          <w:fldChar w:fldCharType="end"/>
        </w:r>
      </w:hyperlink>
    </w:p>
    <w:p>
      <w:pPr>
        <w:pStyle w:val="TOC2"/>
        <w:tabs>
          <w:tab w:val="right" w:leader="dot" w:pos="8306"/>
        </w:tabs>
      </w:pPr>
      <w:hyperlink w:anchor="_Toc16352" w:history="1">
        <w:r>
          <w:rPr>
            <w:rFonts w:ascii="仿宋" w:eastAsia="仿宋" w:hAnsi="仿宋" w:cs="仿宋" w:hint="eastAsia"/>
            <w:lang w:eastAsia="zh-CN"/>
          </w:rPr>
          <w:t>(一)、润滑油添加剂项目选址</w:t>
        </w:r>
        <w:r>
          <w:tab/>
        </w:r>
        <w:r>
          <w:fldChar w:fldCharType="begin"/>
        </w:r>
        <w:r>
          <w:instrText xml:space="preserve"> PAGEREF _Toc16352 \h </w:instrText>
        </w:r>
        <w:r>
          <w:fldChar w:fldCharType="separate"/>
        </w:r>
        <w:r>
          <w:t>10</w:t>
        </w:r>
        <w:r>
          <w:fldChar w:fldCharType="end"/>
        </w:r>
      </w:hyperlink>
    </w:p>
    <w:p>
      <w:pPr>
        <w:pStyle w:val="TOC2"/>
        <w:tabs>
          <w:tab w:val="right" w:leader="dot" w:pos="8306"/>
        </w:tabs>
      </w:pPr>
      <w:hyperlink w:anchor="_Toc27455" w:history="1">
        <w:r>
          <w:rPr>
            <w:rFonts w:ascii="仿宋" w:eastAsia="仿宋" w:hAnsi="仿宋" w:cs="仿宋" w:hint="eastAsia"/>
            <w:lang w:eastAsia="zh-CN"/>
          </w:rPr>
          <w:t>(二)、用地控制指标</w:t>
        </w:r>
        <w:r>
          <w:tab/>
        </w:r>
        <w:r>
          <w:fldChar w:fldCharType="begin"/>
        </w:r>
        <w:r>
          <w:instrText xml:space="preserve"> PAGEREF _Toc27455 \h </w:instrText>
        </w:r>
        <w:r>
          <w:fldChar w:fldCharType="separate"/>
        </w:r>
        <w:r>
          <w:t>10</w:t>
        </w:r>
        <w:r>
          <w:fldChar w:fldCharType="end"/>
        </w:r>
      </w:hyperlink>
    </w:p>
    <w:p>
      <w:pPr>
        <w:pStyle w:val="TOC2"/>
        <w:tabs>
          <w:tab w:val="right" w:leader="dot" w:pos="8306"/>
        </w:tabs>
      </w:pPr>
      <w:hyperlink w:anchor="_Toc8196" w:history="1">
        <w:r>
          <w:rPr>
            <w:rFonts w:ascii="仿宋" w:eastAsia="仿宋" w:hAnsi="仿宋" w:cs="仿宋" w:hint="eastAsia"/>
            <w:lang w:eastAsia="zh-CN"/>
          </w:rPr>
          <w:t>(三)、节约用地措施</w:t>
        </w:r>
        <w:r>
          <w:tab/>
        </w:r>
        <w:r>
          <w:fldChar w:fldCharType="begin"/>
        </w:r>
        <w:r>
          <w:instrText xml:space="preserve"> PAGEREF _Toc8196 \h </w:instrText>
        </w:r>
        <w:r>
          <w:fldChar w:fldCharType="separate"/>
        </w:r>
        <w:r>
          <w:t>12</w:t>
        </w:r>
        <w:r>
          <w:fldChar w:fldCharType="end"/>
        </w:r>
      </w:hyperlink>
    </w:p>
    <w:p>
      <w:pPr>
        <w:pStyle w:val="TOC2"/>
        <w:tabs>
          <w:tab w:val="right" w:leader="dot" w:pos="8306"/>
        </w:tabs>
      </w:pPr>
      <w:hyperlink w:anchor="_Toc31228" w:history="1">
        <w:r>
          <w:rPr>
            <w:rFonts w:ascii="仿宋" w:eastAsia="仿宋" w:hAnsi="仿宋" w:cs="仿宋" w:hint="eastAsia"/>
            <w:lang w:eastAsia="zh-CN"/>
          </w:rPr>
          <w:t>(四)、总图布置方案</w:t>
        </w:r>
        <w:r>
          <w:tab/>
        </w:r>
        <w:r>
          <w:fldChar w:fldCharType="begin"/>
        </w:r>
        <w:r>
          <w:instrText xml:space="preserve"> PAGEREF _Toc31228 \h </w:instrText>
        </w:r>
        <w:r>
          <w:fldChar w:fldCharType="separate"/>
        </w:r>
        <w:r>
          <w:t>13</w:t>
        </w:r>
        <w:r>
          <w:fldChar w:fldCharType="end"/>
        </w:r>
      </w:hyperlink>
    </w:p>
    <w:p>
      <w:pPr>
        <w:pStyle w:val="TOC2"/>
        <w:tabs>
          <w:tab w:val="right" w:leader="dot" w:pos="8306"/>
        </w:tabs>
      </w:pPr>
      <w:hyperlink w:anchor="_Toc27754" w:history="1">
        <w:r>
          <w:rPr>
            <w:rFonts w:ascii="仿宋" w:eastAsia="仿宋" w:hAnsi="仿宋" w:cs="仿宋" w:hint="eastAsia"/>
            <w:lang w:eastAsia="zh-CN"/>
          </w:rPr>
          <w:t>(五)、选址综合评价</w:t>
        </w:r>
        <w:r>
          <w:tab/>
        </w:r>
        <w:r>
          <w:fldChar w:fldCharType="begin"/>
        </w:r>
        <w:r>
          <w:instrText xml:space="preserve"> PAGEREF _Toc27754 \h </w:instrText>
        </w:r>
        <w:r>
          <w:fldChar w:fldCharType="separate"/>
        </w:r>
        <w:r>
          <w:t>14</w:t>
        </w:r>
        <w:r>
          <w:fldChar w:fldCharType="end"/>
        </w:r>
      </w:hyperlink>
    </w:p>
    <w:p>
      <w:pPr>
        <w:pStyle w:val="TOC1"/>
        <w:tabs>
          <w:tab w:val="right" w:leader="dot" w:pos="8306"/>
        </w:tabs>
      </w:pPr>
      <w:hyperlink w:anchor="_Toc6285" w:history="1">
        <w:r>
          <w:rPr>
            <w:rFonts w:ascii="仿宋" w:eastAsia="仿宋" w:hAnsi="仿宋" w:cs="仿宋" w:hint="eastAsia"/>
            <w:lang w:eastAsia="zh-CN"/>
          </w:rPr>
          <w:t>五、润滑油添加剂项目概论</w:t>
        </w:r>
        <w:r>
          <w:tab/>
        </w:r>
        <w:r>
          <w:fldChar w:fldCharType="begin"/>
        </w:r>
        <w:r>
          <w:instrText xml:space="preserve"> PAGEREF _Toc6285 \h </w:instrText>
        </w:r>
        <w:r>
          <w:fldChar w:fldCharType="separate"/>
        </w:r>
        <w:r>
          <w:t>15</w:t>
        </w:r>
        <w:r>
          <w:fldChar w:fldCharType="end"/>
        </w:r>
      </w:hyperlink>
    </w:p>
    <w:p>
      <w:pPr>
        <w:pStyle w:val="TOC2"/>
        <w:tabs>
          <w:tab w:val="right" w:leader="dot" w:pos="8306"/>
        </w:tabs>
      </w:pPr>
      <w:hyperlink w:anchor="_Toc15503" w:history="1">
        <w:r>
          <w:rPr>
            <w:rFonts w:ascii="仿宋" w:eastAsia="仿宋" w:hAnsi="仿宋" w:cs="仿宋" w:hint="eastAsia"/>
            <w:lang w:eastAsia="zh-CN"/>
          </w:rPr>
          <w:t>(一)、润滑油添加剂项目概况</w:t>
        </w:r>
        <w:r>
          <w:tab/>
        </w:r>
        <w:r>
          <w:fldChar w:fldCharType="begin"/>
        </w:r>
        <w:r>
          <w:instrText xml:space="preserve"> PAGEREF _Toc15503 \h </w:instrText>
        </w:r>
        <w:r>
          <w:fldChar w:fldCharType="separate"/>
        </w:r>
        <w:r>
          <w:t>15</w:t>
        </w:r>
        <w:r>
          <w:fldChar w:fldCharType="end"/>
        </w:r>
      </w:hyperlink>
    </w:p>
    <w:p>
      <w:pPr>
        <w:pStyle w:val="TOC2"/>
        <w:tabs>
          <w:tab w:val="right" w:leader="dot" w:pos="8306"/>
        </w:tabs>
      </w:pPr>
      <w:hyperlink w:anchor="_Toc32572" w:history="1">
        <w:r>
          <w:rPr>
            <w:rFonts w:ascii="仿宋" w:eastAsia="仿宋" w:hAnsi="仿宋" w:cs="仿宋" w:hint="eastAsia"/>
            <w:lang w:eastAsia="zh-CN"/>
          </w:rPr>
          <w:t>(二)、润滑油添加剂项目目标</w:t>
        </w:r>
        <w:r>
          <w:tab/>
        </w:r>
        <w:r>
          <w:fldChar w:fldCharType="begin"/>
        </w:r>
        <w:r>
          <w:instrText xml:space="preserve"> PAGEREF _Toc32572 \h </w:instrText>
        </w:r>
        <w:r>
          <w:fldChar w:fldCharType="separate"/>
        </w:r>
        <w:r>
          <w:t>17</w:t>
        </w:r>
        <w:r>
          <w:fldChar w:fldCharType="end"/>
        </w:r>
      </w:hyperlink>
    </w:p>
    <w:p>
      <w:pPr>
        <w:pStyle w:val="TOC2"/>
        <w:tabs>
          <w:tab w:val="right" w:leader="dot" w:pos="8306"/>
        </w:tabs>
      </w:pPr>
      <w:hyperlink w:anchor="_Toc29514" w:history="1">
        <w:r>
          <w:rPr>
            <w:rFonts w:ascii="仿宋" w:eastAsia="仿宋" w:hAnsi="仿宋" w:cs="仿宋" w:hint="eastAsia"/>
            <w:lang w:eastAsia="zh-CN"/>
          </w:rPr>
          <w:t>(三)、润滑油添加剂项目提出的理由</w:t>
        </w:r>
        <w:r>
          <w:tab/>
        </w:r>
        <w:r>
          <w:fldChar w:fldCharType="begin"/>
        </w:r>
        <w:r>
          <w:instrText xml:space="preserve"> PAGEREF _Toc29514 \h </w:instrText>
        </w:r>
        <w:r>
          <w:fldChar w:fldCharType="separate"/>
        </w:r>
        <w:r>
          <w:t>18</w:t>
        </w:r>
        <w:r>
          <w:fldChar w:fldCharType="end"/>
        </w:r>
      </w:hyperlink>
    </w:p>
    <w:p>
      <w:pPr>
        <w:pStyle w:val="TOC2"/>
        <w:tabs>
          <w:tab w:val="right" w:leader="dot" w:pos="8306"/>
        </w:tabs>
      </w:pPr>
      <w:hyperlink w:anchor="_Toc19030" w:history="1">
        <w:r>
          <w:rPr>
            <w:rFonts w:ascii="仿宋" w:eastAsia="仿宋" w:hAnsi="仿宋" w:cs="仿宋" w:hint="eastAsia"/>
            <w:lang w:eastAsia="zh-CN"/>
          </w:rPr>
          <w:t>(四)、润滑油添加剂项目意义</w:t>
        </w:r>
        <w:r>
          <w:tab/>
        </w:r>
        <w:r>
          <w:fldChar w:fldCharType="begin"/>
        </w:r>
        <w:r>
          <w:instrText xml:space="preserve"> PAGEREF _Toc19030 \h </w:instrText>
        </w:r>
        <w:r>
          <w:fldChar w:fldCharType="separate"/>
        </w:r>
        <w:r>
          <w:t>20</w:t>
        </w:r>
        <w:r>
          <w:fldChar w:fldCharType="end"/>
        </w:r>
      </w:hyperlink>
    </w:p>
    <w:p>
      <w:pPr>
        <w:pStyle w:val="TOC2"/>
        <w:tabs>
          <w:tab w:val="right" w:leader="dot" w:pos="8306"/>
        </w:tabs>
      </w:pPr>
      <w:hyperlink w:anchor="_Toc13629" w:history="1">
        <w:r>
          <w:rPr>
            <w:rFonts w:ascii="仿宋" w:eastAsia="仿宋" w:hAnsi="仿宋" w:cs="仿宋" w:hint="eastAsia"/>
            <w:lang w:eastAsia="zh-CN"/>
          </w:rPr>
          <w:t>(五)、润滑油添加剂项目背景</w:t>
        </w:r>
        <w:r>
          <w:tab/>
        </w:r>
        <w:r>
          <w:fldChar w:fldCharType="begin"/>
        </w:r>
        <w:r>
          <w:instrText xml:space="preserve"> PAGEREF _Toc13629 \h </w:instrText>
        </w:r>
        <w:r>
          <w:fldChar w:fldCharType="separate"/>
        </w:r>
        <w:r>
          <w:t>21</w:t>
        </w:r>
        <w:r>
          <w:fldChar w:fldCharType="end"/>
        </w:r>
      </w:hyperlink>
    </w:p>
    <w:p>
      <w:pPr>
        <w:pStyle w:val="TOC1"/>
        <w:tabs>
          <w:tab w:val="right" w:leader="dot" w:pos="8306"/>
        </w:tabs>
      </w:pPr>
      <w:hyperlink w:anchor="_Toc18259" w:history="1">
        <w:r>
          <w:rPr>
            <w:rFonts w:ascii="仿宋" w:eastAsia="仿宋" w:hAnsi="仿宋" w:cs="仿宋" w:hint="eastAsia"/>
            <w:lang w:eastAsia="zh-CN"/>
          </w:rPr>
          <w:t>六、润滑油添加剂项目绩效评估</w:t>
        </w:r>
        <w:r>
          <w:tab/>
        </w:r>
        <w:r>
          <w:fldChar w:fldCharType="begin"/>
        </w:r>
        <w:r>
          <w:instrText xml:space="preserve"> PAGEREF _Toc18259 \h </w:instrText>
        </w:r>
        <w:r>
          <w:fldChar w:fldCharType="separate"/>
        </w:r>
        <w:r>
          <w:t>22</w:t>
        </w:r>
        <w:r>
          <w:fldChar w:fldCharType="end"/>
        </w:r>
      </w:hyperlink>
    </w:p>
    <w:p>
      <w:pPr>
        <w:pStyle w:val="TOC2"/>
        <w:tabs>
          <w:tab w:val="right" w:leader="dot" w:pos="8306"/>
        </w:tabs>
      </w:pPr>
      <w:hyperlink w:anchor="_Toc28637" w:history="1">
        <w:r>
          <w:rPr>
            <w:rFonts w:ascii="仿宋" w:eastAsia="仿宋" w:hAnsi="仿宋" w:cs="仿宋" w:hint="eastAsia"/>
            <w:lang w:eastAsia="zh-CN"/>
          </w:rPr>
          <w:t>(一)、绩效评估指标</w:t>
        </w:r>
        <w:r>
          <w:tab/>
        </w:r>
        <w:r>
          <w:fldChar w:fldCharType="begin"/>
        </w:r>
        <w:r>
          <w:instrText xml:space="preserve"> PAGEREF _Toc28637 \h </w:instrText>
        </w:r>
        <w:r>
          <w:fldChar w:fldCharType="separate"/>
        </w:r>
        <w:r>
          <w:t>22</w:t>
        </w:r>
        <w:r>
          <w:fldChar w:fldCharType="end"/>
        </w:r>
      </w:hyperlink>
    </w:p>
    <w:p>
      <w:pPr>
        <w:pStyle w:val="TOC2"/>
        <w:tabs>
          <w:tab w:val="right" w:leader="dot" w:pos="8306"/>
        </w:tabs>
      </w:pPr>
      <w:hyperlink w:anchor="_Toc5197" w:history="1">
        <w:r>
          <w:rPr>
            <w:rFonts w:ascii="仿宋" w:eastAsia="仿宋" w:hAnsi="仿宋" w:cs="仿宋" w:hint="eastAsia"/>
            <w:lang w:eastAsia="zh-CN"/>
          </w:rPr>
          <w:t>(二)、绩效评估方法</w:t>
        </w:r>
        <w:r>
          <w:tab/>
        </w:r>
        <w:r>
          <w:fldChar w:fldCharType="begin"/>
        </w:r>
        <w:r>
          <w:instrText xml:space="preserve"> PAGEREF _Toc5197 \h </w:instrText>
        </w:r>
        <w:r>
          <w:fldChar w:fldCharType="separate"/>
        </w:r>
        <w:r>
          <w:t>23</w:t>
        </w:r>
        <w:r>
          <w:fldChar w:fldCharType="end"/>
        </w:r>
      </w:hyperlink>
    </w:p>
    <w:p>
      <w:pPr>
        <w:pStyle w:val="TOC2"/>
        <w:tabs>
          <w:tab w:val="right" w:leader="dot" w:pos="8306"/>
        </w:tabs>
      </w:pPr>
      <w:hyperlink w:anchor="_Toc23943" w:history="1">
        <w:r>
          <w:rPr>
            <w:rFonts w:ascii="仿宋" w:eastAsia="仿宋" w:hAnsi="仿宋" w:cs="仿宋" w:hint="eastAsia"/>
            <w:lang w:eastAsia="zh-CN"/>
          </w:rPr>
          <w:t>(三)、绩效评估周期</w:t>
        </w:r>
        <w:r>
          <w:tab/>
        </w:r>
        <w:r>
          <w:fldChar w:fldCharType="begin"/>
        </w:r>
        <w:r>
          <w:instrText xml:space="preserve"> PAGEREF _Toc23943 \h </w:instrText>
        </w:r>
        <w:r>
          <w:fldChar w:fldCharType="separate"/>
        </w:r>
        <w:r>
          <w:t>24</w:t>
        </w:r>
        <w:r>
          <w:fldChar w:fldCharType="end"/>
        </w:r>
      </w:hyperlink>
    </w:p>
    <w:p>
      <w:pPr>
        <w:pStyle w:val="TOC1"/>
        <w:tabs>
          <w:tab w:val="right" w:leader="dot" w:pos="8306"/>
        </w:tabs>
      </w:pPr>
      <w:hyperlink w:anchor="_Toc27689" w:history="1">
        <w:r>
          <w:rPr>
            <w:rFonts w:ascii="仿宋" w:eastAsia="仿宋" w:hAnsi="仿宋" w:cs="仿宋" w:hint="eastAsia"/>
            <w:lang w:eastAsia="zh-CN"/>
          </w:rPr>
          <w:t>七、润滑油添加剂项目计划安排</w:t>
        </w:r>
        <w:r>
          <w:tab/>
        </w:r>
        <w:r>
          <w:fldChar w:fldCharType="begin"/>
        </w:r>
        <w:r>
          <w:instrText xml:space="preserve"> PAGEREF _Toc27689 \h </w:instrText>
        </w:r>
        <w:r>
          <w:fldChar w:fldCharType="separate"/>
        </w:r>
        <w:r>
          <w:t>25</w:t>
        </w:r>
        <w:r>
          <w:fldChar w:fldCharType="end"/>
        </w:r>
      </w:hyperlink>
    </w:p>
    <w:p>
      <w:pPr>
        <w:pStyle w:val="TOC2"/>
        <w:tabs>
          <w:tab w:val="right" w:leader="dot" w:pos="8306"/>
        </w:tabs>
      </w:pPr>
      <w:hyperlink w:anchor="_Toc6019" w:history="1">
        <w:r>
          <w:rPr>
            <w:rFonts w:ascii="仿宋" w:eastAsia="仿宋" w:hAnsi="仿宋" w:cs="仿宋" w:hint="eastAsia"/>
            <w:lang w:eastAsia="zh-CN"/>
          </w:rPr>
          <w:t>(一)、建设周期</w:t>
        </w:r>
        <w:r>
          <w:tab/>
        </w:r>
        <w:r>
          <w:fldChar w:fldCharType="begin"/>
        </w:r>
        <w:r>
          <w:instrText xml:space="preserve"> PAGEREF _Toc6019 \h </w:instrText>
        </w:r>
        <w:r>
          <w:fldChar w:fldCharType="separate"/>
        </w:r>
        <w:r>
          <w:t>25</w:t>
        </w:r>
        <w:r>
          <w:fldChar w:fldCharType="end"/>
        </w:r>
      </w:hyperlink>
    </w:p>
    <w:p>
      <w:pPr>
        <w:pStyle w:val="TOC2"/>
        <w:tabs>
          <w:tab w:val="right" w:leader="dot" w:pos="8306"/>
        </w:tabs>
      </w:pPr>
      <w:hyperlink w:anchor="_Toc3364" w:history="1">
        <w:r>
          <w:rPr>
            <w:rFonts w:ascii="仿宋" w:eastAsia="仿宋" w:hAnsi="仿宋" w:cs="仿宋" w:hint="eastAsia"/>
            <w:lang w:eastAsia="zh-CN"/>
          </w:rPr>
          <w:t>(二)、建设进度</w:t>
        </w:r>
        <w:r>
          <w:tab/>
        </w:r>
        <w:r>
          <w:fldChar w:fldCharType="begin"/>
        </w:r>
        <w:r>
          <w:instrText xml:space="preserve"> PAGEREF _Toc3364 \h </w:instrText>
        </w:r>
        <w:r>
          <w:fldChar w:fldCharType="separate"/>
        </w:r>
        <w:r>
          <w:t>26</w:t>
        </w:r>
        <w:r>
          <w:fldChar w:fldCharType="end"/>
        </w:r>
      </w:hyperlink>
    </w:p>
    <w:p>
      <w:pPr>
        <w:pStyle w:val="TOC2"/>
        <w:tabs>
          <w:tab w:val="right" w:leader="dot" w:pos="8306"/>
        </w:tabs>
      </w:pPr>
      <w:hyperlink w:anchor="_Toc3303" w:history="1">
        <w:r>
          <w:rPr>
            <w:rFonts w:ascii="仿宋" w:eastAsia="仿宋" w:hAnsi="仿宋" w:cs="仿宋" w:hint="eastAsia"/>
            <w:lang w:eastAsia="zh-CN"/>
          </w:rPr>
          <w:t>(三)、进度安排注意事项</w:t>
        </w:r>
        <w:r>
          <w:tab/>
        </w:r>
        <w:r>
          <w:fldChar w:fldCharType="begin"/>
        </w:r>
        <w:r>
          <w:instrText xml:space="preserve"> PAGEREF _Toc3303 \h </w:instrText>
        </w:r>
        <w:r>
          <w:fldChar w:fldCharType="separate"/>
        </w:r>
        <w:r>
          <w:t>27</w:t>
        </w:r>
        <w:r>
          <w:fldChar w:fldCharType="end"/>
        </w:r>
      </w:hyperlink>
    </w:p>
    <w:p>
      <w:pPr>
        <w:pStyle w:val="TOC2"/>
        <w:tabs>
          <w:tab w:val="right" w:leader="dot" w:pos="8306"/>
        </w:tabs>
      </w:pPr>
      <w:hyperlink w:anchor="_Toc21660" w:history="1">
        <w:r>
          <w:rPr>
            <w:rFonts w:ascii="仿宋" w:eastAsia="仿宋" w:hAnsi="仿宋" w:cs="仿宋" w:hint="eastAsia"/>
            <w:lang w:eastAsia="zh-CN"/>
          </w:rPr>
          <w:t>(四)、人力资源配置</w:t>
        </w:r>
        <w:r>
          <w:tab/>
        </w:r>
        <w:r>
          <w:fldChar w:fldCharType="begin"/>
        </w:r>
        <w:r>
          <w:instrText xml:space="preserve"> PAGEREF _Toc21660 \h </w:instrText>
        </w:r>
        <w:r>
          <w:fldChar w:fldCharType="separate"/>
        </w:r>
        <w:r>
          <w:t>28</w:t>
        </w:r>
        <w:r>
          <w:fldChar w:fldCharType="end"/>
        </w:r>
      </w:hyperlink>
    </w:p>
    <w:p>
      <w:pPr>
        <w:pStyle w:val="TOC1"/>
        <w:tabs>
          <w:tab w:val="right" w:leader="dot" w:pos="8306"/>
        </w:tabs>
      </w:pPr>
      <w:hyperlink w:anchor="_Toc11696" w:history="1">
        <w:r>
          <w:rPr>
            <w:rFonts w:ascii="仿宋" w:eastAsia="仿宋" w:hAnsi="仿宋" w:cs="仿宋" w:hint="eastAsia"/>
            <w:lang w:eastAsia="zh-CN"/>
          </w:rPr>
          <w:t>八、润滑油添加剂项目环境影响分析</w:t>
        </w:r>
        <w:r>
          <w:tab/>
        </w:r>
        <w:r>
          <w:fldChar w:fldCharType="begin"/>
        </w:r>
        <w:r>
          <w:instrText xml:space="preserve"> PAGEREF _Toc11696 \h </w:instrText>
        </w:r>
        <w:r>
          <w:fldChar w:fldCharType="separate"/>
        </w:r>
        <w:r>
          <w:t>29</w:t>
        </w:r>
        <w:r>
          <w:fldChar w:fldCharType="end"/>
        </w:r>
      </w:hyperlink>
    </w:p>
    <w:p>
      <w:pPr>
        <w:pStyle w:val="TOC2"/>
        <w:tabs>
          <w:tab w:val="right" w:leader="dot" w:pos="8306"/>
        </w:tabs>
      </w:pPr>
      <w:hyperlink w:anchor="_Toc16974" w:history="1">
        <w:r>
          <w:rPr>
            <w:rFonts w:ascii="仿宋" w:eastAsia="仿宋" w:hAnsi="仿宋" w:cs="仿宋" w:hint="eastAsia"/>
            <w:lang w:eastAsia="zh-CN"/>
          </w:rPr>
          <w:t>(一)、建设区域环境质量现状</w:t>
        </w:r>
        <w:r>
          <w:tab/>
        </w:r>
        <w:r>
          <w:fldChar w:fldCharType="begin"/>
        </w:r>
        <w:r>
          <w:instrText xml:space="preserve"> PAGEREF _Toc16974 \h </w:instrText>
        </w:r>
        <w:r>
          <w:fldChar w:fldCharType="separate"/>
        </w:r>
        <w:r>
          <w:t>29</w:t>
        </w:r>
        <w:r>
          <w:fldChar w:fldCharType="end"/>
        </w:r>
      </w:hyperlink>
    </w:p>
    <w:p>
      <w:pPr>
        <w:pStyle w:val="TOC2"/>
        <w:tabs>
          <w:tab w:val="right" w:leader="dot" w:pos="8306"/>
        </w:tabs>
      </w:pPr>
      <w:hyperlink w:anchor="_Toc21392" w:history="1">
        <w:r>
          <w:rPr>
            <w:rFonts w:ascii="仿宋" w:eastAsia="仿宋" w:hAnsi="仿宋" w:cs="仿宋" w:hint="eastAsia"/>
            <w:lang w:eastAsia="zh-CN"/>
          </w:rPr>
          <w:t>(二)、建设期环境保护</w:t>
        </w:r>
        <w:r>
          <w:tab/>
        </w:r>
        <w:r>
          <w:fldChar w:fldCharType="begin"/>
        </w:r>
        <w:r>
          <w:instrText xml:space="preserve"> PAGEREF _Toc21392 \h </w:instrText>
        </w:r>
        <w:r>
          <w:fldChar w:fldCharType="separate"/>
        </w:r>
        <w:r>
          <w:t>30</w:t>
        </w:r>
        <w:r>
          <w:fldChar w:fldCharType="end"/>
        </w:r>
      </w:hyperlink>
    </w:p>
    <w:p>
      <w:pPr>
        <w:pStyle w:val="TOC2"/>
        <w:tabs>
          <w:tab w:val="right" w:leader="dot" w:pos="8306"/>
        </w:tabs>
      </w:pPr>
      <w:hyperlink w:anchor="_Toc26215" w:history="1">
        <w:r>
          <w:rPr>
            <w:rFonts w:ascii="仿宋" w:eastAsia="仿宋" w:hAnsi="仿宋" w:cs="仿宋" w:hint="eastAsia"/>
            <w:lang w:eastAsia="zh-CN"/>
          </w:rPr>
          <w:t>(三)、运营期环境保护</w:t>
        </w:r>
        <w:r>
          <w:tab/>
        </w:r>
        <w:r>
          <w:fldChar w:fldCharType="begin"/>
        </w:r>
        <w:r>
          <w:instrText xml:space="preserve"> PAGEREF _Toc26215 \h </w:instrText>
        </w:r>
        <w:r>
          <w:fldChar w:fldCharType="separate"/>
        </w:r>
        <w:r>
          <w:t>32</w:t>
        </w:r>
        <w:r>
          <w:fldChar w:fldCharType="end"/>
        </w:r>
      </w:hyperlink>
    </w:p>
    <w:p>
      <w:pPr>
        <w:pStyle w:val="TOC2"/>
        <w:tabs>
          <w:tab w:val="right" w:leader="dot" w:pos="8306"/>
        </w:tabs>
      </w:pPr>
      <w:hyperlink w:anchor="_Toc32320" w:history="1">
        <w:r>
          <w:rPr>
            <w:rFonts w:ascii="仿宋" w:eastAsia="仿宋" w:hAnsi="仿宋" w:cs="仿宋" w:hint="eastAsia"/>
            <w:lang w:eastAsia="zh-CN"/>
          </w:rPr>
          <w:t>(四)、润滑油添加剂项目建设对区域经济的影响</w:t>
        </w:r>
        <w:r>
          <w:tab/>
        </w:r>
        <w:r>
          <w:fldChar w:fldCharType="begin"/>
        </w:r>
        <w:r>
          <w:instrText xml:space="preserve"> PAGEREF _Toc32320 \h </w:instrText>
        </w:r>
        <w:r>
          <w:fldChar w:fldCharType="separate"/>
        </w:r>
        <w:r>
          <w:t>33</w:t>
        </w:r>
        <w:r>
          <w:fldChar w:fldCharType="end"/>
        </w:r>
      </w:hyperlink>
    </w:p>
    <w:p>
      <w:pPr>
        <w:pStyle w:val="TOC2"/>
        <w:tabs>
          <w:tab w:val="right" w:leader="dot" w:pos="8306"/>
        </w:tabs>
      </w:pPr>
      <w:hyperlink w:anchor="_Toc6410" w:history="1">
        <w:r>
          <w:rPr>
            <w:rFonts w:ascii="仿宋" w:eastAsia="仿宋" w:hAnsi="仿宋" w:cs="仿宋" w:hint="eastAsia"/>
            <w:lang w:eastAsia="zh-CN"/>
          </w:rPr>
          <w:t>(五)、废弃物处理</w:t>
        </w:r>
        <w:r>
          <w:tab/>
        </w:r>
        <w:r>
          <w:fldChar w:fldCharType="begin"/>
        </w:r>
        <w:r>
          <w:instrText xml:space="preserve"> PAGEREF _Toc6410 \h </w:instrText>
        </w:r>
        <w:r>
          <w:fldChar w:fldCharType="separate"/>
        </w:r>
        <w:r>
          <w:t>35</w:t>
        </w:r>
        <w:r>
          <w:fldChar w:fldCharType="end"/>
        </w:r>
      </w:hyperlink>
    </w:p>
    <w:p>
      <w:pPr>
        <w:pStyle w:val="TOC2"/>
        <w:tabs>
          <w:tab w:val="right" w:leader="dot" w:pos="8306"/>
        </w:tabs>
      </w:pPr>
      <w:hyperlink w:anchor="_Toc26460" w:history="1">
        <w:r>
          <w:rPr>
            <w:rFonts w:ascii="仿宋" w:eastAsia="仿宋" w:hAnsi="仿宋" w:cs="仿宋" w:hint="eastAsia"/>
            <w:lang w:eastAsia="zh-CN"/>
          </w:rPr>
          <w:t>(六)、特殊环境影响分析</w:t>
        </w:r>
        <w:r>
          <w:tab/>
        </w:r>
        <w:r>
          <w:fldChar w:fldCharType="begin"/>
        </w:r>
        <w:r>
          <w:instrText xml:space="preserve"> PAGEREF _Toc26460 \h </w:instrText>
        </w:r>
        <w:r>
          <w:fldChar w:fldCharType="separate"/>
        </w:r>
        <w:r>
          <w:t>36</w:t>
        </w:r>
        <w:r>
          <w:fldChar w:fldCharType="end"/>
        </w:r>
      </w:hyperlink>
    </w:p>
    <w:p>
      <w:pPr>
        <w:pStyle w:val="TOC2"/>
        <w:tabs>
          <w:tab w:val="right" w:leader="dot" w:pos="8306"/>
        </w:tabs>
      </w:pPr>
      <w:hyperlink w:anchor="_Toc3912" w:history="1">
        <w:r>
          <w:rPr>
            <w:rFonts w:ascii="仿宋" w:eastAsia="仿宋" w:hAnsi="仿宋" w:cs="仿宋" w:hint="eastAsia"/>
            <w:lang w:eastAsia="zh-CN"/>
          </w:rPr>
          <w:t>(七)、清洁生产</w:t>
        </w:r>
        <w:r>
          <w:tab/>
        </w:r>
        <w:r>
          <w:fldChar w:fldCharType="begin"/>
        </w:r>
        <w:r>
          <w:instrText xml:space="preserve"> PAGEREF _Toc3912 \h </w:instrText>
        </w:r>
        <w:r>
          <w:fldChar w:fldCharType="separate"/>
        </w:r>
        <w:r>
          <w:t>37</w:t>
        </w:r>
        <w:r>
          <w:fldChar w:fldCharType="end"/>
        </w:r>
      </w:hyperlink>
    </w:p>
    <w:p>
      <w:pPr>
        <w:pStyle w:val="TOC2"/>
        <w:tabs>
          <w:tab w:val="right" w:leader="dot" w:pos="8306"/>
        </w:tabs>
      </w:pPr>
      <w:hyperlink w:anchor="_Toc21003" w:history="1">
        <w:r>
          <w:rPr>
            <w:rFonts w:ascii="仿宋" w:eastAsia="仿宋" w:hAnsi="仿宋" w:cs="仿宋" w:hint="eastAsia"/>
            <w:lang w:eastAsia="zh-CN"/>
          </w:rPr>
          <w:t>(八)、环境保护综合评价</w:t>
        </w:r>
        <w:r>
          <w:tab/>
        </w:r>
        <w:r>
          <w:fldChar w:fldCharType="begin"/>
        </w:r>
        <w:r>
          <w:instrText xml:space="preserve"> PAGEREF _Toc21003 \h </w:instrText>
        </w:r>
        <w:r>
          <w:fldChar w:fldCharType="separate"/>
        </w:r>
        <w:r>
          <w:t>39</w:t>
        </w:r>
        <w:r>
          <w:fldChar w:fldCharType="end"/>
        </w:r>
      </w:hyperlink>
    </w:p>
    <w:p>
      <w:pPr>
        <w:pStyle w:val="TOC1"/>
        <w:tabs>
          <w:tab w:val="right" w:leader="dot" w:pos="8306"/>
        </w:tabs>
      </w:pPr>
      <w:hyperlink w:anchor="_Toc16541" w:history="1">
        <w:r>
          <w:rPr>
            <w:rFonts w:ascii="仿宋" w:eastAsia="仿宋" w:hAnsi="仿宋" w:cs="仿宋" w:hint="eastAsia"/>
            <w:lang w:eastAsia="zh-CN"/>
          </w:rPr>
          <w:t>九、润滑油添加剂项目经营效益</w:t>
        </w:r>
        <w:r>
          <w:tab/>
        </w:r>
        <w:r>
          <w:fldChar w:fldCharType="begin"/>
        </w:r>
        <w:r>
          <w:instrText xml:space="preserve"> PAGEREF _Toc16541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14" w:history="1">
        <w:r>
          <w:rPr>
            <w:rFonts w:ascii="仿宋" w:eastAsia="仿宋" w:hAnsi="仿宋" w:cs="仿宋" w:hint="eastAsia"/>
            <w:lang w:eastAsia="zh-CN"/>
          </w:rPr>
          <w:t>(一)、经济评价财务测算</w:t>
        </w:r>
        <w:r>
          <w:tab/>
        </w:r>
        <w:r>
          <w:fldChar w:fldCharType="begin"/>
        </w:r>
        <w:r>
          <w:instrText xml:space="preserve"> PAGEREF _Toc23814 \h </w:instrText>
        </w:r>
        <w:r>
          <w:fldChar w:fldCharType="separate"/>
        </w:r>
        <w:r>
          <w:t>40</w:t>
        </w:r>
        <w:r>
          <w:fldChar w:fldCharType="end"/>
        </w:r>
      </w:hyperlink>
    </w:p>
    <w:p>
      <w:pPr>
        <w:pStyle w:val="TOC2"/>
        <w:tabs>
          <w:tab w:val="right" w:leader="dot" w:pos="8306"/>
        </w:tabs>
      </w:pPr>
      <w:hyperlink w:anchor="_Toc26978" w:history="1">
        <w:r>
          <w:rPr>
            <w:rFonts w:ascii="仿宋" w:eastAsia="仿宋" w:hAnsi="仿宋" w:cs="仿宋" w:hint="eastAsia"/>
            <w:lang w:eastAsia="zh-CN"/>
          </w:rPr>
          <w:t>(二)、润滑油添加剂项目盈利能力分析</w:t>
        </w:r>
        <w:r>
          <w:tab/>
        </w:r>
        <w:r>
          <w:fldChar w:fldCharType="begin"/>
        </w:r>
        <w:r>
          <w:instrText xml:space="preserve"> PAGEREF _Toc26978 \h </w:instrText>
        </w:r>
        <w:r>
          <w:fldChar w:fldCharType="separate"/>
        </w:r>
        <w:r>
          <w:t>41</w:t>
        </w:r>
        <w:r>
          <w:fldChar w:fldCharType="end"/>
        </w:r>
      </w:hyperlink>
    </w:p>
    <w:p>
      <w:pPr>
        <w:pStyle w:val="TOC1"/>
        <w:tabs>
          <w:tab w:val="right" w:leader="dot" w:pos="8306"/>
        </w:tabs>
      </w:pPr>
      <w:hyperlink w:anchor="_Toc4538" w:history="1">
        <w:r>
          <w:rPr>
            <w:rFonts w:ascii="仿宋" w:eastAsia="仿宋" w:hAnsi="仿宋" w:cs="仿宋" w:hint="eastAsia"/>
            <w:lang w:eastAsia="zh-CN"/>
          </w:rPr>
          <w:t>十、润滑油添加剂项目投资规划</w:t>
        </w:r>
        <w:r>
          <w:tab/>
        </w:r>
        <w:r>
          <w:fldChar w:fldCharType="begin"/>
        </w:r>
        <w:r>
          <w:instrText xml:space="preserve"> PAGEREF _Toc4538 \h </w:instrText>
        </w:r>
        <w:r>
          <w:fldChar w:fldCharType="separate"/>
        </w:r>
        <w:r>
          <w:t>42</w:t>
        </w:r>
        <w:r>
          <w:fldChar w:fldCharType="end"/>
        </w:r>
      </w:hyperlink>
    </w:p>
    <w:p>
      <w:pPr>
        <w:pStyle w:val="TOC2"/>
        <w:tabs>
          <w:tab w:val="right" w:leader="dot" w:pos="8306"/>
        </w:tabs>
      </w:pPr>
      <w:hyperlink w:anchor="_Toc6622" w:history="1">
        <w:r>
          <w:rPr>
            <w:rFonts w:ascii="仿宋" w:eastAsia="仿宋" w:hAnsi="仿宋" w:cs="仿宋" w:hint="eastAsia"/>
            <w:lang w:eastAsia="zh-CN"/>
          </w:rPr>
          <w:t>(一)、润滑油添加剂项目总投资估算</w:t>
        </w:r>
        <w:r>
          <w:tab/>
        </w:r>
        <w:r>
          <w:fldChar w:fldCharType="begin"/>
        </w:r>
        <w:r>
          <w:instrText xml:space="preserve"> PAGEREF _Toc6622 \h </w:instrText>
        </w:r>
        <w:r>
          <w:fldChar w:fldCharType="separate"/>
        </w:r>
        <w:r>
          <w:t>42</w:t>
        </w:r>
        <w:r>
          <w:fldChar w:fldCharType="end"/>
        </w:r>
      </w:hyperlink>
    </w:p>
    <w:p>
      <w:pPr>
        <w:pStyle w:val="TOC2"/>
        <w:tabs>
          <w:tab w:val="right" w:leader="dot" w:pos="8306"/>
        </w:tabs>
      </w:pPr>
      <w:hyperlink w:anchor="_Toc409" w:history="1">
        <w:r>
          <w:rPr>
            <w:rFonts w:ascii="仿宋" w:eastAsia="仿宋" w:hAnsi="仿宋" w:cs="仿宋" w:hint="eastAsia"/>
            <w:lang w:eastAsia="zh-CN"/>
          </w:rPr>
          <w:t>(二)、资金筹措</w:t>
        </w:r>
        <w:r>
          <w:tab/>
        </w:r>
        <w:r>
          <w:fldChar w:fldCharType="begin"/>
        </w:r>
        <w:r>
          <w:instrText xml:space="preserve"> PAGEREF _Toc409 \h </w:instrText>
        </w:r>
        <w:r>
          <w:fldChar w:fldCharType="separate"/>
        </w:r>
        <w:r>
          <w:t>43</w:t>
        </w:r>
        <w:r>
          <w:fldChar w:fldCharType="end"/>
        </w:r>
      </w:hyperlink>
    </w:p>
    <w:p>
      <w:pPr>
        <w:pStyle w:val="TOC1"/>
        <w:tabs>
          <w:tab w:val="right" w:leader="dot" w:pos="8306"/>
        </w:tabs>
      </w:pPr>
      <w:hyperlink w:anchor="_Toc32480" w:history="1">
        <w:r>
          <w:rPr>
            <w:rFonts w:ascii="仿宋" w:eastAsia="仿宋" w:hAnsi="仿宋" w:cs="仿宋" w:hint="eastAsia"/>
            <w:lang w:eastAsia="zh-CN"/>
          </w:rPr>
          <w:t>十一、润滑油添加剂项目技术管理</w:t>
        </w:r>
        <w:r>
          <w:tab/>
        </w:r>
        <w:r>
          <w:fldChar w:fldCharType="begin"/>
        </w:r>
        <w:r>
          <w:instrText xml:space="preserve"> PAGEREF _Toc32480 \h </w:instrText>
        </w:r>
        <w:r>
          <w:fldChar w:fldCharType="separate"/>
        </w:r>
        <w:r>
          <w:t>44</w:t>
        </w:r>
        <w:r>
          <w:fldChar w:fldCharType="end"/>
        </w:r>
      </w:hyperlink>
    </w:p>
    <w:p>
      <w:pPr>
        <w:pStyle w:val="TOC2"/>
        <w:tabs>
          <w:tab w:val="right" w:leader="dot" w:pos="8306"/>
        </w:tabs>
      </w:pPr>
      <w:hyperlink w:anchor="_Toc2777" w:history="1">
        <w:r>
          <w:rPr>
            <w:rFonts w:ascii="仿宋" w:eastAsia="仿宋" w:hAnsi="仿宋" w:cs="仿宋" w:hint="eastAsia"/>
            <w:lang w:eastAsia="zh-CN"/>
          </w:rPr>
          <w:t>(一)、技术方案选用方向</w:t>
        </w:r>
        <w:r>
          <w:tab/>
        </w:r>
        <w:r>
          <w:fldChar w:fldCharType="begin"/>
        </w:r>
        <w:r>
          <w:instrText xml:space="preserve"> PAGEREF _Toc2777 \h </w:instrText>
        </w:r>
        <w:r>
          <w:fldChar w:fldCharType="separate"/>
        </w:r>
        <w:r>
          <w:t>44</w:t>
        </w:r>
        <w:r>
          <w:fldChar w:fldCharType="end"/>
        </w:r>
      </w:hyperlink>
    </w:p>
    <w:p>
      <w:pPr>
        <w:pStyle w:val="TOC2"/>
        <w:tabs>
          <w:tab w:val="right" w:leader="dot" w:pos="8306"/>
        </w:tabs>
      </w:pPr>
      <w:hyperlink w:anchor="_Toc14328" w:history="1">
        <w:r>
          <w:rPr>
            <w:rFonts w:ascii="仿宋" w:eastAsia="仿宋" w:hAnsi="仿宋" w:cs="仿宋" w:hint="eastAsia"/>
            <w:lang w:eastAsia="zh-CN"/>
          </w:rPr>
          <w:t>(二)、工艺技术方案选用原则</w:t>
        </w:r>
        <w:r>
          <w:tab/>
        </w:r>
        <w:r>
          <w:fldChar w:fldCharType="begin"/>
        </w:r>
        <w:r>
          <w:instrText xml:space="preserve"> PAGEREF _Toc14328 \h </w:instrText>
        </w:r>
        <w:r>
          <w:fldChar w:fldCharType="separate"/>
        </w:r>
        <w:r>
          <w:t>46</w:t>
        </w:r>
        <w:r>
          <w:fldChar w:fldCharType="end"/>
        </w:r>
      </w:hyperlink>
    </w:p>
    <w:p>
      <w:pPr>
        <w:pStyle w:val="TOC2"/>
        <w:tabs>
          <w:tab w:val="right" w:leader="dot" w:pos="8306"/>
        </w:tabs>
      </w:pPr>
      <w:hyperlink w:anchor="_Toc26664" w:history="1">
        <w:r>
          <w:rPr>
            <w:rFonts w:ascii="仿宋" w:eastAsia="仿宋" w:hAnsi="仿宋" w:cs="仿宋" w:hint="eastAsia"/>
            <w:lang w:eastAsia="zh-CN"/>
          </w:rPr>
          <w:t>(三)、工艺技术方案要求</w:t>
        </w:r>
        <w:r>
          <w:tab/>
        </w:r>
        <w:r>
          <w:fldChar w:fldCharType="begin"/>
        </w:r>
        <w:r>
          <w:instrText xml:space="preserve"> PAGEREF _Toc26664 \h </w:instrText>
        </w:r>
        <w:r>
          <w:fldChar w:fldCharType="separate"/>
        </w:r>
        <w:r>
          <w:t>48</w:t>
        </w:r>
        <w:r>
          <w:fldChar w:fldCharType="end"/>
        </w:r>
      </w:hyperlink>
    </w:p>
    <w:p>
      <w:pPr>
        <w:pStyle w:val="TOC1"/>
        <w:tabs>
          <w:tab w:val="right" w:leader="dot" w:pos="8306"/>
        </w:tabs>
      </w:pPr>
      <w:hyperlink w:anchor="_Toc28891" w:history="1">
        <w:r>
          <w:rPr>
            <w:rFonts w:ascii="仿宋" w:eastAsia="仿宋" w:hAnsi="仿宋" w:cs="仿宋" w:hint="eastAsia"/>
            <w:lang w:eastAsia="zh-CN"/>
          </w:rPr>
          <w:t>十二、润滑油添加剂项目风险管理</w:t>
        </w:r>
        <w:r>
          <w:tab/>
        </w:r>
        <w:r>
          <w:fldChar w:fldCharType="begin"/>
        </w:r>
        <w:r>
          <w:instrText xml:space="preserve"> PAGEREF _Toc28891 \h </w:instrText>
        </w:r>
        <w:r>
          <w:fldChar w:fldCharType="separate"/>
        </w:r>
        <w:r>
          <w:t>50</w:t>
        </w:r>
        <w:r>
          <w:fldChar w:fldCharType="end"/>
        </w:r>
      </w:hyperlink>
    </w:p>
    <w:p>
      <w:pPr>
        <w:pStyle w:val="TOC2"/>
        <w:tabs>
          <w:tab w:val="right" w:leader="dot" w:pos="8306"/>
        </w:tabs>
      </w:pPr>
      <w:hyperlink w:anchor="_Toc2861" w:history="1">
        <w:r>
          <w:rPr>
            <w:rFonts w:ascii="仿宋" w:eastAsia="仿宋" w:hAnsi="仿宋" w:cs="仿宋" w:hint="eastAsia"/>
            <w:lang w:eastAsia="zh-CN"/>
          </w:rPr>
          <w:t>(一)、风险识别与评估</w:t>
        </w:r>
        <w:r>
          <w:tab/>
        </w:r>
        <w:r>
          <w:fldChar w:fldCharType="begin"/>
        </w:r>
        <w:r>
          <w:instrText xml:space="preserve"> PAGEREF _Toc2861 \h </w:instrText>
        </w:r>
        <w:r>
          <w:fldChar w:fldCharType="separate"/>
        </w:r>
        <w:r>
          <w:t>50</w:t>
        </w:r>
        <w:r>
          <w:fldChar w:fldCharType="end"/>
        </w:r>
      </w:hyperlink>
    </w:p>
    <w:p>
      <w:pPr>
        <w:pStyle w:val="TOC2"/>
        <w:tabs>
          <w:tab w:val="right" w:leader="dot" w:pos="8306"/>
        </w:tabs>
      </w:pPr>
      <w:hyperlink w:anchor="_Toc24172" w:history="1">
        <w:r>
          <w:rPr>
            <w:rFonts w:ascii="仿宋" w:eastAsia="仿宋" w:hAnsi="仿宋" w:cs="仿宋" w:hint="eastAsia"/>
            <w:lang w:eastAsia="zh-CN"/>
          </w:rPr>
          <w:t>(二)、风险应对策略</w:t>
        </w:r>
        <w:r>
          <w:tab/>
        </w:r>
        <w:r>
          <w:fldChar w:fldCharType="begin"/>
        </w:r>
        <w:r>
          <w:instrText xml:space="preserve"> PAGEREF _Toc24172 \h </w:instrText>
        </w:r>
        <w:r>
          <w:fldChar w:fldCharType="separate"/>
        </w:r>
        <w:r>
          <w:t>51</w:t>
        </w:r>
        <w:r>
          <w:fldChar w:fldCharType="end"/>
        </w:r>
      </w:hyperlink>
    </w:p>
    <w:p>
      <w:pPr>
        <w:pStyle w:val="TOC2"/>
        <w:tabs>
          <w:tab w:val="right" w:leader="dot" w:pos="8306"/>
        </w:tabs>
      </w:pPr>
      <w:hyperlink w:anchor="_Toc32704" w:history="1">
        <w:r>
          <w:rPr>
            <w:rFonts w:ascii="仿宋" w:eastAsia="仿宋" w:hAnsi="仿宋" w:cs="仿宋" w:hint="eastAsia"/>
            <w:lang w:eastAsia="zh-CN"/>
          </w:rPr>
          <w:t>(三)、风险监控与控制</w:t>
        </w:r>
        <w:r>
          <w:tab/>
        </w:r>
        <w:r>
          <w:fldChar w:fldCharType="begin"/>
        </w:r>
        <w:r>
          <w:instrText xml:space="preserve"> PAGEREF _Toc32704 \h </w:instrText>
        </w:r>
        <w:r>
          <w:fldChar w:fldCharType="separate"/>
        </w:r>
        <w:r>
          <w:t>53</w:t>
        </w:r>
        <w:r>
          <w:fldChar w:fldCharType="end"/>
        </w:r>
      </w:hyperlink>
    </w:p>
    <w:p>
      <w:pPr>
        <w:pStyle w:val="TOC1"/>
        <w:tabs>
          <w:tab w:val="right" w:leader="dot" w:pos="8306"/>
        </w:tabs>
      </w:pPr>
      <w:hyperlink w:anchor="_Toc1405" w:history="1">
        <w:r>
          <w:rPr>
            <w:rFonts w:ascii="仿宋" w:eastAsia="仿宋" w:hAnsi="仿宋" w:cs="仿宋" w:hint="eastAsia"/>
            <w:lang w:eastAsia="zh-CN"/>
          </w:rPr>
          <w:t>十三、润滑油添加剂项目实施时间节点</w:t>
        </w:r>
        <w:r>
          <w:tab/>
        </w:r>
        <w:r>
          <w:fldChar w:fldCharType="begin"/>
        </w:r>
        <w:r>
          <w:instrText xml:space="preserve"> PAGEREF _Toc1405 \h </w:instrText>
        </w:r>
        <w:r>
          <w:fldChar w:fldCharType="separate"/>
        </w:r>
        <w:r>
          <w:t>54</w:t>
        </w:r>
        <w:r>
          <w:fldChar w:fldCharType="end"/>
        </w:r>
      </w:hyperlink>
    </w:p>
    <w:p>
      <w:pPr>
        <w:pStyle w:val="TOC2"/>
        <w:tabs>
          <w:tab w:val="right" w:leader="dot" w:pos="8306"/>
        </w:tabs>
      </w:pPr>
      <w:hyperlink w:anchor="_Toc17991" w:history="1">
        <w:r>
          <w:rPr>
            <w:rFonts w:ascii="仿宋" w:eastAsia="仿宋" w:hAnsi="仿宋" w:cs="仿宋" w:hint="eastAsia"/>
            <w:lang w:eastAsia="zh-CN"/>
          </w:rPr>
          <w:t>(一)、润滑油添加剂项目启动阶段时间节点</w:t>
        </w:r>
        <w:r>
          <w:tab/>
        </w:r>
        <w:r>
          <w:fldChar w:fldCharType="begin"/>
        </w:r>
        <w:r>
          <w:instrText xml:space="preserve"> PAGEREF _Toc17991 \h </w:instrText>
        </w:r>
        <w:r>
          <w:fldChar w:fldCharType="separate"/>
        </w:r>
        <w:r>
          <w:t>54</w:t>
        </w:r>
        <w:r>
          <w:fldChar w:fldCharType="end"/>
        </w:r>
      </w:hyperlink>
    </w:p>
    <w:p>
      <w:pPr>
        <w:pStyle w:val="TOC2"/>
        <w:tabs>
          <w:tab w:val="right" w:leader="dot" w:pos="8306"/>
        </w:tabs>
      </w:pPr>
      <w:hyperlink w:anchor="_Toc8277" w:history="1">
        <w:r>
          <w:rPr>
            <w:rFonts w:ascii="仿宋" w:eastAsia="仿宋" w:hAnsi="仿宋" w:cs="仿宋" w:hint="eastAsia"/>
            <w:lang w:eastAsia="zh-CN"/>
          </w:rPr>
          <w:t>(二)、润滑油添加剂项目执行阶段时间节点</w:t>
        </w:r>
        <w:r>
          <w:tab/>
        </w:r>
        <w:r>
          <w:fldChar w:fldCharType="begin"/>
        </w:r>
        <w:r>
          <w:instrText xml:space="preserve"> PAGEREF _Toc8277 \h </w:instrText>
        </w:r>
        <w:r>
          <w:fldChar w:fldCharType="separate"/>
        </w:r>
        <w:r>
          <w:t>55</w:t>
        </w:r>
        <w:r>
          <w:fldChar w:fldCharType="end"/>
        </w:r>
      </w:hyperlink>
    </w:p>
    <w:p>
      <w:pPr>
        <w:pStyle w:val="TOC2"/>
        <w:tabs>
          <w:tab w:val="right" w:leader="dot" w:pos="8306"/>
        </w:tabs>
      </w:pPr>
      <w:hyperlink w:anchor="_Toc17819" w:history="1">
        <w:r>
          <w:rPr>
            <w:rFonts w:ascii="仿宋" w:eastAsia="仿宋" w:hAnsi="仿宋" w:cs="仿宋" w:hint="eastAsia"/>
            <w:lang w:eastAsia="zh-CN"/>
          </w:rPr>
          <w:t>(三)、润滑油添加剂项目完成阶段时间节点</w:t>
        </w:r>
        <w:r>
          <w:tab/>
        </w:r>
        <w:r>
          <w:fldChar w:fldCharType="begin"/>
        </w:r>
        <w:r>
          <w:instrText xml:space="preserve"> PAGEREF _Toc17819 \h </w:instrText>
        </w:r>
        <w:r>
          <w:fldChar w:fldCharType="separate"/>
        </w:r>
        <w:r>
          <w:t>56</w:t>
        </w:r>
        <w:r>
          <w:fldChar w:fldCharType="end"/>
        </w:r>
      </w:hyperlink>
    </w:p>
    <w:p>
      <w:pPr>
        <w:pStyle w:val="TOC1"/>
        <w:tabs>
          <w:tab w:val="right" w:leader="dot" w:pos="8306"/>
        </w:tabs>
      </w:pPr>
      <w:hyperlink w:anchor="_Toc24935" w:history="1">
        <w:r>
          <w:rPr>
            <w:rFonts w:ascii="仿宋" w:eastAsia="仿宋" w:hAnsi="仿宋" w:cs="仿宋" w:hint="eastAsia"/>
            <w:lang w:eastAsia="zh-CN"/>
          </w:rPr>
          <w:t>十四、润滑油添加剂项目工程方案分析</w:t>
        </w:r>
        <w:r>
          <w:tab/>
        </w:r>
        <w:r>
          <w:fldChar w:fldCharType="begin"/>
        </w:r>
        <w:r>
          <w:instrText xml:space="preserve"> PAGEREF _Toc24935 \h </w:instrText>
        </w:r>
        <w:r>
          <w:fldChar w:fldCharType="separate"/>
        </w:r>
        <w:r>
          <w:t>57</w:t>
        </w:r>
        <w:r>
          <w:fldChar w:fldCharType="end"/>
        </w:r>
      </w:hyperlink>
    </w:p>
    <w:p>
      <w:pPr>
        <w:pStyle w:val="TOC2"/>
        <w:tabs>
          <w:tab w:val="right" w:leader="dot" w:pos="8306"/>
        </w:tabs>
      </w:pPr>
      <w:hyperlink w:anchor="_Toc14681" w:history="1">
        <w:r>
          <w:rPr>
            <w:rFonts w:ascii="仿宋" w:eastAsia="仿宋" w:hAnsi="仿宋" w:cs="仿宋" w:hint="eastAsia"/>
            <w:lang w:eastAsia="zh-CN"/>
          </w:rPr>
          <w:t>(一)、建筑工程设计原则</w:t>
        </w:r>
        <w:r>
          <w:tab/>
        </w:r>
        <w:r>
          <w:fldChar w:fldCharType="begin"/>
        </w:r>
        <w:r>
          <w:instrText xml:space="preserve"> PAGEREF _Toc14681 \h </w:instrText>
        </w:r>
        <w:r>
          <w:fldChar w:fldCharType="separate"/>
        </w:r>
        <w:r>
          <w:t>57</w:t>
        </w:r>
        <w:r>
          <w:fldChar w:fldCharType="end"/>
        </w:r>
      </w:hyperlink>
    </w:p>
    <w:p>
      <w:pPr>
        <w:pStyle w:val="TOC2"/>
        <w:tabs>
          <w:tab w:val="right" w:leader="dot" w:pos="8306"/>
        </w:tabs>
      </w:pPr>
      <w:hyperlink w:anchor="_Toc1264" w:history="1">
        <w:r>
          <w:rPr>
            <w:rFonts w:ascii="仿宋" w:eastAsia="仿宋" w:hAnsi="仿宋" w:cs="仿宋" w:hint="eastAsia"/>
            <w:lang w:eastAsia="zh-CN"/>
          </w:rPr>
          <w:t>(二)、土建工程建设指标</w:t>
        </w:r>
        <w:r>
          <w:tab/>
        </w:r>
        <w:r>
          <w:fldChar w:fldCharType="begin"/>
        </w:r>
        <w:r>
          <w:instrText xml:space="preserve"> PAGEREF _Toc1264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505"/>
      <w:r>
        <w:rPr>
          <w:rFonts w:ascii="仿宋" w:eastAsia="仿宋" w:hAnsi="仿宋" w:cs="仿宋" w:hint="eastAsia"/>
          <w:sz w:val="28"/>
          <w:lang w:eastAsia="zh-CN"/>
        </w:rPr>
        <w:t>一、润滑油添加剂项目建设单位说明</w:t>
      </w:r>
      <w:bookmarkEnd w:id="2"/>
    </w:p>
    <w:p>
      <w:pPr>
        <w:pStyle w:val="Heading2"/>
        <w:rPr>
          <w:rFonts w:ascii="仿宋" w:eastAsia="仿宋" w:hAnsi="仿宋" w:cs="仿宋" w:hint="eastAsia"/>
          <w:lang w:eastAsia="zh-CN"/>
        </w:rPr>
      </w:pPr>
      <w:bookmarkStart w:id="3" w:name="_Toc7744"/>
      <w:r>
        <w:rPr>
          <w:rFonts w:ascii="仿宋" w:eastAsia="仿宋" w:hAnsi="仿宋" w:cs="仿宋" w:hint="eastAsia"/>
          <w:lang w:eastAsia="zh-CN"/>
        </w:rPr>
        <w:t>(一)、润滑油添加剂项目承办单位基本情况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57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润滑油添加剂项目承办单位的XXXX，我们着眼于实现可持续的经济效益。通过技术创新和解决方案的提供，公司预计在润滑油添加剂项目执行期间将获得可观的收入增长。这一收入来源主要包括润滑油添加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同时，我们注重成本控制和效率提升，以确保润滑油添加剂项目的可持续盈利。透过精细的管理和资源优化，公司期望实现润滑油添加剂项目利润最大化。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润滑油添加剂项目实施进行全面的投资评估，包括润滑油添加剂项目启动阶段的资金投入和后续运营成本。通过对润滑油添加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润滑油添加剂项目实施过程中具备足够的资金流动性，公司将进行详尽的现金流分析。这包括资金需求的合理预测、润滑油添加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519"/>
      <w:r>
        <w:rPr>
          <w:rFonts w:ascii="仿宋" w:eastAsia="仿宋" w:hAnsi="仿宋" w:cs="仿宋" w:hint="eastAsia"/>
          <w:sz w:val="28"/>
          <w:lang w:eastAsia="zh-CN"/>
        </w:rPr>
        <w:t>二、润滑油添加剂项目建设背景及必要性分析</w:t>
      </w:r>
      <w:bookmarkEnd w:id="5"/>
    </w:p>
    <w:p>
      <w:pPr>
        <w:pStyle w:val="Heading2"/>
        <w:rPr>
          <w:rFonts w:ascii="仿宋" w:eastAsia="仿宋" w:hAnsi="仿宋" w:cs="仿宋" w:hint="eastAsia"/>
          <w:lang w:eastAsia="zh-CN"/>
        </w:rPr>
      </w:pPr>
      <w:bookmarkStart w:id="6" w:name="_Toc12038"/>
      <w:r>
        <w:rPr>
          <w:rFonts w:ascii="仿宋" w:eastAsia="仿宋" w:hAnsi="仿宋" w:cs="仿宋" w:hint="eastAsia"/>
          <w:lang w:eastAsia="zh-CN"/>
        </w:rPr>
        <w:t>(一)、润滑油添加剂项目背景分析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润滑油添加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润滑油添加剂项目在这个潮流中的定位。同时，我们将关注行业内涌现的新兴机遇，以便润滑油添加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润滑油添加剂项目提供了强大的发展动力。我们将聚焦于行业内最新的技术发展趋势，包括但不限于人工智能、大数据分析、物联网等领域。通过深度的技术研究，我们将确保润滑油添加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润滑油添加剂项目发展的源泉。我们将投入更多的精力对市场需求进行深入剖析，超越表面的需求，深入挖掘潜在的市场痛点和机遇。通过对市场需求的细致了解，润滑油添加剂项目将更有针对性地设计解决方案，满足市场的多样化需求，从而更好地促进润滑油添加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润滑油添加剂项目战略至关重要。我们将对竞争态势进行更为深入的分析，包括但不限于市场份额、产品特点、客户满意度等多个维度。通过深度的竞争分析，润滑油添加剂项目将能够更准确地把握市场脉搏，制定具有竞争力的润滑油添加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润滑油添加剂项目的发展具有直接的影响。我们将进行更为全面的法规和政策分析，了解行业发展中的潜在法律风险和合规挑战。通过充分了解和遵守相关法规，润滑油添加剂项目将确保在法律框架内合法合规运营，为润滑油添加剂项目的稳健发展提供有力支持。</w:t>
      </w:r>
    </w:p>
    <w:p>
      <w:pPr>
        <w:pStyle w:val="Heading2"/>
        <w:ind w:firstLine="560" w:firstLineChars="200"/>
        <w:rPr>
          <w:rFonts w:ascii="仿宋" w:eastAsia="仿宋" w:hAnsi="仿宋" w:cs="仿宋" w:hint="eastAsia"/>
          <w:sz w:val="28"/>
          <w:lang w:eastAsia="zh-CN"/>
        </w:rPr>
      </w:pPr>
      <w:bookmarkStart w:id="7" w:name="_Toc10423"/>
      <w:r>
        <w:rPr>
          <w:rFonts w:ascii="仿宋" w:eastAsia="仿宋" w:hAnsi="仿宋" w:cs="仿宋" w:hint="eastAsia"/>
          <w:sz w:val="28"/>
          <w:lang w:eastAsia="zh-CN"/>
        </w:rPr>
        <w:t>(二)、润滑油添加剂项目建设必要性分析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建设的迫切性源于对行业发展趋势的深刻洞察。我们正处于一个行业变革的时代，科技创新、数字化转型成为企业发展的关键动力。润滑油添加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建设不仅仅是为了跟上潮流，更是为了通过技术创新推动企业的持续发展。通过引入先进的技术和解决方案，润滑油添加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润滑油添加剂项目的建设成为必然选择，通过提高产品质量、拓展服务领域，从而在竞争中获得更多的机会。润滑油添加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润滑油添加剂项目建设的必要性体现在对客户需求更精准的满足。通过润滑油添加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建设的背后是对企业持续创新的追求。只有通过不断创新，企业才能在竞争中立于不败之地。润滑油添加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906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822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润滑油添加剂项目的主要产品是XXXX，预计年产值为XXX万元。这一产品在市场中占据着重要的地位，其广泛的应用范围使得该润滑油添加剂项目的市场前景非常广阔。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润滑油添加剂项目的xxx产品作为重要的原材料之一，将在多个领域发挥关键作用。其在建筑、交通、能源等方面的广泛应用将为整个产业链提供强大的支持，形成产业协同效应。润滑油添加剂项目的年产值XXX万XXX万XXX万万元不仅反映了其在市场上的巨大潜力，更预示着它对国民经济的积极贡献。这种关联度高、涉及面广的产业关系，使得该润滑油添加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630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总征地面积为XXXX平方米，相当于约XX.XX亩，其中净用地面积为XXXX平方米，红线范围内相当于约XX.XX亩。这一用地规模充分考虑了润滑油添加剂项目的建设需求，保障了润滑油添加剂项目在合适的空间内得以充分发展。润滑油添加剂项目规划的总建筑面积为XXXX平方米，其中主体工程建设占XXXX平方米，计容建筑面积达XXXX平方米。预计建筑工程的投资将达到XXXX万元，为润滑油添加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计划购置的设备共计XXXX台（套），设备购置费用为XXXX万元。这一设备购置计划充分考虑到润滑油添加剂项目的生产需求和技术要求，确保了润滑油添加剂项目在生产运营中具备先进的技术装备和高效的生产能力。设备的合理配置将为润滑油添加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润滑油添加剂项目计划总投资为XXXX万元，预计年实现营业收入为XXXX万元。这一产能规模的设定旨在确保润滑油添加剂项目能够在投资与回报之间取得平衡，实现长期可持续的发展。润滑油添加剂项目的总投资充分考虑到各个方面的需求，包括用地建设、设备购置等多个环节，以确保润滑油添加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077"/>
      <w:r>
        <w:rPr>
          <w:rFonts w:ascii="仿宋" w:eastAsia="仿宋" w:hAnsi="仿宋" w:cs="仿宋" w:hint="eastAsia"/>
          <w:sz w:val="28"/>
          <w:lang w:eastAsia="zh-CN"/>
        </w:rPr>
        <w:t>四、润滑油添加剂项目选址可行性分析</w:t>
      </w:r>
      <w:bookmarkEnd w:id="11"/>
    </w:p>
    <w:p>
      <w:pPr>
        <w:pStyle w:val="Heading2"/>
        <w:rPr>
          <w:rFonts w:ascii="仿宋" w:eastAsia="仿宋" w:hAnsi="仿宋" w:cs="仿宋" w:hint="eastAsia"/>
          <w:lang w:eastAsia="zh-CN"/>
        </w:rPr>
      </w:pPr>
      <w:bookmarkStart w:id="12" w:name="_Toc16352"/>
      <w:r>
        <w:rPr>
          <w:rFonts w:ascii="仿宋" w:eastAsia="仿宋" w:hAnsi="仿宋" w:cs="仿宋" w:hint="eastAsia"/>
          <w:lang w:eastAsia="zh-CN"/>
        </w:rPr>
        <w:t>(一)、润滑油添加剂项目选址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该润滑油添加剂项目选址位于XX省XX市XX区XXX街道</w:t>
      </w:r>
    </w:p>
    <w:p>
      <w:pPr>
        <w:pStyle w:val="Heading2"/>
        <w:ind w:firstLine="560" w:firstLineChars="200"/>
        <w:rPr>
          <w:rFonts w:ascii="仿宋" w:eastAsia="仿宋" w:hAnsi="仿宋" w:cs="仿宋" w:hint="eastAsia"/>
          <w:sz w:val="28"/>
          <w:lang w:eastAsia="zh-CN"/>
        </w:rPr>
      </w:pPr>
      <w:bookmarkStart w:id="13" w:name="_Toc27455"/>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润滑油添加剂项目的征地面积将根据润滑油添加剂项目的实际规模和需求进行精确规划。具体面积XXX平方米，旨在确保润滑油添加剂项目不仅能够满足当前的发展需求，还能够预留空间以适应未来的扩展。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净用地面积是在征地面积基础上去除不可利用面积后的实际可开发用地。具体面积XXX平方米，考虑到环保、交通、安全等多方面因素，以确保润滑油添加剂项目在整体利用效率上达到最优。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润滑油添加剂项目计划建设的建筑总规模具体面积XXX平方米。这一规模的确定综合考虑了润滑油添加剂项目的性质、规模，以及城市规划的相关要求，确保建筑布局与周边环境协调一致。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绿地率是润滑油添加剂项目用地中被规划为绿地的比例。具体面积XXX平方米，旨在通过合理规划绿地，改善润滑油添加剂项目周边环境，提升居民生活质量，并符合城市整体绿化规划。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容积率是用地上可以建设的建筑总体积与用地面积之比。具体面积XXX，通过合理的容积率规划，确保润滑油添加剂项目建筑规模与周边环境和谐共生。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润滑油添加剂项目选址与当地城市规划相一致，具体面积XXX平方米。通过与城市规划部门深入沟通，确保润滑油添加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润滑油添加剂项目选址符合当地产业政策，具体面积XXX平方米。这包括润滑油添加剂项目对当地经济的促进作用，以及对相关产业的带动效应，确保润滑油添加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用地总体要求必须符合环保和可持续发展的原则，具体面积XXX平方米。通过采用绿色建筑设计、节能减排等措施，确保润滑油添加剂项目在建设和运营过程中对环境的影响最小化，达到可持续发展的要求。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确保润滑油添加剂项目选址具备必要的公共设施配套，具体面积XXX平方米。这包括交通便利性、教育、医疗等基础设施，以提高居民生活品质，使得润滑油添加剂项目选址更具吸引力。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考虑用地总体要求对当地社会稳定性的影响，具体面积XXX平方米。通过深入了解当地社区反馈，确保润滑油添加剂项目的选址和建设过程对当地社会和谐稳定产生积极作用。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润滑油添加剂项目选址不仅符合法规和规划，还在实际操作中具有可行性。这一全面规划将为润滑油添加剂项目的成功实施提供坚实的基础，确保润滑油添加剂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819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添加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润滑油添加剂项目的设备规划和空间设计中，我们将采取灵活设备布局的措施。设备布局将根据实际需求进行灵活设计，避免不必要的浪费。通过合理规划设备摆放位置，我们将提高设备的利用率，减少设备间距，以确保润滑油添加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润滑油添加剂项目内部引入共享设施的概念，例如共享会议室、办公区等。通过这种方式，我们可以减少对资源的重复建设，提高资源共享效率，从而减小润滑油添加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122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润滑油添加剂项目的总图布置中，我们将不同功能区域进行明确的规划，以最大程度满足润滑油添加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775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润滑油添加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润滑油添加剂项目对环境的影响是综合评价的重要因素之一。我们将详细考虑选址周边的自然环境、生态保护区、水源地等情况，确保润滑油添加剂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对选址的评价还需充分考虑当地政府的产业政策和法规。我们将详细了解润滑油添加剂项目所在地的相关政策，确保润滑油添加剂项目的规划和运营与当地法规相符，降低不必要的法律风险。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考虑到社会稳定性对企业运营的重要性，我们将评估选址地区的社会安全情况、劳工关系、社区反馈等方面，以确保润滑油添加剂项目的建设和运营不会受到社会稳定性的负面影响。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最后，我们将综合考虑用地成本，包括土地购置费用、土地开发成本等。通过对用地成本的详细评估，我们能够做出更为精确的经济效益分析，为润滑油添加剂项目的投资决策提供有力支持。</w:t>
      </w:r>
    </w:p>
    <w:p>
      <w:pPr>
        <w:pStyle w:val="Heading1"/>
        <w:ind w:firstLine="560" w:firstLineChars="200"/>
        <w:rPr>
          <w:rFonts w:ascii="仿宋" w:eastAsia="仿宋" w:hAnsi="仿宋" w:cs="仿宋" w:hint="eastAsia"/>
          <w:sz w:val="28"/>
          <w:lang w:eastAsia="zh-CN"/>
        </w:rPr>
      </w:pPr>
      <w:bookmarkStart w:id="17" w:name="_Toc6285"/>
      <w:r>
        <w:rPr>
          <w:rFonts w:ascii="仿宋" w:eastAsia="仿宋" w:hAnsi="仿宋" w:cs="仿宋" w:hint="eastAsia"/>
          <w:sz w:val="28"/>
          <w:lang w:eastAsia="zh-CN"/>
        </w:rPr>
        <w:t>五、润滑油添加剂项目概论</w:t>
      </w:r>
      <w:bookmarkEnd w:id="17"/>
    </w:p>
    <w:p>
      <w:pPr>
        <w:pStyle w:val="Heading2"/>
        <w:rPr>
          <w:rFonts w:ascii="仿宋" w:eastAsia="仿宋" w:hAnsi="仿宋" w:cs="仿宋" w:hint="eastAsia"/>
          <w:lang w:eastAsia="zh-CN"/>
        </w:rPr>
      </w:pPr>
      <w:bookmarkStart w:id="18" w:name="_Toc15503"/>
      <w:r>
        <w:rPr>
          <w:rFonts w:ascii="仿宋" w:eastAsia="仿宋" w:hAnsi="仿宋" w:cs="仿宋" w:hint="eastAsia"/>
          <w:lang w:eastAsia="zh-CN"/>
        </w:rPr>
        <w:t>(一)、润滑油添加剂项目概况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起源追溯至对市场的深入洞察。市场的不断演变与变革为润滑油添加剂项目提供了难得的机遇。当前市场存在的需求缺口和变革的大环境共同构成了润滑油添加剂项目的背景。这个润滑油添加剂项目旨在充分利用市场机遇，填补行业中尚未满足的需求，为客户提供全新的解决方案。市场的变革和需求的增长使得这个润滑油添加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润滑油添加剂项目名称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正式命名为润滑油添加剂。这个名称不仅仅是一个标识，更代表了润滑油添加剂项目的核心理念和愿景。它蕴含着润滑油添加剂项目所要解决问题的关键字，具有强烈的表达和辨识度，为润滑油添加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润滑油添加剂项目目标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核心目标是提供一种全新、高效的解决方案，满足客户日益增长的需求。润滑油添加剂项目追求的不仅仅是满足市场需求，更是在市场中获得卓越的竞争优势。通过不断提升产品或服务的质量和创新水平，润滑油添加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润滑油添加剂项目范围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全面涵盖了产品研发、制造、市场推广和售后服务，确保从产品设计到最终用户体验的全方位关注。这一全面的润滑油添加剂项目范围是为了确保润滑油添加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润滑油添加剂项目时间表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润滑油添加剂项目计划在未来18个月内完成，包括研发、测试、市场试点和正式推出等不同阶段。这个时间表的合理设计是为了确保润滑油添加剂项目各个阶段的顺利推进，以便按时交付高质量的成果。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润滑油添加剂项目预算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总预算估算为XX百万美元，主要分配在研发、市场推广、人员培训和运营等方面。这一充足的预算为润滑油添加剂项目提供了充足的资源，确保润滑油添加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润滑油添加剂项目风险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https://d.book118.com/097105101133006051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9F282C"/>
    <w:rsid w:val="5A9F28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0510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2024-03-02T04:35:00Z</dcterms:created>
  <dcterms:modified xsi:type="dcterms:W3CDTF">2024-03-02T04:35:52Z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BF23DA5D8DF14B2094B1F6AC71D91EFB_11</vt:lpwstr>
  </property>
  <property fmtid="{D5CDD505-2E9C-101B-9397-08002B2CF9AE}" pid="3" name="KSOProductBuildVer">
    <vt:lpwstr>2052-12.1.0.16388</vt:lpwstr>
  </property>
</Properties>
</file>