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汽车尾气净化设备项目规划设计方案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3" w:history="1">
        <w:r>
          <w:rPr>
            <w:rFonts w:ascii="仿宋" w:eastAsia="仿宋" w:hAnsi="仿宋" w:cs="仿宋" w:hint="eastAsia"/>
            <w:lang w:eastAsia="zh-CN"/>
          </w:rPr>
          <w:t>概论</w:t>
        </w:r>
        <w:r>
          <w:tab/>
        </w:r>
        <w:r>
          <w:fldChar w:fldCharType="begin"/>
        </w:r>
        <w:r>
          <w:instrText xml:space="preserve"> PAGEREF _Toc2763 \h </w:instrText>
        </w:r>
        <w:r>
          <w:fldChar w:fldCharType="separate"/>
        </w:r>
        <w:r>
          <w:t>3</w:t>
        </w:r>
        <w:r>
          <w:fldChar w:fldCharType="end"/>
        </w:r>
      </w:hyperlink>
    </w:p>
    <w:p>
      <w:pPr>
        <w:pStyle w:val="TOC1"/>
        <w:tabs>
          <w:tab w:val="right" w:leader="dot" w:pos="8306"/>
        </w:tabs>
      </w:pPr>
      <w:hyperlink w:anchor="_Toc30772" w:history="1">
        <w:r>
          <w:rPr>
            <w:rFonts w:ascii="仿宋" w:eastAsia="仿宋" w:hAnsi="仿宋" w:cs="仿宋" w:hint="eastAsia"/>
            <w:lang w:eastAsia="zh-CN"/>
          </w:rPr>
          <w:t>一、市场分析、调研</w:t>
        </w:r>
        <w:r>
          <w:tab/>
        </w:r>
        <w:r>
          <w:fldChar w:fldCharType="begin"/>
        </w:r>
        <w:r>
          <w:instrText xml:space="preserve"> PAGEREF _Toc30772 \h </w:instrText>
        </w:r>
        <w:r>
          <w:fldChar w:fldCharType="separate"/>
        </w:r>
        <w:r>
          <w:t>3</w:t>
        </w:r>
        <w:r>
          <w:fldChar w:fldCharType="end"/>
        </w:r>
      </w:hyperlink>
    </w:p>
    <w:p>
      <w:pPr>
        <w:pStyle w:val="TOC2"/>
        <w:tabs>
          <w:tab w:val="right" w:leader="dot" w:pos="8306"/>
        </w:tabs>
      </w:pPr>
      <w:hyperlink w:anchor="_Toc19483" w:history="1">
        <w:r>
          <w:rPr>
            <w:rFonts w:ascii="仿宋" w:eastAsia="仿宋" w:hAnsi="仿宋" w:cs="仿宋" w:hint="eastAsia"/>
            <w:lang w:eastAsia="zh-CN"/>
          </w:rPr>
          <w:t>(一)、汽车尾气净化设备行业分析</w:t>
        </w:r>
        <w:r>
          <w:tab/>
        </w:r>
        <w:r>
          <w:fldChar w:fldCharType="begin"/>
        </w:r>
        <w:r>
          <w:instrText xml:space="preserve"> PAGEREF _Toc19483 \h </w:instrText>
        </w:r>
        <w:r>
          <w:fldChar w:fldCharType="separate"/>
        </w:r>
        <w:r>
          <w:t>3</w:t>
        </w:r>
        <w:r>
          <w:fldChar w:fldCharType="end"/>
        </w:r>
      </w:hyperlink>
    </w:p>
    <w:p>
      <w:pPr>
        <w:pStyle w:val="TOC2"/>
        <w:tabs>
          <w:tab w:val="right" w:leader="dot" w:pos="8306"/>
        </w:tabs>
      </w:pPr>
      <w:hyperlink w:anchor="_Toc10357" w:history="1">
        <w:r>
          <w:rPr>
            <w:rFonts w:ascii="仿宋" w:eastAsia="仿宋" w:hAnsi="仿宋" w:cs="仿宋" w:hint="eastAsia"/>
            <w:lang w:eastAsia="zh-CN"/>
          </w:rPr>
          <w:t>(二)、汽车尾气净化设备市场分析预测</w:t>
        </w:r>
        <w:r>
          <w:tab/>
        </w:r>
        <w:r>
          <w:fldChar w:fldCharType="begin"/>
        </w:r>
        <w:r>
          <w:instrText xml:space="preserve"> PAGEREF _Toc10357 \h </w:instrText>
        </w:r>
        <w:r>
          <w:fldChar w:fldCharType="separate"/>
        </w:r>
        <w:r>
          <w:t>4</w:t>
        </w:r>
        <w:r>
          <w:fldChar w:fldCharType="end"/>
        </w:r>
      </w:hyperlink>
    </w:p>
    <w:p>
      <w:pPr>
        <w:pStyle w:val="TOC1"/>
        <w:tabs>
          <w:tab w:val="right" w:leader="dot" w:pos="8306"/>
        </w:tabs>
      </w:pPr>
      <w:hyperlink w:anchor="_Toc17898" w:history="1">
        <w:r>
          <w:rPr>
            <w:rFonts w:ascii="仿宋" w:eastAsia="仿宋" w:hAnsi="仿宋" w:cs="仿宋" w:hint="eastAsia"/>
            <w:lang w:eastAsia="zh-CN"/>
          </w:rPr>
          <w:t>二、汽车尾气净化设备项目概论</w:t>
        </w:r>
        <w:r>
          <w:tab/>
        </w:r>
        <w:r>
          <w:fldChar w:fldCharType="begin"/>
        </w:r>
        <w:r>
          <w:instrText xml:space="preserve"> PAGEREF _Toc17898 \h </w:instrText>
        </w:r>
        <w:r>
          <w:fldChar w:fldCharType="separate"/>
        </w:r>
        <w:r>
          <w:t>5</w:t>
        </w:r>
        <w:r>
          <w:fldChar w:fldCharType="end"/>
        </w:r>
      </w:hyperlink>
    </w:p>
    <w:p>
      <w:pPr>
        <w:pStyle w:val="TOC2"/>
        <w:tabs>
          <w:tab w:val="right" w:leader="dot" w:pos="8306"/>
        </w:tabs>
      </w:pPr>
      <w:hyperlink w:anchor="_Toc26096" w:history="1">
        <w:r>
          <w:rPr>
            <w:rFonts w:ascii="仿宋" w:eastAsia="仿宋" w:hAnsi="仿宋" w:cs="仿宋" w:hint="eastAsia"/>
            <w:lang w:eastAsia="zh-CN"/>
          </w:rPr>
          <w:t>(一)、汽车尾气净化设备项目概况</w:t>
        </w:r>
        <w:r>
          <w:tab/>
        </w:r>
        <w:r>
          <w:fldChar w:fldCharType="begin"/>
        </w:r>
        <w:r>
          <w:instrText xml:space="preserve"> PAGEREF _Toc26096 \h </w:instrText>
        </w:r>
        <w:r>
          <w:fldChar w:fldCharType="separate"/>
        </w:r>
        <w:r>
          <w:t>5</w:t>
        </w:r>
        <w:r>
          <w:fldChar w:fldCharType="end"/>
        </w:r>
      </w:hyperlink>
    </w:p>
    <w:p>
      <w:pPr>
        <w:pStyle w:val="TOC2"/>
        <w:tabs>
          <w:tab w:val="right" w:leader="dot" w:pos="8306"/>
        </w:tabs>
      </w:pPr>
      <w:hyperlink w:anchor="_Toc11483" w:history="1">
        <w:r>
          <w:rPr>
            <w:rFonts w:ascii="仿宋" w:eastAsia="仿宋" w:hAnsi="仿宋" w:cs="仿宋" w:hint="eastAsia"/>
            <w:lang w:eastAsia="zh-CN"/>
          </w:rPr>
          <w:t>(二)、汽车尾气净化设备项目目标</w:t>
        </w:r>
        <w:r>
          <w:tab/>
        </w:r>
        <w:r>
          <w:fldChar w:fldCharType="begin"/>
        </w:r>
        <w:r>
          <w:instrText xml:space="preserve"> PAGEREF _Toc11483 \h </w:instrText>
        </w:r>
        <w:r>
          <w:fldChar w:fldCharType="separate"/>
        </w:r>
        <w:r>
          <w:t>7</w:t>
        </w:r>
        <w:r>
          <w:fldChar w:fldCharType="end"/>
        </w:r>
      </w:hyperlink>
    </w:p>
    <w:p>
      <w:pPr>
        <w:pStyle w:val="TOC2"/>
        <w:tabs>
          <w:tab w:val="right" w:leader="dot" w:pos="8306"/>
        </w:tabs>
      </w:pPr>
      <w:hyperlink w:anchor="_Toc29331" w:history="1">
        <w:r>
          <w:rPr>
            <w:rFonts w:ascii="仿宋" w:eastAsia="仿宋" w:hAnsi="仿宋" w:cs="仿宋" w:hint="eastAsia"/>
            <w:lang w:eastAsia="zh-CN"/>
          </w:rPr>
          <w:t>(三)、汽车尾气净化设备项目提出的理由</w:t>
        </w:r>
        <w:r>
          <w:tab/>
        </w:r>
        <w:r>
          <w:fldChar w:fldCharType="begin"/>
        </w:r>
        <w:r>
          <w:instrText xml:space="preserve"> PAGEREF _Toc29331 \h </w:instrText>
        </w:r>
        <w:r>
          <w:fldChar w:fldCharType="separate"/>
        </w:r>
        <w:r>
          <w:t>8</w:t>
        </w:r>
        <w:r>
          <w:fldChar w:fldCharType="end"/>
        </w:r>
      </w:hyperlink>
    </w:p>
    <w:p>
      <w:pPr>
        <w:pStyle w:val="TOC2"/>
        <w:tabs>
          <w:tab w:val="right" w:leader="dot" w:pos="8306"/>
        </w:tabs>
      </w:pPr>
      <w:hyperlink w:anchor="_Toc25522" w:history="1">
        <w:r>
          <w:rPr>
            <w:rFonts w:ascii="仿宋" w:eastAsia="仿宋" w:hAnsi="仿宋" w:cs="仿宋" w:hint="eastAsia"/>
            <w:lang w:eastAsia="zh-CN"/>
          </w:rPr>
          <w:t>(四)、汽车尾气净化设备项目意义</w:t>
        </w:r>
        <w:r>
          <w:tab/>
        </w:r>
        <w:r>
          <w:fldChar w:fldCharType="begin"/>
        </w:r>
        <w:r>
          <w:instrText xml:space="preserve"> PAGEREF _Toc25522 \h </w:instrText>
        </w:r>
        <w:r>
          <w:fldChar w:fldCharType="separate"/>
        </w:r>
        <w:r>
          <w:t>10</w:t>
        </w:r>
        <w:r>
          <w:fldChar w:fldCharType="end"/>
        </w:r>
      </w:hyperlink>
    </w:p>
    <w:p>
      <w:pPr>
        <w:pStyle w:val="TOC2"/>
        <w:tabs>
          <w:tab w:val="right" w:leader="dot" w:pos="8306"/>
        </w:tabs>
      </w:pPr>
      <w:hyperlink w:anchor="_Toc21618" w:history="1">
        <w:r>
          <w:rPr>
            <w:rFonts w:ascii="仿宋" w:eastAsia="仿宋" w:hAnsi="仿宋" w:cs="仿宋" w:hint="eastAsia"/>
            <w:lang w:eastAsia="zh-CN"/>
          </w:rPr>
          <w:t>(五)、汽车尾气净化设备项目背景</w:t>
        </w:r>
        <w:r>
          <w:tab/>
        </w:r>
        <w:r>
          <w:fldChar w:fldCharType="begin"/>
        </w:r>
        <w:r>
          <w:instrText xml:space="preserve"> PAGEREF _Toc21618 \h </w:instrText>
        </w:r>
        <w:r>
          <w:fldChar w:fldCharType="separate"/>
        </w:r>
        <w:r>
          <w:t>11</w:t>
        </w:r>
        <w:r>
          <w:fldChar w:fldCharType="end"/>
        </w:r>
      </w:hyperlink>
    </w:p>
    <w:p>
      <w:pPr>
        <w:pStyle w:val="TOC1"/>
        <w:tabs>
          <w:tab w:val="right" w:leader="dot" w:pos="8306"/>
        </w:tabs>
      </w:pPr>
      <w:hyperlink w:anchor="_Toc21769" w:history="1">
        <w:r>
          <w:rPr>
            <w:rFonts w:ascii="仿宋" w:eastAsia="仿宋" w:hAnsi="仿宋" w:cs="仿宋" w:hint="eastAsia"/>
            <w:lang w:eastAsia="zh-CN"/>
          </w:rPr>
          <w:t>三、汽车尾气净化设备项目可持续发展</w:t>
        </w:r>
        <w:r>
          <w:tab/>
        </w:r>
        <w:r>
          <w:fldChar w:fldCharType="begin"/>
        </w:r>
        <w:r>
          <w:instrText xml:space="preserve"> PAGEREF _Toc21769 \h </w:instrText>
        </w:r>
        <w:r>
          <w:fldChar w:fldCharType="separate"/>
        </w:r>
        <w:r>
          <w:t>12</w:t>
        </w:r>
        <w:r>
          <w:fldChar w:fldCharType="end"/>
        </w:r>
      </w:hyperlink>
    </w:p>
    <w:p>
      <w:pPr>
        <w:pStyle w:val="TOC2"/>
        <w:tabs>
          <w:tab w:val="right" w:leader="dot" w:pos="8306"/>
        </w:tabs>
      </w:pPr>
      <w:hyperlink w:anchor="_Toc15666" w:history="1">
        <w:r>
          <w:rPr>
            <w:rFonts w:ascii="仿宋" w:eastAsia="仿宋" w:hAnsi="仿宋" w:cs="仿宋" w:hint="eastAsia"/>
            <w:lang w:eastAsia="zh-CN"/>
          </w:rPr>
          <w:t>(一)、可持续战略与实践</w:t>
        </w:r>
        <w:r>
          <w:tab/>
        </w:r>
        <w:r>
          <w:fldChar w:fldCharType="begin"/>
        </w:r>
        <w:r>
          <w:instrText xml:space="preserve"> PAGEREF _Toc15666 \h </w:instrText>
        </w:r>
        <w:r>
          <w:fldChar w:fldCharType="separate"/>
        </w:r>
        <w:r>
          <w:t>12</w:t>
        </w:r>
        <w:r>
          <w:fldChar w:fldCharType="end"/>
        </w:r>
      </w:hyperlink>
    </w:p>
    <w:p>
      <w:pPr>
        <w:pStyle w:val="TOC2"/>
        <w:tabs>
          <w:tab w:val="right" w:leader="dot" w:pos="8306"/>
        </w:tabs>
      </w:pPr>
      <w:hyperlink w:anchor="_Toc24474" w:history="1">
        <w:r>
          <w:rPr>
            <w:rFonts w:ascii="仿宋" w:eastAsia="仿宋" w:hAnsi="仿宋" w:cs="仿宋" w:hint="eastAsia"/>
            <w:lang w:eastAsia="zh-CN"/>
          </w:rPr>
          <w:t>(二)、环保与社会责任</w:t>
        </w:r>
        <w:r>
          <w:tab/>
        </w:r>
        <w:r>
          <w:fldChar w:fldCharType="begin"/>
        </w:r>
        <w:r>
          <w:instrText xml:space="preserve"> PAGEREF _Toc24474 \h </w:instrText>
        </w:r>
        <w:r>
          <w:fldChar w:fldCharType="separate"/>
        </w:r>
        <w:r>
          <w:t>12</w:t>
        </w:r>
        <w:r>
          <w:fldChar w:fldCharType="end"/>
        </w:r>
      </w:hyperlink>
    </w:p>
    <w:p>
      <w:pPr>
        <w:pStyle w:val="TOC1"/>
        <w:tabs>
          <w:tab w:val="right" w:leader="dot" w:pos="8306"/>
        </w:tabs>
      </w:pPr>
      <w:hyperlink w:anchor="_Toc23972" w:history="1">
        <w:r>
          <w:rPr>
            <w:rFonts w:ascii="仿宋" w:eastAsia="仿宋" w:hAnsi="仿宋" w:cs="仿宋" w:hint="eastAsia"/>
            <w:lang w:eastAsia="zh-CN"/>
          </w:rPr>
          <w:t>四、工艺说明</w:t>
        </w:r>
        <w:r>
          <w:tab/>
        </w:r>
        <w:r>
          <w:fldChar w:fldCharType="begin"/>
        </w:r>
        <w:r>
          <w:instrText xml:space="preserve"> PAGEREF _Toc23972 \h </w:instrText>
        </w:r>
        <w:r>
          <w:fldChar w:fldCharType="separate"/>
        </w:r>
        <w:r>
          <w:t>13</w:t>
        </w:r>
        <w:r>
          <w:fldChar w:fldCharType="end"/>
        </w:r>
      </w:hyperlink>
    </w:p>
    <w:p>
      <w:pPr>
        <w:pStyle w:val="TOC2"/>
        <w:tabs>
          <w:tab w:val="right" w:leader="dot" w:pos="8306"/>
        </w:tabs>
      </w:pPr>
      <w:hyperlink w:anchor="_Toc4593" w:history="1">
        <w:r>
          <w:rPr>
            <w:rFonts w:ascii="仿宋" w:eastAsia="仿宋" w:hAnsi="仿宋" w:cs="仿宋" w:hint="eastAsia"/>
            <w:lang w:eastAsia="zh-CN"/>
          </w:rPr>
          <w:t>(一)、技术管理特点</w:t>
        </w:r>
        <w:r>
          <w:tab/>
        </w:r>
        <w:r>
          <w:fldChar w:fldCharType="begin"/>
        </w:r>
        <w:r>
          <w:instrText xml:space="preserve"> PAGEREF _Toc4593 \h </w:instrText>
        </w:r>
        <w:r>
          <w:fldChar w:fldCharType="separate"/>
        </w:r>
        <w:r>
          <w:t>13</w:t>
        </w:r>
        <w:r>
          <w:fldChar w:fldCharType="end"/>
        </w:r>
      </w:hyperlink>
    </w:p>
    <w:p>
      <w:pPr>
        <w:pStyle w:val="TOC2"/>
        <w:tabs>
          <w:tab w:val="right" w:leader="dot" w:pos="8306"/>
        </w:tabs>
      </w:pPr>
      <w:hyperlink w:anchor="_Toc3899" w:history="1">
        <w:r>
          <w:rPr>
            <w:rFonts w:ascii="仿宋" w:eastAsia="仿宋" w:hAnsi="仿宋" w:cs="仿宋" w:hint="eastAsia"/>
            <w:lang w:eastAsia="zh-CN"/>
          </w:rPr>
          <w:t>(二)、汽车尾气净化设备项目工艺技术设计方案</w:t>
        </w:r>
        <w:r>
          <w:tab/>
        </w:r>
        <w:r>
          <w:fldChar w:fldCharType="begin"/>
        </w:r>
        <w:r>
          <w:instrText xml:space="preserve"> PAGEREF _Toc3899 \h </w:instrText>
        </w:r>
        <w:r>
          <w:fldChar w:fldCharType="separate"/>
        </w:r>
        <w:r>
          <w:t>15</w:t>
        </w:r>
        <w:r>
          <w:fldChar w:fldCharType="end"/>
        </w:r>
      </w:hyperlink>
    </w:p>
    <w:p>
      <w:pPr>
        <w:pStyle w:val="TOC2"/>
        <w:tabs>
          <w:tab w:val="right" w:leader="dot" w:pos="8306"/>
        </w:tabs>
      </w:pPr>
      <w:hyperlink w:anchor="_Toc6268" w:history="1">
        <w:r>
          <w:rPr>
            <w:rFonts w:ascii="仿宋" w:eastAsia="仿宋" w:hAnsi="仿宋" w:cs="仿宋" w:hint="eastAsia"/>
            <w:lang w:eastAsia="zh-CN"/>
          </w:rPr>
          <w:t>(三)、设备选型方案</w:t>
        </w:r>
        <w:r>
          <w:tab/>
        </w:r>
        <w:r>
          <w:fldChar w:fldCharType="begin"/>
        </w:r>
        <w:r>
          <w:instrText xml:space="preserve"> PAGEREF _Toc6268 \h </w:instrText>
        </w:r>
        <w:r>
          <w:fldChar w:fldCharType="separate"/>
        </w:r>
        <w:r>
          <w:t>16</w:t>
        </w:r>
        <w:r>
          <w:fldChar w:fldCharType="end"/>
        </w:r>
      </w:hyperlink>
    </w:p>
    <w:p>
      <w:pPr>
        <w:pStyle w:val="TOC1"/>
        <w:tabs>
          <w:tab w:val="right" w:leader="dot" w:pos="8306"/>
        </w:tabs>
      </w:pPr>
      <w:hyperlink w:anchor="_Toc19020" w:history="1">
        <w:r>
          <w:rPr>
            <w:rFonts w:ascii="仿宋" w:eastAsia="仿宋" w:hAnsi="仿宋" w:cs="仿宋" w:hint="eastAsia"/>
            <w:lang w:eastAsia="zh-CN"/>
          </w:rPr>
          <w:t>五、汽车尾气净化设备项目建设背景及必要性分析</w:t>
        </w:r>
        <w:r>
          <w:tab/>
        </w:r>
        <w:r>
          <w:fldChar w:fldCharType="begin"/>
        </w:r>
        <w:r>
          <w:instrText xml:space="preserve"> PAGEREF _Toc19020 \h </w:instrText>
        </w:r>
        <w:r>
          <w:fldChar w:fldCharType="separate"/>
        </w:r>
        <w:r>
          <w:t>17</w:t>
        </w:r>
        <w:r>
          <w:fldChar w:fldCharType="end"/>
        </w:r>
      </w:hyperlink>
    </w:p>
    <w:p>
      <w:pPr>
        <w:pStyle w:val="TOC2"/>
        <w:tabs>
          <w:tab w:val="right" w:leader="dot" w:pos="8306"/>
        </w:tabs>
      </w:pPr>
      <w:hyperlink w:anchor="_Toc6485" w:history="1">
        <w:r>
          <w:rPr>
            <w:rFonts w:ascii="仿宋" w:eastAsia="仿宋" w:hAnsi="仿宋" w:cs="仿宋" w:hint="eastAsia"/>
            <w:lang w:eastAsia="zh-CN"/>
          </w:rPr>
          <w:t>(一)、汽车尾气净化设备项目背景分析</w:t>
        </w:r>
        <w:r>
          <w:tab/>
        </w:r>
        <w:r>
          <w:fldChar w:fldCharType="begin"/>
        </w:r>
        <w:r>
          <w:instrText xml:space="preserve"> PAGEREF _Toc6485 \h </w:instrText>
        </w:r>
        <w:r>
          <w:fldChar w:fldCharType="separate"/>
        </w:r>
        <w:r>
          <w:t>17</w:t>
        </w:r>
        <w:r>
          <w:fldChar w:fldCharType="end"/>
        </w:r>
      </w:hyperlink>
    </w:p>
    <w:p>
      <w:pPr>
        <w:pStyle w:val="TOC2"/>
        <w:tabs>
          <w:tab w:val="right" w:leader="dot" w:pos="8306"/>
        </w:tabs>
      </w:pPr>
      <w:hyperlink w:anchor="_Toc22328" w:history="1">
        <w:r>
          <w:rPr>
            <w:rFonts w:ascii="仿宋" w:eastAsia="仿宋" w:hAnsi="仿宋" w:cs="仿宋" w:hint="eastAsia"/>
            <w:lang w:eastAsia="zh-CN"/>
          </w:rPr>
          <w:t>(二)、汽车尾气净化设备项目建设必要性分析</w:t>
        </w:r>
        <w:r>
          <w:tab/>
        </w:r>
        <w:r>
          <w:fldChar w:fldCharType="begin"/>
        </w:r>
        <w:r>
          <w:instrText xml:space="preserve"> PAGEREF _Toc22328 \h </w:instrText>
        </w:r>
        <w:r>
          <w:fldChar w:fldCharType="separate"/>
        </w:r>
        <w:r>
          <w:t>19</w:t>
        </w:r>
        <w:r>
          <w:fldChar w:fldCharType="end"/>
        </w:r>
      </w:hyperlink>
    </w:p>
    <w:p>
      <w:pPr>
        <w:pStyle w:val="TOC1"/>
        <w:tabs>
          <w:tab w:val="right" w:leader="dot" w:pos="8306"/>
        </w:tabs>
      </w:pPr>
      <w:hyperlink w:anchor="_Toc21317" w:history="1">
        <w:r>
          <w:rPr>
            <w:rFonts w:ascii="仿宋" w:eastAsia="仿宋" w:hAnsi="仿宋" w:cs="仿宋" w:hint="eastAsia"/>
            <w:lang w:eastAsia="zh-CN"/>
          </w:rPr>
          <w:t>六、汽车尾气净化设备项目危机管理</w:t>
        </w:r>
        <w:r>
          <w:tab/>
        </w:r>
        <w:r>
          <w:fldChar w:fldCharType="begin"/>
        </w:r>
        <w:r>
          <w:instrText xml:space="preserve"> PAGEREF _Toc21317 \h </w:instrText>
        </w:r>
        <w:r>
          <w:fldChar w:fldCharType="separate"/>
        </w:r>
        <w:r>
          <w:t>20</w:t>
        </w:r>
        <w:r>
          <w:fldChar w:fldCharType="end"/>
        </w:r>
      </w:hyperlink>
    </w:p>
    <w:p>
      <w:pPr>
        <w:pStyle w:val="TOC2"/>
        <w:tabs>
          <w:tab w:val="right" w:leader="dot" w:pos="8306"/>
        </w:tabs>
      </w:pPr>
      <w:hyperlink w:anchor="_Toc23020" w:history="1">
        <w:r>
          <w:rPr>
            <w:rFonts w:ascii="仿宋" w:eastAsia="仿宋" w:hAnsi="仿宋" w:cs="仿宋" w:hint="eastAsia"/>
            <w:lang w:eastAsia="zh-CN"/>
          </w:rPr>
          <w:t>(一)、危机预警与识别</w:t>
        </w:r>
        <w:r>
          <w:tab/>
        </w:r>
        <w:r>
          <w:fldChar w:fldCharType="begin"/>
        </w:r>
        <w:r>
          <w:instrText xml:space="preserve"> PAGEREF _Toc23020 \h </w:instrText>
        </w:r>
        <w:r>
          <w:fldChar w:fldCharType="separate"/>
        </w:r>
        <w:r>
          <w:t>20</w:t>
        </w:r>
        <w:r>
          <w:fldChar w:fldCharType="end"/>
        </w:r>
      </w:hyperlink>
    </w:p>
    <w:p>
      <w:pPr>
        <w:pStyle w:val="TOC2"/>
        <w:tabs>
          <w:tab w:val="right" w:leader="dot" w:pos="8306"/>
        </w:tabs>
      </w:pPr>
      <w:hyperlink w:anchor="_Toc16832" w:history="1">
        <w:r>
          <w:rPr>
            <w:rFonts w:ascii="仿宋" w:eastAsia="仿宋" w:hAnsi="仿宋" w:cs="仿宋" w:hint="eastAsia"/>
            <w:lang w:eastAsia="zh-CN"/>
          </w:rPr>
          <w:t>(二)、危机应对与恢复</w:t>
        </w:r>
        <w:r>
          <w:tab/>
        </w:r>
        <w:r>
          <w:fldChar w:fldCharType="begin"/>
        </w:r>
        <w:r>
          <w:instrText xml:space="preserve"> PAGEREF _Toc16832 \h </w:instrText>
        </w:r>
        <w:r>
          <w:fldChar w:fldCharType="separate"/>
        </w:r>
        <w:r>
          <w:t>21</w:t>
        </w:r>
        <w:r>
          <w:fldChar w:fldCharType="end"/>
        </w:r>
      </w:hyperlink>
    </w:p>
    <w:p>
      <w:pPr>
        <w:pStyle w:val="TOC1"/>
        <w:tabs>
          <w:tab w:val="right" w:leader="dot" w:pos="8306"/>
        </w:tabs>
      </w:pPr>
      <w:hyperlink w:anchor="_Toc4700" w:history="1">
        <w:r>
          <w:rPr>
            <w:rFonts w:ascii="仿宋" w:eastAsia="仿宋" w:hAnsi="仿宋" w:cs="仿宋" w:hint="eastAsia"/>
            <w:lang w:eastAsia="zh-CN"/>
          </w:rPr>
          <w:t>七、汽车尾气净化设备项目人力资源管理</w:t>
        </w:r>
        <w:r>
          <w:tab/>
        </w:r>
        <w:r>
          <w:fldChar w:fldCharType="begin"/>
        </w:r>
        <w:r>
          <w:instrText xml:space="preserve"> PAGEREF _Toc4700 \h </w:instrText>
        </w:r>
        <w:r>
          <w:fldChar w:fldCharType="separate"/>
        </w:r>
        <w:r>
          <w:t>23</w:t>
        </w:r>
        <w:r>
          <w:fldChar w:fldCharType="end"/>
        </w:r>
      </w:hyperlink>
    </w:p>
    <w:p>
      <w:pPr>
        <w:pStyle w:val="TOC2"/>
        <w:tabs>
          <w:tab w:val="right" w:leader="dot" w:pos="8306"/>
        </w:tabs>
      </w:pPr>
      <w:hyperlink w:anchor="_Toc22001" w:history="1">
        <w:r>
          <w:rPr>
            <w:rFonts w:ascii="仿宋" w:eastAsia="仿宋" w:hAnsi="仿宋" w:cs="仿宋" w:hint="eastAsia"/>
            <w:lang w:eastAsia="zh-CN"/>
          </w:rPr>
          <w:t>(一)、建立健全的预算管理制度</w:t>
        </w:r>
        <w:r>
          <w:tab/>
        </w:r>
        <w:r>
          <w:fldChar w:fldCharType="begin"/>
        </w:r>
        <w:r>
          <w:instrText xml:space="preserve"> PAGEREF _Toc22001 \h </w:instrText>
        </w:r>
        <w:r>
          <w:fldChar w:fldCharType="separate"/>
        </w:r>
        <w:r>
          <w:t>23</w:t>
        </w:r>
        <w:r>
          <w:fldChar w:fldCharType="end"/>
        </w:r>
      </w:hyperlink>
    </w:p>
    <w:p>
      <w:pPr>
        <w:pStyle w:val="TOC2"/>
        <w:tabs>
          <w:tab w:val="right" w:leader="dot" w:pos="8306"/>
        </w:tabs>
      </w:pPr>
      <w:hyperlink w:anchor="_Toc16870" w:history="1">
        <w:r>
          <w:rPr>
            <w:rFonts w:ascii="仿宋" w:eastAsia="仿宋" w:hAnsi="仿宋" w:cs="仿宋" w:hint="eastAsia"/>
            <w:lang w:eastAsia="zh-CN"/>
          </w:rPr>
          <w:t>(二)、加强资金流动监控</w:t>
        </w:r>
        <w:r>
          <w:tab/>
        </w:r>
        <w:r>
          <w:fldChar w:fldCharType="begin"/>
        </w:r>
        <w:r>
          <w:instrText xml:space="preserve"> PAGEREF _Toc16870 \h </w:instrText>
        </w:r>
        <w:r>
          <w:fldChar w:fldCharType="separate"/>
        </w:r>
        <w:r>
          <w:t>25</w:t>
        </w:r>
        <w:r>
          <w:fldChar w:fldCharType="end"/>
        </w:r>
      </w:hyperlink>
    </w:p>
    <w:p>
      <w:pPr>
        <w:pStyle w:val="TOC2"/>
        <w:tabs>
          <w:tab w:val="right" w:leader="dot" w:pos="8306"/>
        </w:tabs>
      </w:pPr>
      <w:hyperlink w:anchor="_Toc5399" w:history="1">
        <w:r>
          <w:rPr>
            <w:rFonts w:ascii="仿宋" w:eastAsia="仿宋" w:hAnsi="仿宋" w:cs="仿宋" w:hint="eastAsia"/>
            <w:lang w:eastAsia="zh-CN"/>
          </w:rPr>
          <w:t>(三)、制定完善的风险控制机制</w:t>
        </w:r>
        <w:r>
          <w:tab/>
        </w:r>
        <w:r>
          <w:fldChar w:fldCharType="begin"/>
        </w:r>
        <w:r>
          <w:instrText xml:space="preserve"> PAGEREF _Toc5399 \h </w:instrText>
        </w:r>
        <w:r>
          <w:fldChar w:fldCharType="separate"/>
        </w:r>
        <w:r>
          <w:t>26</w:t>
        </w:r>
        <w:r>
          <w:fldChar w:fldCharType="end"/>
        </w:r>
      </w:hyperlink>
    </w:p>
    <w:p>
      <w:pPr>
        <w:pStyle w:val="TOC2"/>
        <w:tabs>
          <w:tab w:val="right" w:leader="dot" w:pos="8306"/>
        </w:tabs>
      </w:pPr>
      <w:hyperlink w:anchor="_Toc25795" w:history="1">
        <w:r>
          <w:rPr>
            <w:rFonts w:ascii="仿宋" w:eastAsia="仿宋" w:hAnsi="仿宋" w:cs="仿宋" w:hint="eastAsia"/>
            <w:lang w:eastAsia="zh-CN"/>
          </w:rPr>
          <w:t>(四)、优化成本管理</w:t>
        </w:r>
        <w:r>
          <w:tab/>
        </w:r>
        <w:r>
          <w:fldChar w:fldCharType="begin"/>
        </w:r>
        <w:r>
          <w:instrText xml:space="preserve"> PAGEREF _Toc25795 \h </w:instrText>
        </w:r>
        <w:r>
          <w:fldChar w:fldCharType="separate"/>
        </w:r>
        <w:r>
          <w:t>27</w:t>
        </w:r>
        <w:r>
          <w:fldChar w:fldCharType="end"/>
        </w:r>
      </w:hyperlink>
    </w:p>
    <w:p>
      <w:pPr>
        <w:pStyle w:val="TOC1"/>
        <w:tabs>
          <w:tab w:val="right" w:leader="dot" w:pos="8306"/>
        </w:tabs>
      </w:pPr>
      <w:hyperlink w:anchor="_Toc11959" w:history="1">
        <w:r>
          <w:rPr>
            <w:rFonts w:ascii="仿宋" w:eastAsia="仿宋" w:hAnsi="仿宋" w:cs="仿宋" w:hint="eastAsia"/>
            <w:lang w:eastAsia="zh-CN"/>
          </w:rPr>
          <w:t>八、汽车尾气净化设备项目计划安排</w:t>
        </w:r>
        <w:r>
          <w:tab/>
        </w:r>
        <w:r>
          <w:fldChar w:fldCharType="begin"/>
        </w:r>
        <w:r>
          <w:instrText xml:space="preserve"> PAGEREF _Toc11959 \h </w:instrText>
        </w:r>
        <w:r>
          <w:fldChar w:fldCharType="separate"/>
        </w:r>
        <w:r>
          <w:t>29</w:t>
        </w:r>
        <w:r>
          <w:fldChar w:fldCharType="end"/>
        </w:r>
      </w:hyperlink>
    </w:p>
    <w:p>
      <w:pPr>
        <w:pStyle w:val="TOC2"/>
        <w:tabs>
          <w:tab w:val="right" w:leader="dot" w:pos="8306"/>
        </w:tabs>
      </w:pPr>
      <w:hyperlink w:anchor="_Toc10212" w:history="1">
        <w:r>
          <w:rPr>
            <w:rFonts w:ascii="仿宋" w:eastAsia="仿宋" w:hAnsi="仿宋" w:cs="仿宋" w:hint="eastAsia"/>
            <w:lang w:eastAsia="zh-CN"/>
          </w:rPr>
          <w:t>(一)、建设周期</w:t>
        </w:r>
        <w:r>
          <w:tab/>
        </w:r>
        <w:r>
          <w:fldChar w:fldCharType="begin"/>
        </w:r>
        <w:r>
          <w:instrText xml:space="preserve"> PAGEREF _Toc10212 \h </w:instrText>
        </w:r>
        <w:r>
          <w:fldChar w:fldCharType="separate"/>
        </w:r>
        <w:r>
          <w:t>29</w:t>
        </w:r>
        <w:r>
          <w:fldChar w:fldCharType="end"/>
        </w:r>
      </w:hyperlink>
    </w:p>
    <w:p>
      <w:pPr>
        <w:pStyle w:val="TOC2"/>
        <w:tabs>
          <w:tab w:val="right" w:leader="dot" w:pos="8306"/>
        </w:tabs>
      </w:pPr>
      <w:hyperlink w:anchor="_Toc29041" w:history="1">
        <w:r>
          <w:rPr>
            <w:rFonts w:ascii="仿宋" w:eastAsia="仿宋" w:hAnsi="仿宋" w:cs="仿宋" w:hint="eastAsia"/>
            <w:lang w:eastAsia="zh-CN"/>
          </w:rPr>
          <w:t>(二)、建设进度</w:t>
        </w:r>
        <w:r>
          <w:tab/>
        </w:r>
        <w:r>
          <w:fldChar w:fldCharType="begin"/>
        </w:r>
        <w:r>
          <w:instrText xml:space="preserve"> PAGEREF _Toc29041 \h </w:instrText>
        </w:r>
        <w:r>
          <w:fldChar w:fldCharType="separate"/>
        </w:r>
        <w:r>
          <w:t>30</w:t>
        </w:r>
        <w:r>
          <w:fldChar w:fldCharType="end"/>
        </w:r>
      </w:hyperlink>
    </w:p>
    <w:p>
      <w:pPr>
        <w:pStyle w:val="TOC2"/>
        <w:tabs>
          <w:tab w:val="right" w:leader="dot" w:pos="8306"/>
        </w:tabs>
      </w:pPr>
      <w:hyperlink w:anchor="_Toc1786" w:history="1">
        <w:r>
          <w:rPr>
            <w:rFonts w:ascii="仿宋" w:eastAsia="仿宋" w:hAnsi="仿宋" w:cs="仿宋" w:hint="eastAsia"/>
            <w:lang w:eastAsia="zh-CN"/>
          </w:rPr>
          <w:t>(三)、进度安排注意事项</w:t>
        </w:r>
        <w:r>
          <w:tab/>
        </w:r>
        <w:r>
          <w:fldChar w:fldCharType="begin"/>
        </w:r>
        <w:r>
          <w:instrText xml:space="preserve"> PAGEREF _Toc1786 \h </w:instrText>
        </w:r>
        <w:r>
          <w:fldChar w:fldCharType="separate"/>
        </w:r>
        <w:r>
          <w:t>31</w:t>
        </w:r>
        <w:r>
          <w:fldChar w:fldCharType="end"/>
        </w:r>
      </w:hyperlink>
    </w:p>
    <w:p>
      <w:pPr>
        <w:pStyle w:val="TOC2"/>
        <w:tabs>
          <w:tab w:val="right" w:leader="dot" w:pos="8306"/>
        </w:tabs>
      </w:pPr>
      <w:hyperlink w:anchor="_Toc31616" w:history="1">
        <w:r>
          <w:rPr>
            <w:rFonts w:ascii="仿宋" w:eastAsia="仿宋" w:hAnsi="仿宋" w:cs="仿宋" w:hint="eastAsia"/>
            <w:lang w:eastAsia="zh-CN"/>
          </w:rPr>
          <w:t>(四)、人力资源配置</w:t>
        </w:r>
        <w:r>
          <w:tab/>
        </w:r>
        <w:r>
          <w:fldChar w:fldCharType="begin"/>
        </w:r>
        <w:r>
          <w:instrText xml:space="preserve"> PAGEREF _Toc31616 \h </w:instrText>
        </w:r>
        <w:r>
          <w:fldChar w:fldCharType="separate"/>
        </w:r>
        <w:r>
          <w:t>32</w:t>
        </w:r>
        <w:r>
          <w:fldChar w:fldCharType="end"/>
        </w:r>
      </w:hyperlink>
    </w:p>
    <w:p>
      <w:pPr>
        <w:pStyle w:val="TOC1"/>
        <w:tabs>
          <w:tab w:val="right" w:leader="dot" w:pos="8306"/>
        </w:tabs>
      </w:pPr>
      <w:hyperlink w:anchor="_Toc7031" w:history="1">
        <w:r>
          <w:rPr>
            <w:rFonts w:ascii="仿宋" w:eastAsia="仿宋" w:hAnsi="仿宋" w:cs="仿宋" w:hint="eastAsia"/>
            <w:lang w:eastAsia="zh-CN"/>
          </w:rPr>
          <w:t>九、汽车尾气净化设备项目环境影响分析</w:t>
        </w:r>
        <w:r>
          <w:tab/>
        </w:r>
        <w:r>
          <w:fldChar w:fldCharType="begin"/>
        </w:r>
        <w:r>
          <w:instrText xml:space="preserve"> PAGEREF _Toc7031 \h </w:instrText>
        </w:r>
        <w:r>
          <w:fldChar w:fldCharType="separate"/>
        </w:r>
        <w:r>
          <w:t>33</w:t>
        </w:r>
        <w:r>
          <w:fldChar w:fldCharType="end"/>
        </w:r>
      </w:hyperlink>
    </w:p>
    <w:p>
      <w:pPr>
        <w:pStyle w:val="TOC2"/>
        <w:tabs>
          <w:tab w:val="right" w:leader="dot" w:pos="8306"/>
        </w:tabs>
      </w:pPr>
      <w:hyperlink w:anchor="_Toc11304" w:history="1">
        <w:r>
          <w:rPr>
            <w:rFonts w:ascii="仿宋" w:eastAsia="仿宋" w:hAnsi="仿宋" w:cs="仿宋" w:hint="eastAsia"/>
            <w:lang w:eastAsia="zh-CN"/>
          </w:rPr>
          <w:t>(一)、建设区域环境质量现状</w:t>
        </w:r>
        <w:r>
          <w:tab/>
        </w:r>
        <w:r>
          <w:fldChar w:fldCharType="begin"/>
        </w:r>
        <w:r>
          <w:instrText xml:space="preserve"> PAGEREF _Toc11304 \h </w:instrText>
        </w:r>
        <w:r>
          <w:fldChar w:fldCharType="separate"/>
        </w:r>
        <w:r>
          <w:t>33</w:t>
        </w:r>
        <w:r>
          <w:fldChar w:fldCharType="end"/>
        </w:r>
      </w:hyperlink>
    </w:p>
    <w:p>
      <w:pPr>
        <w:pStyle w:val="TOC2"/>
        <w:tabs>
          <w:tab w:val="right" w:leader="dot" w:pos="8306"/>
        </w:tabs>
      </w:pPr>
      <w:hyperlink w:anchor="_Toc11458" w:history="1">
        <w:r>
          <w:rPr>
            <w:rFonts w:ascii="仿宋" w:eastAsia="仿宋" w:hAnsi="仿宋" w:cs="仿宋" w:hint="eastAsia"/>
            <w:lang w:eastAsia="zh-CN"/>
          </w:rPr>
          <w:t>(二)、建设期环境保护</w:t>
        </w:r>
        <w:r>
          <w:tab/>
        </w:r>
        <w:r>
          <w:fldChar w:fldCharType="begin"/>
        </w:r>
        <w:r>
          <w:instrText xml:space="preserve"> PAGEREF _Toc11458 \h </w:instrText>
        </w:r>
        <w:r>
          <w:fldChar w:fldCharType="separate"/>
        </w:r>
        <w:r>
          <w:t>34</w:t>
        </w:r>
        <w:r>
          <w:fldChar w:fldCharType="end"/>
        </w:r>
      </w:hyperlink>
    </w:p>
    <w:p>
      <w:pPr>
        <w:pStyle w:val="TOC2"/>
        <w:tabs>
          <w:tab w:val="right" w:leader="dot" w:pos="8306"/>
        </w:tabs>
      </w:pPr>
      <w:hyperlink w:anchor="_Toc17822" w:history="1">
        <w:r>
          <w:rPr>
            <w:rFonts w:ascii="仿宋" w:eastAsia="仿宋" w:hAnsi="仿宋" w:cs="仿宋" w:hint="eastAsia"/>
            <w:lang w:eastAsia="zh-CN"/>
          </w:rPr>
          <w:t>(三)、运营期环境保护</w:t>
        </w:r>
        <w:r>
          <w:tab/>
        </w:r>
        <w:r>
          <w:fldChar w:fldCharType="begin"/>
        </w:r>
        <w:r>
          <w:instrText xml:space="preserve"> PAGEREF _Toc17822 \h </w:instrText>
        </w:r>
        <w:r>
          <w:fldChar w:fldCharType="separate"/>
        </w:r>
        <w:r>
          <w:t>36</w:t>
        </w:r>
        <w:r>
          <w:fldChar w:fldCharType="end"/>
        </w:r>
      </w:hyperlink>
    </w:p>
    <w:p>
      <w:pPr>
        <w:pStyle w:val="TOC2"/>
        <w:tabs>
          <w:tab w:val="right" w:leader="dot" w:pos="8306"/>
        </w:tabs>
      </w:pPr>
      <w:hyperlink w:anchor="_Toc21247" w:history="1">
        <w:r>
          <w:rPr>
            <w:rFonts w:ascii="仿宋" w:eastAsia="仿宋" w:hAnsi="仿宋" w:cs="仿宋" w:hint="eastAsia"/>
            <w:lang w:eastAsia="zh-CN"/>
          </w:rPr>
          <w:t>(四)、汽车尾气净化设备项目建设对区域经济的影响</w:t>
        </w:r>
        <w:r>
          <w:tab/>
        </w:r>
        <w:r>
          <w:fldChar w:fldCharType="begin"/>
        </w:r>
        <w:r>
          <w:instrText xml:space="preserve"> PAGEREF _Toc21247 \h </w:instrText>
        </w:r>
        <w:r>
          <w:fldChar w:fldCharType="separate"/>
        </w:r>
        <w:r>
          <w:t>37</w:t>
        </w:r>
        <w:r>
          <w:fldChar w:fldCharType="end"/>
        </w:r>
      </w:hyperlink>
    </w:p>
    <w:p>
      <w:pPr>
        <w:pStyle w:val="TOC2"/>
        <w:tabs>
          <w:tab w:val="right" w:leader="dot" w:pos="8306"/>
        </w:tabs>
      </w:pPr>
      <w:hyperlink w:anchor="_Toc27441" w:history="1">
        <w:r>
          <w:rPr>
            <w:rFonts w:ascii="仿宋" w:eastAsia="仿宋" w:hAnsi="仿宋" w:cs="仿宋" w:hint="eastAsia"/>
            <w:lang w:eastAsia="zh-CN"/>
          </w:rPr>
          <w:t>(五)、废弃物处理</w:t>
        </w:r>
        <w:r>
          <w:tab/>
        </w:r>
        <w:r>
          <w:fldChar w:fldCharType="begin"/>
        </w:r>
        <w:r>
          <w:instrText xml:space="preserve"> PAGEREF _Toc27441 \h </w:instrText>
        </w:r>
        <w:r>
          <w:fldChar w:fldCharType="separate"/>
        </w:r>
        <w:r>
          <w:t>39</w:t>
        </w:r>
        <w:r>
          <w:fldChar w:fldCharType="end"/>
        </w:r>
      </w:hyperlink>
    </w:p>
    <w:p>
      <w:pPr>
        <w:pStyle w:val="TOC2"/>
        <w:tabs>
          <w:tab w:val="right" w:leader="dot" w:pos="8306"/>
        </w:tabs>
      </w:pPr>
      <w:hyperlink w:anchor="_Toc18705" w:history="1">
        <w:r>
          <w:rPr>
            <w:rFonts w:ascii="仿宋" w:eastAsia="仿宋" w:hAnsi="仿宋" w:cs="仿宋" w:hint="eastAsia"/>
            <w:lang w:eastAsia="zh-CN"/>
          </w:rPr>
          <w:t>(六)、特殊环境影响分析</w:t>
        </w:r>
        <w:r>
          <w:tab/>
        </w:r>
        <w:r>
          <w:fldChar w:fldCharType="begin"/>
        </w:r>
        <w:r>
          <w:instrText xml:space="preserve"> PAGEREF _Toc18705 \h </w:instrText>
        </w:r>
        <w:r>
          <w:fldChar w:fldCharType="separate"/>
        </w:r>
        <w:r>
          <w:t>40</w:t>
        </w:r>
        <w:r>
          <w:fldChar w:fldCharType="end"/>
        </w:r>
      </w:hyperlink>
    </w:p>
    <w:p>
      <w:pPr>
        <w:pStyle w:val="TOC2"/>
        <w:tabs>
          <w:tab w:val="right" w:leader="dot" w:pos="8306"/>
        </w:tabs>
      </w:pPr>
      <w:hyperlink w:anchor="_Toc17851" w:history="1">
        <w:r>
          <w:rPr>
            <w:rFonts w:ascii="仿宋" w:eastAsia="仿宋" w:hAnsi="仿宋" w:cs="仿宋" w:hint="eastAsia"/>
            <w:lang w:eastAsia="zh-CN"/>
          </w:rPr>
          <w:t>(七)、清洁生产</w:t>
        </w:r>
        <w:r>
          <w:tab/>
        </w:r>
        <w:r>
          <w:fldChar w:fldCharType="begin"/>
        </w:r>
        <w:r>
          <w:instrText xml:space="preserve"> PAGEREF _Toc17851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34" w:history="1">
        <w:r>
          <w:rPr>
            <w:rFonts w:ascii="仿宋" w:eastAsia="仿宋" w:hAnsi="仿宋" w:cs="仿宋" w:hint="eastAsia"/>
            <w:lang w:eastAsia="zh-CN"/>
          </w:rPr>
          <w:t>(八)、环境保护综合评价</w:t>
        </w:r>
        <w:r>
          <w:tab/>
        </w:r>
        <w:r>
          <w:fldChar w:fldCharType="begin"/>
        </w:r>
        <w:r>
          <w:instrText xml:space="preserve"> PAGEREF _Toc12234 \h </w:instrText>
        </w:r>
        <w:r>
          <w:fldChar w:fldCharType="separate"/>
        </w:r>
        <w:r>
          <w:t>43</w:t>
        </w:r>
        <w:r>
          <w:fldChar w:fldCharType="end"/>
        </w:r>
      </w:hyperlink>
    </w:p>
    <w:p>
      <w:pPr>
        <w:pStyle w:val="TOC1"/>
        <w:tabs>
          <w:tab w:val="right" w:leader="dot" w:pos="8306"/>
        </w:tabs>
      </w:pPr>
      <w:hyperlink w:anchor="_Toc10408" w:history="1">
        <w:r>
          <w:rPr>
            <w:rFonts w:ascii="仿宋" w:eastAsia="仿宋" w:hAnsi="仿宋" w:cs="仿宋" w:hint="eastAsia"/>
            <w:lang w:eastAsia="zh-CN"/>
          </w:rPr>
          <w:t>十、汽车尾气净化设备项目社会影响</w:t>
        </w:r>
        <w:r>
          <w:tab/>
        </w:r>
        <w:r>
          <w:fldChar w:fldCharType="begin"/>
        </w:r>
        <w:r>
          <w:instrText xml:space="preserve"> PAGEREF _Toc10408 \h </w:instrText>
        </w:r>
        <w:r>
          <w:fldChar w:fldCharType="separate"/>
        </w:r>
        <w:r>
          <w:t>44</w:t>
        </w:r>
        <w:r>
          <w:fldChar w:fldCharType="end"/>
        </w:r>
      </w:hyperlink>
    </w:p>
    <w:p>
      <w:pPr>
        <w:pStyle w:val="TOC2"/>
        <w:tabs>
          <w:tab w:val="right" w:leader="dot" w:pos="8306"/>
        </w:tabs>
      </w:pPr>
      <w:hyperlink w:anchor="_Toc21338" w:history="1">
        <w:r>
          <w:rPr>
            <w:rFonts w:ascii="仿宋" w:eastAsia="仿宋" w:hAnsi="仿宋" w:cs="仿宋" w:hint="eastAsia"/>
            <w:lang w:eastAsia="zh-CN"/>
          </w:rPr>
          <w:t>(一)、社会责任与义务</w:t>
        </w:r>
        <w:r>
          <w:tab/>
        </w:r>
        <w:r>
          <w:fldChar w:fldCharType="begin"/>
        </w:r>
        <w:r>
          <w:instrText xml:space="preserve"> PAGEREF _Toc21338 \h </w:instrText>
        </w:r>
        <w:r>
          <w:fldChar w:fldCharType="separate"/>
        </w:r>
        <w:r>
          <w:t>44</w:t>
        </w:r>
        <w:r>
          <w:fldChar w:fldCharType="end"/>
        </w:r>
      </w:hyperlink>
    </w:p>
    <w:p>
      <w:pPr>
        <w:pStyle w:val="TOC2"/>
        <w:tabs>
          <w:tab w:val="right" w:leader="dot" w:pos="8306"/>
        </w:tabs>
      </w:pPr>
      <w:hyperlink w:anchor="_Toc9231" w:history="1">
        <w:r>
          <w:rPr>
            <w:rFonts w:ascii="仿宋" w:eastAsia="仿宋" w:hAnsi="仿宋" w:cs="仿宋" w:hint="eastAsia"/>
            <w:lang w:eastAsia="zh-CN"/>
          </w:rPr>
          <w:t>(二)、社会参与与沟通</w:t>
        </w:r>
        <w:r>
          <w:tab/>
        </w:r>
        <w:r>
          <w:fldChar w:fldCharType="begin"/>
        </w:r>
        <w:r>
          <w:instrText xml:space="preserve"> PAGEREF _Toc9231 \h </w:instrText>
        </w:r>
        <w:r>
          <w:fldChar w:fldCharType="separate"/>
        </w:r>
        <w:r>
          <w:t>45</w:t>
        </w:r>
        <w:r>
          <w:fldChar w:fldCharType="end"/>
        </w:r>
      </w:hyperlink>
    </w:p>
    <w:p>
      <w:pPr>
        <w:pStyle w:val="TOC1"/>
        <w:tabs>
          <w:tab w:val="right" w:leader="dot" w:pos="8306"/>
        </w:tabs>
      </w:pPr>
      <w:hyperlink w:anchor="_Toc19840" w:history="1">
        <w:r>
          <w:rPr>
            <w:rFonts w:ascii="仿宋" w:eastAsia="仿宋" w:hAnsi="仿宋" w:cs="仿宋" w:hint="eastAsia"/>
            <w:lang w:eastAsia="zh-CN"/>
          </w:rPr>
          <w:t>十一、汽车尾气净化设备项目创新与研发</w:t>
        </w:r>
        <w:r>
          <w:tab/>
        </w:r>
        <w:r>
          <w:fldChar w:fldCharType="begin"/>
        </w:r>
        <w:r>
          <w:instrText xml:space="preserve"> PAGEREF _Toc19840 \h </w:instrText>
        </w:r>
        <w:r>
          <w:fldChar w:fldCharType="separate"/>
        </w:r>
        <w:r>
          <w:t>46</w:t>
        </w:r>
        <w:r>
          <w:fldChar w:fldCharType="end"/>
        </w:r>
      </w:hyperlink>
    </w:p>
    <w:p>
      <w:pPr>
        <w:pStyle w:val="TOC2"/>
        <w:tabs>
          <w:tab w:val="right" w:leader="dot" w:pos="8306"/>
        </w:tabs>
      </w:pPr>
      <w:hyperlink w:anchor="_Toc5295" w:history="1">
        <w:r>
          <w:rPr>
            <w:rFonts w:ascii="仿宋" w:eastAsia="仿宋" w:hAnsi="仿宋" w:cs="仿宋" w:hint="eastAsia"/>
            <w:lang w:eastAsia="zh-CN"/>
          </w:rPr>
          <w:t>(一)、创新策略与方向</w:t>
        </w:r>
        <w:r>
          <w:tab/>
        </w:r>
        <w:r>
          <w:fldChar w:fldCharType="begin"/>
        </w:r>
        <w:r>
          <w:instrText xml:space="preserve"> PAGEREF _Toc5295 \h </w:instrText>
        </w:r>
        <w:r>
          <w:fldChar w:fldCharType="separate"/>
        </w:r>
        <w:r>
          <w:t>46</w:t>
        </w:r>
        <w:r>
          <w:fldChar w:fldCharType="end"/>
        </w:r>
      </w:hyperlink>
    </w:p>
    <w:p>
      <w:pPr>
        <w:pStyle w:val="TOC2"/>
        <w:tabs>
          <w:tab w:val="right" w:leader="dot" w:pos="8306"/>
        </w:tabs>
      </w:pPr>
      <w:hyperlink w:anchor="_Toc29198" w:history="1">
        <w:r>
          <w:rPr>
            <w:rFonts w:ascii="仿宋" w:eastAsia="仿宋" w:hAnsi="仿宋" w:cs="仿宋" w:hint="eastAsia"/>
            <w:lang w:eastAsia="zh-CN"/>
          </w:rPr>
          <w:t>(二)、研发规划与投入</w:t>
        </w:r>
        <w:r>
          <w:tab/>
        </w:r>
        <w:r>
          <w:fldChar w:fldCharType="begin"/>
        </w:r>
        <w:r>
          <w:instrText xml:space="preserve"> PAGEREF _Toc29198 \h </w:instrText>
        </w:r>
        <w:r>
          <w:fldChar w:fldCharType="separate"/>
        </w:r>
        <w:r>
          <w:t>47</w:t>
        </w:r>
        <w:r>
          <w:fldChar w:fldCharType="end"/>
        </w:r>
      </w:hyperlink>
    </w:p>
    <w:p>
      <w:pPr>
        <w:pStyle w:val="TOC1"/>
        <w:tabs>
          <w:tab w:val="right" w:leader="dot" w:pos="8306"/>
        </w:tabs>
      </w:pPr>
      <w:hyperlink w:anchor="_Toc2263" w:history="1">
        <w:r>
          <w:rPr>
            <w:rFonts w:ascii="仿宋" w:eastAsia="仿宋" w:hAnsi="仿宋" w:cs="仿宋" w:hint="eastAsia"/>
            <w:lang w:eastAsia="zh-CN"/>
          </w:rPr>
          <w:t>十二、汽车尾气净化设备项目经营效益</w:t>
        </w:r>
        <w:r>
          <w:tab/>
        </w:r>
        <w:r>
          <w:fldChar w:fldCharType="begin"/>
        </w:r>
        <w:r>
          <w:instrText xml:space="preserve"> PAGEREF _Toc2263 \h </w:instrText>
        </w:r>
        <w:r>
          <w:fldChar w:fldCharType="separate"/>
        </w:r>
        <w:r>
          <w:t>49</w:t>
        </w:r>
        <w:r>
          <w:fldChar w:fldCharType="end"/>
        </w:r>
      </w:hyperlink>
    </w:p>
    <w:p>
      <w:pPr>
        <w:pStyle w:val="TOC2"/>
        <w:tabs>
          <w:tab w:val="right" w:leader="dot" w:pos="8306"/>
        </w:tabs>
      </w:pPr>
      <w:hyperlink w:anchor="_Toc8382" w:history="1">
        <w:r>
          <w:rPr>
            <w:rFonts w:ascii="仿宋" w:eastAsia="仿宋" w:hAnsi="仿宋" w:cs="仿宋" w:hint="eastAsia"/>
            <w:lang w:eastAsia="zh-CN"/>
          </w:rPr>
          <w:t>(一)、经济评价财务测算</w:t>
        </w:r>
        <w:r>
          <w:tab/>
        </w:r>
        <w:r>
          <w:fldChar w:fldCharType="begin"/>
        </w:r>
        <w:r>
          <w:instrText xml:space="preserve"> PAGEREF _Toc8382 \h </w:instrText>
        </w:r>
        <w:r>
          <w:fldChar w:fldCharType="separate"/>
        </w:r>
        <w:r>
          <w:t>49</w:t>
        </w:r>
        <w:r>
          <w:fldChar w:fldCharType="end"/>
        </w:r>
      </w:hyperlink>
    </w:p>
    <w:p>
      <w:pPr>
        <w:pStyle w:val="TOC2"/>
        <w:tabs>
          <w:tab w:val="right" w:leader="dot" w:pos="8306"/>
        </w:tabs>
      </w:pPr>
      <w:hyperlink w:anchor="_Toc18809" w:history="1">
        <w:r>
          <w:rPr>
            <w:rFonts w:ascii="仿宋" w:eastAsia="仿宋" w:hAnsi="仿宋" w:cs="仿宋" w:hint="eastAsia"/>
            <w:lang w:eastAsia="zh-CN"/>
          </w:rPr>
          <w:t>(二)、汽车尾气净化设备项目盈利能力分析</w:t>
        </w:r>
        <w:r>
          <w:tab/>
        </w:r>
        <w:r>
          <w:fldChar w:fldCharType="begin"/>
        </w:r>
        <w:r>
          <w:instrText xml:space="preserve"> PAGEREF _Toc18809 \h </w:instrText>
        </w:r>
        <w:r>
          <w:fldChar w:fldCharType="separate"/>
        </w:r>
        <w:r>
          <w:t>51</w:t>
        </w:r>
        <w:r>
          <w:fldChar w:fldCharType="end"/>
        </w:r>
      </w:hyperlink>
    </w:p>
    <w:p>
      <w:pPr>
        <w:pStyle w:val="TOC1"/>
        <w:tabs>
          <w:tab w:val="right" w:leader="dot" w:pos="8306"/>
        </w:tabs>
      </w:pPr>
      <w:hyperlink w:anchor="_Toc11875" w:history="1">
        <w:r>
          <w:rPr>
            <w:rFonts w:ascii="仿宋" w:eastAsia="仿宋" w:hAnsi="仿宋" w:cs="仿宋" w:hint="eastAsia"/>
            <w:lang w:eastAsia="zh-CN"/>
          </w:rPr>
          <w:t>十三、汽车尾气净化设备项目实施保障措施</w:t>
        </w:r>
        <w:r>
          <w:tab/>
        </w:r>
        <w:r>
          <w:fldChar w:fldCharType="begin"/>
        </w:r>
        <w:r>
          <w:instrText xml:space="preserve"> PAGEREF _Toc11875 \h </w:instrText>
        </w:r>
        <w:r>
          <w:fldChar w:fldCharType="separate"/>
        </w:r>
        <w:r>
          <w:t>51</w:t>
        </w:r>
        <w:r>
          <w:fldChar w:fldCharType="end"/>
        </w:r>
      </w:hyperlink>
    </w:p>
    <w:p>
      <w:pPr>
        <w:pStyle w:val="TOC2"/>
        <w:tabs>
          <w:tab w:val="right" w:leader="dot" w:pos="8306"/>
        </w:tabs>
      </w:pPr>
      <w:hyperlink w:anchor="_Toc4354" w:history="1">
        <w:r>
          <w:rPr>
            <w:rFonts w:ascii="仿宋" w:eastAsia="仿宋" w:hAnsi="仿宋" w:cs="仿宋" w:hint="eastAsia"/>
            <w:lang w:eastAsia="zh-CN"/>
          </w:rPr>
          <w:t>(一)、汽车尾气净化设备项目实施保障机制</w:t>
        </w:r>
        <w:r>
          <w:tab/>
        </w:r>
        <w:r>
          <w:fldChar w:fldCharType="begin"/>
        </w:r>
        <w:r>
          <w:instrText xml:space="preserve"> PAGEREF _Toc4354 \h </w:instrText>
        </w:r>
        <w:r>
          <w:fldChar w:fldCharType="separate"/>
        </w:r>
        <w:r>
          <w:t>51</w:t>
        </w:r>
        <w:r>
          <w:fldChar w:fldCharType="end"/>
        </w:r>
      </w:hyperlink>
    </w:p>
    <w:p>
      <w:pPr>
        <w:pStyle w:val="TOC2"/>
        <w:tabs>
          <w:tab w:val="right" w:leader="dot" w:pos="8306"/>
        </w:tabs>
      </w:pPr>
      <w:hyperlink w:anchor="_Toc26881" w:history="1">
        <w:r>
          <w:rPr>
            <w:rFonts w:ascii="仿宋" w:eastAsia="仿宋" w:hAnsi="仿宋" w:cs="仿宋" w:hint="eastAsia"/>
            <w:lang w:eastAsia="zh-CN"/>
          </w:rPr>
          <w:t>(二)、汽车尾气净化设备项目法律合规要求</w:t>
        </w:r>
        <w:r>
          <w:tab/>
        </w:r>
        <w:r>
          <w:fldChar w:fldCharType="begin"/>
        </w:r>
        <w:r>
          <w:instrText xml:space="preserve"> PAGEREF _Toc26881 \h </w:instrText>
        </w:r>
        <w:r>
          <w:fldChar w:fldCharType="separate"/>
        </w:r>
        <w:r>
          <w:t>55</w:t>
        </w:r>
        <w:r>
          <w:fldChar w:fldCharType="end"/>
        </w:r>
      </w:hyperlink>
    </w:p>
    <w:p>
      <w:pPr>
        <w:pStyle w:val="TOC2"/>
        <w:tabs>
          <w:tab w:val="right" w:leader="dot" w:pos="8306"/>
        </w:tabs>
      </w:pPr>
      <w:hyperlink w:anchor="_Toc1442" w:history="1">
        <w:r>
          <w:rPr>
            <w:rFonts w:ascii="仿宋" w:eastAsia="仿宋" w:hAnsi="仿宋" w:cs="仿宋" w:hint="eastAsia"/>
            <w:lang w:eastAsia="zh-CN"/>
          </w:rPr>
          <w:t>(三)、汽车尾气净化设备项目合同管理与法律事务</w:t>
        </w:r>
        <w:r>
          <w:tab/>
        </w:r>
        <w:r>
          <w:fldChar w:fldCharType="begin"/>
        </w:r>
        <w:r>
          <w:instrText xml:space="preserve"> PAGEREF _Toc1442 \h </w:instrText>
        </w:r>
        <w:r>
          <w:fldChar w:fldCharType="separate"/>
        </w:r>
        <w:r>
          <w:t>60</w:t>
        </w:r>
        <w:r>
          <w:fldChar w:fldCharType="end"/>
        </w:r>
      </w:hyperlink>
    </w:p>
    <w:p>
      <w:pPr>
        <w:pStyle w:val="TOC2"/>
        <w:tabs>
          <w:tab w:val="right" w:leader="dot" w:pos="8306"/>
        </w:tabs>
      </w:pPr>
      <w:hyperlink w:anchor="_Toc5460" w:history="1">
        <w:r>
          <w:rPr>
            <w:rFonts w:ascii="仿宋" w:eastAsia="仿宋" w:hAnsi="仿宋" w:cs="仿宋" w:hint="eastAsia"/>
            <w:lang w:eastAsia="zh-CN"/>
          </w:rPr>
          <w:t>(四)、汽车尾气净化设备项目知识产权保护策略</w:t>
        </w:r>
        <w:r>
          <w:tab/>
        </w:r>
        <w:r>
          <w:fldChar w:fldCharType="begin"/>
        </w:r>
        <w:r>
          <w:instrText xml:space="preserve"> PAGEREF _Toc5460 \h </w:instrText>
        </w:r>
        <w:r>
          <w:fldChar w:fldCharType="separate"/>
        </w:r>
        <w:r>
          <w:t>66</w:t>
        </w:r>
        <w:r>
          <w:fldChar w:fldCharType="end"/>
        </w:r>
      </w:hyperlink>
    </w:p>
    <w:p>
      <w:pPr>
        <w:pStyle w:val="TOC1"/>
        <w:tabs>
          <w:tab w:val="right" w:leader="dot" w:pos="8306"/>
        </w:tabs>
      </w:pPr>
      <w:hyperlink w:anchor="_Toc31533" w:history="1">
        <w:r>
          <w:rPr>
            <w:rFonts w:ascii="仿宋" w:eastAsia="仿宋" w:hAnsi="仿宋" w:cs="仿宋" w:hint="eastAsia"/>
            <w:lang w:eastAsia="zh-CN"/>
          </w:rPr>
          <w:t>十四、利益相关者分析与沟通计划</w:t>
        </w:r>
        <w:r>
          <w:tab/>
        </w:r>
        <w:r>
          <w:fldChar w:fldCharType="begin"/>
        </w:r>
        <w:r>
          <w:instrText xml:space="preserve"> PAGEREF _Toc31533 \h </w:instrText>
        </w:r>
        <w:r>
          <w:fldChar w:fldCharType="separate"/>
        </w:r>
        <w:r>
          <w:t>69</w:t>
        </w:r>
        <w:r>
          <w:fldChar w:fldCharType="end"/>
        </w:r>
      </w:hyperlink>
    </w:p>
    <w:p>
      <w:pPr>
        <w:pStyle w:val="TOC2"/>
        <w:tabs>
          <w:tab w:val="right" w:leader="dot" w:pos="8306"/>
        </w:tabs>
      </w:pPr>
      <w:hyperlink w:anchor="_Toc31174" w:history="1">
        <w:r>
          <w:rPr>
            <w:rFonts w:ascii="仿宋" w:eastAsia="仿宋" w:hAnsi="仿宋" w:cs="仿宋" w:hint="eastAsia"/>
            <w:lang w:eastAsia="zh-CN"/>
          </w:rPr>
          <w:t>(一)、利益相关者分析</w:t>
        </w:r>
        <w:r>
          <w:tab/>
        </w:r>
        <w:r>
          <w:fldChar w:fldCharType="begin"/>
        </w:r>
        <w:r>
          <w:instrText xml:space="preserve"> PAGEREF _Toc31174 \h </w:instrText>
        </w:r>
        <w:r>
          <w:fldChar w:fldCharType="separate"/>
        </w:r>
        <w:r>
          <w:t>69</w:t>
        </w:r>
        <w:r>
          <w:fldChar w:fldCharType="end"/>
        </w:r>
      </w:hyperlink>
    </w:p>
    <w:p>
      <w:pPr>
        <w:pStyle w:val="TOC2"/>
        <w:tabs>
          <w:tab w:val="right" w:leader="dot" w:pos="8306"/>
        </w:tabs>
      </w:pPr>
      <w:hyperlink w:anchor="_Toc24770" w:history="1">
        <w:r>
          <w:rPr>
            <w:rFonts w:ascii="仿宋" w:eastAsia="仿宋" w:hAnsi="仿宋" w:cs="仿宋" w:hint="eastAsia"/>
            <w:lang w:eastAsia="zh-CN"/>
          </w:rPr>
          <w:t>(二)、沟通计划</w:t>
        </w:r>
        <w:r>
          <w:tab/>
        </w:r>
        <w:r>
          <w:fldChar w:fldCharType="begin"/>
        </w:r>
        <w:r>
          <w:instrText xml:space="preserve"> PAGEREF _Toc24770 \h </w:instrText>
        </w:r>
        <w:r>
          <w:fldChar w:fldCharType="separate"/>
        </w:r>
        <w:r>
          <w:t>70</w:t>
        </w:r>
        <w:r>
          <w:fldChar w:fldCharType="end"/>
        </w:r>
      </w:hyperlink>
    </w:p>
    <w:p>
      <w:pPr>
        <w:pStyle w:val="TOC1"/>
        <w:tabs>
          <w:tab w:val="right" w:leader="dot" w:pos="8306"/>
        </w:tabs>
      </w:pPr>
      <w:hyperlink w:anchor="_Toc27113" w:history="1">
        <w:r>
          <w:rPr>
            <w:rFonts w:ascii="仿宋" w:eastAsia="仿宋" w:hAnsi="仿宋" w:cs="仿宋" w:hint="eastAsia"/>
            <w:lang w:eastAsia="zh-CN"/>
          </w:rPr>
          <w:t>十五、供应链管理</w:t>
        </w:r>
        <w:r>
          <w:tab/>
        </w:r>
        <w:r>
          <w:fldChar w:fldCharType="begin"/>
        </w:r>
        <w:r>
          <w:instrText xml:space="preserve"> PAGEREF _Toc27113 \h </w:instrText>
        </w:r>
        <w:r>
          <w:fldChar w:fldCharType="separate"/>
        </w:r>
        <w:r>
          <w:t>71</w:t>
        </w:r>
        <w:r>
          <w:fldChar w:fldCharType="end"/>
        </w:r>
      </w:hyperlink>
    </w:p>
    <w:p>
      <w:pPr>
        <w:pStyle w:val="TOC2"/>
        <w:tabs>
          <w:tab w:val="right" w:leader="dot" w:pos="8306"/>
        </w:tabs>
      </w:pPr>
      <w:hyperlink w:anchor="_Toc8401" w:history="1">
        <w:r>
          <w:rPr>
            <w:rFonts w:ascii="仿宋" w:eastAsia="仿宋" w:hAnsi="仿宋" w:cs="仿宋" w:hint="eastAsia"/>
            <w:lang w:eastAsia="zh-CN"/>
          </w:rPr>
          <w:t>(一)、供应链战略规划</w:t>
        </w:r>
        <w:r>
          <w:tab/>
        </w:r>
        <w:r>
          <w:fldChar w:fldCharType="begin"/>
        </w:r>
        <w:r>
          <w:instrText xml:space="preserve"> PAGEREF _Toc8401 \h </w:instrText>
        </w:r>
        <w:r>
          <w:fldChar w:fldCharType="separate"/>
        </w:r>
        <w:r>
          <w:t>71</w:t>
        </w:r>
        <w:r>
          <w:fldChar w:fldCharType="end"/>
        </w:r>
      </w:hyperlink>
    </w:p>
    <w:p>
      <w:pPr>
        <w:pStyle w:val="TOC2"/>
        <w:tabs>
          <w:tab w:val="right" w:leader="dot" w:pos="8306"/>
        </w:tabs>
      </w:pPr>
      <w:hyperlink w:anchor="_Toc7919" w:history="1">
        <w:r>
          <w:rPr>
            <w:rFonts w:ascii="仿宋" w:eastAsia="仿宋" w:hAnsi="仿宋" w:cs="仿宋" w:hint="eastAsia"/>
            <w:lang w:eastAsia="zh-CN"/>
          </w:rPr>
          <w:t>(二)、供应商选择与合作</w:t>
        </w:r>
        <w:r>
          <w:tab/>
        </w:r>
        <w:r>
          <w:fldChar w:fldCharType="begin"/>
        </w:r>
        <w:r>
          <w:instrText xml:space="preserve"> PAGEREF _Toc7919 \h </w:instrText>
        </w:r>
        <w:r>
          <w:fldChar w:fldCharType="separate"/>
        </w:r>
        <w:r>
          <w:t>73</w:t>
        </w:r>
        <w:r>
          <w:fldChar w:fldCharType="end"/>
        </w:r>
      </w:hyperlink>
    </w:p>
    <w:p>
      <w:pPr>
        <w:pStyle w:val="TOC2"/>
        <w:tabs>
          <w:tab w:val="right" w:leader="dot" w:pos="8306"/>
        </w:tabs>
      </w:pPr>
      <w:hyperlink w:anchor="_Toc11841" w:history="1">
        <w:r>
          <w:rPr>
            <w:rFonts w:ascii="仿宋" w:eastAsia="仿宋" w:hAnsi="仿宋" w:cs="仿宋" w:hint="eastAsia"/>
            <w:lang w:eastAsia="zh-CN"/>
          </w:rPr>
          <w:t>(三)、物流与库存管理</w:t>
        </w:r>
        <w:r>
          <w:tab/>
        </w:r>
        <w:r>
          <w:fldChar w:fldCharType="begin"/>
        </w:r>
        <w:r>
          <w:instrText xml:space="preserve"> PAGEREF _Toc11841 \h </w:instrText>
        </w:r>
        <w:r>
          <w:fldChar w:fldCharType="separate"/>
        </w:r>
        <w:r>
          <w:t>74</w:t>
        </w:r>
        <w:r>
          <w:fldChar w:fldCharType="end"/>
        </w:r>
      </w:hyperlink>
    </w:p>
    <w:p>
      <w:pPr>
        <w:pStyle w:val="TOC1"/>
        <w:tabs>
          <w:tab w:val="right" w:leader="dot" w:pos="8306"/>
        </w:tabs>
      </w:pPr>
      <w:hyperlink w:anchor="_Toc19640" w:history="1">
        <w:r>
          <w:rPr>
            <w:rFonts w:ascii="仿宋" w:eastAsia="仿宋" w:hAnsi="仿宋" w:cs="仿宋" w:hint="eastAsia"/>
            <w:lang w:eastAsia="zh-CN"/>
          </w:rPr>
          <w:t>十六、风险识别与分类</w:t>
        </w:r>
        <w:r>
          <w:tab/>
        </w:r>
        <w:r>
          <w:fldChar w:fldCharType="begin"/>
        </w:r>
        <w:r>
          <w:instrText xml:space="preserve"> PAGEREF _Toc19640 \h </w:instrText>
        </w:r>
        <w:r>
          <w:fldChar w:fldCharType="separate"/>
        </w:r>
        <w:r>
          <w:t>75</w:t>
        </w:r>
        <w:r>
          <w:fldChar w:fldCharType="end"/>
        </w:r>
      </w:hyperlink>
    </w:p>
    <w:p>
      <w:pPr>
        <w:pStyle w:val="TOC2"/>
        <w:tabs>
          <w:tab w:val="right" w:leader="dot" w:pos="8306"/>
        </w:tabs>
      </w:pPr>
      <w:hyperlink w:anchor="_Toc4027" w:history="1">
        <w:r>
          <w:rPr>
            <w:rFonts w:ascii="仿宋" w:eastAsia="仿宋" w:hAnsi="仿宋" w:cs="仿宋" w:hint="eastAsia"/>
            <w:lang w:eastAsia="zh-CN"/>
          </w:rPr>
          <w:t>(一)、风险识别</w:t>
        </w:r>
        <w:r>
          <w:tab/>
        </w:r>
        <w:r>
          <w:fldChar w:fldCharType="begin"/>
        </w:r>
        <w:r>
          <w:instrText xml:space="preserve"> PAGEREF _Toc4027 \h </w:instrText>
        </w:r>
        <w:r>
          <w:fldChar w:fldCharType="separate"/>
        </w:r>
        <w:r>
          <w:t>75</w:t>
        </w:r>
        <w:r>
          <w:fldChar w:fldCharType="end"/>
        </w:r>
      </w:hyperlink>
    </w:p>
    <w:p>
      <w:pPr>
        <w:pStyle w:val="TOC2"/>
        <w:tabs>
          <w:tab w:val="right" w:leader="dot" w:pos="8306"/>
        </w:tabs>
      </w:pPr>
      <w:hyperlink w:anchor="_Toc8297" w:history="1">
        <w:r>
          <w:rPr>
            <w:rFonts w:ascii="仿宋" w:eastAsia="仿宋" w:hAnsi="仿宋" w:cs="仿宋" w:hint="eastAsia"/>
            <w:lang w:eastAsia="zh-CN"/>
          </w:rPr>
          <w:t>(二)、风险分类</w:t>
        </w:r>
        <w:r>
          <w:tab/>
        </w:r>
        <w:r>
          <w:fldChar w:fldCharType="begin"/>
        </w:r>
        <w:r>
          <w:instrText xml:space="preserve"> PAGEREF _Toc8297 \h </w:instrText>
        </w:r>
        <w:r>
          <w:fldChar w:fldCharType="separate"/>
        </w:r>
        <w:r>
          <w:t>77</w:t>
        </w:r>
        <w:r>
          <w:fldChar w:fldCharType="end"/>
        </w:r>
      </w:hyperlink>
    </w:p>
    <w:p>
      <w:pPr>
        <w:pStyle w:val="TOC1"/>
        <w:tabs>
          <w:tab w:val="right" w:leader="dot" w:pos="8306"/>
        </w:tabs>
      </w:pPr>
      <w:hyperlink w:anchor="_Toc621" w:history="1">
        <w:r>
          <w:rPr>
            <w:rFonts w:ascii="仿宋" w:eastAsia="仿宋" w:hAnsi="仿宋" w:cs="仿宋" w:hint="eastAsia"/>
            <w:lang w:eastAsia="zh-CN"/>
          </w:rPr>
          <w:t>十七、汽车尾气净化设备项目变更管理</w:t>
        </w:r>
        <w:r>
          <w:tab/>
        </w:r>
        <w:r>
          <w:fldChar w:fldCharType="begin"/>
        </w:r>
        <w:r>
          <w:instrText xml:space="preserve"> PAGEREF _Toc621 \h </w:instrText>
        </w:r>
        <w:r>
          <w:fldChar w:fldCharType="separate"/>
        </w:r>
        <w:r>
          <w:t>79</w:t>
        </w:r>
        <w:r>
          <w:fldChar w:fldCharType="end"/>
        </w:r>
      </w:hyperlink>
    </w:p>
    <w:p>
      <w:pPr>
        <w:pStyle w:val="TOC2"/>
        <w:tabs>
          <w:tab w:val="right" w:leader="dot" w:pos="8306"/>
        </w:tabs>
      </w:pPr>
      <w:hyperlink w:anchor="_Toc31916" w:history="1">
        <w:r>
          <w:rPr>
            <w:rFonts w:ascii="仿宋" w:eastAsia="仿宋" w:hAnsi="仿宋" w:cs="仿宋" w:hint="eastAsia"/>
            <w:lang w:eastAsia="zh-CN"/>
          </w:rPr>
          <w:t>(一)、变更申请与评估</w:t>
        </w:r>
        <w:r>
          <w:tab/>
        </w:r>
        <w:r>
          <w:fldChar w:fldCharType="begin"/>
        </w:r>
        <w:r>
          <w:instrText xml:space="preserve"> PAGEREF _Toc31916 \h </w:instrText>
        </w:r>
        <w:r>
          <w:fldChar w:fldCharType="separate"/>
        </w:r>
        <w:r>
          <w:t>79</w:t>
        </w:r>
        <w:r>
          <w:fldChar w:fldCharType="end"/>
        </w:r>
      </w:hyperlink>
    </w:p>
    <w:p>
      <w:pPr>
        <w:pStyle w:val="TOC2"/>
        <w:tabs>
          <w:tab w:val="right" w:leader="dot" w:pos="8306"/>
        </w:tabs>
      </w:pPr>
      <w:hyperlink w:anchor="_Toc22461" w:history="1">
        <w:r>
          <w:rPr>
            <w:rFonts w:ascii="仿宋" w:eastAsia="仿宋" w:hAnsi="仿宋" w:cs="仿宋" w:hint="eastAsia"/>
            <w:lang w:eastAsia="zh-CN"/>
          </w:rPr>
          <w:t>(二)、变更实施与控制</w:t>
        </w:r>
        <w:r>
          <w:tab/>
        </w:r>
        <w:r>
          <w:fldChar w:fldCharType="begin"/>
        </w:r>
        <w:r>
          <w:instrText xml:space="preserve"> PAGEREF _Toc22461 \h </w:instrText>
        </w:r>
        <w:r>
          <w:fldChar w:fldCharType="separate"/>
        </w:r>
        <w:r>
          <w:t>79</w:t>
        </w:r>
        <w:r>
          <w:fldChar w:fldCharType="end"/>
        </w:r>
      </w:hyperlink>
    </w:p>
    <w:p>
      <w:pPr>
        <w:pStyle w:val="TOC1"/>
        <w:tabs>
          <w:tab w:val="right" w:leader="dot" w:pos="8306"/>
        </w:tabs>
      </w:pPr>
      <w:hyperlink w:anchor="_Toc10508" w:history="1">
        <w:r>
          <w:rPr>
            <w:rFonts w:ascii="仿宋" w:eastAsia="仿宋" w:hAnsi="仿宋" w:cs="仿宋" w:hint="eastAsia"/>
            <w:lang w:eastAsia="zh-CN"/>
          </w:rPr>
          <w:t>十八、汽车尾气净化设备项目工程方案分析</w:t>
        </w:r>
        <w:r>
          <w:tab/>
        </w:r>
        <w:r>
          <w:fldChar w:fldCharType="begin"/>
        </w:r>
        <w:r>
          <w:instrText xml:space="preserve"> PAGEREF _Toc10508 \h </w:instrText>
        </w:r>
        <w:r>
          <w:fldChar w:fldCharType="separate"/>
        </w:r>
        <w:r>
          <w:t>80</w:t>
        </w:r>
        <w:r>
          <w:fldChar w:fldCharType="end"/>
        </w:r>
      </w:hyperlink>
    </w:p>
    <w:p>
      <w:pPr>
        <w:pStyle w:val="TOC2"/>
        <w:tabs>
          <w:tab w:val="right" w:leader="dot" w:pos="8306"/>
        </w:tabs>
      </w:pPr>
      <w:hyperlink w:anchor="_Toc3529" w:history="1">
        <w:r>
          <w:rPr>
            <w:rFonts w:ascii="仿宋" w:eastAsia="仿宋" w:hAnsi="仿宋" w:cs="仿宋" w:hint="eastAsia"/>
            <w:lang w:eastAsia="zh-CN"/>
          </w:rPr>
          <w:t>(一)、建筑工程设计原则</w:t>
        </w:r>
        <w:r>
          <w:tab/>
        </w:r>
        <w:r>
          <w:fldChar w:fldCharType="begin"/>
        </w:r>
        <w:r>
          <w:instrText xml:space="preserve"> PAGEREF _Toc3529 \h </w:instrText>
        </w:r>
        <w:r>
          <w:fldChar w:fldCharType="separate"/>
        </w:r>
        <w:r>
          <w:t>80</w:t>
        </w:r>
        <w:r>
          <w:fldChar w:fldCharType="end"/>
        </w:r>
      </w:hyperlink>
    </w:p>
    <w:p>
      <w:pPr>
        <w:pStyle w:val="TOC2"/>
        <w:tabs>
          <w:tab w:val="right" w:leader="dot" w:pos="8306"/>
        </w:tabs>
      </w:pPr>
      <w:hyperlink w:anchor="_Toc5381" w:history="1">
        <w:r>
          <w:rPr>
            <w:rFonts w:ascii="仿宋" w:eastAsia="仿宋" w:hAnsi="仿宋" w:cs="仿宋" w:hint="eastAsia"/>
            <w:lang w:eastAsia="zh-CN"/>
          </w:rPr>
          <w:t>(二)、土建工程建设指标</w:t>
        </w:r>
        <w:r>
          <w:tab/>
        </w:r>
        <w:r>
          <w:fldChar w:fldCharType="begin"/>
        </w:r>
        <w:r>
          <w:instrText xml:space="preserve"> PAGEREF _Toc5381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77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483"/>
      <w:r>
        <w:rPr>
          <w:rFonts w:ascii="仿宋" w:eastAsia="仿宋" w:hAnsi="仿宋" w:cs="仿宋" w:hint="eastAsia"/>
          <w:lang w:eastAsia="zh-CN"/>
        </w:rPr>
        <w:t>(一)、汽车尾气净化设备行业分析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行业一直以来都是市场的关注焦点。行业内的发展趋势、竞争态势以及潜在机会都对汽车尾气净化设备项目的推进产生深远的影响。通过深入研究行业的整体概貌，我们将更好地理解行业的核心特征，为汽车尾气净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尾气净化设备行业，技术一直是推动创新和发展的关键因素。我们将对当前技术趋势进行详尽分析，包括但不限于人工智能、大数据应用、先进制造技术等。这有助于汽车尾气净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尾气净化设备项目成功的基础。我们将对主要竞争对手进行深入研究，包括其市场份额、产品特点、市场定位等。通过全面了解竞争对手的优势和劣势，汽车尾气净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357"/>
      <w:r>
        <w:rPr>
          <w:rFonts w:ascii="仿宋" w:eastAsia="仿宋" w:hAnsi="仿宋" w:cs="仿宋" w:hint="eastAsia"/>
          <w:sz w:val="28"/>
          <w:lang w:eastAsia="zh-CN"/>
        </w:rPr>
        <w:t>(二)、汽车尾气净化设备市场分析预测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尾气净化设备市场未来的增长趋势。这包括市场的整体规模、各细分领域的发展趋势等。汽车尾气净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尾气净化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汽车尾气净化设备项目实施过程中需要充分考虑的因素。我们将对市场风险进行全面评估，包括但不限于政策法规风险、市场竞争风险、技术变革风险等。通过对潜在风险的深入分析，汽车尾气净化设备项目可以制定相应的风险缓解策略，降低不确定性对汽车尾气净化设备项目的影响。</w:t>
      </w:r>
    </w:p>
    <w:p>
      <w:pPr>
        <w:pStyle w:val="Heading1"/>
        <w:ind w:firstLine="560" w:firstLineChars="200"/>
        <w:rPr>
          <w:rFonts w:ascii="仿宋" w:eastAsia="仿宋" w:hAnsi="仿宋" w:cs="仿宋" w:hint="eastAsia"/>
          <w:sz w:val="28"/>
          <w:lang w:eastAsia="zh-CN"/>
        </w:rPr>
      </w:pPr>
      <w:bookmarkStart w:id="5" w:name="_Toc17898"/>
      <w:r>
        <w:rPr>
          <w:rFonts w:ascii="仿宋" w:eastAsia="仿宋" w:hAnsi="仿宋" w:cs="仿宋" w:hint="eastAsia"/>
          <w:sz w:val="28"/>
          <w:lang w:eastAsia="zh-CN"/>
        </w:rPr>
        <w:t>二、汽车尾气净化设备项目概论</w:t>
      </w:r>
      <w:bookmarkEnd w:id="5"/>
    </w:p>
    <w:p>
      <w:pPr>
        <w:pStyle w:val="Heading2"/>
        <w:rPr>
          <w:rFonts w:ascii="仿宋" w:eastAsia="仿宋" w:hAnsi="仿宋" w:cs="仿宋" w:hint="eastAsia"/>
          <w:lang w:eastAsia="zh-CN"/>
        </w:rPr>
      </w:pPr>
      <w:bookmarkStart w:id="6" w:name="_Toc26096"/>
      <w:r>
        <w:rPr>
          <w:rFonts w:ascii="仿宋" w:eastAsia="仿宋" w:hAnsi="仿宋" w:cs="仿宋" w:hint="eastAsia"/>
          <w:lang w:eastAsia="zh-CN"/>
        </w:rPr>
        <w:t>(一)、汽车尾气净化设备项目概况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起源追溯至对市场的深入洞察。市场的不断演变与变革为汽车尾气净化设备项目提供了难得的机遇。当前市场存在的需求缺口和变革的大环境共同构成了汽车尾气净化设备项目的背景。这个汽车尾气净化设备项目旨在充分利用市场机遇，填补行业中尚未满足的需求，为客户提供全新的解决方案。市场的变革和需求的增长使得这个汽车尾气净化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汽车尾气净化设备项目名称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正式命名为汽车尾气净化设备。这个名称不仅仅是一个标识，更代表了汽车尾气净化设备项目的核心理念和愿景。它蕴含着汽车尾气净化设备项目所要解决问题的关键字，具有强烈的表达和辨识度，为汽车尾气净化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汽车尾气净化设备项目目标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核心目标是提供一种全新、高效的解决方案，满足客户日益增长的需求。汽车尾气净化设备项目追求的不仅仅是满足市场需求，更是在市场中获得卓越的竞争优势。通过不断提升产品或服务的质量和创新水平，汽车尾气净化设备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汽车尾气净化设备项目范围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全面涵盖了产品研发、制造、市场推广和售后服务，确保从产品设计到最终用户体验的全方位关注。这一全面的汽车尾气净化设备项目范围是为了确保汽车尾气净化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汽车尾气净化设备项目时间表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汽车尾气净化设备项目计划在未来18个月内完成，包括研发、测试、市场试点和正式推出等不同阶段。这个时间表的合理设计是为了确保汽车尾气净化设备项目各个阶段的顺利推进，以便按时交付高质量的成果。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汽车尾气净化设备项目预算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总预算估算为XX百万美元，主要分配在研发、市场推广、人员培训和运营等方面。这一充足的预算为汽车尾气净化设备项目提供了充足的资源，确保汽车尾气净化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汽车尾气净化设备项目风险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可能面临的风险包括市场接受度低、技术难题、竞争激烈等。汽车尾气净化设备项目团队已经制定了相应的风险应对计划，通过前瞻性的风险管理，确保汽车尾气净化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汽车尾气净化设备项目团队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汽车尾气净化设备项目汇聚了一支经验丰富、多领域专业素养的核心团队，确保汽车尾气净化设备项目在各个方面都能拥有高水平的执行力。团队的协同作战是汽车尾气净化设备项目成功的关键因素之一。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汽车尾气净化设备项目背景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汽车尾气净化设备项目的背景根植于市场对更高效、创新产品的渴望，同时也受到科技发展对行业格局的深刻改变的影响。这为汽车尾气净化设备项目提供了广阔的发展空间和市场需求。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汽车尾气净化设备项目现状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截至目前，汽车尾气净化设备项目已完成市场调研和技术验证，取得了初步的成功。这为汽车尾气净化设备项目在未来的发展奠定了坚实的基础，为更远大的目标打下了坚实的基石。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483"/>
      <w:r>
        <w:rPr>
          <w:rFonts w:ascii="仿宋" w:eastAsia="仿宋" w:hAnsi="仿宋" w:cs="仿宋" w:hint="eastAsia"/>
          <w:sz w:val="28"/>
          <w:lang w:eastAsia="zh-CN"/>
        </w:rPr>
        <w:t>(二)、汽车尾气净化设备项目目标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尾气净化设备项目首要业务目标是在市场中占据有利地位，实现产品/服务的成功推广和销售。通过不断提升产品质量、创新性，汽车尾气净化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在科技迅速发展的时代，汽车尾气净化设备项目着眼于技术创新。通过持续的研发和技术升级，汽车尾气净化设备项目旨在推出更具创新性的产品或服务，以满足市场对新鲜、先进解决方案的需求。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尾气净化设备项目设定了客户满意度目标。通过提供卓越的产品质量和优质的客户服务，汽车尾气净化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汽车尾气净化设备项目注重社会责任和可持续发展。通过实施环保、社会责任汽车尾气净化设备项目，汽车尾气净化设备项目致力于在经济发展的同时保护环境，促进社会公平，实现可持续经营。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汽车尾气净化设备项目的团队是实现目标的核心驱动力。因此，汽车尾气净化设备项目设定了团队发展目标，包括提升团队成员的专业技能、培养领导力，以及搭建协同高效的团队工作氛围。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9331"/>
      <w:r>
        <w:rPr>
          <w:rFonts w:ascii="仿宋" w:eastAsia="仿宋" w:hAnsi="仿宋" w:cs="仿宋" w:hint="eastAsia"/>
          <w:sz w:val="28"/>
          <w:lang w:eastAsia="zh-CN"/>
        </w:rPr>
        <w:t>(三)、汽车尾气净化设备项目提出的理由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汽车尾气净化设备项目提出的理由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提出源于对市场机遇的深刻洞察。当前市场中存在的需求缺口和行业发展趋势表明，有巨大的商业机会等待被开发。通过准确捕捉市场机遇，汽车尾气净化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理念基于对技术创新的信仰。通过持续的研发和技术投入，汽车尾气净化设备项目有望推出更具创新性的产品或服务。在科技飞速发展的当下，汽车尾气净化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提出是为了增强企业的行业竞争力。通过提升产品或服务的质量和独特性，汽车尾气净化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响应了消费者需求的变化。随着社会和科技的不断发展，消费者对产品和服务的需求也在发生变化。通过深入了解并及时回应消费者的新需求，汽车尾气净化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提出是企业战略发展规划的一部分。在面对日益激烈的市场竞争和不断变化的商业环境中，汽车尾气净化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提出不仅仅是基于商业考量，还注重社会责任。通过推出环保、社会责任等方面的汽车尾气净化设备项目，汽车尾气净化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汽车尾气净化设备项目的提出反映了对利益相关者期望的关注。包括客户、员工、投资者等利益相关者在企业发展中都有着各自的期望，汽车尾气净化设备项目力求在满足这些期望的同时，取得更大的共赢。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522"/>
      <w:r>
        <w:rPr>
          <w:rFonts w:ascii="仿宋" w:eastAsia="仿宋" w:hAnsi="仿宋" w:cs="仿宋" w:hint="eastAsia"/>
          <w:sz w:val="28"/>
          <w:lang w:eastAsia="zh-CN"/>
        </w:rPr>
        <w:t>(四)、汽车尾气净化设备项目意义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在实施汽车尾气净化设备项目的过程中，我们不仅仅是在追逐商业成功，更是为企业和社会的多个层面创造了深远的意义。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首要意义在于提升企业的市场竞争力。通过持续的创新和对产品质量的高标准要求，汽车尾气净化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尾气净化设备项目的推进将促使行业技术水平的提升。通过引入先进技术和创新性解决方案，汽车尾气净化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尾气净化设备项目不仅创造了大量就业机会，提高了就业水平，还注重社会责任和环保。通过参与社会公益事业和推动环保汽车尾气净化设备项目，汽车尾气净化设备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综合而言，汽车尾气净化设备项目意义重大，不仅推动了企业的发展，也为行业和社会的进步贡献了积极力量。这是一个全面而深刻的影响，将在未来产生可持续的正面效应。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618"/>
      <w:r>
        <w:rPr>
          <w:rFonts w:ascii="仿宋" w:eastAsia="仿宋" w:hAnsi="仿宋" w:cs="仿宋" w:hint="eastAsia"/>
          <w:sz w:val="28"/>
          <w:lang w:eastAsia="zh-CN"/>
        </w:rPr>
        <w:t>(五)、汽车尾气净化设备项目背景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在当今迅猛发展的商业环境中，汽车尾气净化设备项目的动因根植于对多方面因素的审慎考量。这个汽车尾气净化设备项目的提出并非孤立的决策，而是对企业所处背景深入思考的产物。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尾气净化设备项目背后的首要原因。科技的迅速发展和全球市场的快速变化使得企业必须灵活应对。汽车尾气净化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竞争的激烈程度也是汽车尾气净化设备项目背景中不可忽视的一环。企业需要在激烈竞争中脱颖而出，为此，汽车尾气净化设备项目致力于打破常规，提供独特的价值主张，以吸引客户并确保市场份额的增长。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技术的迅速发展为企业带来了机遇与挑战。作为汽车尾气净化设备项目启动的背景之一，对新兴技术的应用将有助于提升企业的技术水平，使其在不断演进的商业环境中保持竞争优势。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此外，社会对企业责任的期望也在逐渐升高。汽车尾气净化设备项目充分融入了社会责任的理念，通过可持续经营和社会公益汽车尾气净化设备项目，企图为社会贡献一份力量，在商业成功的同时关注社会价值。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1769"/>
      <w:r>
        <w:rPr>
          <w:rFonts w:ascii="仿宋" w:eastAsia="仿宋" w:hAnsi="仿宋" w:cs="仿宋" w:hint="eastAsia"/>
          <w:sz w:val="28"/>
          <w:lang w:eastAsia="zh-CN"/>
        </w:rPr>
        <w:t>三、汽车尾气净化设备项目可持续发展</w:t>
      </w:r>
      <w:bookmarkEnd w:id="11"/>
    </w:p>
    <w:p>
      <w:pPr>
        <w:pStyle w:val="Heading2"/>
        <w:rPr>
          <w:rFonts w:ascii="仿宋" w:eastAsia="仿宋" w:hAnsi="仿宋" w:cs="仿宋" w:hint="eastAsia"/>
          <w:lang w:eastAsia="zh-CN"/>
        </w:rPr>
      </w:pPr>
      <w:bookmarkStart w:id="12" w:name="_Toc1566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尾气净化设备项目中，汽车尾气净化设备项目团队着眼于未来，明确了可持续发展的战略方向。制定的具体可持续发展目标包括降低资源使用、采用环保技术、最大化社会效益等。这一步骤不仅有助于汽车尾气净化设备项目在环保和社会责任方面达到最高标准，也为未来提供了明确的指引，确保汽车尾气净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可持续实践的融入汽车尾气净化设备项目管理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尾气净化设备项目管理周期。从汽车尾气净化设备项目规划开始，汽车尾气净化设备项目团队就考虑了环境和社会的因素。在执行阶段，汽车尾气净化设备项目团队积极推动绿色技术的应用，优化资源利用。此外，关注员工的社会责任，通过培训和沟通活动提高员工对可持续发展的认知，使他们能够在日常工作中践行可持续实践。这些举措不仅为汽车尾气净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447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尾气净化设备项目的可持续发展理念，我们深信环保与社会责任是汽车尾气净化设备项目成功的关键支柱。在汽车尾气净化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团队通过引入先进的环保技术、建立高效的废物处理系统以及推动能源节约措施，积极履行环保责任。定期的环保监测和评估确保汽车尾气净化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不仅致力于自身可持续发展，还注重对社会的回馈。通过支持社区汽车尾气净化设备项目、参与慈善事业、提供培训机会等方式，汽车尾气净化设备项目积极履行社会责任。与当地社区建立积极互动，关注员工的工作与生活平衡，以及员工的身心健康，是汽车尾气净化设备项目在社会责任层面的关键举措。这样的实践不仅增强了汽车尾气净化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397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459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技术管理特点体现在其创新导向。通过引入最先进的技术趋势和解决方案，汽车尾气净化设备项目致力于提升科技含量、提高质量和效率水平。这意味着我们将采用最新的工具和方法，确保汽车尾气净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尾气净化设备项目技术管理的显著特征。通过整合不同领域的技术资源，我们实现了跨学科的协同工作。这有助于优化技术架构，提高整体效能。此外，整合性策略还促进了不同技术团队之间的紧密沟通和高效合作，确保汽车尾气净化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尾气净化设备项目所采用的技术。通过不断优化技术方案，汽车尾气净化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尾气净化设备项目团队将在汽车尾气净化设备项目初期识别可能的技术风险，并采取相应的预防和应对措施。通过建立健全的风险评估机制，汽车尾气净化设备项目能够在实施过程中及时发现并解决潜在的技术问题，保障汽车尾气净化设备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汽车尾气净化设备项目中，技术将成为汽车尾气净化设备项目成功的有力支持。这一深度剖析揭示了技术管理在汽车尾气净化设备项目实施中的关键作用，为汽车尾气净化设备项目的技术基础奠定了坚实的基础。</w:t>
      </w:r>
    </w:p>
    <w:p>
      <w:pPr>
        <w:pStyle w:val="Heading2"/>
        <w:ind w:firstLine="560" w:firstLineChars="200"/>
        <w:rPr>
          <w:rFonts w:ascii="仿宋" w:eastAsia="仿宋" w:hAnsi="仿宋" w:cs="仿宋" w:hint="eastAsia"/>
          <w:sz w:val="28"/>
          <w:lang w:eastAsia="zh-CN"/>
        </w:rPr>
      </w:pPr>
      <w:bookmarkStart w:id="16" w:name="_Toc3899"/>
      <w:r>
        <w:rPr>
          <w:rFonts w:ascii="仿宋" w:eastAsia="仿宋" w:hAnsi="仿宋" w:cs="仿宋" w:hint="eastAsia"/>
          <w:sz w:val="28"/>
          <w:lang w:eastAsia="zh-CN"/>
        </w:rPr>
        <w:t>(二)、汽车尾气净化设备项目工艺技术设计方案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尾气净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尾气净化设备项目将严格按照相关行业规范要求进行组织。通过有效控制产品质量，汽车尾气净化设备项目将致力于为顾客提供优质的汽车尾气净化设备项目产品和良好的服务。这体现了汽车尾气净化设备项目对于生产活动合规性和质量标准的高度重视，为汽车尾气净化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尾气净化设备项目注重生态效益和清洁生产原则。汽车尾气净化设备项目建设将紧密结合地方特色经济发展，与社会经济发展规划和区域环境保护规划方案相协调一致。通过与当地区域自然生态系统的结合，汽车尾气净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尾气净化设备项目产品具有多样化的客户需求和个性化的特点。因此，汽车尾气净化设备项目产品规格品种多样，且单批生产数量较小。为满足这一特点，汽车尾气净化设备项目承办单位将建设先进的柔性制造生产线。通过广泛应用柔性制造技术，汽车尾气净化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尾气净化设备项目采用的技术具有较高的技术含量和自动化水平，处于国内先进水平。这一技术选用不仅体现了对生产效率、质量和环境友好性的高标准要求，同时为汽车尾气净化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626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为确保汽车尾气净化设备项目的高效生产和技术实施，我们制定了一套精心设计的设备选型方案，以满足汽车尾气净化设备项目生产、质量和环保的要求。该方案的主要特点如下：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https://d.book118.com/097111120150006043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1B11E1"/>
    <w:rsid w:val="181B11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11120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2024-02-17T08:55:00Z</dcterms:created>
  <dcterms:modified xsi:type="dcterms:W3CDTF">2024-02-17T08:55:20Z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59065DF3B74B413F91D38D43D29F7A2D_11</vt:lpwstr>
  </property>
  <property fmtid="{D5CDD505-2E9C-101B-9397-08002B2CF9AE}" pid="3" name="KSOProductBuildVer">
    <vt:lpwstr>2052-12.1.0.16250</vt:lpwstr>
  </property>
</Properties>
</file>