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DF41CC" w14:paraId="78944EF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F41CC" w14:paraId="53766F2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F41CC" w14:paraId="65A8A11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F41CC" w:rsidRPr="00DF41CC" w14:paraId="78FC88BC" w14:textId="2E12333D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F41CC">
        <w:rPr>
          <w:rFonts w:ascii="宋体" w:eastAsia="宋体" w:hAnsi="宋体" w:hint="eastAsia"/>
          <w:b/>
          <w:sz w:val="60"/>
        </w:rPr>
        <w:t>快中子增殖堆及配套产品项目指标评估报告</w:t>
      </w:r>
    </w:p>
    <w:p w:rsidR="00DF41CC" w:rsidP="00DF41CC" w14:paraId="3803E704" w14:textId="1C2600E1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DF41CC">
        <w:rPr>
          <w:rFonts w:ascii="仿宋" w:eastAsia="仿宋" w:hAnsi="仿宋" w:hint="eastAsia"/>
          <w:b/>
          <w:sz w:val="40"/>
        </w:rPr>
        <w:t>目录</w:t>
      </w:r>
    </w:p>
    <w:p w:rsidR="00DF41CC" w14:paraId="293F74C1" w14:textId="0E359EFB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_Toc153649126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DF41CC" w14:paraId="026EEAC8" w14:textId="725D2C4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_Toc153649127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F41CC" w14:paraId="7431A5E3" w14:textId="4203086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_Toc153649128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F41CC" w14:paraId="2FB5EE41" w14:textId="4D5DC58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(二)、快中子增殖堆及配套产品项目技术工艺简要分析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_Toc153649129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DF41CC" w14:paraId="7181F6AC" w14:textId="2CB719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_Toc153649130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DF41CC" w14:paraId="21E11421" w14:textId="2E046D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(四)、快中子增殖堆及配套产品项目技术流程简述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_Toc153649131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F41CC" w14:paraId="52CE0257" w14:textId="6AAEEC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_Toc153649132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F41CC" w14:paraId="443CA0F7" w14:textId="4CA889E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二、快中子增殖堆及配套产品项目概论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_Toc153649133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DF41CC" w14:paraId="64F80A01" w14:textId="2EF488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(一)、快中子增殖堆及配套产品项目名称及投资人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_Toc153649134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DF41CC" w14:paraId="1AA4C63F" w14:textId="6DC9BE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_Toc153649135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DF41CC" w14:paraId="3E56185B" w14:textId="7C9748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_Toc153649136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DF41CC" w14:paraId="07F1411D" w14:textId="58A0231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_Toc153649137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DF41CC" w14:paraId="4D5BB825" w14:textId="601032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(五)、快中子增殖堆及配套产品项目建设背景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_Toc153649138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DF41CC" w14:paraId="52B44FA3" w14:textId="1CDDA04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_Toc153649139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DF41CC" w14:paraId="6A600524" w14:textId="1970069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三、社交媒体与在线营销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_Toc153649140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DF41CC" w14:paraId="00B2299F" w14:textId="43250E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(一)、社交媒体策略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_Toc153649141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DF41CC" w14:paraId="4DF36FAF" w14:textId="0F16EA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(二)、在线广告与内容营销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_Toc153649142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DF41CC" w14:paraId="0F106BE3" w14:textId="1B198D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(三)、社交媒体分析与ROI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_Toc153649143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DF41CC" w14:paraId="0407A435" w14:textId="591092D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_Toc153649144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DF41CC" w14:paraId="34333655" w14:textId="618FF9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(一)、快中子增殖堆及配套产品项目选址原则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_Toc153649145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DF41CC" w14:paraId="2BB833BF" w14:textId="755C7001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_Toc153649146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DF41CC" w14:paraId="54A5EA32" w14:textId="71437A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_Toc153649147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DF41CC" w14:paraId="7C1668C3" w14:textId="58074B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_Toc153649148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DF41CC" w14:paraId="02BDF090" w14:textId="3F49656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(五)、快中子增殖堆及配套产品项目选址综合评价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_Toc153649149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DF41CC" w14:paraId="4BC27132" w14:textId="4A1330C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_Toc153649150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DF41CC" w14:paraId="7D7D5D6F" w14:textId="44C2EE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_Toc153649151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DF41CC" w14:paraId="4D766D19" w14:textId="64CD08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_Toc153649152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DF41CC" w14:paraId="53444900" w14:textId="45D450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_Toc153649153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DF41CC" w14:paraId="7DB15492" w14:textId="79D4E0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_Toc153649154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DF41CC" w14:paraId="1706617F" w14:textId="14B077F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_Toc153649155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DF41CC" w14:paraId="6AD713BC" w14:textId="2A8E04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_Toc153649156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DF41CC" w14:paraId="581D01E4" w14:textId="432E28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(二)、资本预算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_Toc153649157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DF41CC" w14:paraId="6BDE6590" w14:textId="2644FA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_Toc153649158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DF41CC" w14:paraId="4DEB2811" w14:textId="23DE4E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_Toc153649159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DF41CC" w14:paraId="516CFD99" w14:textId="1B5C34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(五)、资金流量分析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_Toc153649160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DF41CC" w14:paraId="5D49C639" w14:textId="42F58D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(六)、财务风险管理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_Toc153649161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DF41CC" w14:paraId="72466B45" w14:textId="3BEDC26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七、风险风险及应对措施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_Toc153649162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DF41CC" w14:paraId="128E2BDB" w14:textId="3A04B4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(一)、快中子增殖堆及配套产品项目风险分析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_Toc153649163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DF41CC" w14:paraId="733538B6" w14:textId="4F8629D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(二)、快中子增殖堆及配套产品项目风险对策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_Toc153649164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DF41CC" w14:paraId="5BCD9B3F" w14:textId="3394AC0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_Toc153649165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DF41CC" w14:paraId="79C9A6E9" w14:textId="59B577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_Toc153649166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DF41CC" w14:paraId="48152F7B" w14:textId="5E9751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_Toc153649167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DF41CC" w14:paraId="6FCB5ED1" w14:textId="544D198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(三)、产品定价策略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_Toc153649168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https://d.book118.com/097121036051006032</w:t>
        </w:r>
      </w:hyperlink>
    </w:p>
    <w:p w:rsidR="00DF41CC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41CC" w:rsidP="00DC5E69" w14:paraId="650E748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F41CC" w14:paraId="342BFE8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41CC" w:rsidP="00DC5E69" w14:paraId="76997C3D" w14:textId="2F04EC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DF41CC" w14:paraId="78C4A5E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41CC" w14:paraId="2FD17107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41CC" w:rsidP="00DC5E6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F41CC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41CC" w:rsidP="00DC5E69" w14:textId="2F04EC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DF41CC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41CC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41CC" w:rsidP="00DC5E6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F41CC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41CC" w:rsidP="00DC5E69" w14:textId="2F04EC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DF41CC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41C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41CC" w14:paraId="09B1E73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41CC" w:rsidRPr="00DF41CC" w:rsidP="00DF41CC" w14:paraId="6C405C4C" w14:textId="10E9EAB2">
    <w:pPr>
      <w:pStyle w:val="Header"/>
      <w:rPr>
        <w:rFonts w:ascii="仿宋" w:eastAsia="仿宋" w:hAnsi="仿宋"/>
      </w:rPr>
    </w:pPr>
    <w:r w:rsidRPr="00DF41CC">
      <w:rPr>
        <w:rFonts w:ascii="仿宋" w:eastAsia="仿宋" w:hAnsi="仿宋" w:hint="eastAsia"/>
      </w:rPr>
      <w:t>快中子增殖堆及配套产品项目指标评估报告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41CC" w14:paraId="4698C9FC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41CC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41CC" w:rsidRPr="00DF41CC" w:rsidP="00DF41CC" w14:textId="10E9EAB2">
    <w:pPr>
      <w:pStyle w:val="Header"/>
      <w:rPr>
        <w:rFonts w:ascii="仿宋" w:eastAsia="仿宋" w:hAnsi="仿宋"/>
      </w:rPr>
    </w:pPr>
    <w:r w:rsidRPr="00DF41CC">
      <w:rPr>
        <w:rFonts w:ascii="仿宋" w:eastAsia="仿宋" w:hAnsi="仿宋" w:hint="eastAsia"/>
      </w:rPr>
      <w:t>快中子增殖堆及配套产品项目指标评估报告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41CC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41CC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41CC" w:rsidRPr="00DF41CC" w:rsidP="00DF41CC" w14:textId="10E9EAB2">
    <w:pPr>
      <w:pStyle w:val="Header"/>
      <w:rPr>
        <w:rFonts w:ascii="仿宋" w:eastAsia="仿宋" w:hAnsi="仿宋"/>
      </w:rPr>
    </w:pPr>
    <w:r w:rsidRPr="00DF41CC">
      <w:rPr>
        <w:rFonts w:ascii="仿宋" w:eastAsia="仿宋" w:hAnsi="仿宋" w:hint="eastAsia"/>
      </w:rPr>
      <w:t>快中子增殖堆及配套产品项目指标评估报告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41C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1CC"/>
    <w:rsid w:val="008722B3"/>
    <w:rsid w:val="00DC5E69"/>
    <w:rsid w:val="00DF41C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0E5BBE9"/>
  <w15:chartTrackingRefBased/>
  <w15:docId w15:val="{BEEFF8EF-4631-4B64-A563-14E8E2319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DF41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DF41C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DF41CC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DF41C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DF41C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DF41CC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DF41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DF41CC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DF41CC"/>
  </w:style>
  <w:style w:type="paragraph" w:styleId="TOC1">
    <w:name w:val="toc 1"/>
    <w:basedOn w:val="Normal"/>
    <w:next w:val="Normal"/>
    <w:autoRedefine/>
    <w:uiPriority w:val="39"/>
    <w:unhideWhenUsed/>
    <w:rsid w:val="00DF41CC"/>
  </w:style>
  <w:style w:type="paragraph" w:styleId="TOC2">
    <w:name w:val="toc 2"/>
    <w:basedOn w:val="Normal"/>
    <w:next w:val="Normal"/>
    <w:autoRedefine/>
    <w:uiPriority w:val="39"/>
    <w:unhideWhenUsed/>
    <w:rsid w:val="00DF41CC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097121036051006032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4354</Words>
  <Characters>24818</Characters>
  <Application>Microsoft Office Word</Application>
  <DocSecurity>0</DocSecurity>
  <Lines>206</Lines>
  <Paragraphs>58</Paragraphs>
  <ScaleCrop>false</ScaleCrop>
  <Company/>
  <LinksUpToDate>false</LinksUpToDate>
  <CharactersWithSpaces>29114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2023-12-16T11:58:00Z</dcterms:created>
  <dcterms:modified xsi:type="dcterms:W3CDTF">2023-12-16T11:58:00Z</dcterms:modified>
</cp:coreProperties>
</file>