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水果及坚果资金申请报告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35" w:history="1">
        <w:r>
          <w:rPr>
            <w:rFonts w:ascii="仿宋" w:eastAsia="仿宋" w:hAnsi="仿宋" w:cs="仿宋" w:hint="eastAsia"/>
            <w:lang w:eastAsia="zh-CN"/>
          </w:rPr>
          <w:t>前言</w:t>
        </w:r>
        <w:r>
          <w:tab/>
        </w:r>
        <w:r>
          <w:fldChar w:fldCharType="begin"/>
        </w:r>
        <w:r>
          <w:instrText xml:space="preserve"> PAGEREF _Toc31735 \h </w:instrText>
        </w:r>
        <w:r>
          <w:fldChar w:fldCharType="separate"/>
        </w:r>
        <w:r>
          <w:t>3</w:t>
        </w:r>
        <w:r>
          <w:fldChar w:fldCharType="end"/>
        </w:r>
      </w:hyperlink>
    </w:p>
    <w:p>
      <w:pPr>
        <w:pStyle w:val="TOC1"/>
        <w:tabs>
          <w:tab w:val="right" w:leader="dot" w:pos="8306"/>
        </w:tabs>
      </w:pPr>
      <w:hyperlink w:anchor="_Toc1096" w:history="1">
        <w:r>
          <w:rPr>
            <w:rFonts w:ascii="仿宋" w:eastAsia="仿宋" w:hAnsi="仿宋" w:cs="仿宋" w:hint="eastAsia"/>
            <w:lang w:eastAsia="zh-CN"/>
          </w:rPr>
          <w:t>一、SWOT分析</w:t>
        </w:r>
        <w:r>
          <w:tab/>
        </w:r>
        <w:r>
          <w:fldChar w:fldCharType="begin"/>
        </w:r>
        <w:r>
          <w:instrText xml:space="preserve"> PAGEREF _Toc1096 \h </w:instrText>
        </w:r>
        <w:r>
          <w:fldChar w:fldCharType="separate"/>
        </w:r>
        <w:r>
          <w:t>3</w:t>
        </w:r>
        <w:r>
          <w:fldChar w:fldCharType="end"/>
        </w:r>
      </w:hyperlink>
    </w:p>
    <w:p>
      <w:pPr>
        <w:pStyle w:val="TOC2"/>
        <w:tabs>
          <w:tab w:val="right" w:leader="dot" w:pos="8306"/>
        </w:tabs>
      </w:pPr>
      <w:hyperlink w:anchor="_Toc28890" w:history="1">
        <w:r>
          <w:rPr>
            <w:rFonts w:ascii="仿宋" w:eastAsia="仿宋" w:hAnsi="仿宋" w:cs="仿宋" w:hint="eastAsia"/>
            <w:lang w:eastAsia="zh-CN"/>
          </w:rPr>
          <w:t>(一)、优势分析(S)</w:t>
        </w:r>
        <w:r>
          <w:tab/>
        </w:r>
        <w:r>
          <w:fldChar w:fldCharType="begin"/>
        </w:r>
        <w:r>
          <w:instrText xml:space="preserve"> PAGEREF _Toc28890 \h </w:instrText>
        </w:r>
        <w:r>
          <w:fldChar w:fldCharType="separate"/>
        </w:r>
        <w:r>
          <w:t>3</w:t>
        </w:r>
        <w:r>
          <w:fldChar w:fldCharType="end"/>
        </w:r>
      </w:hyperlink>
    </w:p>
    <w:p>
      <w:pPr>
        <w:pStyle w:val="TOC2"/>
        <w:tabs>
          <w:tab w:val="right" w:leader="dot" w:pos="8306"/>
        </w:tabs>
      </w:pPr>
      <w:hyperlink w:anchor="_Toc10247" w:history="1">
        <w:r>
          <w:rPr>
            <w:rFonts w:ascii="仿宋" w:eastAsia="仿宋" w:hAnsi="仿宋" w:cs="仿宋" w:hint="eastAsia"/>
            <w:lang w:eastAsia="zh-CN"/>
          </w:rPr>
          <w:t>(二)、劣势分析(W)</w:t>
        </w:r>
        <w:r>
          <w:tab/>
        </w:r>
        <w:r>
          <w:fldChar w:fldCharType="begin"/>
        </w:r>
        <w:r>
          <w:instrText xml:space="preserve"> PAGEREF _Toc10247 \h </w:instrText>
        </w:r>
        <w:r>
          <w:fldChar w:fldCharType="separate"/>
        </w:r>
        <w:r>
          <w:t>4</w:t>
        </w:r>
        <w:r>
          <w:fldChar w:fldCharType="end"/>
        </w:r>
      </w:hyperlink>
    </w:p>
    <w:p>
      <w:pPr>
        <w:pStyle w:val="TOC2"/>
        <w:tabs>
          <w:tab w:val="right" w:leader="dot" w:pos="8306"/>
        </w:tabs>
      </w:pPr>
      <w:hyperlink w:anchor="_Toc9096" w:history="1">
        <w:r>
          <w:rPr>
            <w:rFonts w:ascii="仿宋" w:eastAsia="仿宋" w:hAnsi="仿宋" w:cs="仿宋" w:hint="eastAsia"/>
            <w:lang w:eastAsia="zh-CN"/>
          </w:rPr>
          <w:t>(三)、机会分析(O)</w:t>
        </w:r>
        <w:r>
          <w:tab/>
        </w:r>
        <w:r>
          <w:fldChar w:fldCharType="begin"/>
        </w:r>
        <w:r>
          <w:instrText xml:space="preserve"> PAGEREF _Toc9096 \h </w:instrText>
        </w:r>
        <w:r>
          <w:fldChar w:fldCharType="separate"/>
        </w:r>
        <w:r>
          <w:t>6</w:t>
        </w:r>
        <w:r>
          <w:fldChar w:fldCharType="end"/>
        </w:r>
      </w:hyperlink>
    </w:p>
    <w:p>
      <w:pPr>
        <w:pStyle w:val="TOC2"/>
        <w:tabs>
          <w:tab w:val="right" w:leader="dot" w:pos="8306"/>
        </w:tabs>
      </w:pPr>
      <w:hyperlink w:anchor="_Toc18136" w:history="1">
        <w:r>
          <w:rPr>
            <w:rFonts w:ascii="仿宋" w:eastAsia="仿宋" w:hAnsi="仿宋" w:cs="仿宋" w:hint="eastAsia"/>
            <w:lang w:eastAsia="zh-CN"/>
          </w:rPr>
          <w:t>(四)、威胁分析(T)</w:t>
        </w:r>
        <w:r>
          <w:tab/>
        </w:r>
        <w:r>
          <w:fldChar w:fldCharType="begin"/>
        </w:r>
        <w:r>
          <w:instrText xml:space="preserve"> PAGEREF _Toc18136 \h </w:instrText>
        </w:r>
        <w:r>
          <w:fldChar w:fldCharType="separate"/>
        </w:r>
        <w:r>
          <w:t>8</w:t>
        </w:r>
        <w:r>
          <w:fldChar w:fldCharType="end"/>
        </w:r>
      </w:hyperlink>
    </w:p>
    <w:p>
      <w:pPr>
        <w:pStyle w:val="TOC1"/>
        <w:tabs>
          <w:tab w:val="right" w:leader="dot" w:pos="8306"/>
        </w:tabs>
      </w:pPr>
      <w:hyperlink w:anchor="_Toc28831" w:history="1">
        <w:r>
          <w:rPr>
            <w:rFonts w:ascii="仿宋" w:eastAsia="仿宋" w:hAnsi="仿宋" w:cs="仿宋" w:hint="eastAsia"/>
            <w:lang w:eastAsia="zh-CN"/>
          </w:rPr>
          <w:t>二、水果及坚果行业发展分析</w:t>
        </w:r>
        <w:r>
          <w:tab/>
        </w:r>
        <w:r>
          <w:fldChar w:fldCharType="begin"/>
        </w:r>
        <w:r>
          <w:instrText xml:space="preserve"> PAGEREF _Toc28831 \h </w:instrText>
        </w:r>
        <w:r>
          <w:fldChar w:fldCharType="separate"/>
        </w:r>
        <w:r>
          <w:t>11</w:t>
        </w:r>
        <w:r>
          <w:fldChar w:fldCharType="end"/>
        </w:r>
      </w:hyperlink>
    </w:p>
    <w:p>
      <w:pPr>
        <w:pStyle w:val="TOC2"/>
        <w:tabs>
          <w:tab w:val="right" w:leader="dot" w:pos="8306"/>
        </w:tabs>
      </w:pPr>
      <w:hyperlink w:anchor="_Toc30873" w:history="1">
        <w:r>
          <w:rPr>
            <w:rFonts w:ascii="仿宋" w:eastAsia="仿宋" w:hAnsi="仿宋" w:cs="仿宋" w:hint="eastAsia"/>
            <w:lang w:eastAsia="zh-CN"/>
          </w:rPr>
          <w:t>(一)、水果及坚果行业发展总体概况</w:t>
        </w:r>
        <w:r>
          <w:tab/>
        </w:r>
        <w:r>
          <w:fldChar w:fldCharType="begin"/>
        </w:r>
        <w:r>
          <w:instrText xml:space="preserve"> PAGEREF _Toc30873 \h </w:instrText>
        </w:r>
        <w:r>
          <w:fldChar w:fldCharType="separate"/>
        </w:r>
        <w:r>
          <w:t>11</w:t>
        </w:r>
        <w:r>
          <w:fldChar w:fldCharType="end"/>
        </w:r>
      </w:hyperlink>
    </w:p>
    <w:p>
      <w:pPr>
        <w:pStyle w:val="TOC2"/>
        <w:tabs>
          <w:tab w:val="right" w:leader="dot" w:pos="8306"/>
        </w:tabs>
      </w:pPr>
      <w:hyperlink w:anchor="_Toc20332" w:history="1">
        <w:r>
          <w:rPr>
            <w:rFonts w:ascii="仿宋" w:eastAsia="仿宋" w:hAnsi="仿宋" w:cs="仿宋" w:hint="eastAsia"/>
            <w:lang w:eastAsia="zh-CN"/>
          </w:rPr>
          <w:t>(二)、水果及坚果行业发展背景</w:t>
        </w:r>
        <w:r>
          <w:tab/>
        </w:r>
        <w:r>
          <w:fldChar w:fldCharType="begin"/>
        </w:r>
        <w:r>
          <w:instrText xml:space="preserve"> PAGEREF _Toc20332 \h </w:instrText>
        </w:r>
        <w:r>
          <w:fldChar w:fldCharType="separate"/>
        </w:r>
        <w:r>
          <w:t>11</w:t>
        </w:r>
        <w:r>
          <w:fldChar w:fldCharType="end"/>
        </w:r>
      </w:hyperlink>
    </w:p>
    <w:p>
      <w:pPr>
        <w:pStyle w:val="TOC2"/>
        <w:tabs>
          <w:tab w:val="right" w:leader="dot" w:pos="8306"/>
        </w:tabs>
      </w:pPr>
      <w:hyperlink w:anchor="_Toc17059" w:history="1">
        <w:r>
          <w:rPr>
            <w:rFonts w:ascii="仿宋" w:eastAsia="仿宋" w:hAnsi="仿宋" w:cs="仿宋" w:hint="eastAsia"/>
            <w:lang w:eastAsia="zh-CN"/>
          </w:rPr>
          <w:t>(三)、水果及坚果行业发展前景</w:t>
        </w:r>
        <w:r>
          <w:tab/>
        </w:r>
        <w:r>
          <w:fldChar w:fldCharType="begin"/>
        </w:r>
        <w:r>
          <w:instrText xml:space="preserve"> PAGEREF _Toc17059 \h </w:instrText>
        </w:r>
        <w:r>
          <w:fldChar w:fldCharType="separate"/>
        </w:r>
        <w:r>
          <w:t>11</w:t>
        </w:r>
        <w:r>
          <w:fldChar w:fldCharType="end"/>
        </w:r>
      </w:hyperlink>
    </w:p>
    <w:p>
      <w:pPr>
        <w:pStyle w:val="TOC1"/>
        <w:tabs>
          <w:tab w:val="right" w:leader="dot" w:pos="8306"/>
        </w:tabs>
      </w:pPr>
      <w:hyperlink w:anchor="_Toc30239" w:history="1">
        <w:r>
          <w:rPr>
            <w:rFonts w:ascii="仿宋" w:eastAsia="仿宋" w:hAnsi="仿宋" w:cs="仿宋" w:hint="eastAsia"/>
            <w:lang w:eastAsia="zh-CN"/>
          </w:rPr>
          <w:t>三、项目后期运营与拓展</w:t>
        </w:r>
        <w:r>
          <w:tab/>
        </w:r>
        <w:r>
          <w:fldChar w:fldCharType="begin"/>
        </w:r>
        <w:r>
          <w:instrText xml:space="preserve"> PAGEREF _Toc30239 \h </w:instrText>
        </w:r>
        <w:r>
          <w:fldChar w:fldCharType="separate"/>
        </w:r>
        <w:r>
          <w:t>12</w:t>
        </w:r>
        <w:r>
          <w:fldChar w:fldCharType="end"/>
        </w:r>
      </w:hyperlink>
    </w:p>
    <w:p>
      <w:pPr>
        <w:pStyle w:val="TOC2"/>
        <w:tabs>
          <w:tab w:val="right" w:leader="dot" w:pos="8306"/>
        </w:tabs>
      </w:pPr>
      <w:hyperlink w:anchor="_Toc6068" w:history="1">
        <w:r>
          <w:rPr>
            <w:rFonts w:ascii="仿宋" w:eastAsia="仿宋" w:hAnsi="仿宋" w:cs="仿宋" w:hint="eastAsia"/>
            <w:lang w:eastAsia="zh-CN"/>
          </w:rPr>
          <w:t>(一)、后期运营计划</w:t>
        </w:r>
        <w:r>
          <w:tab/>
        </w:r>
        <w:r>
          <w:fldChar w:fldCharType="begin"/>
        </w:r>
        <w:r>
          <w:instrText xml:space="preserve"> PAGEREF _Toc6068 \h </w:instrText>
        </w:r>
        <w:r>
          <w:fldChar w:fldCharType="separate"/>
        </w:r>
        <w:r>
          <w:t>12</w:t>
        </w:r>
        <w:r>
          <w:fldChar w:fldCharType="end"/>
        </w:r>
      </w:hyperlink>
    </w:p>
    <w:p>
      <w:pPr>
        <w:pStyle w:val="TOC2"/>
        <w:tabs>
          <w:tab w:val="right" w:leader="dot" w:pos="8306"/>
        </w:tabs>
      </w:pPr>
      <w:hyperlink w:anchor="_Toc5256" w:history="1">
        <w:r>
          <w:rPr>
            <w:rFonts w:ascii="仿宋" w:eastAsia="仿宋" w:hAnsi="仿宋" w:cs="仿宋" w:hint="eastAsia"/>
            <w:lang w:eastAsia="zh-CN"/>
          </w:rPr>
          <w:t>(二)、市场拓展与多元化发展</w:t>
        </w:r>
        <w:r>
          <w:tab/>
        </w:r>
        <w:r>
          <w:fldChar w:fldCharType="begin"/>
        </w:r>
        <w:r>
          <w:instrText xml:space="preserve"> PAGEREF _Toc5256 \h </w:instrText>
        </w:r>
        <w:r>
          <w:fldChar w:fldCharType="separate"/>
        </w:r>
        <w:r>
          <w:t>13</w:t>
        </w:r>
        <w:r>
          <w:fldChar w:fldCharType="end"/>
        </w:r>
      </w:hyperlink>
    </w:p>
    <w:p>
      <w:pPr>
        <w:pStyle w:val="TOC2"/>
        <w:tabs>
          <w:tab w:val="right" w:leader="dot" w:pos="8306"/>
        </w:tabs>
      </w:pPr>
      <w:hyperlink w:anchor="_Toc30787" w:history="1">
        <w:r>
          <w:rPr>
            <w:rFonts w:ascii="仿宋" w:eastAsia="仿宋" w:hAnsi="仿宋" w:cs="仿宋" w:hint="eastAsia"/>
            <w:lang w:eastAsia="zh-CN"/>
          </w:rPr>
          <w:t>(三)、技术创新与升级计划</w:t>
        </w:r>
        <w:r>
          <w:tab/>
        </w:r>
        <w:r>
          <w:fldChar w:fldCharType="begin"/>
        </w:r>
        <w:r>
          <w:instrText xml:space="preserve"> PAGEREF _Toc30787 \h </w:instrText>
        </w:r>
        <w:r>
          <w:fldChar w:fldCharType="separate"/>
        </w:r>
        <w:r>
          <w:t>14</w:t>
        </w:r>
        <w:r>
          <w:fldChar w:fldCharType="end"/>
        </w:r>
      </w:hyperlink>
    </w:p>
    <w:p>
      <w:pPr>
        <w:pStyle w:val="TOC1"/>
        <w:tabs>
          <w:tab w:val="right" w:leader="dot" w:pos="8306"/>
        </w:tabs>
      </w:pPr>
      <w:hyperlink w:anchor="_Toc414" w:history="1">
        <w:r>
          <w:rPr>
            <w:rFonts w:ascii="仿宋" w:eastAsia="仿宋" w:hAnsi="仿宋" w:cs="仿宋" w:hint="eastAsia"/>
            <w:lang w:eastAsia="zh-CN"/>
          </w:rPr>
          <w:t>四、运营管理</w:t>
        </w:r>
        <w:r>
          <w:tab/>
        </w:r>
        <w:r>
          <w:fldChar w:fldCharType="begin"/>
        </w:r>
        <w:r>
          <w:instrText xml:space="preserve"> PAGEREF _Toc414 \h </w:instrText>
        </w:r>
        <w:r>
          <w:fldChar w:fldCharType="separate"/>
        </w:r>
        <w:r>
          <w:t>16</w:t>
        </w:r>
        <w:r>
          <w:fldChar w:fldCharType="end"/>
        </w:r>
      </w:hyperlink>
    </w:p>
    <w:p>
      <w:pPr>
        <w:pStyle w:val="TOC2"/>
        <w:tabs>
          <w:tab w:val="right" w:leader="dot" w:pos="8306"/>
        </w:tabs>
      </w:pPr>
      <w:hyperlink w:anchor="_Toc15964" w:history="1">
        <w:r>
          <w:rPr>
            <w:rFonts w:ascii="仿宋" w:eastAsia="仿宋" w:hAnsi="仿宋" w:cs="仿宋" w:hint="eastAsia"/>
            <w:lang w:eastAsia="zh-CN"/>
          </w:rPr>
          <w:t>(一)、公司经营宗旨</w:t>
        </w:r>
        <w:r>
          <w:tab/>
        </w:r>
        <w:r>
          <w:fldChar w:fldCharType="begin"/>
        </w:r>
        <w:r>
          <w:instrText xml:space="preserve"> PAGEREF _Toc15964 \h </w:instrText>
        </w:r>
        <w:r>
          <w:fldChar w:fldCharType="separate"/>
        </w:r>
        <w:r>
          <w:t>16</w:t>
        </w:r>
        <w:r>
          <w:fldChar w:fldCharType="end"/>
        </w:r>
      </w:hyperlink>
    </w:p>
    <w:p>
      <w:pPr>
        <w:pStyle w:val="TOC2"/>
        <w:tabs>
          <w:tab w:val="right" w:leader="dot" w:pos="8306"/>
        </w:tabs>
      </w:pPr>
      <w:hyperlink w:anchor="_Toc23140" w:history="1">
        <w:r>
          <w:rPr>
            <w:rFonts w:ascii="仿宋" w:eastAsia="仿宋" w:hAnsi="仿宋" w:cs="仿宋" w:hint="eastAsia"/>
            <w:lang w:eastAsia="zh-CN"/>
          </w:rPr>
          <w:t>(二)、公司目标与主职责</w:t>
        </w:r>
        <w:r>
          <w:tab/>
        </w:r>
        <w:r>
          <w:fldChar w:fldCharType="begin"/>
        </w:r>
        <w:r>
          <w:instrText xml:space="preserve"> PAGEREF _Toc23140 \h </w:instrText>
        </w:r>
        <w:r>
          <w:fldChar w:fldCharType="separate"/>
        </w:r>
        <w:r>
          <w:t>16</w:t>
        </w:r>
        <w:r>
          <w:fldChar w:fldCharType="end"/>
        </w:r>
      </w:hyperlink>
    </w:p>
    <w:p>
      <w:pPr>
        <w:pStyle w:val="TOC2"/>
        <w:tabs>
          <w:tab w:val="right" w:leader="dot" w:pos="8306"/>
        </w:tabs>
      </w:pPr>
      <w:hyperlink w:anchor="_Toc14710" w:history="1">
        <w:r>
          <w:rPr>
            <w:rFonts w:ascii="仿宋" w:eastAsia="仿宋" w:hAnsi="仿宋" w:cs="仿宋" w:hint="eastAsia"/>
            <w:lang w:eastAsia="zh-CN"/>
          </w:rPr>
          <w:t>(三)、各部门职责及权限</w:t>
        </w:r>
        <w:r>
          <w:tab/>
        </w:r>
        <w:r>
          <w:fldChar w:fldCharType="begin"/>
        </w:r>
        <w:r>
          <w:instrText xml:space="preserve"> PAGEREF _Toc14710 \h </w:instrText>
        </w:r>
        <w:r>
          <w:fldChar w:fldCharType="separate"/>
        </w:r>
        <w:r>
          <w:t>17</w:t>
        </w:r>
        <w:r>
          <w:fldChar w:fldCharType="end"/>
        </w:r>
      </w:hyperlink>
    </w:p>
    <w:p>
      <w:pPr>
        <w:pStyle w:val="TOC2"/>
        <w:tabs>
          <w:tab w:val="right" w:leader="dot" w:pos="8306"/>
        </w:tabs>
      </w:pPr>
      <w:hyperlink w:anchor="_Toc17648" w:history="1">
        <w:r>
          <w:rPr>
            <w:rFonts w:ascii="仿宋" w:eastAsia="仿宋" w:hAnsi="仿宋" w:cs="仿宋" w:hint="eastAsia"/>
            <w:lang w:eastAsia="zh-CN"/>
          </w:rPr>
          <w:t>(四)、财务会计制度</w:t>
        </w:r>
        <w:r>
          <w:tab/>
        </w:r>
        <w:r>
          <w:fldChar w:fldCharType="begin"/>
        </w:r>
        <w:r>
          <w:instrText xml:space="preserve"> PAGEREF _Toc17648 \h </w:instrText>
        </w:r>
        <w:r>
          <w:fldChar w:fldCharType="separate"/>
        </w:r>
        <w:r>
          <w:t>21</w:t>
        </w:r>
        <w:r>
          <w:fldChar w:fldCharType="end"/>
        </w:r>
      </w:hyperlink>
    </w:p>
    <w:p>
      <w:pPr>
        <w:pStyle w:val="TOC1"/>
        <w:tabs>
          <w:tab w:val="right" w:leader="dot" w:pos="8306"/>
        </w:tabs>
      </w:pPr>
      <w:hyperlink w:anchor="_Toc8675" w:history="1">
        <w:r>
          <w:rPr>
            <w:rFonts w:ascii="仿宋" w:eastAsia="仿宋" w:hAnsi="仿宋" w:cs="仿宋" w:hint="eastAsia"/>
            <w:lang w:eastAsia="zh-CN"/>
          </w:rPr>
          <w:t>五、水果及坚果企业概貌</w:t>
        </w:r>
        <w:r>
          <w:tab/>
        </w:r>
        <w:r>
          <w:fldChar w:fldCharType="begin"/>
        </w:r>
        <w:r>
          <w:instrText xml:space="preserve"> PAGEREF _Toc8675 \h </w:instrText>
        </w:r>
        <w:r>
          <w:fldChar w:fldCharType="separate"/>
        </w:r>
        <w:r>
          <w:t>23</w:t>
        </w:r>
        <w:r>
          <w:fldChar w:fldCharType="end"/>
        </w:r>
      </w:hyperlink>
    </w:p>
    <w:p>
      <w:pPr>
        <w:pStyle w:val="TOC2"/>
        <w:tabs>
          <w:tab w:val="right" w:leader="dot" w:pos="8306"/>
        </w:tabs>
      </w:pPr>
      <w:hyperlink w:anchor="_Toc24727" w:history="1">
        <w:r>
          <w:rPr>
            <w:rFonts w:ascii="仿宋" w:eastAsia="仿宋" w:hAnsi="仿宋" w:cs="仿宋" w:hint="eastAsia"/>
            <w:lang w:eastAsia="zh-CN"/>
          </w:rPr>
          <w:t>(一)、水果及坚果企业基础信息</w:t>
        </w:r>
        <w:r>
          <w:tab/>
        </w:r>
        <w:r>
          <w:fldChar w:fldCharType="begin"/>
        </w:r>
        <w:r>
          <w:instrText xml:space="preserve"> PAGEREF _Toc24727 \h </w:instrText>
        </w:r>
        <w:r>
          <w:fldChar w:fldCharType="separate"/>
        </w:r>
        <w:r>
          <w:t>23</w:t>
        </w:r>
        <w:r>
          <w:fldChar w:fldCharType="end"/>
        </w:r>
      </w:hyperlink>
    </w:p>
    <w:p>
      <w:pPr>
        <w:pStyle w:val="TOC2"/>
        <w:tabs>
          <w:tab w:val="right" w:leader="dot" w:pos="8306"/>
        </w:tabs>
      </w:pPr>
      <w:hyperlink w:anchor="_Toc26820" w:history="1">
        <w:r>
          <w:rPr>
            <w:rFonts w:ascii="仿宋" w:eastAsia="仿宋" w:hAnsi="仿宋" w:cs="仿宋" w:hint="eastAsia"/>
            <w:lang w:eastAsia="zh-CN"/>
          </w:rPr>
          <w:t>(二)、水果及坚果企业简要介绍</w:t>
        </w:r>
        <w:r>
          <w:tab/>
        </w:r>
        <w:r>
          <w:fldChar w:fldCharType="begin"/>
        </w:r>
        <w:r>
          <w:instrText xml:space="preserve"> PAGEREF _Toc26820 \h </w:instrText>
        </w:r>
        <w:r>
          <w:fldChar w:fldCharType="separate"/>
        </w:r>
        <w:r>
          <w:t>23</w:t>
        </w:r>
        <w:r>
          <w:fldChar w:fldCharType="end"/>
        </w:r>
      </w:hyperlink>
    </w:p>
    <w:p>
      <w:pPr>
        <w:pStyle w:val="TOC2"/>
        <w:tabs>
          <w:tab w:val="right" w:leader="dot" w:pos="8306"/>
        </w:tabs>
      </w:pPr>
      <w:hyperlink w:anchor="_Toc29838" w:history="1">
        <w:r>
          <w:rPr>
            <w:rFonts w:ascii="仿宋" w:eastAsia="仿宋" w:hAnsi="仿宋" w:cs="仿宋" w:hint="eastAsia"/>
            <w:lang w:eastAsia="zh-CN"/>
          </w:rPr>
          <w:t>(三)、企业竞争优势概览</w:t>
        </w:r>
        <w:r>
          <w:tab/>
        </w:r>
        <w:r>
          <w:fldChar w:fldCharType="begin"/>
        </w:r>
        <w:r>
          <w:instrText xml:space="preserve"> PAGEREF _Toc29838 \h </w:instrText>
        </w:r>
        <w:r>
          <w:fldChar w:fldCharType="separate"/>
        </w:r>
        <w:r>
          <w:t>24</w:t>
        </w:r>
        <w:r>
          <w:fldChar w:fldCharType="end"/>
        </w:r>
      </w:hyperlink>
    </w:p>
    <w:p>
      <w:pPr>
        <w:pStyle w:val="TOC2"/>
        <w:tabs>
          <w:tab w:val="right" w:leader="dot" w:pos="8306"/>
        </w:tabs>
      </w:pPr>
      <w:hyperlink w:anchor="_Toc20655" w:history="1">
        <w:r>
          <w:rPr>
            <w:rFonts w:ascii="仿宋" w:eastAsia="仿宋" w:hAnsi="仿宋" w:cs="仿宋" w:hint="eastAsia"/>
            <w:lang w:eastAsia="zh-CN"/>
          </w:rPr>
          <w:t>(四)、水果及坚果企业财务数据要略</w:t>
        </w:r>
        <w:r>
          <w:tab/>
        </w:r>
        <w:r>
          <w:fldChar w:fldCharType="begin"/>
        </w:r>
        <w:r>
          <w:instrText xml:space="preserve"> PAGEREF _Toc20655 \h </w:instrText>
        </w:r>
        <w:r>
          <w:fldChar w:fldCharType="separate"/>
        </w:r>
        <w:r>
          <w:t>25</w:t>
        </w:r>
        <w:r>
          <w:fldChar w:fldCharType="end"/>
        </w:r>
      </w:hyperlink>
    </w:p>
    <w:p>
      <w:pPr>
        <w:pStyle w:val="TOC2"/>
        <w:tabs>
          <w:tab w:val="right" w:leader="dot" w:pos="8306"/>
        </w:tabs>
      </w:pPr>
      <w:hyperlink w:anchor="_Toc14464" w:history="1">
        <w:r>
          <w:rPr>
            <w:rFonts w:ascii="仿宋" w:eastAsia="仿宋" w:hAnsi="仿宋" w:cs="仿宋" w:hint="eastAsia"/>
            <w:lang w:eastAsia="zh-CN"/>
          </w:rPr>
          <w:t>(五)、核心团队成员简述</w:t>
        </w:r>
        <w:r>
          <w:tab/>
        </w:r>
        <w:r>
          <w:fldChar w:fldCharType="begin"/>
        </w:r>
        <w:r>
          <w:instrText xml:space="preserve"> PAGEREF _Toc14464 \h </w:instrText>
        </w:r>
        <w:r>
          <w:fldChar w:fldCharType="separate"/>
        </w:r>
        <w:r>
          <w:t>26</w:t>
        </w:r>
        <w:r>
          <w:fldChar w:fldCharType="end"/>
        </w:r>
      </w:hyperlink>
    </w:p>
    <w:p>
      <w:pPr>
        <w:pStyle w:val="TOC2"/>
        <w:tabs>
          <w:tab w:val="right" w:leader="dot" w:pos="8306"/>
        </w:tabs>
      </w:pPr>
      <w:hyperlink w:anchor="_Toc23650" w:history="1">
        <w:r>
          <w:rPr>
            <w:rFonts w:ascii="仿宋" w:eastAsia="仿宋" w:hAnsi="仿宋" w:cs="仿宋" w:hint="eastAsia"/>
            <w:lang w:eastAsia="zh-CN"/>
          </w:rPr>
          <w:t>(六)、水果及坚果企业经营宗旨阐述</w:t>
        </w:r>
        <w:r>
          <w:tab/>
        </w:r>
        <w:r>
          <w:fldChar w:fldCharType="begin"/>
        </w:r>
        <w:r>
          <w:instrText xml:space="preserve"> PAGEREF _Toc23650 \h </w:instrText>
        </w:r>
        <w:r>
          <w:fldChar w:fldCharType="separate"/>
        </w:r>
        <w:r>
          <w:t>27</w:t>
        </w:r>
        <w:r>
          <w:fldChar w:fldCharType="end"/>
        </w:r>
      </w:hyperlink>
    </w:p>
    <w:p>
      <w:pPr>
        <w:pStyle w:val="TOC2"/>
        <w:tabs>
          <w:tab w:val="right" w:leader="dot" w:pos="8306"/>
        </w:tabs>
      </w:pPr>
      <w:hyperlink w:anchor="_Toc12009" w:history="1">
        <w:r>
          <w:rPr>
            <w:rFonts w:ascii="仿宋" w:eastAsia="仿宋" w:hAnsi="仿宋" w:cs="仿宋" w:hint="eastAsia"/>
            <w:lang w:eastAsia="zh-CN"/>
          </w:rPr>
          <w:t>(七)、水果及坚果企业未来发展规划</w:t>
        </w:r>
        <w:r>
          <w:tab/>
        </w:r>
        <w:r>
          <w:fldChar w:fldCharType="begin"/>
        </w:r>
        <w:r>
          <w:instrText xml:space="preserve"> PAGEREF _Toc12009 \h </w:instrText>
        </w:r>
        <w:r>
          <w:fldChar w:fldCharType="separate"/>
        </w:r>
        <w:r>
          <w:t>27</w:t>
        </w:r>
        <w:r>
          <w:fldChar w:fldCharType="end"/>
        </w:r>
      </w:hyperlink>
    </w:p>
    <w:p>
      <w:pPr>
        <w:pStyle w:val="TOC1"/>
        <w:tabs>
          <w:tab w:val="right" w:leader="dot" w:pos="8306"/>
        </w:tabs>
      </w:pPr>
      <w:hyperlink w:anchor="_Toc19517" w:history="1">
        <w:r>
          <w:rPr>
            <w:rFonts w:ascii="仿宋" w:eastAsia="仿宋" w:hAnsi="仿宋" w:cs="仿宋" w:hint="eastAsia"/>
            <w:lang w:eastAsia="zh-CN"/>
          </w:rPr>
          <w:t>六、社会效益评价</w:t>
        </w:r>
        <w:r>
          <w:tab/>
        </w:r>
        <w:r>
          <w:fldChar w:fldCharType="begin"/>
        </w:r>
        <w:r>
          <w:instrText xml:space="preserve"> PAGEREF _Toc19517 \h </w:instrText>
        </w:r>
        <w:r>
          <w:fldChar w:fldCharType="separate"/>
        </w:r>
        <w:r>
          <w:t>29</w:t>
        </w:r>
        <w:r>
          <w:fldChar w:fldCharType="end"/>
        </w:r>
      </w:hyperlink>
    </w:p>
    <w:p>
      <w:pPr>
        <w:pStyle w:val="TOC2"/>
        <w:tabs>
          <w:tab w:val="right" w:leader="dot" w:pos="8306"/>
        </w:tabs>
      </w:pPr>
      <w:hyperlink w:anchor="_Toc1847" w:history="1">
        <w:r>
          <w:rPr>
            <w:rFonts w:ascii="仿宋" w:eastAsia="仿宋" w:hAnsi="仿宋" w:cs="仿宋" w:hint="eastAsia"/>
            <w:lang w:eastAsia="zh-CN"/>
          </w:rPr>
          <w:t>(一)、促进当地经济进展</w:t>
        </w:r>
        <w:r>
          <w:tab/>
        </w:r>
        <w:r>
          <w:fldChar w:fldCharType="begin"/>
        </w:r>
        <w:r>
          <w:instrText xml:space="preserve"> PAGEREF _Toc1847 \h </w:instrText>
        </w:r>
        <w:r>
          <w:fldChar w:fldCharType="separate"/>
        </w:r>
        <w:r>
          <w:t>29</w:t>
        </w:r>
        <w:r>
          <w:fldChar w:fldCharType="end"/>
        </w:r>
      </w:hyperlink>
    </w:p>
    <w:p>
      <w:pPr>
        <w:pStyle w:val="TOC2"/>
        <w:tabs>
          <w:tab w:val="right" w:leader="dot" w:pos="8306"/>
        </w:tabs>
      </w:pPr>
      <w:hyperlink w:anchor="_Toc26711" w:history="1">
        <w:r>
          <w:rPr>
            <w:rFonts w:ascii="仿宋" w:eastAsia="仿宋" w:hAnsi="仿宋" w:cs="仿宋" w:hint="eastAsia"/>
            <w:lang w:eastAsia="zh-CN"/>
          </w:rPr>
          <w:t>(二)、带动有关产业进展</w:t>
        </w:r>
        <w:r>
          <w:tab/>
        </w:r>
        <w:r>
          <w:fldChar w:fldCharType="begin"/>
        </w:r>
        <w:r>
          <w:instrText xml:space="preserve"> PAGEREF _Toc26711 \h </w:instrText>
        </w:r>
        <w:r>
          <w:fldChar w:fldCharType="separate"/>
        </w:r>
        <w:r>
          <w:t>30</w:t>
        </w:r>
        <w:r>
          <w:fldChar w:fldCharType="end"/>
        </w:r>
      </w:hyperlink>
    </w:p>
    <w:p>
      <w:pPr>
        <w:pStyle w:val="TOC2"/>
        <w:tabs>
          <w:tab w:val="right" w:leader="dot" w:pos="8306"/>
        </w:tabs>
      </w:pPr>
      <w:hyperlink w:anchor="_Toc28158" w:history="1">
        <w:r>
          <w:rPr>
            <w:rFonts w:ascii="仿宋" w:eastAsia="仿宋" w:hAnsi="仿宋" w:cs="仿宋" w:hint="eastAsia"/>
            <w:lang w:eastAsia="zh-CN"/>
          </w:rPr>
          <w:t>(三)、增加地方财政收入</w:t>
        </w:r>
        <w:r>
          <w:tab/>
        </w:r>
        <w:r>
          <w:fldChar w:fldCharType="begin"/>
        </w:r>
        <w:r>
          <w:instrText xml:space="preserve"> PAGEREF _Toc28158 \h </w:instrText>
        </w:r>
        <w:r>
          <w:fldChar w:fldCharType="separate"/>
        </w:r>
        <w:r>
          <w:t>30</w:t>
        </w:r>
        <w:r>
          <w:fldChar w:fldCharType="end"/>
        </w:r>
      </w:hyperlink>
    </w:p>
    <w:p>
      <w:pPr>
        <w:pStyle w:val="TOC2"/>
        <w:tabs>
          <w:tab w:val="right" w:leader="dot" w:pos="8306"/>
        </w:tabs>
      </w:pPr>
      <w:hyperlink w:anchor="_Toc1126" w:history="1">
        <w:r>
          <w:rPr>
            <w:rFonts w:ascii="仿宋" w:eastAsia="仿宋" w:hAnsi="仿宋" w:cs="仿宋" w:hint="eastAsia"/>
            <w:lang w:eastAsia="zh-CN"/>
          </w:rPr>
          <w:t>(四)、增加就业机会</w:t>
        </w:r>
        <w:r>
          <w:tab/>
        </w:r>
        <w:r>
          <w:fldChar w:fldCharType="begin"/>
        </w:r>
        <w:r>
          <w:instrText xml:space="preserve"> PAGEREF _Toc1126 \h </w:instrText>
        </w:r>
        <w:r>
          <w:fldChar w:fldCharType="separate"/>
        </w:r>
        <w:r>
          <w:t>31</w:t>
        </w:r>
        <w:r>
          <w:fldChar w:fldCharType="end"/>
        </w:r>
      </w:hyperlink>
    </w:p>
    <w:p>
      <w:pPr>
        <w:pStyle w:val="TOC1"/>
        <w:tabs>
          <w:tab w:val="right" w:leader="dot" w:pos="8306"/>
        </w:tabs>
      </w:pPr>
      <w:hyperlink w:anchor="_Toc9155" w:history="1">
        <w:r>
          <w:rPr>
            <w:rFonts w:ascii="仿宋" w:eastAsia="仿宋" w:hAnsi="仿宋" w:cs="仿宋" w:hint="eastAsia"/>
            <w:lang w:eastAsia="zh-CN"/>
          </w:rPr>
          <w:t>七、组织机构及人力资源</w:t>
        </w:r>
        <w:r>
          <w:tab/>
        </w:r>
        <w:r>
          <w:fldChar w:fldCharType="begin"/>
        </w:r>
        <w:r>
          <w:instrText xml:space="preserve"> PAGEREF _Toc9155 \h </w:instrText>
        </w:r>
        <w:r>
          <w:fldChar w:fldCharType="separate"/>
        </w:r>
        <w:r>
          <w:t>32</w:t>
        </w:r>
        <w:r>
          <w:fldChar w:fldCharType="end"/>
        </w:r>
      </w:hyperlink>
    </w:p>
    <w:p>
      <w:pPr>
        <w:pStyle w:val="TOC2"/>
        <w:tabs>
          <w:tab w:val="right" w:leader="dot" w:pos="8306"/>
        </w:tabs>
      </w:pPr>
      <w:hyperlink w:anchor="_Toc21469" w:history="1">
        <w:r>
          <w:rPr>
            <w:rFonts w:ascii="仿宋" w:eastAsia="仿宋" w:hAnsi="仿宋" w:cs="仿宋" w:hint="eastAsia"/>
            <w:lang w:eastAsia="zh-CN"/>
          </w:rPr>
          <w:t>(一)、人力资源配置</w:t>
        </w:r>
        <w:r>
          <w:tab/>
        </w:r>
        <w:r>
          <w:fldChar w:fldCharType="begin"/>
        </w:r>
        <w:r>
          <w:instrText xml:space="preserve"> PAGEREF _Toc21469 \h </w:instrText>
        </w:r>
        <w:r>
          <w:fldChar w:fldCharType="separate"/>
        </w:r>
        <w:r>
          <w:t>32</w:t>
        </w:r>
        <w:r>
          <w:fldChar w:fldCharType="end"/>
        </w:r>
      </w:hyperlink>
    </w:p>
    <w:p>
      <w:pPr>
        <w:pStyle w:val="TOC2"/>
        <w:tabs>
          <w:tab w:val="right" w:leader="dot" w:pos="8306"/>
        </w:tabs>
      </w:pPr>
      <w:hyperlink w:anchor="_Toc14123" w:history="1">
        <w:r>
          <w:rPr>
            <w:rFonts w:ascii="仿宋" w:eastAsia="仿宋" w:hAnsi="仿宋" w:cs="仿宋" w:hint="eastAsia"/>
            <w:lang w:eastAsia="zh-CN"/>
          </w:rPr>
          <w:t>(二)、员工技能培训</w:t>
        </w:r>
        <w:r>
          <w:tab/>
        </w:r>
        <w:r>
          <w:fldChar w:fldCharType="begin"/>
        </w:r>
        <w:r>
          <w:instrText xml:space="preserve"> PAGEREF _Toc14123 \h </w:instrText>
        </w:r>
        <w:r>
          <w:fldChar w:fldCharType="separate"/>
        </w:r>
        <w:r>
          <w:t>33</w:t>
        </w:r>
        <w:r>
          <w:fldChar w:fldCharType="end"/>
        </w:r>
      </w:hyperlink>
    </w:p>
    <w:p>
      <w:pPr>
        <w:pStyle w:val="TOC1"/>
        <w:tabs>
          <w:tab w:val="right" w:leader="dot" w:pos="8306"/>
        </w:tabs>
      </w:pPr>
      <w:hyperlink w:anchor="_Toc6113" w:history="1">
        <w:r>
          <w:rPr>
            <w:rFonts w:ascii="仿宋" w:eastAsia="仿宋" w:hAnsi="仿宋" w:cs="仿宋" w:hint="eastAsia"/>
            <w:lang w:eastAsia="zh-CN"/>
          </w:rPr>
          <w:t>八、项目风险分析及防范措施</w:t>
        </w:r>
        <w:r>
          <w:tab/>
        </w:r>
        <w:r>
          <w:fldChar w:fldCharType="begin"/>
        </w:r>
        <w:r>
          <w:instrText xml:space="preserve"> PAGEREF _Toc6113 \h </w:instrText>
        </w:r>
        <w:r>
          <w:fldChar w:fldCharType="separate"/>
        </w:r>
        <w:r>
          <w:t>34</w:t>
        </w:r>
        <w:r>
          <w:fldChar w:fldCharType="end"/>
        </w:r>
      </w:hyperlink>
    </w:p>
    <w:p>
      <w:pPr>
        <w:pStyle w:val="TOC2"/>
        <w:tabs>
          <w:tab w:val="right" w:leader="dot" w:pos="8306"/>
        </w:tabs>
      </w:pPr>
      <w:hyperlink w:anchor="_Toc25998" w:history="1">
        <w:r>
          <w:rPr>
            <w:rFonts w:ascii="仿宋" w:eastAsia="仿宋" w:hAnsi="仿宋" w:cs="仿宋" w:hint="eastAsia"/>
            <w:lang w:eastAsia="zh-CN"/>
          </w:rPr>
          <w:t>(一)、项目的要紧风险因素识别</w:t>
        </w:r>
        <w:r>
          <w:tab/>
        </w:r>
        <w:r>
          <w:fldChar w:fldCharType="begin"/>
        </w:r>
        <w:r>
          <w:instrText xml:space="preserve"> PAGEREF _Toc25998 \h </w:instrText>
        </w:r>
        <w:r>
          <w:fldChar w:fldCharType="separate"/>
        </w:r>
        <w:r>
          <w:t>34</w:t>
        </w:r>
        <w:r>
          <w:fldChar w:fldCharType="end"/>
        </w:r>
      </w:hyperlink>
    </w:p>
    <w:p>
      <w:pPr>
        <w:pStyle w:val="TOC2"/>
        <w:tabs>
          <w:tab w:val="right" w:leader="dot" w:pos="8306"/>
        </w:tabs>
      </w:pPr>
      <w:hyperlink w:anchor="_Toc15882" w:history="1">
        <w:r>
          <w:rPr>
            <w:rFonts w:ascii="仿宋" w:eastAsia="仿宋" w:hAnsi="仿宋" w:cs="仿宋" w:hint="eastAsia"/>
            <w:lang w:eastAsia="zh-CN"/>
          </w:rPr>
          <w:t>(二)、风险程度分析</w:t>
        </w:r>
        <w:r>
          <w:tab/>
        </w:r>
        <w:r>
          <w:fldChar w:fldCharType="begin"/>
        </w:r>
        <w:r>
          <w:instrText xml:space="preserve"> PAGEREF _Toc15882 \h </w:instrText>
        </w:r>
        <w:r>
          <w:fldChar w:fldCharType="separate"/>
        </w:r>
        <w:r>
          <w:t>35</w:t>
        </w:r>
        <w:r>
          <w:fldChar w:fldCharType="end"/>
        </w:r>
      </w:hyperlink>
    </w:p>
    <w:p>
      <w:pPr>
        <w:pStyle w:val="TOC2"/>
        <w:tabs>
          <w:tab w:val="right" w:leader="dot" w:pos="8306"/>
        </w:tabs>
      </w:pPr>
      <w:hyperlink w:anchor="_Toc32065" w:history="1">
        <w:r>
          <w:rPr>
            <w:rFonts w:ascii="仿宋" w:eastAsia="仿宋" w:hAnsi="仿宋" w:cs="仿宋" w:hint="eastAsia"/>
            <w:lang w:eastAsia="zh-CN"/>
          </w:rPr>
          <w:t>(三)、防范与降低风险的计策</w:t>
        </w:r>
        <w:r>
          <w:tab/>
        </w:r>
        <w:r>
          <w:fldChar w:fldCharType="begin"/>
        </w:r>
        <w:r>
          <w:instrText xml:space="preserve"> PAGEREF _Toc32065 \h </w:instrText>
        </w:r>
        <w:r>
          <w:fldChar w:fldCharType="separate"/>
        </w:r>
        <w:r>
          <w:t>36</w:t>
        </w:r>
        <w:r>
          <w:fldChar w:fldCharType="end"/>
        </w:r>
      </w:hyperlink>
    </w:p>
    <w:p>
      <w:pPr>
        <w:pStyle w:val="TOC1"/>
        <w:tabs>
          <w:tab w:val="right" w:leader="dot" w:pos="8306"/>
        </w:tabs>
      </w:pPr>
      <w:hyperlink w:anchor="_Toc32266" w:history="1">
        <w:r>
          <w:rPr>
            <w:rFonts w:ascii="仿宋" w:eastAsia="仿宋" w:hAnsi="仿宋" w:cs="仿宋" w:hint="eastAsia"/>
            <w:lang w:eastAsia="zh-CN"/>
          </w:rPr>
          <w:t>九、项目进度计划</w:t>
        </w:r>
        <w:r>
          <w:tab/>
        </w:r>
        <w:r>
          <w:fldChar w:fldCharType="begin"/>
        </w:r>
        <w:r>
          <w:instrText xml:space="preserve"> PAGEREF _Toc32266 \h </w:instrText>
        </w:r>
        <w:r>
          <w:fldChar w:fldCharType="separate"/>
        </w:r>
        <w:r>
          <w:t>37</w:t>
        </w:r>
        <w:r>
          <w:fldChar w:fldCharType="end"/>
        </w:r>
      </w:hyperlink>
    </w:p>
    <w:p>
      <w:pPr>
        <w:pStyle w:val="TOC2"/>
        <w:tabs>
          <w:tab w:val="right" w:leader="dot" w:pos="8306"/>
        </w:tabs>
      </w:pPr>
      <w:hyperlink w:anchor="_Toc14102" w:history="1">
        <w:r>
          <w:rPr>
            <w:rFonts w:ascii="仿宋" w:eastAsia="仿宋" w:hAnsi="仿宋" w:cs="仿宋" w:hint="eastAsia"/>
            <w:lang w:eastAsia="zh-CN"/>
          </w:rPr>
          <w:t>(一)、项目进度安排</w:t>
        </w:r>
        <w:r>
          <w:tab/>
        </w:r>
        <w:r>
          <w:fldChar w:fldCharType="begin"/>
        </w:r>
        <w:r>
          <w:instrText xml:space="preserve"> PAGEREF _Toc14102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43" w:history="1">
        <w:r>
          <w:rPr>
            <w:rFonts w:ascii="仿宋" w:eastAsia="仿宋" w:hAnsi="仿宋" w:cs="仿宋" w:hint="eastAsia"/>
            <w:lang w:eastAsia="zh-CN"/>
          </w:rPr>
          <w:t>(二)、项目实施保障措施</w:t>
        </w:r>
        <w:r>
          <w:tab/>
        </w:r>
        <w:r>
          <w:fldChar w:fldCharType="begin"/>
        </w:r>
        <w:r>
          <w:instrText xml:space="preserve"> PAGEREF _Toc13743 \h </w:instrText>
        </w:r>
        <w:r>
          <w:fldChar w:fldCharType="separate"/>
        </w:r>
        <w:r>
          <w:t>39</w:t>
        </w:r>
        <w:r>
          <w:fldChar w:fldCharType="end"/>
        </w:r>
      </w:hyperlink>
    </w:p>
    <w:p>
      <w:pPr>
        <w:pStyle w:val="TOC1"/>
        <w:tabs>
          <w:tab w:val="right" w:leader="dot" w:pos="8306"/>
        </w:tabs>
      </w:pPr>
      <w:hyperlink w:anchor="_Toc26842" w:history="1">
        <w:r>
          <w:rPr>
            <w:rFonts w:ascii="仿宋" w:eastAsia="仿宋" w:hAnsi="仿宋" w:cs="仿宋" w:hint="eastAsia"/>
            <w:lang w:eastAsia="zh-CN"/>
          </w:rPr>
          <w:t>十、项目招标方案及组织管理</w:t>
        </w:r>
        <w:r>
          <w:tab/>
        </w:r>
        <w:r>
          <w:fldChar w:fldCharType="begin"/>
        </w:r>
        <w:r>
          <w:instrText xml:space="preserve"> PAGEREF _Toc26842 \h </w:instrText>
        </w:r>
        <w:r>
          <w:fldChar w:fldCharType="separate"/>
        </w:r>
        <w:r>
          <w:t>41</w:t>
        </w:r>
        <w:r>
          <w:fldChar w:fldCharType="end"/>
        </w:r>
      </w:hyperlink>
    </w:p>
    <w:p>
      <w:pPr>
        <w:pStyle w:val="TOC2"/>
        <w:tabs>
          <w:tab w:val="right" w:leader="dot" w:pos="8306"/>
        </w:tabs>
      </w:pPr>
      <w:hyperlink w:anchor="_Toc32225" w:history="1">
        <w:r>
          <w:rPr>
            <w:rFonts w:ascii="仿宋" w:eastAsia="仿宋" w:hAnsi="仿宋" w:cs="仿宋" w:hint="eastAsia"/>
            <w:lang w:eastAsia="zh-CN"/>
          </w:rPr>
          <w:t>(一)、项目建设管理</w:t>
        </w:r>
        <w:r>
          <w:tab/>
        </w:r>
        <w:r>
          <w:fldChar w:fldCharType="begin"/>
        </w:r>
        <w:r>
          <w:instrText xml:space="preserve"> PAGEREF _Toc32225 \h </w:instrText>
        </w:r>
        <w:r>
          <w:fldChar w:fldCharType="separate"/>
        </w:r>
        <w:r>
          <w:t>41</w:t>
        </w:r>
        <w:r>
          <w:fldChar w:fldCharType="end"/>
        </w:r>
      </w:hyperlink>
    </w:p>
    <w:p>
      <w:pPr>
        <w:pStyle w:val="TOC2"/>
        <w:tabs>
          <w:tab w:val="right" w:leader="dot" w:pos="8306"/>
        </w:tabs>
      </w:pPr>
      <w:hyperlink w:anchor="_Toc16612" w:history="1">
        <w:r>
          <w:rPr>
            <w:rFonts w:ascii="仿宋" w:eastAsia="仿宋" w:hAnsi="仿宋" w:cs="仿宋" w:hint="eastAsia"/>
            <w:lang w:eastAsia="zh-CN"/>
          </w:rPr>
          <w:t>(二)、招投标初步方案</w:t>
        </w:r>
        <w:r>
          <w:tab/>
        </w:r>
        <w:r>
          <w:fldChar w:fldCharType="begin"/>
        </w:r>
        <w:r>
          <w:instrText xml:space="preserve"> PAGEREF _Toc16612 \h </w:instrText>
        </w:r>
        <w:r>
          <w:fldChar w:fldCharType="separate"/>
        </w:r>
        <w:r>
          <w:t>42</w:t>
        </w:r>
        <w:r>
          <w:fldChar w:fldCharType="end"/>
        </w:r>
      </w:hyperlink>
    </w:p>
    <w:p>
      <w:pPr>
        <w:pStyle w:val="TOC2"/>
        <w:tabs>
          <w:tab w:val="right" w:leader="dot" w:pos="8306"/>
        </w:tabs>
      </w:pPr>
      <w:hyperlink w:anchor="_Toc2177" w:history="1">
        <w:r>
          <w:rPr>
            <w:rFonts w:ascii="仿宋" w:eastAsia="仿宋" w:hAnsi="仿宋" w:cs="仿宋" w:hint="eastAsia"/>
            <w:lang w:eastAsia="zh-CN"/>
          </w:rPr>
          <w:t>(三)、工程评标</w:t>
        </w:r>
        <w:r>
          <w:tab/>
        </w:r>
        <w:r>
          <w:fldChar w:fldCharType="begin"/>
        </w:r>
        <w:r>
          <w:instrText xml:space="preserve"> PAGEREF _Toc2177 \h </w:instrText>
        </w:r>
        <w:r>
          <w:fldChar w:fldCharType="separate"/>
        </w:r>
        <w:r>
          <w:t>44</w:t>
        </w:r>
        <w:r>
          <w:fldChar w:fldCharType="end"/>
        </w:r>
      </w:hyperlink>
    </w:p>
    <w:p>
      <w:pPr>
        <w:pStyle w:val="TOC2"/>
        <w:tabs>
          <w:tab w:val="right" w:leader="dot" w:pos="8306"/>
        </w:tabs>
      </w:pPr>
      <w:hyperlink w:anchor="_Toc31469" w:history="1">
        <w:r>
          <w:rPr>
            <w:rFonts w:ascii="仿宋" w:eastAsia="仿宋" w:hAnsi="仿宋" w:cs="仿宋" w:hint="eastAsia"/>
            <w:lang w:eastAsia="zh-CN"/>
          </w:rPr>
          <w:t>(四)、项目组织机构与人力资源配置</w:t>
        </w:r>
        <w:r>
          <w:tab/>
        </w:r>
        <w:r>
          <w:fldChar w:fldCharType="begin"/>
        </w:r>
        <w:r>
          <w:instrText xml:space="preserve"> PAGEREF _Toc31469 \h </w:instrText>
        </w:r>
        <w:r>
          <w:fldChar w:fldCharType="separate"/>
        </w:r>
        <w:r>
          <w:t>45</w:t>
        </w:r>
        <w:r>
          <w:fldChar w:fldCharType="end"/>
        </w:r>
      </w:hyperlink>
    </w:p>
    <w:p>
      <w:pPr>
        <w:pStyle w:val="TOC1"/>
        <w:tabs>
          <w:tab w:val="right" w:leader="dot" w:pos="8306"/>
        </w:tabs>
      </w:pPr>
      <w:hyperlink w:anchor="_Toc5718" w:history="1">
        <w:r>
          <w:rPr>
            <w:rFonts w:ascii="仿宋" w:eastAsia="仿宋" w:hAnsi="仿宋" w:cs="仿宋" w:hint="eastAsia"/>
            <w:lang w:eastAsia="zh-CN"/>
          </w:rPr>
          <w:t>十一、信息化建设</w:t>
        </w:r>
        <w:r>
          <w:tab/>
        </w:r>
        <w:r>
          <w:fldChar w:fldCharType="begin"/>
        </w:r>
        <w:r>
          <w:instrText xml:space="preserve"> PAGEREF _Toc5718 \h </w:instrText>
        </w:r>
        <w:r>
          <w:fldChar w:fldCharType="separate"/>
        </w:r>
        <w:r>
          <w:t>46</w:t>
        </w:r>
        <w:r>
          <w:fldChar w:fldCharType="end"/>
        </w:r>
      </w:hyperlink>
    </w:p>
    <w:p>
      <w:pPr>
        <w:pStyle w:val="TOC2"/>
        <w:tabs>
          <w:tab w:val="right" w:leader="dot" w:pos="8306"/>
        </w:tabs>
      </w:pPr>
      <w:hyperlink w:anchor="_Toc16578" w:history="1">
        <w:r>
          <w:rPr>
            <w:rFonts w:ascii="仿宋" w:eastAsia="仿宋" w:hAnsi="仿宋" w:cs="仿宋" w:hint="eastAsia"/>
            <w:lang w:eastAsia="zh-CN"/>
          </w:rPr>
          <w:t>(一)、信息化规划</w:t>
        </w:r>
        <w:r>
          <w:tab/>
        </w:r>
        <w:r>
          <w:fldChar w:fldCharType="begin"/>
        </w:r>
        <w:r>
          <w:instrText xml:space="preserve"> PAGEREF _Toc16578 \h </w:instrText>
        </w:r>
        <w:r>
          <w:fldChar w:fldCharType="separate"/>
        </w:r>
        <w:r>
          <w:t>46</w:t>
        </w:r>
        <w:r>
          <w:fldChar w:fldCharType="end"/>
        </w:r>
      </w:hyperlink>
    </w:p>
    <w:p>
      <w:pPr>
        <w:pStyle w:val="TOC2"/>
        <w:tabs>
          <w:tab w:val="right" w:leader="dot" w:pos="8306"/>
        </w:tabs>
      </w:pPr>
      <w:hyperlink w:anchor="_Toc3446" w:history="1">
        <w:r>
          <w:rPr>
            <w:rFonts w:ascii="仿宋" w:eastAsia="仿宋" w:hAnsi="仿宋" w:cs="仿宋" w:hint="eastAsia"/>
            <w:lang w:eastAsia="zh-CN"/>
          </w:rPr>
          <w:t>(二)、信息系统建设</w:t>
        </w:r>
        <w:r>
          <w:tab/>
        </w:r>
        <w:r>
          <w:fldChar w:fldCharType="begin"/>
        </w:r>
        <w:r>
          <w:instrText xml:space="preserve"> PAGEREF _Toc3446 \h </w:instrText>
        </w:r>
        <w:r>
          <w:fldChar w:fldCharType="separate"/>
        </w:r>
        <w:r>
          <w:t>48</w:t>
        </w:r>
        <w:r>
          <w:fldChar w:fldCharType="end"/>
        </w:r>
      </w:hyperlink>
    </w:p>
    <w:p>
      <w:pPr>
        <w:pStyle w:val="TOC2"/>
        <w:tabs>
          <w:tab w:val="right" w:leader="dot" w:pos="8306"/>
        </w:tabs>
      </w:pPr>
      <w:hyperlink w:anchor="_Toc15775" w:history="1">
        <w:r>
          <w:rPr>
            <w:rFonts w:ascii="仿宋" w:eastAsia="仿宋" w:hAnsi="仿宋" w:cs="仿宋" w:hint="eastAsia"/>
            <w:lang w:eastAsia="zh-CN"/>
          </w:rPr>
          <w:t>(三)、数据保护与隐私保护</w:t>
        </w:r>
        <w:r>
          <w:tab/>
        </w:r>
        <w:r>
          <w:fldChar w:fldCharType="begin"/>
        </w:r>
        <w:r>
          <w:instrText xml:space="preserve"> PAGEREF _Toc15775 \h </w:instrText>
        </w:r>
        <w:r>
          <w:fldChar w:fldCharType="separate"/>
        </w:r>
        <w:r>
          <w:t>49</w:t>
        </w:r>
        <w:r>
          <w:fldChar w:fldCharType="end"/>
        </w:r>
      </w:hyperlink>
    </w:p>
    <w:p>
      <w:pPr>
        <w:pStyle w:val="TOC1"/>
        <w:tabs>
          <w:tab w:val="right" w:leader="dot" w:pos="8306"/>
        </w:tabs>
      </w:pPr>
      <w:hyperlink w:anchor="_Toc15300" w:history="1">
        <w:r>
          <w:rPr>
            <w:rFonts w:ascii="仿宋" w:eastAsia="仿宋" w:hAnsi="仿宋" w:cs="仿宋" w:hint="eastAsia"/>
            <w:lang w:eastAsia="zh-CN"/>
          </w:rPr>
          <w:t>十二、市场营销策略</w:t>
        </w:r>
        <w:r>
          <w:tab/>
        </w:r>
        <w:r>
          <w:fldChar w:fldCharType="begin"/>
        </w:r>
        <w:r>
          <w:instrText xml:space="preserve"> PAGEREF _Toc15300 \h </w:instrText>
        </w:r>
        <w:r>
          <w:fldChar w:fldCharType="separate"/>
        </w:r>
        <w:r>
          <w:t>50</w:t>
        </w:r>
        <w:r>
          <w:fldChar w:fldCharType="end"/>
        </w:r>
      </w:hyperlink>
    </w:p>
    <w:p>
      <w:pPr>
        <w:pStyle w:val="TOC2"/>
        <w:tabs>
          <w:tab w:val="right" w:leader="dot" w:pos="8306"/>
        </w:tabs>
      </w:pPr>
      <w:hyperlink w:anchor="_Toc24873" w:history="1">
        <w:r>
          <w:rPr>
            <w:rFonts w:ascii="仿宋" w:eastAsia="仿宋" w:hAnsi="仿宋" w:cs="仿宋" w:hint="eastAsia"/>
            <w:lang w:eastAsia="zh-CN"/>
          </w:rPr>
          <w:t>(一)、市场定位与目标客户</w:t>
        </w:r>
        <w:r>
          <w:tab/>
        </w:r>
        <w:r>
          <w:fldChar w:fldCharType="begin"/>
        </w:r>
        <w:r>
          <w:instrText xml:space="preserve"> PAGEREF _Toc24873 \h </w:instrText>
        </w:r>
        <w:r>
          <w:fldChar w:fldCharType="separate"/>
        </w:r>
        <w:r>
          <w:t>50</w:t>
        </w:r>
        <w:r>
          <w:fldChar w:fldCharType="end"/>
        </w:r>
      </w:hyperlink>
    </w:p>
    <w:p>
      <w:pPr>
        <w:pStyle w:val="TOC2"/>
        <w:tabs>
          <w:tab w:val="right" w:leader="dot" w:pos="8306"/>
        </w:tabs>
      </w:pPr>
      <w:hyperlink w:anchor="_Toc28274" w:history="1">
        <w:r>
          <w:rPr>
            <w:rFonts w:ascii="仿宋" w:eastAsia="仿宋" w:hAnsi="仿宋" w:cs="仿宋" w:hint="eastAsia"/>
            <w:lang w:eastAsia="zh-CN"/>
          </w:rPr>
          <w:t>(二)、产品定位及差异化策略</w:t>
        </w:r>
        <w:r>
          <w:tab/>
        </w:r>
        <w:r>
          <w:fldChar w:fldCharType="begin"/>
        </w:r>
        <w:r>
          <w:instrText xml:space="preserve"> PAGEREF _Toc28274 \h </w:instrText>
        </w:r>
        <w:r>
          <w:fldChar w:fldCharType="separate"/>
        </w:r>
        <w:r>
          <w:t>51</w:t>
        </w:r>
        <w:r>
          <w:fldChar w:fldCharType="end"/>
        </w:r>
      </w:hyperlink>
    </w:p>
    <w:p>
      <w:pPr>
        <w:pStyle w:val="TOC2"/>
        <w:tabs>
          <w:tab w:val="right" w:leader="dot" w:pos="8306"/>
        </w:tabs>
      </w:pPr>
      <w:hyperlink w:anchor="_Toc30556" w:history="1">
        <w:r>
          <w:rPr>
            <w:rFonts w:ascii="仿宋" w:eastAsia="仿宋" w:hAnsi="仿宋" w:cs="仿宋" w:hint="eastAsia"/>
            <w:lang w:eastAsia="zh-CN"/>
          </w:rPr>
          <w:t>(三)、价格策略</w:t>
        </w:r>
        <w:r>
          <w:tab/>
        </w:r>
        <w:r>
          <w:fldChar w:fldCharType="begin"/>
        </w:r>
        <w:r>
          <w:instrText xml:space="preserve"> PAGEREF _Toc30556 \h </w:instrText>
        </w:r>
        <w:r>
          <w:fldChar w:fldCharType="separate"/>
        </w:r>
        <w:r>
          <w:t>52</w:t>
        </w:r>
        <w:r>
          <w:fldChar w:fldCharType="end"/>
        </w:r>
      </w:hyperlink>
    </w:p>
    <w:p>
      <w:pPr>
        <w:pStyle w:val="TOC2"/>
        <w:tabs>
          <w:tab w:val="right" w:leader="dot" w:pos="8306"/>
        </w:tabs>
      </w:pPr>
      <w:hyperlink w:anchor="_Toc3771" w:history="1">
        <w:r>
          <w:rPr>
            <w:rFonts w:ascii="仿宋" w:eastAsia="仿宋" w:hAnsi="仿宋" w:cs="仿宋" w:hint="eastAsia"/>
            <w:lang w:eastAsia="zh-CN"/>
          </w:rPr>
          <w:t>(四)、销售渠道与推广</w:t>
        </w:r>
        <w:r>
          <w:tab/>
        </w:r>
        <w:r>
          <w:fldChar w:fldCharType="begin"/>
        </w:r>
        <w:r>
          <w:instrText xml:space="preserve"> PAGEREF _Toc3771 \h </w:instrText>
        </w:r>
        <w:r>
          <w:fldChar w:fldCharType="separate"/>
        </w:r>
        <w:r>
          <w:t>53</w:t>
        </w:r>
        <w:r>
          <w:fldChar w:fldCharType="end"/>
        </w:r>
      </w:hyperlink>
    </w:p>
    <w:p>
      <w:pPr>
        <w:pStyle w:val="TOC2"/>
        <w:tabs>
          <w:tab w:val="right" w:leader="dot" w:pos="8306"/>
        </w:tabs>
      </w:pPr>
      <w:hyperlink w:anchor="_Toc9465" w:history="1">
        <w:r>
          <w:rPr>
            <w:rFonts w:ascii="仿宋" w:eastAsia="仿宋" w:hAnsi="仿宋" w:cs="仿宋" w:hint="eastAsia"/>
            <w:lang w:eastAsia="zh-CN"/>
          </w:rPr>
          <w:t>(五)、市场营销风险与对策</w:t>
        </w:r>
        <w:r>
          <w:tab/>
        </w:r>
        <w:r>
          <w:fldChar w:fldCharType="begin"/>
        </w:r>
        <w:r>
          <w:instrText xml:space="preserve"> PAGEREF _Toc9465 \h </w:instrText>
        </w:r>
        <w:r>
          <w:fldChar w:fldCharType="separate"/>
        </w:r>
        <w:r>
          <w:t>54</w:t>
        </w:r>
        <w:r>
          <w:fldChar w:fldCharType="end"/>
        </w:r>
      </w:hyperlink>
    </w:p>
    <w:p>
      <w:pPr>
        <w:pStyle w:val="TOC1"/>
        <w:tabs>
          <w:tab w:val="right" w:leader="dot" w:pos="8306"/>
        </w:tabs>
      </w:pPr>
      <w:hyperlink w:anchor="_Toc13603" w:history="1">
        <w:r>
          <w:rPr>
            <w:rFonts w:ascii="仿宋" w:eastAsia="仿宋" w:hAnsi="仿宋" w:cs="仿宋" w:hint="eastAsia"/>
            <w:lang w:eastAsia="zh-CN"/>
          </w:rPr>
          <w:t>十三、法律法规及环境影响评价</w:t>
        </w:r>
        <w:r>
          <w:tab/>
        </w:r>
        <w:r>
          <w:fldChar w:fldCharType="begin"/>
        </w:r>
        <w:r>
          <w:instrText xml:space="preserve"> PAGEREF _Toc13603 \h </w:instrText>
        </w:r>
        <w:r>
          <w:fldChar w:fldCharType="separate"/>
        </w:r>
        <w:r>
          <w:t>55</w:t>
        </w:r>
        <w:r>
          <w:fldChar w:fldCharType="end"/>
        </w:r>
      </w:hyperlink>
    </w:p>
    <w:p>
      <w:pPr>
        <w:pStyle w:val="TOC2"/>
        <w:tabs>
          <w:tab w:val="right" w:leader="dot" w:pos="8306"/>
        </w:tabs>
      </w:pPr>
      <w:hyperlink w:anchor="_Toc5159" w:history="1">
        <w:r>
          <w:rPr>
            <w:rFonts w:ascii="仿宋" w:eastAsia="仿宋" w:hAnsi="仿宋" w:cs="仿宋" w:hint="eastAsia"/>
            <w:lang w:eastAsia="zh-CN"/>
          </w:rPr>
          <w:t>(一)、法律法规的遵守</w:t>
        </w:r>
        <w:r>
          <w:tab/>
        </w:r>
        <w:r>
          <w:fldChar w:fldCharType="begin"/>
        </w:r>
        <w:r>
          <w:instrText xml:space="preserve"> PAGEREF _Toc5159 \h </w:instrText>
        </w:r>
        <w:r>
          <w:fldChar w:fldCharType="separate"/>
        </w:r>
        <w:r>
          <w:t>55</w:t>
        </w:r>
        <w:r>
          <w:fldChar w:fldCharType="end"/>
        </w:r>
      </w:hyperlink>
    </w:p>
    <w:p>
      <w:pPr>
        <w:pStyle w:val="TOC2"/>
        <w:tabs>
          <w:tab w:val="right" w:leader="dot" w:pos="8306"/>
        </w:tabs>
      </w:pPr>
      <w:hyperlink w:anchor="_Toc28674" w:history="1">
        <w:r>
          <w:rPr>
            <w:rFonts w:ascii="仿宋" w:eastAsia="仿宋" w:hAnsi="仿宋" w:cs="仿宋" w:hint="eastAsia"/>
            <w:lang w:eastAsia="zh-CN"/>
          </w:rPr>
          <w:t>(二)、环境影响评价</w:t>
        </w:r>
        <w:r>
          <w:tab/>
        </w:r>
        <w:r>
          <w:fldChar w:fldCharType="begin"/>
        </w:r>
        <w:r>
          <w:instrText xml:space="preserve"> PAGEREF _Toc28674 \h </w:instrText>
        </w:r>
        <w:r>
          <w:fldChar w:fldCharType="separate"/>
        </w:r>
        <w:r>
          <w:t>56</w:t>
        </w:r>
        <w:r>
          <w:fldChar w:fldCharType="end"/>
        </w:r>
      </w:hyperlink>
    </w:p>
    <w:p>
      <w:pPr>
        <w:pStyle w:val="TOC2"/>
        <w:tabs>
          <w:tab w:val="right" w:leader="dot" w:pos="8306"/>
        </w:tabs>
      </w:pPr>
      <w:hyperlink w:anchor="_Toc15212" w:history="1">
        <w:r>
          <w:rPr>
            <w:rFonts w:ascii="仿宋" w:eastAsia="仿宋" w:hAnsi="仿宋" w:cs="仿宋" w:hint="eastAsia"/>
            <w:lang w:eastAsia="zh-CN"/>
          </w:rPr>
          <w:t>(三)、环保手续办理</w:t>
        </w:r>
        <w:r>
          <w:tab/>
        </w:r>
        <w:r>
          <w:fldChar w:fldCharType="begin"/>
        </w:r>
        <w:r>
          <w:instrText xml:space="preserve"> PAGEREF _Toc15212 \h </w:instrText>
        </w:r>
        <w:r>
          <w:fldChar w:fldCharType="separate"/>
        </w:r>
        <w:r>
          <w:t>57</w:t>
        </w:r>
        <w:r>
          <w:fldChar w:fldCharType="end"/>
        </w:r>
      </w:hyperlink>
    </w:p>
    <w:p>
      <w:pPr>
        <w:pStyle w:val="TOC1"/>
        <w:tabs>
          <w:tab w:val="right" w:leader="dot" w:pos="8306"/>
        </w:tabs>
      </w:pPr>
      <w:hyperlink w:anchor="_Toc7977" w:history="1">
        <w:r>
          <w:rPr>
            <w:rFonts w:ascii="仿宋" w:eastAsia="仿宋" w:hAnsi="仿宋" w:cs="仿宋" w:hint="eastAsia"/>
            <w:lang w:eastAsia="zh-CN"/>
          </w:rPr>
          <w:t>十四、应急管理与安全防护</w:t>
        </w:r>
        <w:r>
          <w:tab/>
        </w:r>
        <w:r>
          <w:fldChar w:fldCharType="begin"/>
        </w:r>
        <w:r>
          <w:instrText xml:space="preserve"> PAGEREF _Toc7977 \h </w:instrText>
        </w:r>
        <w:r>
          <w:fldChar w:fldCharType="separate"/>
        </w:r>
        <w:r>
          <w:t>58</w:t>
        </w:r>
        <w:r>
          <w:fldChar w:fldCharType="end"/>
        </w:r>
      </w:hyperlink>
    </w:p>
    <w:p>
      <w:pPr>
        <w:pStyle w:val="TOC2"/>
        <w:tabs>
          <w:tab w:val="right" w:leader="dot" w:pos="8306"/>
        </w:tabs>
      </w:pPr>
      <w:hyperlink w:anchor="_Toc14638" w:history="1">
        <w:r>
          <w:rPr>
            <w:rFonts w:ascii="仿宋" w:eastAsia="仿宋" w:hAnsi="仿宋" w:cs="仿宋" w:hint="eastAsia"/>
            <w:lang w:eastAsia="zh-CN"/>
          </w:rPr>
          <w:t>(一)、应急管理计划</w:t>
        </w:r>
        <w:r>
          <w:tab/>
        </w:r>
        <w:r>
          <w:fldChar w:fldCharType="begin"/>
        </w:r>
        <w:r>
          <w:instrText xml:space="preserve"> PAGEREF _Toc14638 \h </w:instrText>
        </w:r>
        <w:r>
          <w:fldChar w:fldCharType="separate"/>
        </w:r>
        <w:r>
          <w:t>58</w:t>
        </w:r>
        <w:r>
          <w:fldChar w:fldCharType="end"/>
        </w:r>
      </w:hyperlink>
    </w:p>
    <w:p>
      <w:pPr>
        <w:pStyle w:val="TOC2"/>
        <w:tabs>
          <w:tab w:val="right" w:leader="dot" w:pos="8306"/>
        </w:tabs>
      </w:pPr>
      <w:hyperlink w:anchor="_Toc5596" w:history="1">
        <w:r>
          <w:rPr>
            <w:rFonts w:ascii="仿宋" w:eastAsia="仿宋" w:hAnsi="仿宋" w:cs="仿宋" w:hint="eastAsia"/>
            <w:lang w:eastAsia="zh-CN"/>
          </w:rPr>
          <w:t>(二)、安全防护措施</w:t>
        </w:r>
        <w:r>
          <w:tab/>
        </w:r>
        <w:r>
          <w:fldChar w:fldCharType="begin"/>
        </w:r>
        <w:r>
          <w:instrText xml:space="preserve"> PAGEREF _Toc5596 \h </w:instrText>
        </w:r>
        <w:r>
          <w:fldChar w:fldCharType="separate"/>
        </w:r>
        <w:r>
          <w:t>59</w:t>
        </w:r>
        <w:r>
          <w:fldChar w:fldCharType="end"/>
        </w:r>
      </w:hyperlink>
    </w:p>
    <w:p>
      <w:pPr>
        <w:pStyle w:val="TOC2"/>
        <w:tabs>
          <w:tab w:val="right" w:leader="dot" w:pos="8306"/>
        </w:tabs>
      </w:pPr>
      <w:hyperlink w:anchor="_Toc20557" w:history="1">
        <w:r>
          <w:rPr>
            <w:rFonts w:ascii="仿宋" w:eastAsia="仿宋" w:hAnsi="仿宋" w:cs="仿宋" w:hint="eastAsia"/>
            <w:lang w:eastAsia="zh-CN"/>
          </w:rPr>
          <w:t>(三)、危险化学品管理</w:t>
        </w:r>
        <w:r>
          <w:tab/>
        </w:r>
        <w:r>
          <w:fldChar w:fldCharType="begin"/>
        </w:r>
        <w:r>
          <w:instrText xml:space="preserve"> PAGEREF _Toc20557 \h </w:instrText>
        </w:r>
        <w:r>
          <w:fldChar w:fldCharType="separate"/>
        </w:r>
        <w:r>
          <w:t>61</w:t>
        </w:r>
        <w:r>
          <w:fldChar w:fldCharType="end"/>
        </w:r>
      </w:hyperlink>
    </w:p>
    <w:p>
      <w:pPr>
        <w:pStyle w:val="TOC1"/>
        <w:tabs>
          <w:tab w:val="right" w:leader="dot" w:pos="8306"/>
        </w:tabs>
      </w:pPr>
      <w:hyperlink w:anchor="_Toc32123" w:history="1">
        <w:r>
          <w:rPr>
            <w:rFonts w:ascii="仿宋" w:eastAsia="仿宋" w:hAnsi="仿宋" w:cs="仿宋" w:hint="eastAsia"/>
            <w:lang w:eastAsia="zh-CN"/>
          </w:rPr>
          <w:t>十五、项目运营管理</w:t>
        </w:r>
        <w:r>
          <w:tab/>
        </w:r>
        <w:r>
          <w:fldChar w:fldCharType="begin"/>
        </w:r>
        <w:r>
          <w:instrText xml:space="preserve"> PAGEREF _Toc32123 \h </w:instrText>
        </w:r>
        <w:r>
          <w:fldChar w:fldCharType="separate"/>
        </w:r>
        <w:r>
          <w:t>62</w:t>
        </w:r>
        <w:r>
          <w:fldChar w:fldCharType="end"/>
        </w:r>
      </w:hyperlink>
    </w:p>
    <w:p>
      <w:pPr>
        <w:pStyle w:val="TOC2"/>
        <w:tabs>
          <w:tab w:val="right" w:leader="dot" w:pos="8306"/>
        </w:tabs>
      </w:pPr>
      <w:hyperlink w:anchor="_Toc13986" w:history="1">
        <w:r>
          <w:rPr>
            <w:rFonts w:ascii="仿宋" w:eastAsia="仿宋" w:hAnsi="仿宋" w:cs="仿宋" w:hint="eastAsia"/>
            <w:lang w:eastAsia="zh-CN"/>
          </w:rPr>
          <w:t>(一)、项目管理体系建设</w:t>
        </w:r>
        <w:r>
          <w:tab/>
        </w:r>
        <w:r>
          <w:fldChar w:fldCharType="begin"/>
        </w:r>
        <w:r>
          <w:instrText xml:space="preserve"> PAGEREF _Toc13986 \h </w:instrText>
        </w:r>
        <w:r>
          <w:fldChar w:fldCharType="separate"/>
        </w:r>
        <w:r>
          <w:t>62</w:t>
        </w:r>
        <w:r>
          <w:fldChar w:fldCharType="end"/>
        </w:r>
      </w:hyperlink>
    </w:p>
    <w:p>
      <w:pPr>
        <w:pStyle w:val="TOC2"/>
        <w:tabs>
          <w:tab w:val="right" w:leader="dot" w:pos="8306"/>
        </w:tabs>
      </w:pPr>
      <w:hyperlink w:anchor="_Toc1675" w:history="1">
        <w:r>
          <w:rPr>
            <w:rFonts w:ascii="仿宋" w:eastAsia="仿宋" w:hAnsi="仿宋" w:cs="仿宋" w:hint="eastAsia"/>
            <w:lang w:eastAsia="zh-CN"/>
          </w:rPr>
          <w:t>(二)、运营计划</w:t>
        </w:r>
        <w:r>
          <w:tab/>
        </w:r>
        <w:r>
          <w:fldChar w:fldCharType="begin"/>
        </w:r>
        <w:r>
          <w:instrText xml:space="preserve"> PAGEREF _Toc1675 \h </w:instrText>
        </w:r>
        <w:r>
          <w:fldChar w:fldCharType="separate"/>
        </w:r>
        <w:r>
          <w:t>63</w:t>
        </w:r>
        <w:r>
          <w:fldChar w:fldCharType="end"/>
        </w:r>
      </w:hyperlink>
    </w:p>
    <w:p>
      <w:pPr>
        <w:pStyle w:val="TOC2"/>
        <w:tabs>
          <w:tab w:val="right" w:leader="dot" w:pos="8306"/>
        </w:tabs>
      </w:pPr>
      <w:hyperlink w:anchor="_Toc11365" w:history="1">
        <w:r>
          <w:rPr>
            <w:rFonts w:ascii="仿宋" w:eastAsia="仿宋" w:hAnsi="仿宋" w:cs="仿宋" w:hint="eastAsia"/>
            <w:lang w:eastAsia="zh-CN"/>
          </w:rPr>
          <w:t>(三)、运营管理措施</w:t>
        </w:r>
        <w:r>
          <w:tab/>
        </w:r>
        <w:r>
          <w:fldChar w:fldCharType="begin"/>
        </w:r>
        <w:r>
          <w:instrText xml:space="preserve"> PAGEREF _Toc11365 \h </w:instrText>
        </w:r>
        <w:r>
          <w:fldChar w:fldCharType="separate"/>
        </w:r>
        <w:r>
          <w:t>64</w:t>
        </w:r>
        <w:r>
          <w:fldChar w:fldCharType="end"/>
        </w:r>
      </w:hyperlink>
    </w:p>
    <w:p>
      <w:pPr>
        <w:pStyle w:val="TOC2"/>
        <w:tabs>
          <w:tab w:val="right" w:leader="dot" w:pos="8306"/>
        </w:tabs>
      </w:pPr>
      <w:hyperlink w:anchor="_Toc8966" w:history="1">
        <w:r>
          <w:rPr>
            <w:rFonts w:ascii="仿宋" w:eastAsia="仿宋" w:hAnsi="仿宋" w:cs="仿宋" w:hint="eastAsia"/>
            <w:lang w:eastAsia="zh-CN"/>
          </w:rPr>
          <w:t>(四)、项目监测与改进</w:t>
        </w:r>
        <w:r>
          <w:tab/>
        </w:r>
        <w:r>
          <w:fldChar w:fldCharType="begin"/>
        </w:r>
        <w:r>
          <w:instrText xml:space="preserve"> PAGEREF _Toc8966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水果及坚果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096"/>
      <w:r>
        <w:rPr>
          <w:rFonts w:ascii="仿宋" w:eastAsia="仿宋" w:hAnsi="仿宋" w:cs="仿宋" w:hint="eastAsia"/>
          <w:sz w:val="28"/>
          <w:lang w:eastAsia="zh-CN"/>
        </w:rPr>
        <w:t>一、SWOT分析</w:t>
      </w:r>
      <w:bookmarkEnd w:id="2"/>
    </w:p>
    <w:p>
      <w:pPr>
        <w:pStyle w:val="Heading2"/>
        <w:rPr>
          <w:rFonts w:ascii="仿宋" w:eastAsia="仿宋" w:hAnsi="仿宋" w:cs="仿宋" w:hint="eastAsia"/>
          <w:lang w:eastAsia="zh-CN"/>
        </w:rPr>
      </w:pPr>
      <w:bookmarkStart w:id="3" w:name="_Toc28890"/>
      <w:r>
        <w:rPr>
          <w:rFonts w:ascii="仿宋" w:eastAsia="仿宋" w:hAnsi="仿宋" w:cs="仿宋" w:hint="eastAsia"/>
          <w:lang w:eastAsia="zh-CN"/>
        </w:rPr>
        <w:t>(一)、优势分析(S)</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水果及坚果公司在技术研发方面拥有显著的优势，创新能力备受瞩目。持续投入大量资源进行研究开发和技术成果的应用，致力于构建独具核心竞争力的自主知识产权。水果及坚果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水果及坚果行业内积累多年研发、经营管理和市场拓展经验的资深专业人士组成。他们与公司的利益紧密相连，为公司树立了高效务实、协同合作的企业文化。水果及坚果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水果及坚果公司拥有一批优质的水果及坚果行业领先客户。凭借卓越的技术创新、产品质量和服务水平，水果及坚果公司成功树立了卓越的品牌形象，赢得了高度认可。与优质客户之间保持牢固的合作关系，使公司更深刻地理解水果及坚果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水果及坚果行业中占据有利的竞争地位。通过多年的深耕，公司已经在技术、品牌、运营效率等多个方面形成了竞争优势。同时，随着水果及坚果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4" w:name="_Toc10247"/>
      <w:r>
        <w:rPr>
          <w:rFonts w:ascii="仿宋" w:eastAsia="仿宋" w:hAnsi="仿宋" w:cs="仿宋" w:hint="eastAsia"/>
          <w:sz w:val="28"/>
          <w:lang w:eastAsia="zh-CN"/>
        </w:rPr>
        <w:t>(二)、劣势分析(W)</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近年来，随着水果及坚果公司订单急剧增加，生产规模不断扩大，各类水果及坚果产品市场逐步开拓，公司对流动资金的需求显著增加。随着产品技术水平的提升，公司对先进生产设备和研发水果及坚果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水果及坚果行业整合不断加速。尽管公司在同水果及坚果行业中已经占据了相对优势的市场地位，但与水果及坚果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水果及坚果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5" w:name="_Toc9096"/>
      <w:r>
        <w:rPr>
          <w:rFonts w:ascii="仿宋" w:eastAsia="仿宋" w:hAnsi="仿宋" w:cs="仿宋" w:hint="eastAsia"/>
          <w:sz w:val="28"/>
          <w:lang w:eastAsia="zh-CN"/>
        </w:rPr>
        <w:t>(三)、机会分析(O)</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水果及坚果产业结构的升级和转型制定了多项发展规划和产业政策，以支持各水果及坚果行业的发展。这些政策的主要目标是鼓励水果及坚果行业进行新材料、新工艺、新产品的研发，以推动水果及坚果行业实现结构调整和升级转型，为本水果及坚果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由于终端消费市场的广泛存在以及不断升级的消费需求，水果及坚果行业将持续保持增长。市场的广阔前景为水果及坚果行业提供了发展的空间，使其能够适应不断变化的市场趋势，实现持续增长。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水果及坚果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水果及坚果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水果及坚果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水果及坚果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6" w:name="_Toc18136"/>
      <w:r>
        <w:rPr>
          <w:rFonts w:ascii="仿宋" w:eastAsia="仿宋" w:hAnsi="仿宋" w:cs="仿宋" w:hint="eastAsia"/>
          <w:sz w:val="28"/>
          <w:lang w:eastAsia="zh-CN"/>
        </w:rPr>
        <w:t>(四)、威胁分析(T)</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水果及坚果行业属于高新技术产业，新进入者面临较高技术门槛。公司需要持续进行工艺研发，确保产品的稳定性。由于水果及坚果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水果及坚果行业为技术密集型，对高素质人才的需求较大。人才是公司发展的核心资源，但在竞争激烈的水果及坚果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宏观经济波动风险：公司的发展受到整体宏观经济状况的影响，与国内外宏观经济走势紧密相连。如果宏观经济形势无法好转，可能导致水果及坚果行业需求下降，从而影响公司产品的销售和盈利水平。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水果及坚果行业波动及客户集中风险：作为战略性新兴产业，公司受到产业政策、产业链平衡、市场需求和其他能源竞争因素的影响。客户的减少可能由于产业政策变化、下游水果及坚果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水果及坚果行业迅速发展，水果及坚果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水果及坚果行业水平风险：公司毛利率受多方面因素影响，包括产品价格波动、原材料采购价格变化、产品结构变动等。若未来水果及坚果行业竞争加剧，公司未能调整成本结构或推出新产品以保持竞争力，公司毛利率可能持续低于水果及坚果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水果及坚果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7" w:name="_Toc28831"/>
      <w:r>
        <w:rPr>
          <w:rFonts w:ascii="仿宋" w:eastAsia="仿宋" w:hAnsi="仿宋" w:cs="仿宋" w:hint="eastAsia"/>
          <w:sz w:val="28"/>
          <w:lang w:eastAsia="zh-CN"/>
        </w:rPr>
        <w:t>二、水果及坚果行业发展分析</w:t>
      </w:r>
      <w:bookmarkEnd w:id="7"/>
    </w:p>
    <w:p>
      <w:pPr>
        <w:pStyle w:val="Heading2"/>
        <w:rPr>
          <w:rFonts w:ascii="仿宋" w:eastAsia="仿宋" w:hAnsi="仿宋" w:cs="仿宋" w:hint="eastAsia"/>
          <w:lang w:eastAsia="zh-CN"/>
        </w:rPr>
      </w:pPr>
      <w:bookmarkStart w:id="8" w:name="_Toc30873"/>
      <w:r>
        <w:rPr>
          <w:rFonts w:ascii="仿宋" w:eastAsia="仿宋" w:hAnsi="仿宋" w:cs="仿宋" w:hint="eastAsia"/>
          <w:lang w:eastAsia="zh-CN"/>
        </w:rPr>
        <w:t>(一)、水果及坚果行业发展总体概况</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水果及坚果行业呈现出整体稳步增长的趋势。水果及坚果行业内相关指标显示出良好的发展态势，市场规模逐年扩大，产业链不断完善。各项水果及坚果行业数据表明，整体水果及坚果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9" w:name="_Toc20332"/>
      <w:r>
        <w:rPr>
          <w:rFonts w:ascii="仿宋" w:eastAsia="仿宋" w:hAnsi="仿宋" w:cs="仿宋" w:hint="eastAsia"/>
          <w:sz w:val="28"/>
          <w:lang w:eastAsia="zh-CN"/>
        </w:rPr>
        <w:t>(二)、水果及坚果行业发展背景</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水果及坚果行业的快速发展得益于国家宏观经济政策的不断优化和产业结构调整的深入推进。政府对水果及坚果相关产业的支持力度加大，为企业提供了更为宽松的市场环境和政策支持。同时，科技进步和创新成果的不断涌现，也为水果及坚果行业的高质量发展提供了有力支持。</w:t>
      </w:r>
    </w:p>
    <w:p>
      <w:pPr>
        <w:pStyle w:val="Heading2"/>
        <w:ind w:firstLine="560" w:firstLineChars="200"/>
        <w:rPr>
          <w:rFonts w:ascii="仿宋" w:eastAsia="仿宋" w:hAnsi="仿宋" w:cs="仿宋" w:hint="eastAsia"/>
          <w:sz w:val="28"/>
          <w:lang w:eastAsia="zh-CN"/>
        </w:rPr>
      </w:pPr>
      <w:bookmarkStart w:id="10" w:name="_Toc17059"/>
      <w:r>
        <w:rPr>
          <w:rFonts w:ascii="仿宋" w:eastAsia="仿宋" w:hAnsi="仿宋" w:cs="仿宋" w:hint="eastAsia"/>
          <w:sz w:val="28"/>
          <w:lang w:eastAsia="zh-CN"/>
        </w:rPr>
        <w:t>(三)、水果及坚果行业发展前景</w:t>
      </w:r>
      <w:bookmarkEnd w:id="10"/>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水果及坚果行业发展前景广阔。随着国家经济的不断崛起和产业结构的不断优化，相关水果及坚果行业有望进一步蓬勃发展。市场需求的提升、技术水平的不断提高将为水果及坚果行业带来更多发展机遇。项目的实施将顺应水果及坚果行业发展趋势，迎接更加广阔的市场机遇。</w:t>
      </w:r>
    </w:p>
    <w:p>
      <w:pPr>
        <w:pStyle w:val="Heading1"/>
        <w:ind w:firstLine="560" w:firstLineChars="200"/>
        <w:rPr>
          <w:rFonts w:ascii="仿宋" w:eastAsia="仿宋" w:hAnsi="仿宋" w:cs="仿宋" w:hint="eastAsia"/>
          <w:sz w:val="28"/>
          <w:lang w:eastAsia="zh-CN"/>
        </w:rPr>
      </w:pPr>
      <w:bookmarkStart w:id="11" w:name="_Toc30239"/>
      <w:r>
        <w:rPr>
          <w:rFonts w:ascii="仿宋" w:eastAsia="仿宋" w:hAnsi="仿宋" w:cs="仿宋" w:hint="eastAsia"/>
          <w:sz w:val="28"/>
          <w:lang w:eastAsia="zh-CN"/>
        </w:rPr>
        <w:t>三、项目后期运营与拓展</w:t>
      </w:r>
      <w:bookmarkEnd w:id="11"/>
    </w:p>
    <w:p>
      <w:pPr>
        <w:pStyle w:val="Heading2"/>
        <w:rPr>
          <w:rFonts w:ascii="仿宋" w:eastAsia="仿宋" w:hAnsi="仿宋" w:cs="仿宋" w:hint="eastAsia"/>
          <w:lang w:eastAsia="zh-CN"/>
        </w:rPr>
      </w:pPr>
      <w:bookmarkStart w:id="12" w:name="_Toc6068"/>
      <w:r>
        <w:rPr>
          <w:rFonts w:ascii="仿宋" w:eastAsia="仿宋" w:hAnsi="仿宋" w:cs="仿宋" w:hint="eastAsia"/>
          <w:lang w:eastAsia="zh-CN"/>
        </w:rPr>
        <w:t>(一)、后期运营计划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水果及坚果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3" w:name="_Toc5256"/>
      <w:r>
        <w:rPr>
          <w:rFonts w:ascii="仿宋" w:eastAsia="仿宋" w:hAnsi="仿宋" w:cs="仿宋" w:hint="eastAsia"/>
          <w:sz w:val="28"/>
          <w:lang w:eastAsia="zh-CN"/>
        </w:rPr>
        <w:t>(二)、市场拓展与多元化发展</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4" w:name="_Toc30787"/>
      <w:r>
        <w:rPr>
          <w:rFonts w:ascii="仿宋" w:eastAsia="仿宋" w:hAnsi="仿宋" w:cs="仿宋" w:hint="eastAsia"/>
          <w:sz w:val="28"/>
          <w:lang w:eastAsia="zh-CN"/>
        </w:rPr>
        <w:t>(三)、技术创新与升级计划</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随着科技的不断进步，技术创新和升级是项目后期运营的关键。我们将制定全面的技术创新与升级计划，以确保项目始终保持在水果及坚果行业的前沿。以下是计划的主要内容：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https://d.book118.com/097130061165006050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5A2FAD"/>
    <w:rsid w:val="282E6701"/>
    <w:rsid w:val="3E675B86"/>
    <w:rsid w:val="44335160"/>
    <w:rsid w:val="497C50C6"/>
    <w:rsid w:val="59204A0B"/>
    <w:rsid w:val="5D2D2508"/>
    <w:rsid w:val="605A2FAD"/>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9713006116500605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2024-02-09T19:25:00Z</dcterms:created>
  <dcterms:modified xsi:type="dcterms:W3CDTF">2024-02-09T19:25:19Z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343BD1160F8941408E736C34BFE99B0C_11</vt:lpwstr>
  </property>
  <property fmtid="{D5CDD505-2E9C-101B-9397-08002B2CF9AE}" pid="3" name="KSOProductBuildVer">
    <vt:lpwstr>2052-12.1.0.16250</vt:lpwstr>
  </property>
</Properties>
</file>