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安全分析软件项目规划设计方案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9" w:history="1">
        <w:r>
          <w:rPr>
            <w:rFonts w:ascii="仿宋" w:eastAsia="仿宋" w:hAnsi="仿宋" w:cs="仿宋" w:hint="eastAsia"/>
            <w:lang w:eastAsia="zh-CN"/>
          </w:rPr>
          <w:t>前言</w:t>
        </w:r>
        <w:r>
          <w:tab/>
        </w:r>
        <w:r>
          <w:fldChar w:fldCharType="begin"/>
        </w:r>
        <w:r>
          <w:instrText xml:space="preserve"> PAGEREF _Toc19189 \h </w:instrText>
        </w:r>
        <w:r>
          <w:fldChar w:fldCharType="separate"/>
        </w:r>
        <w:r>
          <w:t>3</w:t>
        </w:r>
        <w:r>
          <w:fldChar w:fldCharType="end"/>
        </w:r>
      </w:hyperlink>
    </w:p>
    <w:p>
      <w:pPr>
        <w:pStyle w:val="TOC1"/>
        <w:tabs>
          <w:tab w:val="right" w:leader="dot" w:pos="8306"/>
        </w:tabs>
      </w:pPr>
      <w:hyperlink w:anchor="_Toc12681" w:history="1">
        <w:r>
          <w:rPr>
            <w:rFonts w:ascii="仿宋" w:eastAsia="仿宋" w:hAnsi="仿宋" w:cs="仿宋" w:hint="eastAsia"/>
            <w:lang w:eastAsia="zh-CN"/>
          </w:rPr>
          <w:t>一、安全分析软件项目绩效评估</w:t>
        </w:r>
        <w:r>
          <w:tab/>
        </w:r>
        <w:r>
          <w:fldChar w:fldCharType="begin"/>
        </w:r>
        <w:r>
          <w:instrText xml:space="preserve"> PAGEREF _Toc12681 \h </w:instrText>
        </w:r>
        <w:r>
          <w:fldChar w:fldCharType="separate"/>
        </w:r>
        <w:r>
          <w:t>3</w:t>
        </w:r>
        <w:r>
          <w:fldChar w:fldCharType="end"/>
        </w:r>
      </w:hyperlink>
    </w:p>
    <w:p>
      <w:pPr>
        <w:pStyle w:val="TOC2"/>
        <w:tabs>
          <w:tab w:val="right" w:leader="dot" w:pos="8306"/>
        </w:tabs>
      </w:pPr>
      <w:hyperlink w:anchor="_Toc18680" w:history="1">
        <w:r>
          <w:rPr>
            <w:rFonts w:ascii="仿宋" w:eastAsia="仿宋" w:hAnsi="仿宋" w:cs="仿宋" w:hint="eastAsia"/>
            <w:lang w:eastAsia="zh-CN"/>
          </w:rPr>
          <w:t>(一)、绩效评估指标</w:t>
        </w:r>
        <w:r>
          <w:tab/>
        </w:r>
        <w:r>
          <w:fldChar w:fldCharType="begin"/>
        </w:r>
        <w:r>
          <w:instrText xml:space="preserve"> PAGEREF _Toc18680 \h </w:instrText>
        </w:r>
        <w:r>
          <w:fldChar w:fldCharType="separate"/>
        </w:r>
        <w:r>
          <w:t>3</w:t>
        </w:r>
        <w:r>
          <w:fldChar w:fldCharType="end"/>
        </w:r>
      </w:hyperlink>
    </w:p>
    <w:p>
      <w:pPr>
        <w:pStyle w:val="TOC2"/>
        <w:tabs>
          <w:tab w:val="right" w:leader="dot" w:pos="8306"/>
        </w:tabs>
      </w:pPr>
      <w:hyperlink w:anchor="_Toc13400" w:history="1">
        <w:r>
          <w:rPr>
            <w:rFonts w:ascii="仿宋" w:eastAsia="仿宋" w:hAnsi="仿宋" w:cs="仿宋" w:hint="eastAsia"/>
            <w:lang w:eastAsia="zh-CN"/>
          </w:rPr>
          <w:t>(二)、绩效评估方法</w:t>
        </w:r>
        <w:r>
          <w:tab/>
        </w:r>
        <w:r>
          <w:fldChar w:fldCharType="begin"/>
        </w:r>
        <w:r>
          <w:instrText xml:space="preserve"> PAGEREF _Toc13400 \h </w:instrText>
        </w:r>
        <w:r>
          <w:fldChar w:fldCharType="separate"/>
        </w:r>
        <w:r>
          <w:t>4</w:t>
        </w:r>
        <w:r>
          <w:fldChar w:fldCharType="end"/>
        </w:r>
      </w:hyperlink>
    </w:p>
    <w:p>
      <w:pPr>
        <w:pStyle w:val="TOC2"/>
        <w:tabs>
          <w:tab w:val="right" w:leader="dot" w:pos="8306"/>
        </w:tabs>
      </w:pPr>
      <w:hyperlink w:anchor="_Toc25499" w:history="1">
        <w:r>
          <w:rPr>
            <w:rFonts w:ascii="仿宋" w:eastAsia="仿宋" w:hAnsi="仿宋" w:cs="仿宋" w:hint="eastAsia"/>
            <w:lang w:eastAsia="zh-CN"/>
          </w:rPr>
          <w:t>(三)、绩效评估周期</w:t>
        </w:r>
        <w:r>
          <w:tab/>
        </w:r>
        <w:r>
          <w:fldChar w:fldCharType="begin"/>
        </w:r>
        <w:r>
          <w:instrText xml:space="preserve"> PAGEREF _Toc25499 \h </w:instrText>
        </w:r>
        <w:r>
          <w:fldChar w:fldCharType="separate"/>
        </w:r>
        <w:r>
          <w:t>5</w:t>
        </w:r>
        <w:r>
          <w:fldChar w:fldCharType="end"/>
        </w:r>
      </w:hyperlink>
    </w:p>
    <w:p>
      <w:pPr>
        <w:pStyle w:val="TOC1"/>
        <w:tabs>
          <w:tab w:val="right" w:leader="dot" w:pos="8306"/>
        </w:tabs>
      </w:pPr>
      <w:hyperlink w:anchor="_Toc11865" w:history="1">
        <w:r>
          <w:rPr>
            <w:rFonts w:ascii="仿宋" w:eastAsia="仿宋" w:hAnsi="仿宋" w:cs="仿宋" w:hint="eastAsia"/>
            <w:lang w:eastAsia="zh-CN"/>
          </w:rPr>
          <w:t>二、安全分析软件项目选址可行性分析</w:t>
        </w:r>
        <w:r>
          <w:tab/>
        </w:r>
        <w:r>
          <w:fldChar w:fldCharType="begin"/>
        </w:r>
        <w:r>
          <w:instrText xml:space="preserve"> PAGEREF _Toc11865 \h </w:instrText>
        </w:r>
        <w:r>
          <w:fldChar w:fldCharType="separate"/>
        </w:r>
        <w:r>
          <w:t>6</w:t>
        </w:r>
        <w:r>
          <w:fldChar w:fldCharType="end"/>
        </w:r>
      </w:hyperlink>
    </w:p>
    <w:p>
      <w:pPr>
        <w:pStyle w:val="TOC2"/>
        <w:tabs>
          <w:tab w:val="right" w:leader="dot" w:pos="8306"/>
        </w:tabs>
      </w:pPr>
      <w:hyperlink w:anchor="_Toc32382" w:history="1">
        <w:r>
          <w:rPr>
            <w:rFonts w:ascii="仿宋" w:eastAsia="仿宋" w:hAnsi="仿宋" w:cs="仿宋" w:hint="eastAsia"/>
            <w:lang w:eastAsia="zh-CN"/>
          </w:rPr>
          <w:t>(一)、安全分析软件项目选址</w:t>
        </w:r>
        <w:r>
          <w:tab/>
        </w:r>
        <w:r>
          <w:fldChar w:fldCharType="begin"/>
        </w:r>
        <w:r>
          <w:instrText xml:space="preserve"> PAGEREF _Toc32382 \h </w:instrText>
        </w:r>
        <w:r>
          <w:fldChar w:fldCharType="separate"/>
        </w:r>
        <w:r>
          <w:t>6</w:t>
        </w:r>
        <w:r>
          <w:fldChar w:fldCharType="end"/>
        </w:r>
      </w:hyperlink>
    </w:p>
    <w:p>
      <w:pPr>
        <w:pStyle w:val="TOC2"/>
        <w:tabs>
          <w:tab w:val="right" w:leader="dot" w:pos="8306"/>
        </w:tabs>
      </w:pPr>
      <w:hyperlink w:anchor="_Toc3876" w:history="1">
        <w:r>
          <w:rPr>
            <w:rFonts w:ascii="仿宋" w:eastAsia="仿宋" w:hAnsi="仿宋" w:cs="仿宋" w:hint="eastAsia"/>
            <w:lang w:eastAsia="zh-CN"/>
          </w:rPr>
          <w:t>(二)、用地控制指标</w:t>
        </w:r>
        <w:r>
          <w:tab/>
        </w:r>
        <w:r>
          <w:fldChar w:fldCharType="begin"/>
        </w:r>
        <w:r>
          <w:instrText xml:space="preserve"> PAGEREF _Toc3876 \h </w:instrText>
        </w:r>
        <w:r>
          <w:fldChar w:fldCharType="separate"/>
        </w:r>
        <w:r>
          <w:t>6</w:t>
        </w:r>
        <w:r>
          <w:fldChar w:fldCharType="end"/>
        </w:r>
      </w:hyperlink>
    </w:p>
    <w:p>
      <w:pPr>
        <w:pStyle w:val="TOC2"/>
        <w:tabs>
          <w:tab w:val="right" w:leader="dot" w:pos="8306"/>
        </w:tabs>
      </w:pPr>
      <w:hyperlink w:anchor="_Toc25447" w:history="1">
        <w:r>
          <w:rPr>
            <w:rFonts w:ascii="仿宋" w:eastAsia="仿宋" w:hAnsi="仿宋" w:cs="仿宋" w:hint="eastAsia"/>
            <w:lang w:eastAsia="zh-CN"/>
          </w:rPr>
          <w:t>(三)、节约用地措施</w:t>
        </w:r>
        <w:r>
          <w:tab/>
        </w:r>
        <w:r>
          <w:fldChar w:fldCharType="begin"/>
        </w:r>
        <w:r>
          <w:instrText xml:space="preserve"> PAGEREF _Toc25447 \h </w:instrText>
        </w:r>
        <w:r>
          <w:fldChar w:fldCharType="separate"/>
        </w:r>
        <w:r>
          <w:t>8</w:t>
        </w:r>
        <w:r>
          <w:fldChar w:fldCharType="end"/>
        </w:r>
      </w:hyperlink>
    </w:p>
    <w:p>
      <w:pPr>
        <w:pStyle w:val="TOC2"/>
        <w:tabs>
          <w:tab w:val="right" w:leader="dot" w:pos="8306"/>
        </w:tabs>
      </w:pPr>
      <w:hyperlink w:anchor="_Toc30637" w:history="1">
        <w:r>
          <w:rPr>
            <w:rFonts w:ascii="仿宋" w:eastAsia="仿宋" w:hAnsi="仿宋" w:cs="仿宋" w:hint="eastAsia"/>
            <w:lang w:eastAsia="zh-CN"/>
          </w:rPr>
          <w:t>(四)、总图布置方案</w:t>
        </w:r>
        <w:r>
          <w:tab/>
        </w:r>
        <w:r>
          <w:fldChar w:fldCharType="begin"/>
        </w:r>
        <w:r>
          <w:instrText xml:space="preserve"> PAGEREF _Toc30637 \h </w:instrText>
        </w:r>
        <w:r>
          <w:fldChar w:fldCharType="separate"/>
        </w:r>
        <w:r>
          <w:t>9</w:t>
        </w:r>
        <w:r>
          <w:fldChar w:fldCharType="end"/>
        </w:r>
      </w:hyperlink>
    </w:p>
    <w:p>
      <w:pPr>
        <w:pStyle w:val="TOC2"/>
        <w:tabs>
          <w:tab w:val="right" w:leader="dot" w:pos="8306"/>
        </w:tabs>
      </w:pPr>
      <w:hyperlink w:anchor="_Toc23707" w:history="1">
        <w:r>
          <w:rPr>
            <w:rFonts w:ascii="仿宋" w:eastAsia="仿宋" w:hAnsi="仿宋" w:cs="仿宋" w:hint="eastAsia"/>
            <w:lang w:eastAsia="zh-CN"/>
          </w:rPr>
          <w:t>(五)、选址综合评价</w:t>
        </w:r>
        <w:r>
          <w:tab/>
        </w:r>
        <w:r>
          <w:fldChar w:fldCharType="begin"/>
        </w:r>
        <w:r>
          <w:instrText xml:space="preserve"> PAGEREF _Toc23707 \h </w:instrText>
        </w:r>
        <w:r>
          <w:fldChar w:fldCharType="separate"/>
        </w:r>
        <w:r>
          <w:t>10</w:t>
        </w:r>
        <w:r>
          <w:fldChar w:fldCharType="end"/>
        </w:r>
      </w:hyperlink>
    </w:p>
    <w:p>
      <w:pPr>
        <w:pStyle w:val="TOC1"/>
        <w:tabs>
          <w:tab w:val="right" w:leader="dot" w:pos="8306"/>
        </w:tabs>
      </w:pPr>
      <w:hyperlink w:anchor="_Toc2500" w:history="1">
        <w:r>
          <w:rPr>
            <w:rFonts w:ascii="仿宋" w:eastAsia="仿宋" w:hAnsi="仿宋" w:cs="仿宋" w:hint="eastAsia"/>
            <w:lang w:eastAsia="zh-CN"/>
          </w:rPr>
          <w:t>三、安全分析软件项目建设单位说明</w:t>
        </w:r>
        <w:r>
          <w:tab/>
        </w:r>
        <w:r>
          <w:fldChar w:fldCharType="begin"/>
        </w:r>
        <w:r>
          <w:instrText xml:space="preserve"> PAGEREF _Toc2500 \h </w:instrText>
        </w:r>
        <w:r>
          <w:fldChar w:fldCharType="separate"/>
        </w:r>
        <w:r>
          <w:t>12</w:t>
        </w:r>
        <w:r>
          <w:fldChar w:fldCharType="end"/>
        </w:r>
      </w:hyperlink>
    </w:p>
    <w:p>
      <w:pPr>
        <w:pStyle w:val="TOC2"/>
        <w:tabs>
          <w:tab w:val="right" w:leader="dot" w:pos="8306"/>
        </w:tabs>
      </w:pPr>
      <w:hyperlink w:anchor="_Toc27355" w:history="1">
        <w:r>
          <w:rPr>
            <w:rFonts w:ascii="仿宋" w:eastAsia="仿宋" w:hAnsi="仿宋" w:cs="仿宋" w:hint="eastAsia"/>
            <w:lang w:eastAsia="zh-CN"/>
          </w:rPr>
          <w:t>(一)、安全分析软件项目承办单位基本情况</w:t>
        </w:r>
        <w:r>
          <w:tab/>
        </w:r>
        <w:r>
          <w:fldChar w:fldCharType="begin"/>
        </w:r>
        <w:r>
          <w:instrText xml:space="preserve"> PAGEREF _Toc27355 \h </w:instrText>
        </w:r>
        <w:r>
          <w:fldChar w:fldCharType="separate"/>
        </w:r>
        <w:r>
          <w:t>12</w:t>
        </w:r>
        <w:r>
          <w:fldChar w:fldCharType="end"/>
        </w:r>
      </w:hyperlink>
    </w:p>
    <w:p>
      <w:pPr>
        <w:pStyle w:val="TOC2"/>
        <w:tabs>
          <w:tab w:val="right" w:leader="dot" w:pos="8306"/>
        </w:tabs>
      </w:pPr>
      <w:hyperlink w:anchor="_Toc22670" w:history="1">
        <w:r>
          <w:rPr>
            <w:rFonts w:ascii="仿宋" w:eastAsia="仿宋" w:hAnsi="仿宋" w:cs="仿宋" w:hint="eastAsia"/>
            <w:lang w:eastAsia="zh-CN"/>
          </w:rPr>
          <w:t>(二)、公司经济效益分析</w:t>
        </w:r>
        <w:r>
          <w:tab/>
        </w:r>
        <w:r>
          <w:fldChar w:fldCharType="begin"/>
        </w:r>
        <w:r>
          <w:instrText xml:space="preserve"> PAGEREF _Toc22670 \h </w:instrText>
        </w:r>
        <w:r>
          <w:fldChar w:fldCharType="separate"/>
        </w:r>
        <w:r>
          <w:t>12</w:t>
        </w:r>
        <w:r>
          <w:fldChar w:fldCharType="end"/>
        </w:r>
      </w:hyperlink>
    </w:p>
    <w:p>
      <w:pPr>
        <w:pStyle w:val="TOC1"/>
        <w:tabs>
          <w:tab w:val="right" w:leader="dot" w:pos="8306"/>
        </w:tabs>
      </w:pPr>
      <w:hyperlink w:anchor="_Toc15489" w:history="1">
        <w:r>
          <w:rPr>
            <w:rFonts w:ascii="仿宋" w:eastAsia="仿宋" w:hAnsi="仿宋" w:cs="仿宋" w:hint="eastAsia"/>
            <w:lang w:eastAsia="zh-CN"/>
          </w:rPr>
          <w:t>四、安全分析软件项目危机管理</w:t>
        </w:r>
        <w:r>
          <w:tab/>
        </w:r>
        <w:r>
          <w:fldChar w:fldCharType="begin"/>
        </w:r>
        <w:r>
          <w:instrText xml:space="preserve"> PAGEREF _Toc15489 \h </w:instrText>
        </w:r>
        <w:r>
          <w:fldChar w:fldCharType="separate"/>
        </w:r>
        <w:r>
          <w:t>13</w:t>
        </w:r>
        <w:r>
          <w:fldChar w:fldCharType="end"/>
        </w:r>
      </w:hyperlink>
    </w:p>
    <w:p>
      <w:pPr>
        <w:pStyle w:val="TOC2"/>
        <w:tabs>
          <w:tab w:val="right" w:leader="dot" w:pos="8306"/>
        </w:tabs>
      </w:pPr>
      <w:hyperlink w:anchor="_Toc10680" w:history="1">
        <w:r>
          <w:rPr>
            <w:rFonts w:ascii="仿宋" w:eastAsia="仿宋" w:hAnsi="仿宋" w:cs="仿宋" w:hint="eastAsia"/>
            <w:lang w:eastAsia="zh-CN"/>
          </w:rPr>
          <w:t>(一)、危机预警与识别</w:t>
        </w:r>
        <w:r>
          <w:tab/>
        </w:r>
        <w:r>
          <w:fldChar w:fldCharType="begin"/>
        </w:r>
        <w:r>
          <w:instrText xml:space="preserve"> PAGEREF _Toc10680 \h </w:instrText>
        </w:r>
        <w:r>
          <w:fldChar w:fldCharType="separate"/>
        </w:r>
        <w:r>
          <w:t>13</w:t>
        </w:r>
        <w:r>
          <w:fldChar w:fldCharType="end"/>
        </w:r>
      </w:hyperlink>
    </w:p>
    <w:p>
      <w:pPr>
        <w:pStyle w:val="TOC2"/>
        <w:tabs>
          <w:tab w:val="right" w:leader="dot" w:pos="8306"/>
        </w:tabs>
      </w:pPr>
      <w:hyperlink w:anchor="_Toc30288" w:history="1">
        <w:r>
          <w:rPr>
            <w:rFonts w:ascii="仿宋" w:eastAsia="仿宋" w:hAnsi="仿宋" w:cs="仿宋" w:hint="eastAsia"/>
            <w:lang w:eastAsia="zh-CN"/>
          </w:rPr>
          <w:t>(二)、危机应对与恢复</w:t>
        </w:r>
        <w:r>
          <w:tab/>
        </w:r>
        <w:r>
          <w:fldChar w:fldCharType="begin"/>
        </w:r>
        <w:r>
          <w:instrText xml:space="preserve"> PAGEREF _Toc30288 \h </w:instrText>
        </w:r>
        <w:r>
          <w:fldChar w:fldCharType="separate"/>
        </w:r>
        <w:r>
          <w:t>14</w:t>
        </w:r>
        <w:r>
          <w:fldChar w:fldCharType="end"/>
        </w:r>
      </w:hyperlink>
    </w:p>
    <w:p>
      <w:pPr>
        <w:pStyle w:val="TOC1"/>
        <w:tabs>
          <w:tab w:val="right" w:leader="dot" w:pos="8306"/>
        </w:tabs>
      </w:pPr>
      <w:hyperlink w:anchor="_Toc30080" w:history="1">
        <w:r>
          <w:rPr>
            <w:rFonts w:ascii="仿宋" w:eastAsia="仿宋" w:hAnsi="仿宋" w:cs="仿宋" w:hint="eastAsia"/>
            <w:lang w:eastAsia="zh-CN"/>
          </w:rPr>
          <w:t>五、市场分析、调研</w:t>
        </w:r>
        <w:r>
          <w:tab/>
        </w:r>
        <w:r>
          <w:fldChar w:fldCharType="begin"/>
        </w:r>
        <w:r>
          <w:instrText xml:space="preserve"> PAGEREF _Toc30080 \h </w:instrText>
        </w:r>
        <w:r>
          <w:fldChar w:fldCharType="separate"/>
        </w:r>
        <w:r>
          <w:t>16</w:t>
        </w:r>
        <w:r>
          <w:fldChar w:fldCharType="end"/>
        </w:r>
      </w:hyperlink>
    </w:p>
    <w:p>
      <w:pPr>
        <w:pStyle w:val="TOC2"/>
        <w:tabs>
          <w:tab w:val="right" w:leader="dot" w:pos="8306"/>
        </w:tabs>
      </w:pPr>
      <w:hyperlink w:anchor="_Toc9202" w:history="1">
        <w:r>
          <w:rPr>
            <w:rFonts w:ascii="仿宋" w:eastAsia="仿宋" w:hAnsi="仿宋" w:cs="仿宋" w:hint="eastAsia"/>
            <w:lang w:eastAsia="zh-CN"/>
          </w:rPr>
          <w:t>(一)、安全分析软件行业分析</w:t>
        </w:r>
        <w:r>
          <w:tab/>
        </w:r>
        <w:r>
          <w:fldChar w:fldCharType="begin"/>
        </w:r>
        <w:r>
          <w:instrText xml:space="preserve"> PAGEREF _Toc9202 \h </w:instrText>
        </w:r>
        <w:r>
          <w:fldChar w:fldCharType="separate"/>
        </w:r>
        <w:r>
          <w:t>16</w:t>
        </w:r>
        <w:r>
          <w:fldChar w:fldCharType="end"/>
        </w:r>
      </w:hyperlink>
    </w:p>
    <w:p>
      <w:pPr>
        <w:pStyle w:val="TOC2"/>
        <w:tabs>
          <w:tab w:val="right" w:leader="dot" w:pos="8306"/>
        </w:tabs>
      </w:pPr>
      <w:hyperlink w:anchor="_Toc17351" w:history="1">
        <w:r>
          <w:rPr>
            <w:rFonts w:ascii="仿宋" w:eastAsia="仿宋" w:hAnsi="仿宋" w:cs="仿宋" w:hint="eastAsia"/>
            <w:lang w:eastAsia="zh-CN"/>
          </w:rPr>
          <w:t>(二)、安全分析软件市场分析预测</w:t>
        </w:r>
        <w:r>
          <w:tab/>
        </w:r>
        <w:r>
          <w:fldChar w:fldCharType="begin"/>
        </w:r>
        <w:r>
          <w:instrText xml:space="preserve"> PAGEREF _Toc17351 \h </w:instrText>
        </w:r>
        <w:r>
          <w:fldChar w:fldCharType="separate"/>
        </w:r>
        <w:r>
          <w:t>16</w:t>
        </w:r>
        <w:r>
          <w:fldChar w:fldCharType="end"/>
        </w:r>
      </w:hyperlink>
    </w:p>
    <w:p>
      <w:pPr>
        <w:pStyle w:val="TOC1"/>
        <w:tabs>
          <w:tab w:val="right" w:leader="dot" w:pos="8306"/>
        </w:tabs>
      </w:pPr>
      <w:hyperlink w:anchor="_Toc5435" w:history="1">
        <w:r>
          <w:rPr>
            <w:rFonts w:ascii="仿宋" w:eastAsia="仿宋" w:hAnsi="仿宋" w:cs="仿宋" w:hint="eastAsia"/>
            <w:lang w:eastAsia="zh-CN"/>
          </w:rPr>
          <w:t>六、安全分析软件项目可持续发展</w:t>
        </w:r>
        <w:r>
          <w:tab/>
        </w:r>
        <w:r>
          <w:fldChar w:fldCharType="begin"/>
        </w:r>
        <w:r>
          <w:instrText xml:space="preserve"> PAGEREF _Toc5435 \h </w:instrText>
        </w:r>
        <w:r>
          <w:fldChar w:fldCharType="separate"/>
        </w:r>
        <w:r>
          <w:t>17</w:t>
        </w:r>
        <w:r>
          <w:fldChar w:fldCharType="end"/>
        </w:r>
      </w:hyperlink>
    </w:p>
    <w:p>
      <w:pPr>
        <w:pStyle w:val="TOC2"/>
        <w:tabs>
          <w:tab w:val="right" w:leader="dot" w:pos="8306"/>
        </w:tabs>
      </w:pPr>
      <w:hyperlink w:anchor="_Toc14008" w:history="1">
        <w:r>
          <w:rPr>
            <w:rFonts w:ascii="仿宋" w:eastAsia="仿宋" w:hAnsi="仿宋" w:cs="仿宋" w:hint="eastAsia"/>
            <w:lang w:eastAsia="zh-CN"/>
          </w:rPr>
          <w:t>(一)、可持续战略与实践</w:t>
        </w:r>
        <w:r>
          <w:tab/>
        </w:r>
        <w:r>
          <w:fldChar w:fldCharType="begin"/>
        </w:r>
        <w:r>
          <w:instrText xml:space="preserve"> PAGEREF _Toc14008 \h </w:instrText>
        </w:r>
        <w:r>
          <w:fldChar w:fldCharType="separate"/>
        </w:r>
        <w:r>
          <w:t>17</w:t>
        </w:r>
        <w:r>
          <w:fldChar w:fldCharType="end"/>
        </w:r>
      </w:hyperlink>
    </w:p>
    <w:p>
      <w:pPr>
        <w:pStyle w:val="TOC2"/>
        <w:tabs>
          <w:tab w:val="right" w:leader="dot" w:pos="8306"/>
        </w:tabs>
      </w:pPr>
      <w:hyperlink w:anchor="_Toc22182" w:history="1">
        <w:r>
          <w:rPr>
            <w:rFonts w:ascii="仿宋" w:eastAsia="仿宋" w:hAnsi="仿宋" w:cs="仿宋" w:hint="eastAsia"/>
            <w:lang w:eastAsia="zh-CN"/>
          </w:rPr>
          <w:t>(二)、环保与社会责任</w:t>
        </w:r>
        <w:r>
          <w:tab/>
        </w:r>
        <w:r>
          <w:fldChar w:fldCharType="begin"/>
        </w:r>
        <w:r>
          <w:instrText xml:space="preserve"> PAGEREF _Toc22182 \h </w:instrText>
        </w:r>
        <w:r>
          <w:fldChar w:fldCharType="separate"/>
        </w:r>
        <w:r>
          <w:t>18</w:t>
        </w:r>
        <w:r>
          <w:fldChar w:fldCharType="end"/>
        </w:r>
      </w:hyperlink>
    </w:p>
    <w:p>
      <w:pPr>
        <w:pStyle w:val="TOC1"/>
        <w:tabs>
          <w:tab w:val="right" w:leader="dot" w:pos="8306"/>
        </w:tabs>
      </w:pPr>
      <w:hyperlink w:anchor="_Toc22492" w:history="1">
        <w:r>
          <w:rPr>
            <w:rFonts w:ascii="仿宋" w:eastAsia="仿宋" w:hAnsi="仿宋" w:cs="仿宋" w:hint="eastAsia"/>
            <w:lang w:eastAsia="zh-CN"/>
          </w:rPr>
          <w:t>七、安全分析软件项目社会影响</w:t>
        </w:r>
        <w:r>
          <w:tab/>
        </w:r>
        <w:r>
          <w:fldChar w:fldCharType="begin"/>
        </w:r>
        <w:r>
          <w:instrText xml:space="preserve"> PAGEREF _Toc22492 \h </w:instrText>
        </w:r>
        <w:r>
          <w:fldChar w:fldCharType="separate"/>
        </w:r>
        <w:r>
          <w:t>19</w:t>
        </w:r>
        <w:r>
          <w:fldChar w:fldCharType="end"/>
        </w:r>
      </w:hyperlink>
    </w:p>
    <w:p>
      <w:pPr>
        <w:pStyle w:val="TOC2"/>
        <w:tabs>
          <w:tab w:val="right" w:leader="dot" w:pos="8306"/>
        </w:tabs>
      </w:pPr>
      <w:hyperlink w:anchor="_Toc9902" w:history="1">
        <w:r>
          <w:rPr>
            <w:rFonts w:ascii="仿宋" w:eastAsia="仿宋" w:hAnsi="仿宋" w:cs="仿宋" w:hint="eastAsia"/>
            <w:lang w:eastAsia="zh-CN"/>
          </w:rPr>
          <w:t>(一)、社会责任与义务</w:t>
        </w:r>
        <w:r>
          <w:tab/>
        </w:r>
        <w:r>
          <w:fldChar w:fldCharType="begin"/>
        </w:r>
        <w:r>
          <w:instrText xml:space="preserve"> PAGEREF _Toc9902 \h </w:instrText>
        </w:r>
        <w:r>
          <w:fldChar w:fldCharType="separate"/>
        </w:r>
        <w:r>
          <w:t>19</w:t>
        </w:r>
        <w:r>
          <w:fldChar w:fldCharType="end"/>
        </w:r>
      </w:hyperlink>
    </w:p>
    <w:p>
      <w:pPr>
        <w:pStyle w:val="TOC2"/>
        <w:tabs>
          <w:tab w:val="right" w:leader="dot" w:pos="8306"/>
        </w:tabs>
      </w:pPr>
      <w:hyperlink w:anchor="_Toc8842" w:history="1">
        <w:r>
          <w:rPr>
            <w:rFonts w:ascii="仿宋" w:eastAsia="仿宋" w:hAnsi="仿宋" w:cs="仿宋" w:hint="eastAsia"/>
            <w:lang w:eastAsia="zh-CN"/>
          </w:rPr>
          <w:t>(二)、社会参与与沟通</w:t>
        </w:r>
        <w:r>
          <w:tab/>
        </w:r>
        <w:r>
          <w:fldChar w:fldCharType="begin"/>
        </w:r>
        <w:r>
          <w:instrText xml:space="preserve"> PAGEREF _Toc8842 \h </w:instrText>
        </w:r>
        <w:r>
          <w:fldChar w:fldCharType="separate"/>
        </w:r>
        <w:r>
          <w:t>20</w:t>
        </w:r>
        <w:r>
          <w:fldChar w:fldCharType="end"/>
        </w:r>
      </w:hyperlink>
    </w:p>
    <w:p>
      <w:pPr>
        <w:pStyle w:val="TOC1"/>
        <w:tabs>
          <w:tab w:val="right" w:leader="dot" w:pos="8306"/>
        </w:tabs>
      </w:pPr>
      <w:hyperlink w:anchor="_Toc5869" w:history="1">
        <w:r>
          <w:rPr>
            <w:rFonts w:ascii="仿宋" w:eastAsia="仿宋" w:hAnsi="仿宋" w:cs="仿宋" w:hint="eastAsia"/>
            <w:lang w:eastAsia="zh-CN"/>
          </w:rPr>
          <w:t>八、安全分析软件项目环境影响分析</w:t>
        </w:r>
        <w:r>
          <w:tab/>
        </w:r>
        <w:r>
          <w:fldChar w:fldCharType="begin"/>
        </w:r>
        <w:r>
          <w:instrText xml:space="preserve"> PAGEREF _Toc5869 \h </w:instrText>
        </w:r>
        <w:r>
          <w:fldChar w:fldCharType="separate"/>
        </w:r>
        <w:r>
          <w:t>21</w:t>
        </w:r>
        <w:r>
          <w:fldChar w:fldCharType="end"/>
        </w:r>
      </w:hyperlink>
    </w:p>
    <w:p>
      <w:pPr>
        <w:pStyle w:val="TOC2"/>
        <w:tabs>
          <w:tab w:val="right" w:leader="dot" w:pos="8306"/>
        </w:tabs>
      </w:pPr>
      <w:hyperlink w:anchor="_Toc24339" w:history="1">
        <w:r>
          <w:rPr>
            <w:rFonts w:ascii="仿宋" w:eastAsia="仿宋" w:hAnsi="仿宋" w:cs="仿宋" w:hint="eastAsia"/>
            <w:lang w:eastAsia="zh-CN"/>
          </w:rPr>
          <w:t>(一)、建设区域环境质量现状</w:t>
        </w:r>
        <w:r>
          <w:tab/>
        </w:r>
        <w:r>
          <w:fldChar w:fldCharType="begin"/>
        </w:r>
        <w:r>
          <w:instrText xml:space="preserve"> PAGEREF _Toc24339 \h </w:instrText>
        </w:r>
        <w:r>
          <w:fldChar w:fldCharType="separate"/>
        </w:r>
        <w:r>
          <w:t>21</w:t>
        </w:r>
        <w:r>
          <w:fldChar w:fldCharType="end"/>
        </w:r>
      </w:hyperlink>
    </w:p>
    <w:p>
      <w:pPr>
        <w:pStyle w:val="TOC2"/>
        <w:tabs>
          <w:tab w:val="right" w:leader="dot" w:pos="8306"/>
        </w:tabs>
      </w:pPr>
      <w:hyperlink w:anchor="_Toc16162" w:history="1">
        <w:r>
          <w:rPr>
            <w:rFonts w:ascii="仿宋" w:eastAsia="仿宋" w:hAnsi="仿宋" w:cs="仿宋" w:hint="eastAsia"/>
            <w:lang w:eastAsia="zh-CN"/>
          </w:rPr>
          <w:t>(二)、建设期环境保护</w:t>
        </w:r>
        <w:r>
          <w:tab/>
        </w:r>
        <w:r>
          <w:fldChar w:fldCharType="begin"/>
        </w:r>
        <w:r>
          <w:instrText xml:space="preserve"> PAGEREF _Toc16162 \h </w:instrText>
        </w:r>
        <w:r>
          <w:fldChar w:fldCharType="separate"/>
        </w:r>
        <w:r>
          <w:t>22</w:t>
        </w:r>
        <w:r>
          <w:fldChar w:fldCharType="end"/>
        </w:r>
      </w:hyperlink>
    </w:p>
    <w:p>
      <w:pPr>
        <w:pStyle w:val="TOC2"/>
        <w:tabs>
          <w:tab w:val="right" w:leader="dot" w:pos="8306"/>
        </w:tabs>
      </w:pPr>
      <w:hyperlink w:anchor="_Toc15393" w:history="1">
        <w:r>
          <w:rPr>
            <w:rFonts w:ascii="仿宋" w:eastAsia="仿宋" w:hAnsi="仿宋" w:cs="仿宋" w:hint="eastAsia"/>
            <w:lang w:eastAsia="zh-CN"/>
          </w:rPr>
          <w:t>(三)、运营期环境保护</w:t>
        </w:r>
        <w:r>
          <w:tab/>
        </w:r>
        <w:r>
          <w:fldChar w:fldCharType="begin"/>
        </w:r>
        <w:r>
          <w:instrText xml:space="preserve"> PAGEREF _Toc15393 \h </w:instrText>
        </w:r>
        <w:r>
          <w:fldChar w:fldCharType="separate"/>
        </w:r>
        <w:r>
          <w:t>23</w:t>
        </w:r>
        <w:r>
          <w:fldChar w:fldCharType="end"/>
        </w:r>
      </w:hyperlink>
    </w:p>
    <w:p>
      <w:pPr>
        <w:pStyle w:val="TOC2"/>
        <w:tabs>
          <w:tab w:val="right" w:leader="dot" w:pos="8306"/>
        </w:tabs>
      </w:pPr>
      <w:hyperlink w:anchor="_Toc22933" w:history="1">
        <w:r>
          <w:rPr>
            <w:rFonts w:ascii="仿宋" w:eastAsia="仿宋" w:hAnsi="仿宋" w:cs="仿宋" w:hint="eastAsia"/>
            <w:lang w:eastAsia="zh-CN"/>
          </w:rPr>
          <w:t>(四)、安全分析软件项目建设对区域经济的影响</w:t>
        </w:r>
        <w:r>
          <w:tab/>
        </w:r>
        <w:r>
          <w:fldChar w:fldCharType="begin"/>
        </w:r>
        <w:r>
          <w:instrText xml:space="preserve"> PAGEREF _Toc22933 \h </w:instrText>
        </w:r>
        <w:r>
          <w:fldChar w:fldCharType="separate"/>
        </w:r>
        <w:r>
          <w:t>25</w:t>
        </w:r>
        <w:r>
          <w:fldChar w:fldCharType="end"/>
        </w:r>
      </w:hyperlink>
    </w:p>
    <w:p>
      <w:pPr>
        <w:pStyle w:val="TOC2"/>
        <w:tabs>
          <w:tab w:val="right" w:leader="dot" w:pos="8306"/>
        </w:tabs>
      </w:pPr>
      <w:hyperlink w:anchor="_Toc16404" w:history="1">
        <w:r>
          <w:rPr>
            <w:rFonts w:ascii="仿宋" w:eastAsia="仿宋" w:hAnsi="仿宋" w:cs="仿宋" w:hint="eastAsia"/>
            <w:lang w:eastAsia="zh-CN"/>
          </w:rPr>
          <w:t>(五)、废弃物处理</w:t>
        </w:r>
        <w:r>
          <w:tab/>
        </w:r>
        <w:r>
          <w:fldChar w:fldCharType="begin"/>
        </w:r>
        <w:r>
          <w:instrText xml:space="preserve"> PAGEREF _Toc16404 \h </w:instrText>
        </w:r>
        <w:r>
          <w:fldChar w:fldCharType="separate"/>
        </w:r>
        <w:r>
          <w:t>27</w:t>
        </w:r>
        <w:r>
          <w:fldChar w:fldCharType="end"/>
        </w:r>
      </w:hyperlink>
    </w:p>
    <w:p>
      <w:pPr>
        <w:pStyle w:val="TOC2"/>
        <w:tabs>
          <w:tab w:val="right" w:leader="dot" w:pos="8306"/>
        </w:tabs>
      </w:pPr>
      <w:hyperlink w:anchor="_Toc7027" w:history="1">
        <w:r>
          <w:rPr>
            <w:rFonts w:ascii="仿宋" w:eastAsia="仿宋" w:hAnsi="仿宋" w:cs="仿宋" w:hint="eastAsia"/>
            <w:lang w:eastAsia="zh-CN"/>
          </w:rPr>
          <w:t>(六)、特殊环境影响分析</w:t>
        </w:r>
        <w:r>
          <w:tab/>
        </w:r>
        <w:r>
          <w:fldChar w:fldCharType="begin"/>
        </w:r>
        <w:r>
          <w:instrText xml:space="preserve"> PAGEREF _Toc7027 \h </w:instrText>
        </w:r>
        <w:r>
          <w:fldChar w:fldCharType="separate"/>
        </w:r>
        <w:r>
          <w:t>28</w:t>
        </w:r>
        <w:r>
          <w:fldChar w:fldCharType="end"/>
        </w:r>
      </w:hyperlink>
    </w:p>
    <w:p>
      <w:pPr>
        <w:pStyle w:val="TOC2"/>
        <w:tabs>
          <w:tab w:val="right" w:leader="dot" w:pos="8306"/>
        </w:tabs>
      </w:pPr>
      <w:hyperlink w:anchor="_Toc14962" w:history="1">
        <w:r>
          <w:rPr>
            <w:rFonts w:ascii="仿宋" w:eastAsia="仿宋" w:hAnsi="仿宋" w:cs="仿宋" w:hint="eastAsia"/>
            <w:lang w:eastAsia="zh-CN"/>
          </w:rPr>
          <w:t>(七)、清洁生产</w:t>
        </w:r>
        <w:r>
          <w:tab/>
        </w:r>
        <w:r>
          <w:fldChar w:fldCharType="begin"/>
        </w:r>
        <w:r>
          <w:instrText xml:space="preserve"> PAGEREF _Toc14962 \h </w:instrText>
        </w:r>
        <w:r>
          <w:fldChar w:fldCharType="separate"/>
        </w:r>
        <w:r>
          <w:t>29</w:t>
        </w:r>
        <w:r>
          <w:fldChar w:fldCharType="end"/>
        </w:r>
      </w:hyperlink>
    </w:p>
    <w:p>
      <w:pPr>
        <w:pStyle w:val="TOC2"/>
        <w:tabs>
          <w:tab w:val="right" w:leader="dot" w:pos="8306"/>
        </w:tabs>
      </w:pPr>
      <w:hyperlink w:anchor="_Toc28942" w:history="1">
        <w:r>
          <w:rPr>
            <w:rFonts w:ascii="仿宋" w:eastAsia="仿宋" w:hAnsi="仿宋" w:cs="仿宋" w:hint="eastAsia"/>
            <w:lang w:eastAsia="zh-CN"/>
          </w:rPr>
          <w:t>(八)、环境保护综合评价</w:t>
        </w:r>
        <w:r>
          <w:tab/>
        </w:r>
        <w:r>
          <w:fldChar w:fldCharType="begin"/>
        </w:r>
        <w:r>
          <w:instrText xml:space="preserve"> PAGEREF _Toc28942 \h </w:instrText>
        </w:r>
        <w:r>
          <w:fldChar w:fldCharType="separate"/>
        </w:r>
        <w:r>
          <w:t>30</w:t>
        </w:r>
        <w:r>
          <w:fldChar w:fldCharType="end"/>
        </w:r>
      </w:hyperlink>
    </w:p>
    <w:p>
      <w:pPr>
        <w:pStyle w:val="TOC1"/>
        <w:tabs>
          <w:tab w:val="right" w:leader="dot" w:pos="8306"/>
        </w:tabs>
      </w:pPr>
      <w:hyperlink w:anchor="_Toc23968" w:history="1">
        <w:r>
          <w:rPr>
            <w:rFonts w:ascii="仿宋" w:eastAsia="仿宋" w:hAnsi="仿宋" w:cs="仿宋" w:hint="eastAsia"/>
            <w:lang w:eastAsia="zh-CN"/>
          </w:rPr>
          <w:t>九、安全分析软件项目经营效益</w:t>
        </w:r>
        <w:r>
          <w:tab/>
        </w:r>
        <w:r>
          <w:fldChar w:fldCharType="begin"/>
        </w:r>
        <w:r>
          <w:instrText xml:space="preserve"> PAGEREF _Toc23968 \h </w:instrText>
        </w:r>
        <w:r>
          <w:fldChar w:fldCharType="separate"/>
        </w:r>
        <w:r>
          <w:t>31</w:t>
        </w:r>
        <w:r>
          <w:fldChar w:fldCharType="end"/>
        </w:r>
      </w:hyperlink>
    </w:p>
    <w:p>
      <w:pPr>
        <w:pStyle w:val="TOC2"/>
        <w:tabs>
          <w:tab w:val="right" w:leader="dot" w:pos="8306"/>
        </w:tabs>
      </w:pPr>
      <w:hyperlink w:anchor="_Toc17708" w:history="1">
        <w:r>
          <w:rPr>
            <w:rFonts w:ascii="仿宋" w:eastAsia="仿宋" w:hAnsi="仿宋" w:cs="仿宋" w:hint="eastAsia"/>
            <w:lang w:eastAsia="zh-CN"/>
          </w:rPr>
          <w:t>(一)、经济评价财务测算</w:t>
        </w:r>
        <w:r>
          <w:tab/>
        </w:r>
        <w:r>
          <w:fldChar w:fldCharType="begin"/>
        </w:r>
        <w:r>
          <w:instrText xml:space="preserve"> PAGEREF _Toc17708 \h </w:instrText>
        </w:r>
        <w:r>
          <w:fldChar w:fldCharType="separate"/>
        </w:r>
        <w:r>
          <w:t>31</w:t>
        </w:r>
        <w:r>
          <w:fldChar w:fldCharType="end"/>
        </w:r>
      </w:hyperlink>
    </w:p>
    <w:p>
      <w:pPr>
        <w:pStyle w:val="TOC2"/>
        <w:tabs>
          <w:tab w:val="right" w:leader="dot" w:pos="8306"/>
        </w:tabs>
      </w:pPr>
      <w:hyperlink w:anchor="_Toc11122" w:history="1">
        <w:r>
          <w:rPr>
            <w:rFonts w:ascii="仿宋" w:eastAsia="仿宋" w:hAnsi="仿宋" w:cs="仿宋" w:hint="eastAsia"/>
            <w:lang w:eastAsia="zh-CN"/>
          </w:rPr>
          <w:t>(二)、安全分析软件项目盈利能力分析</w:t>
        </w:r>
        <w:r>
          <w:tab/>
        </w:r>
        <w:r>
          <w:fldChar w:fldCharType="begin"/>
        </w:r>
        <w:r>
          <w:instrText xml:space="preserve"> PAGEREF _Toc11122 \h </w:instrText>
        </w:r>
        <w:r>
          <w:fldChar w:fldCharType="separate"/>
        </w:r>
        <w:r>
          <w:t>33</w:t>
        </w:r>
        <w:r>
          <w:fldChar w:fldCharType="end"/>
        </w:r>
      </w:hyperlink>
    </w:p>
    <w:p>
      <w:pPr>
        <w:pStyle w:val="TOC1"/>
        <w:tabs>
          <w:tab w:val="right" w:leader="dot" w:pos="8306"/>
        </w:tabs>
      </w:pPr>
      <w:hyperlink w:anchor="_Toc29644" w:history="1">
        <w:r>
          <w:rPr>
            <w:rFonts w:ascii="仿宋" w:eastAsia="仿宋" w:hAnsi="仿宋" w:cs="仿宋" w:hint="eastAsia"/>
            <w:lang w:eastAsia="zh-CN"/>
          </w:rPr>
          <w:t>十、安全分析软件项目投资规划</w:t>
        </w:r>
        <w:r>
          <w:tab/>
        </w:r>
        <w:r>
          <w:fldChar w:fldCharType="begin"/>
        </w:r>
        <w:r>
          <w:instrText xml:space="preserve"> PAGEREF _Toc29644 \h </w:instrText>
        </w:r>
        <w:r>
          <w:fldChar w:fldCharType="separate"/>
        </w:r>
        <w:r>
          <w:t>33</w:t>
        </w:r>
        <w:r>
          <w:fldChar w:fldCharType="end"/>
        </w:r>
      </w:hyperlink>
    </w:p>
    <w:p>
      <w:pPr>
        <w:pStyle w:val="TOC2"/>
        <w:tabs>
          <w:tab w:val="right" w:leader="dot" w:pos="8306"/>
        </w:tabs>
      </w:pPr>
      <w:hyperlink w:anchor="_Toc29545" w:history="1">
        <w:r>
          <w:rPr>
            <w:rFonts w:ascii="仿宋" w:eastAsia="仿宋" w:hAnsi="仿宋" w:cs="仿宋" w:hint="eastAsia"/>
            <w:lang w:eastAsia="zh-CN"/>
          </w:rPr>
          <w:t>(一)、安全分析软件项目总投资估算</w:t>
        </w:r>
        <w:r>
          <w:tab/>
        </w:r>
        <w:r>
          <w:fldChar w:fldCharType="begin"/>
        </w:r>
        <w:r>
          <w:instrText xml:space="preserve"> PAGEREF _Toc29545 \h </w:instrText>
        </w:r>
        <w:r>
          <w:fldChar w:fldCharType="separate"/>
        </w:r>
        <w:r>
          <w:t>33</w:t>
        </w:r>
        <w:r>
          <w:fldChar w:fldCharType="end"/>
        </w:r>
      </w:hyperlink>
    </w:p>
    <w:p>
      <w:pPr>
        <w:pStyle w:val="TOC2"/>
        <w:tabs>
          <w:tab w:val="right" w:leader="dot" w:pos="8306"/>
        </w:tabs>
      </w:pPr>
      <w:hyperlink w:anchor="_Toc19461" w:history="1">
        <w:r>
          <w:rPr>
            <w:rFonts w:ascii="仿宋" w:eastAsia="仿宋" w:hAnsi="仿宋" w:cs="仿宋" w:hint="eastAsia"/>
            <w:lang w:eastAsia="zh-CN"/>
          </w:rPr>
          <w:t>(二)、资金筹措</w:t>
        </w:r>
        <w:r>
          <w:tab/>
        </w:r>
        <w:r>
          <w:fldChar w:fldCharType="begin"/>
        </w:r>
        <w:r>
          <w:instrText xml:space="preserve"> PAGEREF _Toc19461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07" w:history="1">
        <w:r>
          <w:rPr>
            <w:rFonts w:ascii="仿宋" w:eastAsia="仿宋" w:hAnsi="仿宋" w:cs="仿宋" w:hint="eastAsia"/>
            <w:lang w:eastAsia="zh-CN"/>
          </w:rPr>
          <w:t>十一、生产安全保护</w:t>
        </w:r>
        <w:r>
          <w:tab/>
        </w:r>
        <w:r>
          <w:fldChar w:fldCharType="begin"/>
        </w:r>
        <w:r>
          <w:instrText xml:space="preserve"> PAGEREF _Toc22407 \h </w:instrText>
        </w:r>
        <w:r>
          <w:fldChar w:fldCharType="separate"/>
        </w:r>
        <w:r>
          <w:t>35</w:t>
        </w:r>
        <w:r>
          <w:fldChar w:fldCharType="end"/>
        </w:r>
      </w:hyperlink>
    </w:p>
    <w:p>
      <w:pPr>
        <w:pStyle w:val="TOC2"/>
        <w:tabs>
          <w:tab w:val="right" w:leader="dot" w:pos="8306"/>
        </w:tabs>
      </w:pPr>
      <w:hyperlink w:anchor="_Toc25069" w:history="1">
        <w:r>
          <w:rPr>
            <w:rFonts w:ascii="仿宋" w:eastAsia="仿宋" w:hAnsi="仿宋" w:cs="仿宋" w:hint="eastAsia"/>
            <w:lang w:eastAsia="zh-CN"/>
          </w:rPr>
          <w:t>(一)、消防安全</w:t>
        </w:r>
        <w:r>
          <w:tab/>
        </w:r>
        <w:r>
          <w:fldChar w:fldCharType="begin"/>
        </w:r>
        <w:r>
          <w:instrText xml:space="preserve"> PAGEREF _Toc25069 \h </w:instrText>
        </w:r>
        <w:r>
          <w:fldChar w:fldCharType="separate"/>
        </w:r>
        <w:r>
          <w:t>35</w:t>
        </w:r>
        <w:r>
          <w:fldChar w:fldCharType="end"/>
        </w:r>
      </w:hyperlink>
    </w:p>
    <w:p>
      <w:pPr>
        <w:pStyle w:val="TOC2"/>
        <w:tabs>
          <w:tab w:val="right" w:leader="dot" w:pos="8306"/>
        </w:tabs>
      </w:pPr>
      <w:hyperlink w:anchor="_Toc13607" w:history="1">
        <w:r>
          <w:rPr>
            <w:rFonts w:ascii="仿宋" w:eastAsia="仿宋" w:hAnsi="仿宋" w:cs="仿宋" w:hint="eastAsia"/>
            <w:lang w:eastAsia="zh-CN"/>
          </w:rPr>
          <w:t>(二)、防火防爆总图布置措施</w:t>
        </w:r>
        <w:r>
          <w:tab/>
        </w:r>
        <w:r>
          <w:fldChar w:fldCharType="begin"/>
        </w:r>
        <w:r>
          <w:instrText xml:space="preserve"> PAGEREF _Toc13607 \h </w:instrText>
        </w:r>
        <w:r>
          <w:fldChar w:fldCharType="separate"/>
        </w:r>
        <w:r>
          <w:t>37</w:t>
        </w:r>
        <w:r>
          <w:fldChar w:fldCharType="end"/>
        </w:r>
      </w:hyperlink>
    </w:p>
    <w:p>
      <w:pPr>
        <w:pStyle w:val="TOC2"/>
        <w:tabs>
          <w:tab w:val="right" w:leader="dot" w:pos="8306"/>
        </w:tabs>
      </w:pPr>
      <w:hyperlink w:anchor="_Toc14506" w:history="1">
        <w:r>
          <w:rPr>
            <w:rFonts w:ascii="仿宋" w:eastAsia="仿宋" w:hAnsi="仿宋" w:cs="仿宋" w:hint="eastAsia"/>
            <w:lang w:eastAsia="zh-CN"/>
          </w:rPr>
          <w:t>(三)、自然灾害防范措施</w:t>
        </w:r>
        <w:r>
          <w:tab/>
        </w:r>
        <w:r>
          <w:fldChar w:fldCharType="begin"/>
        </w:r>
        <w:r>
          <w:instrText xml:space="preserve"> PAGEREF _Toc14506 \h </w:instrText>
        </w:r>
        <w:r>
          <w:fldChar w:fldCharType="separate"/>
        </w:r>
        <w:r>
          <w:t>38</w:t>
        </w:r>
        <w:r>
          <w:fldChar w:fldCharType="end"/>
        </w:r>
      </w:hyperlink>
    </w:p>
    <w:p>
      <w:pPr>
        <w:pStyle w:val="TOC2"/>
        <w:tabs>
          <w:tab w:val="right" w:leader="dot" w:pos="8306"/>
        </w:tabs>
      </w:pPr>
      <w:hyperlink w:anchor="_Toc31037" w:history="1">
        <w:r>
          <w:rPr>
            <w:rFonts w:ascii="仿宋" w:eastAsia="仿宋" w:hAnsi="仿宋" w:cs="仿宋" w:hint="eastAsia"/>
            <w:lang w:eastAsia="zh-CN"/>
          </w:rPr>
          <w:t>(四)、安全色及安全标志使用要求</w:t>
        </w:r>
        <w:r>
          <w:tab/>
        </w:r>
        <w:r>
          <w:fldChar w:fldCharType="begin"/>
        </w:r>
        <w:r>
          <w:instrText xml:space="preserve"> PAGEREF _Toc31037 \h </w:instrText>
        </w:r>
        <w:r>
          <w:fldChar w:fldCharType="separate"/>
        </w:r>
        <w:r>
          <w:t>39</w:t>
        </w:r>
        <w:r>
          <w:fldChar w:fldCharType="end"/>
        </w:r>
      </w:hyperlink>
    </w:p>
    <w:p>
      <w:pPr>
        <w:pStyle w:val="TOC2"/>
        <w:tabs>
          <w:tab w:val="right" w:leader="dot" w:pos="8306"/>
        </w:tabs>
      </w:pPr>
      <w:hyperlink w:anchor="_Toc19996" w:history="1">
        <w:r>
          <w:rPr>
            <w:rFonts w:ascii="仿宋" w:eastAsia="仿宋" w:hAnsi="仿宋" w:cs="仿宋" w:hint="eastAsia"/>
            <w:lang w:eastAsia="zh-CN"/>
          </w:rPr>
          <w:t>(五)、防尘防毒措施</w:t>
        </w:r>
        <w:r>
          <w:tab/>
        </w:r>
        <w:r>
          <w:fldChar w:fldCharType="begin"/>
        </w:r>
        <w:r>
          <w:instrText xml:space="preserve"> PAGEREF _Toc19996 \h </w:instrText>
        </w:r>
        <w:r>
          <w:fldChar w:fldCharType="separate"/>
        </w:r>
        <w:r>
          <w:t>40</w:t>
        </w:r>
        <w:r>
          <w:fldChar w:fldCharType="end"/>
        </w:r>
      </w:hyperlink>
    </w:p>
    <w:p>
      <w:pPr>
        <w:pStyle w:val="TOC2"/>
        <w:tabs>
          <w:tab w:val="right" w:leader="dot" w:pos="8306"/>
        </w:tabs>
      </w:pPr>
      <w:hyperlink w:anchor="_Toc25576" w:history="1">
        <w:r>
          <w:rPr>
            <w:rFonts w:ascii="仿宋" w:eastAsia="仿宋" w:hAnsi="仿宋" w:cs="仿宋" w:hint="eastAsia"/>
            <w:lang w:eastAsia="zh-CN"/>
          </w:rPr>
          <w:t>(六)、防静电、触电防护及防雷措施</w:t>
        </w:r>
        <w:r>
          <w:tab/>
        </w:r>
        <w:r>
          <w:fldChar w:fldCharType="begin"/>
        </w:r>
        <w:r>
          <w:instrText xml:space="preserve"> PAGEREF _Toc25576 \h </w:instrText>
        </w:r>
        <w:r>
          <w:fldChar w:fldCharType="separate"/>
        </w:r>
        <w:r>
          <w:t>41</w:t>
        </w:r>
        <w:r>
          <w:fldChar w:fldCharType="end"/>
        </w:r>
      </w:hyperlink>
    </w:p>
    <w:p>
      <w:pPr>
        <w:pStyle w:val="TOC2"/>
        <w:tabs>
          <w:tab w:val="right" w:leader="dot" w:pos="8306"/>
        </w:tabs>
      </w:pPr>
      <w:hyperlink w:anchor="_Toc7358" w:history="1">
        <w:r>
          <w:rPr>
            <w:rFonts w:ascii="仿宋" w:eastAsia="仿宋" w:hAnsi="仿宋" w:cs="仿宋" w:hint="eastAsia"/>
            <w:lang w:eastAsia="zh-CN"/>
          </w:rPr>
          <w:t>(七)、机械设备安全保障措施</w:t>
        </w:r>
        <w:r>
          <w:tab/>
        </w:r>
        <w:r>
          <w:fldChar w:fldCharType="begin"/>
        </w:r>
        <w:r>
          <w:instrText xml:space="preserve"> PAGEREF _Toc7358 \h </w:instrText>
        </w:r>
        <w:r>
          <w:fldChar w:fldCharType="separate"/>
        </w:r>
        <w:r>
          <w:t>42</w:t>
        </w:r>
        <w:r>
          <w:fldChar w:fldCharType="end"/>
        </w:r>
      </w:hyperlink>
    </w:p>
    <w:p>
      <w:pPr>
        <w:pStyle w:val="TOC1"/>
        <w:tabs>
          <w:tab w:val="right" w:leader="dot" w:pos="8306"/>
        </w:tabs>
      </w:pPr>
      <w:hyperlink w:anchor="_Toc7483" w:history="1">
        <w:r>
          <w:rPr>
            <w:rFonts w:ascii="仿宋" w:eastAsia="仿宋" w:hAnsi="仿宋" w:cs="仿宋" w:hint="eastAsia"/>
            <w:lang w:eastAsia="zh-CN"/>
          </w:rPr>
          <w:t>十二、安全分析软件项目人力资源培养与发展</w:t>
        </w:r>
        <w:r>
          <w:tab/>
        </w:r>
        <w:r>
          <w:fldChar w:fldCharType="begin"/>
        </w:r>
        <w:r>
          <w:instrText xml:space="preserve"> PAGEREF _Toc7483 \h </w:instrText>
        </w:r>
        <w:r>
          <w:fldChar w:fldCharType="separate"/>
        </w:r>
        <w:r>
          <w:t>44</w:t>
        </w:r>
        <w:r>
          <w:fldChar w:fldCharType="end"/>
        </w:r>
      </w:hyperlink>
    </w:p>
    <w:p>
      <w:pPr>
        <w:pStyle w:val="TOC2"/>
        <w:tabs>
          <w:tab w:val="right" w:leader="dot" w:pos="8306"/>
        </w:tabs>
      </w:pPr>
      <w:hyperlink w:anchor="_Toc3509" w:history="1">
        <w:r>
          <w:rPr>
            <w:rFonts w:ascii="仿宋" w:eastAsia="仿宋" w:hAnsi="仿宋" w:cs="仿宋" w:hint="eastAsia"/>
            <w:lang w:eastAsia="zh-CN"/>
          </w:rPr>
          <w:t>(一)、人才需求与规划</w:t>
        </w:r>
        <w:r>
          <w:tab/>
        </w:r>
        <w:r>
          <w:fldChar w:fldCharType="begin"/>
        </w:r>
        <w:r>
          <w:instrText xml:space="preserve"> PAGEREF _Toc3509 \h </w:instrText>
        </w:r>
        <w:r>
          <w:fldChar w:fldCharType="separate"/>
        </w:r>
        <w:r>
          <w:t>44</w:t>
        </w:r>
        <w:r>
          <w:fldChar w:fldCharType="end"/>
        </w:r>
      </w:hyperlink>
    </w:p>
    <w:p>
      <w:pPr>
        <w:pStyle w:val="TOC2"/>
        <w:tabs>
          <w:tab w:val="right" w:leader="dot" w:pos="8306"/>
        </w:tabs>
      </w:pPr>
      <w:hyperlink w:anchor="_Toc19879" w:history="1">
        <w:r>
          <w:rPr>
            <w:rFonts w:ascii="仿宋" w:eastAsia="仿宋" w:hAnsi="仿宋" w:cs="仿宋" w:hint="eastAsia"/>
            <w:lang w:eastAsia="zh-CN"/>
          </w:rPr>
          <w:t>(二)、培训与发展计划</w:t>
        </w:r>
        <w:r>
          <w:tab/>
        </w:r>
        <w:r>
          <w:fldChar w:fldCharType="begin"/>
        </w:r>
        <w:r>
          <w:instrText xml:space="preserve"> PAGEREF _Toc19879 \h </w:instrText>
        </w:r>
        <w:r>
          <w:fldChar w:fldCharType="separate"/>
        </w:r>
        <w:r>
          <w:t>44</w:t>
        </w:r>
        <w:r>
          <w:fldChar w:fldCharType="end"/>
        </w:r>
      </w:hyperlink>
    </w:p>
    <w:p>
      <w:pPr>
        <w:pStyle w:val="TOC1"/>
        <w:tabs>
          <w:tab w:val="right" w:leader="dot" w:pos="8306"/>
        </w:tabs>
      </w:pPr>
      <w:hyperlink w:anchor="_Toc25632" w:history="1">
        <w:r>
          <w:rPr>
            <w:rFonts w:ascii="仿宋" w:eastAsia="仿宋" w:hAnsi="仿宋" w:cs="仿宋" w:hint="eastAsia"/>
            <w:lang w:eastAsia="zh-CN"/>
          </w:rPr>
          <w:t>十三、安全分析软件项目实施保障措施</w:t>
        </w:r>
        <w:r>
          <w:tab/>
        </w:r>
        <w:r>
          <w:fldChar w:fldCharType="begin"/>
        </w:r>
        <w:r>
          <w:instrText xml:space="preserve"> PAGEREF _Toc25632 \h </w:instrText>
        </w:r>
        <w:r>
          <w:fldChar w:fldCharType="separate"/>
        </w:r>
        <w:r>
          <w:t>45</w:t>
        </w:r>
        <w:r>
          <w:fldChar w:fldCharType="end"/>
        </w:r>
      </w:hyperlink>
    </w:p>
    <w:p>
      <w:pPr>
        <w:pStyle w:val="TOC2"/>
        <w:tabs>
          <w:tab w:val="right" w:leader="dot" w:pos="8306"/>
        </w:tabs>
      </w:pPr>
      <w:hyperlink w:anchor="_Toc15989" w:history="1">
        <w:r>
          <w:rPr>
            <w:rFonts w:ascii="仿宋" w:eastAsia="仿宋" w:hAnsi="仿宋" w:cs="仿宋" w:hint="eastAsia"/>
            <w:lang w:eastAsia="zh-CN"/>
          </w:rPr>
          <w:t>(一)、安全分析软件项目实施保障机制</w:t>
        </w:r>
        <w:r>
          <w:tab/>
        </w:r>
        <w:r>
          <w:fldChar w:fldCharType="begin"/>
        </w:r>
        <w:r>
          <w:instrText xml:space="preserve"> PAGEREF _Toc15989 \h </w:instrText>
        </w:r>
        <w:r>
          <w:fldChar w:fldCharType="separate"/>
        </w:r>
        <w:r>
          <w:t>45</w:t>
        </w:r>
        <w:r>
          <w:fldChar w:fldCharType="end"/>
        </w:r>
      </w:hyperlink>
    </w:p>
    <w:p>
      <w:pPr>
        <w:pStyle w:val="TOC2"/>
        <w:tabs>
          <w:tab w:val="right" w:leader="dot" w:pos="8306"/>
        </w:tabs>
      </w:pPr>
      <w:hyperlink w:anchor="_Toc13353" w:history="1">
        <w:r>
          <w:rPr>
            <w:rFonts w:ascii="仿宋" w:eastAsia="仿宋" w:hAnsi="仿宋" w:cs="仿宋" w:hint="eastAsia"/>
            <w:lang w:eastAsia="zh-CN"/>
          </w:rPr>
          <w:t>(二)、安全分析软件项目法律合规要求</w:t>
        </w:r>
        <w:r>
          <w:tab/>
        </w:r>
        <w:r>
          <w:fldChar w:fldCharType="begin"/>
        </w:r>
        <w:r>
          <w:instrText xml:space="preserve"> PAGEREF _Toc13353 \h </w:instrText>
        </w:r>
        <w:r>
          <w:fldChar w:fldCharType="separate"/>
        </w:r>
        <w:r>
          <w:t>48</w:t>
        </w:r>
        <w:r>
          <w:fldChar w:fldCharType="end"/>
        </w:r>
      </w:hyperlink>
    </w:p>
    <w:p>
      <w:pPr>
        <w:pStyle w:val="TOC2"/>
        <w:tabs>
          <w:tab w:val="right" w:leader="dot" w:pos="8306"/>
        </w:tabs>
      </w:pPr>
      <w:hyperlink w:anchor="_Toc27425" w:history="1">
        <w:r>
          <w:rPr>
            <w:rFonts w:ascii="仿宋" w:eastAsia="仿宋" w:hAnsi="仿宋" w:cs="仿宋" w:hint="eastAsia"/>
            <w:lang w:eastAsia="zh-CN"/>
          </w:rPr>
          <w:t>(三)、安全分析软件项目合同管理与法律事务</w:t>
        </w:r>
        <w:r>
          <w:tab/>
        </w:r>
        <w:r>
          <w:fldChar w:fldCharType="begin"/>
        </w:r>
        <w:r>
          <w:instrText xml:space="preserve"> PAGEREF _Toc27425 \h </w:instrText>
        </w:r>
        <w:r>
          <w:fldChar w:fldCharType="separate"/>
        </w:r>
        <w:r>
          <w:t>53</w:t>
        </w:r>
        <w:r>
          <w:fldChar w:fldCharType="end"/>
        </w:r>
      </w:hyperlink>
    </w:p>
    <w:p>
      <w:pPr>
        <w:pStyle w:val="TOC2"/>
        <w:tabs>
          <w:tab w:val="right" w:leader="dot" w:pos="8306"/>
        </w:tabs>
      </w:pPr>
      <w:hyperlink w:anchor="_Toc19309" w:history="1">
        <w:r>
          <w:rPr>
            <w:rFonts w:ascii="仿宋" w:eastAsia="仿宋" w:hAnsi="仿宋" w:cs="仿宋" w:hint="eastAsia"/>
            <w:lang w:eastAsia="zh-CN"/>
          </w:rPr>
          <w:t>(四)、安全分析软件项目知识产权保护策略</w:t>
        </w:r>
        <w:r>
          <w:tab/>
        </w:r>
        <w:r>
          <w:fldChar w:fldCharType="begin"/>
        </w:r>
        <w:r>
          <w:instrText xml:space="preserve"> PAGEREF _Toc19309 \h </w:instrText>
        </w:r>
        <w:r>
          <w:fldChar w:fldCharType="separate"/>
        </w:r>
        <w:r>
          <w:t>59</w:t>
        </w:r>
        <w:r>
          <w:fldChar w:fldCharType="end"/>
        </w:r>
      </w:hyperlink>
    </w:p>
    <w:p>
      <w:pPr>
        <w:pStyle w:val="TOC1"/>
        <w:tabs>
          <w:tab w:val="right" w:leader="dot" w:pos="8306"/>
        </w:tabs>
      </w:pPr>
      <w:hyperlink w:anchor="_Toc29347" w:history="1">
        <w:r>
          <w:rPr>
            <w:rFonts w:ascii="仿宋" w:eastAsia="仿宋" w:hAnsi="仿宋" w:cs="仿宋" w:hint="eastAsia"/>
            <w:lang w:eastAsia="zh-CN"/>
          </w:rPr>
          <w:t>十四、安全分析软件项目实施时间节点</w:t>
        </w:r>
        <w:r>
          <w:tab/>
        </w:r>
        <w:r>
          <w:fldChar w:fldCharType="begin"/>
        </w:r>
        <w:r>
          <w:instrText xml:space="preserve"> PAGEREF _Toc29347 \h </w:instrText>
        </w:r>
        <w:r>
          <w:fldChar w:fldCharType="separate"/>
        </w:r>
        <w:r>
          <w:t>62</w:t>
        </w:r>
        <w:r>
          <w:fldChar w:fldCharType="end"/>
        </w:r>
      </w:hyperlink>
    </w:p>
    <w:p>
      <w:pPr>
        <w:pStyle w:val="TOC2"/>
        <w:tabs>
          <w:tab w:val="right" w:leader="dot" w:pos="8306"/>
        </w:tabs>
      </w:pPr>
      <w:hyperlink w:anchor="_Toc23973" w:history="1">
        <w:r>
          <w:rPr>
            <w:rFonts w:ascii="仿宋" w:eastAsia="仿宋" w:hAnsi="仿宋" w:cs="仿宋" w:hint="eastAsia"/>
            <w:lang w:eastAsia="zh-CN"/>
          </w:rPr>
          <w:t>(一)、安全分析软件项目启动阶段时间节点</w:t>
        </w:r>
        <w:r>
          <w:tab/>
        </w:r>
        <w:r>
          <w:fldChar w:fldCharType="begin"/>
        </w:r>
        <w:r>
          <w:instrText xml:space="preserve"> PAGEREF _Toc23973 \h </w:instrText>
        </w:r>
        <w:r>
          <w:fldChar w:fldCharType="separate"/>
        </w:r>
        <w:r>
          <w:t>62</w:t>
        </w:r>
        <w:r>
          <w:fldChar w:fldCharType="end"/>
        </w:r>
      </w:hyperlink>
    </w:p>
    <w:p>
      <w:pPr>
        <w:pStyle w:val="TOC2"/>
        <w:tabs>
          <w:tab w:val="right" w:leader="dot" w:pos="8306"/>
        </w:tabs>
      </w:pPr>
      <w:hyperlink w:anchor="_Toc4068" w:history="1">
        <w:r>
          <w:rPr>
            <w:rFonts w:ascii="仿宋" w:eastAsia="仿宋" w:hAnsi="仿宋" w:cs="仿宋" w:hint="eastAsia"/>
            <w:lang w:eastAsia="zh-CN"/>
          </w:rPr>
          <w:t>(二)、安全分析软件项目执行阶段时间节点</w:t>
        </w:r>
        <w:r>
          <w:tab/>
        </w:r>
        <w:r>
          <w:fldChar w:fldCharType="begin"/>
        </w:r>
        <w:r>
          <w:instrText xml:space="preserve"> PAGEREF _Toc4068 \h </w:instrText>
        </w:r>
        <w:r>
          <w:fldChar w:fldCharType="separate"/>
        </w:r>
        <w:r>
          <w:t>63</w:t>
        </w:r>
        <w:r>
          <w:fldChar w:fldCharType="end"/>
        </w:r>
      </w:hyperlink>
    </w:p>
    <w:p>
      <w:pPr>
        <w:pStyle w:val="TOC2"/>
        <w:tabs>
          <w:tab w:val="right" w:leader="dot" w:pos="8306"/>
        </w:tabs>
      </w:pPr>
      <w:hyperlink w:anchor="_Toc8134" w:history="1">
        <w:r>
          <w:rPr>
            <w:rFonts w:ascii="仿宋" w:eastAsia="仿宋" w:hAnsi="仿宋" w:cs="仿宋" w:hint="eastAsia"/>
            <w:lang w:eastAsia="zh-CN"/>
          </w:rPr>
          <w:t>(三)、安全分析软件项目完成阶段时间节点</w:t>
        </w:r>
        <w:r>
          <w:tab/>
        </w:r>
        <w:r>
          <w:fldChar w:fldCharType="begin"/>
        </w:r>
        <w:r>
          <w:instrText xml:space="preserve"> PAGEREF _Toc8134 \h </w:instrText>
        </w:r>
        <w:r>
          <w:fldChar w:fldCharType="separate"/>
        </w:r>
        <w:r>
          <w:t>64</w:t>
        </w:r>
        <w:r>
          <w:fldChar w:fldCharType="end"/>
        </w:r>
      </w:hyperlink>
    </w:p>
    <w:p>
      <w:pPr>
        <w:pStyle w:val="TOC1"/>
        <w:tabs>
          <w:tab w:val="right" w:leader="dot" w:pos="8306"/>
        </w:tabs>
      </w:pPr>
      <w:hyperlink w:anchor="_Toc15089" w:history="1">
        <w:r>
          <w:rPr>
            <w:rFonts w:ascii="仿宋" w:eastAsia="仿宋" w:hAnsi="仿宋" w:cs="仿宋" w:hint="eastAsia"/>
            <w:lang w:eastAsia="zh-CN"/>
          </w:rPr>
          <w:t>十五、利益相关者分析与沟通计划</w:t>
        </w:r>
        <w:r>
          <w:tab/>
        </w:r>
        <w:r>
          <w:fldChar w:fldCharType="begin"/>
        </w:r>
        <w:r>
          <w:instrText xml:space="preserve"> PAGEREF _Toc15089 \h </w:instrText>
        </w:r>
        <w:r>
          <w:fldChar w:fldCharType="separate"/>
        </w:r>
        <w:r>
          <w:t>65</w:t>
        </w:r>
        <w:r>
          <w:fldChar w:fldCharType="end"/>
        </w:r>
      </w:hyperlink>
    </w:p>
    <w:p>
      <w:pPr>
        <w:pStyle w:val="TOC2"/>
        <w:tabs>
          <w:tab w:val="right" w:leader="dot" w:pos="8306"/>
        </w:tabs>
      </w:pPr>
      <w:hyperlink w:anchor="_Toc3310" w:history="1">
        <w:r>
          <w:rPr>
            <w:rFonts w:ascii="仿宋" w:eastAsia="仿宋" w:hAnsi="仿宋" w:cs="仿宋" w:hint="eastAsia"/>
            <w:lang w:eastAsia="zh-CN"/>
          </w:rPr>
          <w:t>(一)、利益相关者分析</w:t>
        </w:r>
        <w:r>
          <w:tab/>
        </w:r>
        <w:r>
          <w:fldChar w:fldCharType="begin"/>
        </w:r>
        <w:r>
          <w:instrText xml:space="preserve"> PAGEREF _Toc3310 \h </w:instrText>
        </w:r>
        <w:r>
          <w:fldChar w:fldCharType="separate"/>
        </w:r>
        <w:r>
          <w:t>65</w:t>
        </w:r>
        <w:r>
          <w:fldChar w:fldCharType="end"/>
        </w:r>
      </w:hyperlink>
    </w:p>
    <w:p>
      <w:pPr>
        <w:pStyle w:val="TOC2"/>
        <w:tabs>
          <w:tab w:val="right" w:leader="dot" w:pos="8306"/>
        </w:tabs>
      </w:pPr>
      <w:hyperlink w:anchor="_Toc24745" w:history="1">
        <w:r>
          <w:rPr>
            <w:rFonts w:ascii="仿宋" w:eastAsia="仿宋" w:hAnsi="仿宋" w:cs="仿宋" w:hint="eastAsia"/>
            <w:lang w:eastAsia="zh-CN"/>
          </w:rPr>
          <w:t>(二)、沟通计划</w:t>
        </w:r>
        <w:r>
          <w:tab/>
        </w:r>
        <w:r>
          <w:fldChar w:fldCharType="begin"/>
        </w:r>
        <w:r>
          <w:instrText xml:space="preserve"> PAGEREF _Toc24745 \h </w:instrText>
        </w:r>
        <w:r>
          <w:fldChar w:fldCharType="separate"/>
        </w:r>
        <w:r>
          <w:t>66</w:t>
        </w:r>
        <w:r>
          <w:fldChar w:fldCharType="end"/>
        </w:r>
      </w:hyperlink>
    </w:p>
    <w:p>
      <w:pPr>
        <w:pStyle w:val="TOC1"/>
        <w:tabs>
          <w:tab w:val="right" w:leader="dot" w:pos="8306"/>
        </w:tabs>
      </w:pPr>
      <w:hyperlink w:anchor="_Toc11219" w:history="1">
        <w:r>
          <w:rPr>
            <w:rFonts w:ascii="仿宋" w:eastAsia="仿宋" w:hAnsi="仿宋" w:cs="仿宋" w:hint="eastAsia"/>
            <w:lang w:eastAsia="zh-CN"/>
          </w:rPr>
          <w:t>十六、风险识别与分类</w:t>
        </w:r>
        <w:r>
          <w:tab/>
        </w:r>
        <w:r>
          <w:fldChar w:fldCharType="begin"/>
        </w:r>
        <w:r>
          <w:instrText xml:space="preserve"> PAGEREF _Toc11219 \h </w:instrText>
        </w:r>
        <w:r>
          <w:fldChar w:fldCharType="separate"/>
        </w:r>
        <w:r>
          <w:t>67</w:t>
        </w:r>
        <w:r>
          <w:fldChar w:fldCharType="end"/>
        </w:r>
      </w:hyperlink>
    </w:p>
    <w:p>
      <w:pPr>
        <w:pStyle w:val="TOC2"/>
        <w:tabs>
          <w:tab w:val="right" w:leader="dot" w:pos="8306"/>
        </w:tabs>
      </w:pPr>
      <w:hyperlink w:anchor="_Toc19704" w:history="1">
        <w:r>
          <w:rPr>
            <w:rFonts w:ascii="仿宋" w:eastAsia="仿宋" w:hAnsi="仿宋" w:cs="仿宋" w:hint="eastAsia"/>
            <w:lang w:eastAsia="zh-CN"/>
          </w:rPr>
          <w:t>(一)、风险识别</w:t>
        </w:r>
        <w:r>
          <w:tab/>
        </w:r>
        <w:r>
          <w:fldChar w:fldCharType="begin"/>
        </w:r>
        <w:r>
          <w:instrText xml:space="preserve"> PAGEREF _Toc19704 \h </w:instrText>
        </w:r>
        <w:r>
          <w:fldChar w:fldCharType="separate"/>
        </w:r>
        <w:r>
          <w:t>67</w:t>
        </w:r>
        <w:r>
          <w:fldChar w:fldCharType="end"/>
        </w:r>
      </w:hyperlink>
    </w:p>
    <w:p>
      <w:pPr>
        <w:pStyle w:val="TOC2"/>
        <w:tabs>
          <w:tab w:val="right" w:leader="dot" w:pos="8306"/>
        </w:tabs>
      </w:pPr>
      <w:hyperlink w:anchor="_Toc8336" w:history="1">
        <w:r>
          <w:rPr>
            <w:rFonts w:ascii="仿宋" w:eastAsia="仿宋" w:hAnsi="仿宋" w:cs="仿宋" w:hint="eastAsia"/>
            <w:lang w:eastAsia="zh-CN"/>
          </w:rPr>
          <w:t>(二)、风险分类</w:t>
        </w:r>
        <w:r>
          <w:tab/>
        </w:r>
        <w:r>
          <w:fldChar w:fldCharType="begin"/>
        </w:r>
        <w:r>
          <w:instrText xml:space="preserve"> PAGEREF _Toc8336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681"/>
      <w:r>
        <w:rPr>
          <w:rFonts w:ascii="仿宋" w:eastAsia="仿宋" w:hAnsi="仿宋" w:cs="仿宋" w:hint="eastAsia"/>
          <w:sz w:val="28"/>
          <w:lang w:eastAsia="zh-CN"/>
        </w:rPr>
        <w:t>一、安全分析软件项目绩效评估</w:t>
      </w:r>
      <w:bookmarkEnd w:id="2"/>
    </w:p>
    <w:p>
      <w:pPr>
        <w:pStyle w:val="Heading2"/>
        <w:rPr>
          <w:rFonts w:ascii="仿宋" w:eastAsia="仿宋" w:hAnsi="仿宋" w:cs="仿宋" w:hint="eastAsia"/>
          <w:lang w:eastAsia="zh-CN"/>
        </w:rPr>
      </w:pPr>
      <w:bookmarkStart w:id="3" w:name="_Toc186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安全分析软件项目中，我们设计了一套全面的绩效评估指标，以确保安全分析软件项目的可控和成功交付。这些指标跨足安全分析软件项目目标、成本、进度和质量等多个维度，为我们提供了全面洞察安全分析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分析软件项目目标达成率是我们关注的首要指标。我们设定了明确的目标，并通过定期监测和评估，迅速发现并应对潜在的目标偏差。这为安全分析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成本绩效是另一个核心关注点。通过实际成本与预算成本的对比分析，我们深入了解成本差异的原因，及时调整资源分配，保持安全分析软件项目在经济效益方面的合理水平。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分析软件项目进度作为关键的绩效指标之一，得到了精心的关注。我们制定了详细的安全分析软件项目进度计划，并设立了进度符合度指标，确保实际进度与计划进度保持一致。这使我们能够快速发现和解决潜在的进度问题，保持安全分析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安全分析软件项目绩效的不可或缺的一环。我们引入了一系列的质量标准和客户满意度指标，以确保安全分析软件项目交付的成果在质量上达到或超越预期水平。通过持续监测这些指标，我们努力提升安全分析软件项目整体质量水平，为安全分析软件项目的成功交付提供有力保障。通过这些科学且全面的绩效评估，我们能够更好地引导安全分析软件项目的持续改进，确保安全分析软件项目目标的顺利达成。</w:t>
      </w:r>
    </w:p>
    <w:p>
      <w:pPr>
        <w:pStyle w:val="Heading2"/>
        <w:ind w:firstLine="560" w:firstLineChars="200"/>
        <w:rPr>
          <w:rFonts w:ascii="仿宋" w:eastAsia="仿宋" w:hAnsi="仿宋" w:cs="仿宋" w:hint="eastAsia"/>
          <w:sz w:val="28"/>
          <w:lang w:eastAsia="zh-CN"/>
        </w:rPr>
      </w:pPr>
      <w:bookmarkStart w:id="4" w:name="_Toc1340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绩效评估是安全分析软件项目中的关键环节，为确保安全分析软件项目达到预期目标，我们采用了多层次、多维度的绩效评估方法。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安全分析软件项目的战略目标对齐，确保每个决策和行动都与安全分析软件项目整体目标保持一致。团队会定期召开战略对齐会议，审视当前工作与安全分析软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安全分析软件项目进度、质量、成本和风险等方面。这些指标通过数据收集和分析，为安全分析软件项目管理团队提供了客观的评估依据。例如，我们通过安全分析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绩效评估不仅仅停留在安全分析软件项目内部，还考虑了安全分析软件项目对外部环境的影响。我们定期进行干系人满意度调查，以了解各利益相关方对安全分析软件项目的期望和满意度，并及时做出调整。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这种多层次、多角度的绩效评估方法，使得我们能够全面了解安全分析软件项目的运行状态，及时做出调整，确保安全分析软件项目在不断变化的环境中保持稳健前行。</w:t>
      </w:r>
    </w:p>
    <w:p>
      <w:pPr>
        <w:pStyle w:val="Heading2"/>
        <w:ind w:firstLine="560" w:firstLineChars="200"/>
        <w:rPr>
          <w:rFonts w:ascii="仿宋" w:eastAsia="仿宋" w:hAnsi="仿宋" w:cs="仿宋" w:hint="eastAsia"/>
          <w:sz w:val="28"/>
          <w:lang w:eastAsia="zh-CN"/>
        </w:rPr>
      </w:pPr>
      <w:bookmarkStart w:id="5" w:name="_Toc254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为了确保安全分析软件项目的有效管理和不断优化，我们采用了精心设计的绩效评估周期。这个周期旨在实现灵活、实时和全面的评估，以适应安全分析软件项目执行中的各种挑战。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安全分析软件项目的不同需求，分为短期、中期和长期。短期评估关注每个迭代或工作周期，以及时发现和解决当前任务中的问题。中期评估涵盖几个迭代，深入了解整体安全分析软件项目的趋势和性能。长期评估则着眼于整个安全分析软件项目阶段，确保安全分析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安全分析软件项目管理工具和协作平台，团队成员能够随时更新和分享安全分析软件项目数据。这种实时性的反馈机制使我们能够及时察觉潜在问题，快速调整，保持安全分析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安全分析软件项目的决策制定密不可分。每个周期的安全分析软件项目回顾会议成为集体总结经验、识别问题深层次原因并找到创新解决方案的平台。这种定期的反思与调整机制使安全分析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865"/>
      <w:r>
        <w:rPr>
          <w:rFonts w:ascii="仿宋" w:eastAsia="仿宋" w:hAnsi="仿宋" w:cs="仿宋" w:hint="eastAsia"/>
          <w:sz w:val="28"/>
          <w:lang w:eastAsia="zh-CN"/>
        </w:rPr>
        <w:t>二、安全分析软件项目选址可行性分析</w:t>
      </w:r>
      <w:bookmarkEnd w:id="6"/>
    </w:p>
    <w:p>
      <w:pPr>
        <w:pStyle w:val="Heading2"/>
        <w:rPr>
          <w:rFonts w:ascii="仿宋" w:eastAsia="仿宋" w:hAnsi="仿宋" w:cs="仿宋" w:hint="eastAsia"/>
          <w:lang w:eastAsia="zh-CN"/>
        </w:rPr>
      </w:pPr>
      <w:bookmarkStart w:id="7" w:name="_Toc32382"/>
      <w:r>
        <w:rPr>
          <w:rFonts w:ascii="仿宋" w:eastAsia="仿宋" w:hAnsi="仿宋" w:cs="仿宋" w:hint="eastAsia"/>
          <w:lang w:eastAsia="zh-CN"/>
        </w:rPr>
        <w:t>(一)、安全分析软件项目选址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该安全分析软件项目选址位于XX省XX市XX区XXX街道</w:t>
      </w:r>
    </w:p>
    <w:p>
      <w:pPr>
        <w:pStyle w:val="Heading2"/>
        <w:ind w:firstLine="560" w:firstLineChars="200"/>
        <w:rPr>
          <w:rFonts w:ascii="仿宋" w:eastAsia="仿宋" w:hAnsi="仿宋" w:cs="仿宋" w:hint="eastAsia"/>
          <w:sz w:val="28"/>
          <w:lang w:eastAsia="zh-CN"/>
        </w:rPr>
      </w:pPr>
      <w:bookmarkStart w:id="8" w:name="_Toc387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安全分析软件项目的征地面积将根据安全分析软件项目的实际规模和需求进行精确规划。具体面积XXX平方米，旨在确保安全分析软件项目不仅能够满足当前的发展需求，还能够预留空间以适应未来的扩展。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净用地面积是在征地面积基础上去除不可利用面积后的实际可开发用地。具体面积XXX平方米，考虑到环保、交通、安全等多方面因素，以确保安全分析软件项目在整体利用效率上达到最优。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安全分析软件项目计划建设的建筑总规模具体面积XXX平方米。这一规模的确定综合考虑了安全分析软件项目的性质、规模，以及城市规划的相关要求，确保建筑布局与周边环境协调一致。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绿地率是安全分析软件项目用地中被规划为绿地的比例。具体面积XXX平方米，旨在通过合理规划绿地，改善安全分析软件项目周边环境，提升居民生活质量，并符合城市整体绿化规划。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容积率是用地上可以建设的建筑总体积与用地面积之比。具体面积XXX，通过合理的容积率规划，确保安全分析软件项目建筑规模与周边环境和谐共生。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全分析软件项目选址与当地城市规划相一致，具体面积XXX平方米。通过与城市规划部门深入沟通，确保安全分析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全分析软件项目选址符合当地产业政策，具体面积XXX平方米。这包括安全分析软件项目对当地经济的促进作用，以及对相关产业的带动效应，确保安全分析软件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用地总体要求必须符合环保和可持续发展的原则，具体面积XXX平方米。通过采用绿色建筑设计、节能减排等措施，确保安全分析软件项目在建设和运营过程中对环境的影响最小化，达到可持续发展的要求。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确保安全分析软件项目选址具备必要的公共设施配套，具体面积XXX平方米。这包括交通便利性、教育、医疗等基础设施，以提高居民生活品质，使得安全分析软件项目选址更具吸引力。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考虑用地总体要求对当地社会稳定性的影响，具体面积XXX平方米。通过深入了解当地社区反馈，确保安全分析软件项目的选址和建设过程对当地社会和谐稳定产生积极作用。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安全分析软件项目选址不仅符合法规和规划，还在实际操作中具有可行性。这一全面规划将为安全分析软件项目的成功实施提供坚实的基础，确保安全分析软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544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安全分析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安全分析软件项目的设备规划和空间设计中，我们将采取灵活设备布局的措施。设备布局将根据实际需求进行灵活设计，避免不必要的浪费。通过合理规划设备摆放位置，我们将提高设备的利用率，减少设备间距，以确保安全分析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全分析软件项目内部引入共享设施的概念，例如共享会议室、办公区等。通过这种方式，我们可以减少对资源的重复建设，提高资源共享效率，从而减小安全分析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63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安全分析软件项目的总图布置中，我们将不同功能区域进行明确的规划，以最大程度满足安全分析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370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安全分析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安全分析软件项目对环境的影响是综合评价的重要因素之一。我们将详细考虑选址周边的自然环境、生态保护区、水源地等情况，确保安全分析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对选址的评价还需充分考虑当地政府的产业政策和法规。我们将详细了解安全分析软件项目所在地的相关政策，确保安全分析软件项目的规划和运营与当地法规相符，降低不必要的法律风险。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考虑到社会稳定性对企业运营的重要性，我们将评估选址地区的社会安全情况、劳工关系、社区反馈等方面，以确保安全分析软件项目的建设和运营不会受到社会稳定性的负面影响。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最后，我们将综合考虑用地成本，包括土地购置费用、土地开发成本等。通过对用地成本的详细评估，我们能够做出更为精确的经济效益分析，为安全分析软件项目的投资决策提供有力支持。</w:t>
      </w:r>
    </w:p>
    <w:p>
      <w:pPr>
        <w:pStyle w:val="Heading1"/>
        <w:ind w:firstLine="560" w:firstLineChars="200"/>
        <w:rPr>
          <w:rFonts w:ascii="仿宋" w:eastAsia="仿宋" w:hAnsi="仿宋" w:cs="仿宋" w:hint="eastAsia"/>
          <w:sz w:val="28"/>
          <w:lang w:eastAsia="zh-CN"/>
        </w:rPr>
      </w:pPr>
      <w:bookmarkStart w:id="12" w:name="_Toc2500"/>
      <w:r>
        <w:rPr>
          <w:rFonts w:ascii="仿宋" w:eastAsia="仿宋" w:hAnsi="仿宋" w:cs="仿宋" w:hint="eastAsia"/>
          <w:sz w:val="28"/>
          <w:lang w:eastAsia="zh-CN"/>
        </w:rPr>
        <w:t>三、安全分析软件项目建设单位说明</w:t>
      </w:r>
      <w:bookmarkEnd w:id="12"/>
    </w:p>
    <w:p>
      <w:pPr>
        <w:pStyle w:val="Heading2"/>
        <w:rPr>
          <w:rFonts w:ascii="仿宋" w:eastAsia="仿宋" w:hAnsi="仿宋" w:cs="仿宋" w:hint="eastAsia"/>
          <w:lang w:eastAsia="zh-CN"/>
        </w:rPr>
      </w:pPr>
      <w:bookmarkStart w:id="13" w:name="_Toc27355"/>
      <w:r>
        <w:rPr>
          <w:rFonts w:ascii="仿宋" w:eastAsia="仿宋" w:hAnsi="仿宋" w:cs="仿宋" w:hint="eastAsia"/>
          <w:lang w:eastAsia="zh-CN"/>
        </w:rPr>
        <w:t>(一)、安全分析软件项目承办单位基本情况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67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全分析软件项目承办单位的XXXX，我们着眼于实现可持续的经济效益。通过技术创新和解决方案的提供，公司预计在安全分析软件项目执行期间将获得可观的收入增长。这一收入来源主要包括安全分析软件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同时，我们注重成本控制和效率提升，以确保安全分析软件项目的可持续盈利。透过精细的管理和资源优化，公司期望实现安全分析软件项目利润最大化。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全分析软件项目实施进行全面的投资评估，包括安全分析软件项目启动阶段的资金投入和后续运营成本。通过对安全分析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安全分析软件项目实施过程中具备足够的资金流动性，公司将进行详尽的现金流分析。这包括资金需求的合理预测、安全分析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5489"/>
      <w:r>
        <w:rPr>
          <w:rFonts w:ascii="仿宋" w:eastAsia="仿宋" w:hAnsi="仿宋" w:cs="仿宋" w:hint="eastAsia"/>
          <w:sz w:val="28"/>
          <w:lang w:eastAsia="zh-CN"/>
        </w:rPr>
        <w:t>四、安全分析软件项目危机管理</w:t>
      </w:r>
      <w:bookmarkEnd w:id="15"/>
    </w:p>
    <w:p>
      <w:pPr>
        <w:pStyle w:val="Heading2"/>
        <w:rPr>
          <w:rFonts w:ascii="仿宋" w:eastAsia="仿宋" w:hAnsi="仿宋" w:cs="仿宋" w:hint="eastAsia"/>
          <w:lang w:eastAsia="zh-CN"/>
        </w:rPr>
      </w:pPr>
      <w:bookmarkStart w:id="16" w:name="_Toc1068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安全分析软件项目危机管理中，危机预警与识别是确保安全分析软件项目稳健运行的核心步骤。通过建立全面的监测机制，安全分析软件项目团队旨在及时发现和理解潜在的风险和危机因素，以便采取及时的预防和应对措施，确保安全分析软件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首先，通过深入的风险评估，安全分析软件项目团队全面分析了整个安全分析软件项目和各个阶段可能存在的威胁。这包括准确评估每个潜在风险的发生概率和可能影响的程度，为后续危机预警提供了有力支持。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安全分析软件项目团队着重于明确定义安全分析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安全分析软件项目进展的持续监控，团队能够及时发现潜在问题并作出迅速反应。安全分析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在这一阶段，团队的专业素养和反应速度将发挥至关重要的作用，以确保潜在危机能够在初期得到有效的处理，最大程度地减轻负面影响。通过危机预警与识别，安全分析软件项目得以更有序、可控地推进。</w:t>
      </w:r>
    </w:p>
    <w:p>
      <w:pPr>
        <w:pStyle w:val="Heading2"/>
        <w:ind w:firstLine="560" w:firstLineChars="200"/>
        <w:rPr>
          <w:rFonts w:ascii="仿宋" w:eastAsia="仿宋" w:hAnsi="仿宋" w:cs="仿宋" w:hint="eastAsia"/>
          <w:sz w:val="28"/>
          <w:lang w:eastAsia="zh-CN"/>
        </w:rPr>
      </w:pPr>
      <w:bookmarkStart w:id="17" w:name="_Toc3028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在危机发生时，安全分析软件项目团队立即行动，成立了应急小组。该小组的任务是迅速制定并实施紧急应对措施，以最小化潜在损失。以下是采取的主要措施：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暂停安全分析软件项目进度：为遏制危机蔓延，安全分析软件项目暂时停止进行，以便全面评估当前状况。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资源重新分配：重新评估安全分析软件项目资源的分配，确保最大限度地减小损失。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实时沟通：与关键利益相关者建立实时沟通机制，向他们传递安全分析软件项目危机的实际状况，保障安全分析软件项目核心利益。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在紧急应对的同时，安全分析软件项目团队强调了团队协作和有效沟通的重要性。以下是团队协作的关键举措：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信息共享机制：建立了信息共享平台，确保团队成员能够及时获取安全分析软件项目危机的实时信息。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领导者沟通：安全分析软件项目领导者通过定期会议和即时沟通工具，指导团队应对危机，保持团队稳定运行。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随着危机得到初步控制，安全分析软件项目团队转向制定恢复计划，以确保安全分析软件项目能够从中迅速恢复。主要恢复计划包括：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修复受损的进度计划：重新评估安全分析软件项目进度，制定修复计划，确保安全分析软件项目尽快回归正常进程。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重新调整资源分配：优化资源分配，确保安全分析软件项目在有限资源下高效运转。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风险管理机制加强：对安全分析软件项目风险进行全面评估，制定更强化的风险管理策略，以预防未来可能的危机。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008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9202"/>
      <w:r>
        <w:rPr>
          <w:rFonts w:ascii="仿宋" w:eastAsia="仿宋" w:hAnsi="仿宋" w:cs="仿宋" w:hint="eastAsia"/>
          <w:lang w:eastAsia="zh-CN"/>
        </w:rPr>
        <w:t>(一)、安全分析软件行业分析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安全分析软件行业一直以来都是市场的关注焦点。行业内的发展趋势、竞争态势以及潜在机会都对安全分析软件项目的推进产生深远的影响。通过深入研究行业的整体概貌，我们将更好地理解行业的核心特征，为安全分析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分析软件行业，技术一直是推动创新和发展的关键因素。我们将对当前技术趋势进行详尽分析，包括但不限于人工智能、大数据应用、先进制造技术等。这有助于安全分析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全分析软件项目成功的基础。我们将对主要竞争对手进行深入研究，包括其市场份额、产品特点、市场定位等。通过全面了解竞争对手的优势和劣势，安全分析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7351"/>
      <w:r>
        <w:rPr>
          <w:rFonts w:ascii="仿宋" w:eastAsia="仿宋" w:hAnsi="仿宋" w:cs="仿宋" w:hint="eastAsia"/>
          <w:sz w:val="28"/>
          <w:lang w:eastAsia="zh-CN"/>
        </w:rPr>
        <w:t>(二)、安全分析软件市场分析预测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https://d.book118.com/097133134055006030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安全分析软件项目规划设计方案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338CB"/>
    <w:rsid w:val="421338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3313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2024-01-10T19:13:00Z</dcterms:created>
  <dcterms:modified xsi:type="dcterms:W3CDTF">2024-01-10T19:13:33Z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44D3CF2B475E48C88C0C9574F90E0688_11</vt:lpwstr>
  </property>
  <property fmtid="{D5CDD505-2E9C-101B-9397-08002B2CF9AE}" pid="3" name="KSOProductBuildVer">
    <vt:lpwstr>2052-12.1.0.16120</vt:lpwstr>
  </property>
</Properties>
</file>