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高压接触器项目规划设计方案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385" w:history="1">
        <w:r>
          <w:rPr>
            <w:rFonts w:ascii="仿宋" w:eastAsia="仿宋" w:hAnsi="仿宋" w:cs="仿宋" w:hint="eastAsia"/>
            <w:lang w:eastAsia="zh-CN"/>
          </w:rPr>
          <w:t>概论</w:t>
        </w:r>
        <w:r>
          <w:tab/>
        </w:r>
        <w:r>
          <w:fldChar w:fldCharType="begin"/>
        </w:r>
        <w:r>
          <w:instrText xml:space="preserve"> PAGEREF _Toc32385 \h </w:instrText>
        </w:r>
        <w:r>
          <w:fldChar w:fldCharType="separate"/>
        </w:r>
        <w:r>
          <w:t>3</w:t>
        </w:r>
        <w:r>
          <w:fldChar w:fldCharType="end"/>
        </w:r>
      </w:hyperlink>
    </w:p>
    <w:p>
      <w:pPr>
        <w:pStyle w:val="TOC1"/>
        <w:tabs>
          <w:tab w:val="right" w:leader="dot" w:pos="8306"/>
        </w:tabs>
      </w:pPr>
      <w:hyperlink w:anchor="_Toc26471" w:history="1">
        <w:r>
          <w:rPr>
            <w:rFonts w:ascii="仿宋" w:eastAsia="仿宋" w:hAnsi="仿宋" w:cs="仿宋" w:hint="eastAsia"/>
            <w:lang w:eastAsia="zh-CN"/>
          </w:rPr>
          <w:t>一、高压接触器项目文档管理</w:t>
        </w:r>
        <w:r>
          <w:tab/>
        </w:r>
        <w:r>
          <w:fldChar w:fldCharType="begin"/>
        </w:r>
        <w:r>
          <w:instrText xml:space="preserve"> PAGEREF _Toc26471 \h </w:instrText>
        </w:r>
        <w:r>
          <w:fldChar w:fldCharType="separate"/>
        </w:r>
        <w:r>
          <w:t>3</w:t>
        </w:r>
        <w:r>
          <w:fldChar w:fldCharType="end"/>
        </w:r>
      </w:hyperlink>
    </w:p>
    <w:p>
      <w:pPr>
        <w:pStyle w:val="TOC2"/>
        <w:tabs>
          <w:tab w:val="right" w:leader="dot" w:pos="8306"/>
        </w:tabs>
      </w:pPr>
      <w:hyperlink w:anchor="_Toc11842" w:history="1">
        <w:r>
          <w:rPr>
            <w:rFonts w:ascii="仿宋" w:eastAsia="仿宋" w:hAnsi="仿宋" w:cs="仿宋" w:hint="eastAsia"/>
            <w:lang w:eastAsia="zh-CN"/>
          </w:rPr>
          <w:t>(一)、文档编制与审查</w:t>
        </w:r>
        <w:r>
          <w:tab/>
        </w:r>
        <w:r>
          <w:fldChar w:fldCharType="begin"/>
        </w:r>
        <w:r>
          <w:instrText xml:space="preserve"> PAGEREF _Toc11842 \h </w:instrText>
        </w:r>
        <w:r>
          <w:fldChar w:fldCharType="separate"/>
        </w:r>
        <w:r>
          <w:t>3</w:t>
        </w:r>
        <w:r>
          <w:fldChar w:fldCharType="end"/>
        </w:r>
      </w:hyperlink>
    </w:p>
    <w:p>
      <w:pPr>
        <w:pStyle w:val="TOC2"/>
        <w:tabs>
          <w:tab w:val="right" w:leader="dot" w:pos="8306"/>
        </w:tabs>
      </w:pPr>
      <w:hyperlink w:anchor="_Toc18042" w:history="1">
        <w:r>
          <w:rPr>
            <w:rFonts w:ascii="仿宋" w:eastAsia="仿宋" w:hAnsi="仿宋" w:cs="仿宋" w:hint="eastAsia"/>
            <w:lang w:eastAsia="zh-CN"/>
          </w:rPr>
          <w:t>(二)、文档发布与分发</w:t>
        </w:r>
        <w:r>
          <w:tab/>
        </w:r>
        <w:r>
          <w:fldChar w:fldCharType="begin"/>
        </w:r>
        <w:r>
          <w:instrText xml:space="preserve"> PAGEREF _Toc18042 \h </w:instrText>
        </w:r>
        <w:r>
          <w:fldChar w:fldCharType="separate"/>
        </w:r>
        <w:r>
          <w:t>4</w:t>
        </w:r>
        <w:r>
          <w:fldChar w:fldCharType="end"/>
        </w:r>
      </w:hyperlink>
    </w:p>
    <w:p>
      <w:pPr>
        <w:pStyle w:val="TOC2"/>
        <w:tabs>
          <w:tab w:val="right" w:leader="dot" w:pos="8306"/>
        </w:tabs>
      </w:pPr>
      <w:hyperlink w:anchor="_Toc9004" w:history="1">
        <w:r>
          <w:rPr>
            <w:rFonts w:ascii="仿宋" w:eastAsia="仿宋" w:hAnsi="仿宋" w:cs="仿宋" w:hint="eastAsia"/>
            <w:lang w:eastAsia="zh-CN"/>
          </w:rPr>
          <w:t>(三)、文档存档与归档</w:t>
        </w:r>
        <w:r>
          <w:tab/>
        </w:r>
        <w:r>
          <w:fldChar w:fldCharType="begin"/>
        </w:r>
        <w:r>
          <w:instrText xml:space="preserve"> PAGEREF _Toc9004 \h </w:instrText>
        </w:r>
        <w:r>
          <w:fldChar w:fldCharType="separate"/>
        </w:r>
        <w:r>
          <w:t>5</w:t>
        </w:r>
        <w:r>
          <w:fldChar w:fldCharType="end"/>
        </w:r>
      </w:hyperlink>
    </w:p>
    <w:p>
      <w:pPr>
        <w:pStyle w:val="TOC1"/>
        <w:tabs>
          <w:tab w:val="right" w:leader="dot" w:pos="8306"/>
        </w:tabs>
      </w:pPr>
      <w:hyperlink w:anchor="_Toc6647" w:history="1">
        <w:r>
          <w:rPr>
            <w:rFonts w:ascii="仿宋" w:eastAsia="仿宋" w:hAnsi="仿宋" w:cs="仿宋" w:hint="eastAsia"/>
            <w:lang w:eastAsia="zh-CN"/>
          </w:rPr>
          <w:t>二、高压接触器项目土建工程</w:t>
        </w:r>
        <w:r>
          <w:tab/>
        </w:r>
        <w:r>
          <w:fldChar w:fldCharType="begin"/>
        </w:r>
        <w:r>
          <w:instrText xml:space="preserve"> PAGEREF _Toc6647 \h </w:instrText>
        </w:r>
        <w:r>
          <w:fldChar w:fldCharType="separate"/>
        </w:r>
        <w:r>
          <w:t>6</w:t>
        </w:r>
        <w:r>
          <w:fldChar w:fldCharType="end"/>
        </w:r>
      </w:hyperlink>
    </w:p>
    <w:p>
      <w:pPr>
        <w:pStyle w:val="TOC2"/>
        <w:tabs>
          <w:tab w:val="right" w:leader="dot" w:pos="8306"/>
        </w:tabs>
      </w:pPr>
      <w:hyperlink w:anchor="_Toc22564" w:history="1">
        <w:r>
          <w:rPr>
            <w:rFonts w:ascii="仿宋" w:eastAsia="仿宋" w:hAnsi="仿宋" w:cs="仿宋" w:hint="eastAsia"/>
            <w:lang w:eastAsia="zh-CN"/>
          </w:rPr>
          <w:t>(一)、建筑工程设计原则</w:t>
        </w:r>
        <w:r>
          <w:tab/>
        </w:r>
        <w:r>
          <w:fldChar w:fldCharType="begin"/>
        </w:r>
        <w:r>
          <w:instrText xml:space="preserve"> PAGEREF _Toc22564 \h </w:instrText>
        </w:r>
        <w:r>
          <w:fldChar w:fldCharType="separate"/>
        </w:r>
        <w:r>
          <w:t>6</w:t>
        </w:r>
        <w:r>
          <w:fldChar w:fldCharType="end"/>
        </w:r>
      </w:hyperlink>
    </w:p>
    <w:p>
      <w:pPr>
        <w:pStyle w:val="TOC2"/>
        <w:tabs>
          <w:tab w:val="right" w:leader="dot" w:pos="8306"/>
        </w:tabs>
      </w:pPr>
      <w:hyperlink w:anchor="_Toc6754" w:history="1">
        <w:r>
          <w:rPr>
            <w:rFonts w:ascii="仿宋" w:eastAsia="仿宋" w:hAnsi="仿宋" w:cs="仿宋" w:hint="eastAsia"/>
            <w:lang w:eastAsia="zh-CN"/>
          </w:rPr>
          <w:t>(二)、土建工程设计年限及安全等级</w:t>
        </w:r>
        <w:r>
          <w:tab/>
        </w:r>
        <w:r>
          <w:fldChar w:fldCharType="begin"/>
        </w:r>
        <w:r>
          <w:instrText xml:space="preserve"> PAGEREF _Toc6754 \h </w:instrText>
        </w:r>
        <w:r>
          <w:fldChar w:fldCharType="separate"/>
        </w:r>
        <w:r>
          <w:t>8</w:t>
        </w:r>
        <w:r>
          <w:fldChar w:fldCharType="end"/>
        </w:r>
      </w:hyperlink>
    </w:p>
    <w:p>
      <w:pPr>
        <w:pStyle w:val="TOC2"/>
        <w:tabs>
          <w:tab w:val="right" w:leader="dot" w:pos="8306"/>
        </w:tabs>
      </w:pPr>
      <w:hyperlink w:anchor="_Toc28679" w:history="1">
        <w:r>
          <w:rPr>
            <w:rFonts w:ascii="仿宋" w:eastAsia="仿宋" w:hAnsi="仿宋" w:cs="仿宋" w:hint="eastAsia"/>
            <w:lang w:eastAsia="zh-CN"/>
          </w:rPr>
          <w:t>(三)、建筑工程设计总体要求</w:t>
        </w:r>
        <w:r>
          <w:tab/>
        </w:r>
        <w:r>
          <w:fldChar w:fldCharType="begin"/>
        </w:r>
        <w:r>
          <w:instrText xml:space="preserve"> PAGEREF _Toc28679 \h </w:instrText>
        </w:r>
        <w:r>
          <w:fldChar w:fldCharType="separate"/>
        </w:r>
        <w:r>
          <w:t>9</w:t>
        </w:r>
        <w:r>
          <w:fldChar w:fldCharType="end"/>
        </w:r>
      </w:hyperlink>
    </w:p>
    <w:p>
      <w:pPr>
        <w:pStyle w:val="TOC2"/>
        <w:tabs>
          <w:tab w:val="right" w:leader="dot" w:pos="8306"/>
        </w:tabs>
      </w:pPr>
      <w:hyperlink w:anchor="_Toc8677" w:history="1">
        <w:r>
          <w:rPr>
            <w:rFonts w:ascii="仿宋" w:eastAsia="仿宋" w:hAnsi="仿宋" w:cs="仿宋" w:hint="eastAsia"/>
            <w:lang w:eastAsia="zh-CN"/>
          </w:rPr>
          <w:t>(四)、土建工程建设指标</w:t>
        </w:r>
        <w:r>
          <w:tab/>
        </w:r>
        <w:r>
          <w:fldChar w:fldCharType="begin"/>
        </w:r>
        <w:r>
          <w:instrText xml:space="preserve"> PAGEREF _Toc8677 \h </w:instrText>
        </w:r>
        <w:r>
          <w:fldChar w:fldCharType="separate"/>
        </w:r>
        <w:r>
          <w:t>9</w:t>
        </w:r>
        <w:r>
          <w:fldChar w:fldCharType="end"/>
        </w:r>
      </w:hyperlink>
    </w:p>
    <w:p>
      <w:pPr>
        <w:pStyle w:val="TOC1"/>
        <w:tabs>
          <w:tab w:val="right" w:leader="dot" w:pos="8306"/>
        </w:tabs>
      </w:pPr>
      <w:hyperlink w:anchor="_Toc7191" w:history="1">
        <w:r>
          <w:rPr>
            <w:rFonts w:ascii="仿宋" w:eastAsia="仿宋" w:hAnsi="仿宋" w:cs="仿宋" w:hint="eastAsia"/>
            <w:lang w:eastAsia="zh-CN"/>
          </w:rPr>
          <w:t>三、高压接触器项目概论</w:t>
        </w:r>
        <w:r>
          <w:tab/>
        </w:r>
        <w:r>
          <w:fldChar w:fldCharType="begin"/>
        </w:r>
        <w:r>
          <w:instrText xml:space="preserve"> PAGEREF _Toc7191 \h </w:instrText>
        </w:r>
        <w:r>
          <w:fldChar w:fldCharType="separate"/>
        </w:r>
        <w:r>
          <w:t>10</w:t>
        </w:r>
        <w:r>
          <w:fldChar w:fldCharType="end"/>
        </w:r>
      </w:hyperlink>
    </w:p>
    <w:p>
      <w:pPr>
        <w:pStyle w:val="TOC2"/>
        <w:tabs>
          <w:tab w:val="right" w:leader="dot" w:pos="8306"/>
        </w:tabs>
      </w:pPr>
      <w:hyperlink w:anchor="_Toc17809" w:history="1">
        <w:r>
          <w:rPr>
            <w:rFonts w:ascii="仿宋" w:eastAsia="仿宋" w:hAnsi="仿宋" w:cs="仿宋" w:hint="eastAsia"/>
            <w:lang w:eastAsia="zh-CN"/>
          </w:rPr>
          <w:t>(一)、高压接触器项目概况</w:t>
        </w:r>
        <w:r>
          <w:tab/>
        </w:r>
        <w:r>
          <w:fldChar w:fldCharType="begin"/>
        </w:r>
        <w:r>
          <w:instrText xml:space="preserve"> PAGEREF _Toc17809 \h </w:instrText>
        </w:r>
        <w:r>
          <w:fldChar w:fldCharType="separate"/>
        </w:r>
        <w:r>
          <w:t>10</w:t>
        </w:r>
        <w:r>
          <w:fldChar w:fldCharType="end"/>
        </w:r>
      </w:hyperlink>
    </w:p>
    <w:p>
      <w:pPr>
        <w:pStyle w:val="TOC2"/>
        <w:tabs>
          <w:tab w:val="right" w:leader="dot" w:pos="8306"/>
        </w:tabs>
      </w:pPr>
      <w:hyperlink w:anchor="_Toc27302" w:history="1">
        <w:r>
          <w:rPr>
            <w:rFonts w:ascii="仿宋" w:eastAsia="仿宋" w:hAnsi="仿宋" w:cs="仿宋" w:hint="eastAsia"/>
            <w:lang w:eastAsia="zh-CN"/>
          </w:rPr>
          <w:t>(二)、高压接触器项目目标</w:t>
        </w:r>
        <w:r>
          <w:tab/>
        </w:r>
        <w:r>
          <w:fldChar w:fldCharType="begin"/>
        </w:r>
        <w:r>
          <w:instrText xml:space="preserve"> PAGEREF _Toc27302 \h </w:instrText>
        </w:r>
        <w:r>
          <w:fldChar w:fldCharType="separate"/>
        </w:r>
        <w:r>
          <w:t>12</w:t>
        </w:r>
        <w:r>
          <w:fldChar w:fldCharType="end"/>
        </w:r>
      </w:hyperlink>
    </w:p>
    <w:p>
      <w:pPr>
        <w:pStyle w:val="TOC2"/>
        <w:tabs>
          <w:tab w:val="right" w:leader="dot" w:pos="8306"/>
        </w:tabs>
      </w:pPr>
      <w:hyperlink w:anchor="_Toc6602" w:history="1">
        <w:r>
          <w:rPr>
            <w:rFonts w:ascii="仿宋" w:eastAsia="仿宋" w:hAnsi="仿宋" w:cs="仿宋" w:hint="eastAsia"/>
            <w:lang w:eastAsia="zh-CN"/>
          </w:rPr>
          <w:t>(三)、高压接触器项目提出的理由</w:t>
        </w:r>
        <w:r>
          <w:tab/>
        </w:r>
        <w:r>
          <w:fldChar w:fldCharType="begin"/>
        </w:r>
        <w:r>
          <w:instrText xml:space="preserve"> PAGEREF _Toc6602 \h </w:instrText>
        </w:r>
        <w:r>
          <w:fldChar w:fldCharType="separate"/>
        </w:r>
        <w:r>
          <w:t>13</w:t>
        </w:r>
        <w:r>
          <w:fldChar w:fldCharType="end"/>
        </w:r>
      </w:hyperlink>
    </w:p>
    <w:p>
      <w:pPr>
        <w:pStyle w:val="TOC2"/>
        <w:tabs>
          <w:tab w:val="right" w:leader="dot" w:pos="8306"/>
        </w:tabs>
      </w:pPr>
      <w:hyperlink w:anchor="_Toc26722" w:history="1">
        <w:r>
          <w:rPr>
            <w:rFonts w:ascii="仿宋" w:eastAsia="仿宋" w:hAnsi="仿宋" w:cs="仿宋" w:hint="eastAsia"/>
            <w:lang w:eastAsia="zh-CN"/>
          </w:rPr>
          <w:t>(四)、高压接触器项目意义</w:t>
        </w:r>
        <w:r>
          <w:tab/>
        </w:r>
        <w:r>
          <w:fldChar w:fldCharType="begin"/>
        </w:r>
        <w:r>
          <w:instrText xml:space="preserve"> PAGEREF _Toc26722 \h </w:instrText>
        </w:r>
        <w:r>
          <w:fldChar w:fldCharType="separate"/>
        </w:r>
        <w:r>
          <w:t>14</w:t>
        </w:r>
        <w:r>
          <w:fldChar w:fldCharType="end"/>
        </w:r>
      </w:hyperlink>
    </w:p>
    <w:p>
      <w:pPr>
        <w:pStyle w:val="TOC2"/>
        <w:tabs>
          <w:tab w:val="right" w:leader="dot" w:pos="8306"/>
        </w:tabs>
      </w:pPr>
      <w:hyperlink w:anchor="_Toc768" w:history="1">
        <w:r>
          <w:rPr>
            <w:rFonts w:ascii="仿宋" w:eastAsia="仿宋" w:hAnsi="仿宋" w:cs="仿宋" w:hint="eastAsia"/>
            <w:lang w:eastAsia="zh-CN"/>
          </w:rPr>
          <w:t>(五)、高压接触器项目背景</w:t>
        </w:r>
        <w:r>
          <w:tab/>
        </w:r>
        <w:r>
          <w:fldChar w:fldCharType="begin"/>
        </w:r>
        <w:r>
          <w:instrText xml:space="preserve"> PAGEREF _Toc768 \h </w:instrText>
        </w:r>
        <w:r>
          <w:fldChar w:fldCharType="separate"/>
        </w:r>
        <w:r>
          <w:t>15</w:t>
        </w:r>
        <w:r>
          <w:fldChar w:fldCharType="end"/>
        </w:r>
      </w:hyperlink>
    </w:p>
    <w:p>
      <w:pPr>
        <w:pStyle w:val="TOC1"/>
        <w:tabs>
          <w:tab w:val="right" w:leader="dot" w:pos="8306"/>
        </w:tabs>
      </w:pPr>
      <w:hyperlink w:anchor="_Toc4265" w:history="1">
        <w:r>
          <w:rPr>
            <w:rFonts w:ascii="仿宋" w:eastAsia="仿宋" w:hAnsi="仿宋" w:cs="仿宋" w:hint="eastAsia"/>
            <w:lang w:eastAsia="zh-CN"/>
          </w:rPr>
          <w:t>四、高压接触器项目危机管理</w:t>
        </w:r>
        <w:r>
          <w:tab/>
        </w:r>
        <w:r>
          <w:fldChar w:fldCharType="begin"/>
        </w:r>
        <w:r>
          <w:instrText xml:space="preserve"> PAGEREF _Toc4265 \h </w:instrText>
        </w:r>
        <w:r>
          <w:fldChar w:fldCharType="separate"/>
        </w:r>
        <w:r>
          <w:t>16</w:t>
        </w:r>
        <w:r>
          <w:fldChar w:fldCharType="end"/>
        </w:r>
      </w:hyperlink>
    </w:p>
    <w:p>
      <w:pPr>
        <w:pStyle w:val="TOC2"/>
        <w:tabs>
          <w:tab w:val="right" w:leader="dot" w:pos="8306"/>
        </w:tabs>
      </w:pPr>
      <w:hyperlink w:anchor="_Toc15636" w:history="1">
        <w:r>
          <w:rPr>
            <w:rFonts w:ascii="仿宋" w:eastAsia="仿宋" w:hAnsi="仿宋" w:cs="仿宋" w:hint="eastAsia"/>
            <w:lang w:eastAsia="zh-CN"/>
          </w:rPr>
          <w:t>(一)、危机预警与识别</w:t>
        </w:r>
        <w:r>
          <w:tab/>
        </w:r>
        <w:r>
          <w:fldChar w:fldCharType="begin"/>
        </w:r>
        <w:r>
          <w:instrText xml:space="preserve"> PAGEREF _Toc15636 \h </w:instrText>
        </w:r>
        <w:r>
          <w:fldChar w:fldCharType="separate"/>
        </w:r>
        <w:r>
          <w:t>16</w:t>
        </w:r>
        <w:r>
          <w:fldChar w:fldCharType="end"/>
        </w:r>
      </w:hyperlink>
    </w:p>
    <w:p>
      <w:pPr>
        <w:pStyle w:val="TOC2"/>
        <w:tabs>
          <w:tab w:val="right" w:leader="dot" w:pos="8306"/>
        </w:tabs>
      </w:pPr>
      <w:hyperlink w:anchor="_Toc11725" w:history="1">
        <w:r>
          <w:rPr>
            <w:rFonts w:ascii="仿宋" w:eastAsia="仿宋" w:hAnsi="仿宋" w:cs="仿宋" w:hint="eastAsia"/>
            <w:lang w:eastAsia="zh-CN"/>
          </w:rPr>
          <w:t>(二)、危机应对与恢复</w:t>
        </w:r>
        <w:r>
          <w:tab/>
        </w:r>
        <w:r>
          <w:fldChar w:fldCharType="begin"/>
        </w:r>
        <w:r>
          <w:instrText xml:space="preserve"> PAGEREF _Toc11725 \h </w:instrText>
        </w:r>
        <w:r>
          <w:fldChar w:fldCharType="separate"/>
        </w:r>
        <w:r>
          <w:t>17</w:t>
        </w:r>
        <w:r>
          <w:fldChar w:fldCharType="end"/>
        </w:r>
      </w:hyperlink>
    </w:p>
    <w:p>
      <w:pPr>
        <w:pStyle w:val="TOC1"/>
        <w:tabs>
          <w:tab w:val="right" w:leader="dot" w:pos="8306"/>
        </w:tabs>
      </w:pPr>
      <w:hyperlink w:anchor="_Toc22312" w:history="1">
        <w:r>
          <w:rPr>
            <w:rFonts w:ascii="仿宋" w:eastAsia="仿宋" w:hAnsi="仿宋" w:cs="仿宋" w:hint="eastAsia"/>
            <w:lang w:eastAsia="zh-CN"/>
          </w:rPr>
          <w:t>五、高压接触器项目建设背景及必要性分析</w:t>
        </w:r>
        <w:r>
          <w:tab/>
        </w:r>
        <w:r>
          <w:fldChar w:fldCharType="begin"/>
        </w:r>
        <w:r>
          <w:instrText xml:space="preserve"> PAGEREF _Toc22312 \h </w:instrText>
        </w:r>
        <w:r>
          <w:fldChar w:fldCharType="separate"/>
        </w:r>
        <w:r>
          <w:t>19</w:t>
        </w:r>
        <w:r>
          <w:fldChar w:fldCharType="end"/>
        </w:r>
      </w:hyperlink>
    </w:p>
    <w:p>
      <w:pPr>
        <w:pStyle w:val="TOC2"/>
        <w:tabs>
          <w:tab w:val="right" w:leader="dot" w:pos="8306"/>
        </w:tabs>
      </w:pPr>
      <w:hyperlink w:anchor="_Toc4148" w:history="1">
        <w:r>
          <w:rPr>
            <w:rFonts w:ascii="仿宋" w:eastAsia="仿宋" w:hAnsi="仿宋" w:cs="仿宋" w:hint="eastAsia"/>
            <w:lang w:eastAsia="zh-CN"/>
          </w:rPr>
          <w:t>(一)、高压接触器项目背景分析</w:t>
        </w:r>
        <w:r>
          <w:tab/>
        </w:r>
        <w:r>
          <w:fldChar w:fldCharType="begin"/>
        </w:r>
        <w:r>
          <w:instrText xml:space="preserve"> PAGEREF _Toc4148 \h </w:instrText>
        </w:r>
        <w:r>
          <w:fldChar w:fldCharType="separate"/>
        </w:r>
        <w:r>
          <w:t>19</w:t>
        </w:r>
        <w:r>
          <w:fldChar w:fldCharType="end"/>
        </w:r>
      </w:hyperlink>
    </w:p>
    <w:p>
      <w:pPr>
        <w:pStyle w:val="TOC2"/>
        <w:tabs>
          <w:tab w:val="right" w:leader="dot" w:pos="8306"/>
        </w:tabs>
      </w:pPr>
      <w:hyperlink w:anchor="_Toc3753" w:history="1">
        <w:r>
          <w:rPr>
            <w:rFonts w:ascii="仿宋" w:eastAsia="仿宋" w:hAnsi="仿宋" w:cs="仿宋" w:hint="eastAsia"/>
            <w:lang w:eastAsia="zh-CN"/>
          </w:rPr>
          <w:t>(二)、高压接触器项目建设必要性分析</w:t>
        </w:r>
        <w:r>
          <w:tab/>
        </w:r>
        <w:r>
          <w:fldChar w:fldCharType="begin"/>
        </w:r>
        <w:r>
          <w:instrText xml:space="preserve"> PAGEREF _Toc3753 \h </w:instrText>
        </w:r>
        <w:r>
          <w:fldChar w:fldCharType="separate"/>
        </w:r>
        <w:r>
          <w:t>20</w:t>
        </w:r>
        <w:r>
          <w:fldChar w:fldCharType="end"/>
        </w:r>
      </w:hyperlink>
    </w:p>
    <w:p>
      <w:pPr>
        <w:pStyle w:val="TOC1"/>
        <w:tabs>
          <w:tab w:val="right" w:leader="dot" w:pos="8306"/>
        </w:tabs>
      </w:pPr>
      <w:hyperlink w:anchor="_Toc31667" w:history="1">
        <w:r>
          <w:rPr>
            <w:rFonts w:ascii="仿宋" w:eastAsia="仿宋" w:hAnsi="仿宋" w:cs="仿宋" w:hint="eastAsia"/>
            <w:lang w:eastAsia="zh-CN"/>
          </w:rPr>
          <w:t>六、产品规划分析</w:t>
        </w:r>
        <w:r>
          <w:tab/>
        </w:r>
        <w:r>
          <w:fldChar w:fldCharType="begin"/>
        </w:r>
        <w:r>
          <w:instrText xml:space="preserve"> PAGEREF _Toc31667 \h </w:instrText>
        </w:r>
        <w:r>
          <w:fldChar w:fldCharType="separate"/>
        </w:r>
        <w:r>
          <w:t>22</w:t>
        </w:r>
        <w:r>
          <w:fldChar w:fldCharType="end"/>
        </w:r>
      </w:hyperlink>
    </w:p>
    <w:p>
      <w:pPr>
        <w:pStyle w:val="TOC2"/>
        <w:tabs>
          <w:tab w:val="right" w:leader="dot" w:pos="8306"/>
        </w:tabs>
      </w:pPr>
      <w:hyperlink w:anchor="_Toc3015" w:history="1">
        <w:r>
          <w:rPr>
            <w:rFonts w:ascii="仿宋" w:eastAsia="仿宋" w:hAnsi="仿宋" w:cs="仿宋" w:hint="eastAsia"/>
            <w:lang w:eastAsia="zh-CN"/>
          </w:rPr>
          <w:t>(一)、产品规划</w:t>
        </w:r>
        <w:r>
          <w:tab/>
        </w:r>
        <w:r>
          <w:fldChar w:fldCharType="begin"/>
        </w:r>
        <w:r>
          <w:instrText xml:space="preserve"> PAGEREF _Toc3015 \h </w:instrText>
        </w:r>
        <w:r>
          <w:fldChar w:fldCharType="separate"/>
        </w:r>
        <w:r>
          <w:t>22</w:t>
        </w:r>
        <w:r>
          <w:fldChar w:fldCharType="end"/>
        </w:r>
      </w:hyperlink>
    </w:p>
    <w:p>
      <w:pPr>
        <w:pStyle w:val="TOC2"/>
        <w:tabs>
          <w:tab w:val="right" w:leader="dot" w:pos="8306"/>
        </w:tabs>
      </w:pPr>
      <w:hyperlink w:anchor="_Toc25759" w:history="1">
        <w:r>
          <w:rPr>
            <w:rFonts w:ascii="仿宋" w:eastAsia="仿宋" w:hAnsi="仿宋" w:cs="仿宋" w:hint="eastAsia"/>
            <w:lang w:eastAsia="zh-CN"/>
          </w:rPr>
          <w:t>(二)、建设规模</w:t>
        </w:r>
        <w:r>
          <w:tab/>
        </w:r>
        <w:r>
          <w:fldChar w:fldCharType="begin"/>
        </w:r>
        <w:r>
          <w:instrText xml:space="preserve"> PAGEREF _Toc25759 \h </w:instrText>
        </w:r>
        <w:r>
          <w:fldChar w:fldCharType="separate"/>
        </w:r>
        <w:r>
          <w:t>22</w:t>
        </w:r>
        <w:r>
          <w:fldChar w:fldCharType="end"/>
        </w:r>
      </w:hyperlink>
    </w:p>
    <w:p>
      <w:pPr>
        <w:pStyle w:val="TOC1"/>
        <w:tabs>
          <w:tab w:val="right" w:leader="dot" w:pos="8306"/>
        </w:tabs>
      </w:pPr>
      <w:hyperlink w:anchor="_Toc21197" w:history="1">
        <w:r>
          <w:rPr>
            <w:rFonts w:ascii="仿宋" w:eastAsia="仿宋" w:hAnsi="仿宋" w:cs="仿宋" w:hint="eastAsia"/>
            <w:lang w:eastAsia="zh-CN"/>
          </w:rPr>
          <w:t>七、高压接触器项目环境影响分析</w:t>
        </w:r>
        <w:r>
          <w:tab/>
        </w:r>
        <w:r>
          <w:fldChar w:fldCharType="begin"/>
        </w:r>
        <w:r>
          <w:instrText xml:space="preserve"> PAGEREF _Toc21197 \h </w:instrText>
        </w:r>
        <w:r>
          <w:fldChar w:fldCharType="separate"/>
        </w:r>
        <w:r>
          <w:t>24</w:t>
        </w:r>
        <w:r>
          <w:fldChar w:fldCharType="end"/>
        </w:r>
      </w:hyperlink>
    </w:p>
    <w:p>
      <w:pPr>
        <w:pStyle w:val="TOC2"/>
        <w:tabs>
          <w:tab w:val="right" w:leader="dot" w:pos="8306"/>
        </w:tabs>
      </w:pPr>
      <w:hyperlink w:anchor="_Toc8793" w:history="1">
        <w:r>
          <w:rPr>
            <w:rFonts w:ascii="仿宋" w:eastAsia="仿宋" w:hAnsi="仿宋" w:cs="仿宋" w:hint="eastAsia"/>
            <w:lang w:eastAsia="zh-CN"/>
          </w:rPr>
          <w:t>(一)、建设区域环境质量现状</w:t>
        </w:r>
        <w:r>
          <w:tab/>
        </w:r>
        <w:r>
          <w:fldChar w:fldCharType="begin"/>
        </w:r>
        <w:r>
          <w:instrText xml:space="preserve"> PAGEREF _Toc8793 \h </w:instrText>
        </w:r>
        <w:r>
          <w:fldChar w:fldCharType="separate"/>
        </w:r>
        <w:r>
          <w:t>24</w:t>
        </w:r>
        <w:r>
          <w:fldChar w:fldCharType="end"/>
        </w:r>
      </w:hyperlink>
    </w:p>
    <w:p>
      <w:pPr>
        <w:pStyle w:val="TOC2"/>
        <w:tabs>
          <w:tab w:val="right" w:leader="dot" w:pos="8306"/>
        </w:tabs>
      </w:pPr>
      <w:hyperlink w:anchor="_Toc6370" w:history="1">
        <w:r>
          <w:rPr>
            <w:rFonts w:ascii="仿宋" w:eastAsia="仿宋" w:hAnsi="仿宋" w:cs="仿宋" w:hint="eastAsia"/>
            <w:lang w:eastAsia="zh-CN"/>
          </w:rPr>
          <w:t>(二)、建设期环境保护</w:t>
        </w:r>
        <w:r>
          <w:tab/>
        </w:r>
        <w:r>
          <w:fldChar w:fldCharType="begin"/>
        </w:r>
        <w:r>
          <w:instrText xml:space="preserve"> PAGEREF _Toc6370 \h </w:instrText>
        </w:r>
        <w:r>
          <w:fldChar w:fldCharType="separate"/>
        </w:r>
        <w:r>
          <w:t>25</w:t>
        </w:r>
        <w:r>
          <w:fldChar w:fldCharType="end"/>
        </w:r>
      </w:hyperlink>
    </w:p>
    <w:p>
      <w:pPr>
        <w:pStyle w:val="TOC2"/>
        <w:tabs>
          <w:tab w:val="right" w:leader="dot" w:pos="8306"/>
        </w:tabs>
      </w:pPr>
      <w:hyperlink w:anchor="_Toc11118" w:history="1">
        <w:r>
          <w:rPr>
            <w:rFonts w:ascii="仿宋" w:eastAsia="仿宋" w:hAnsi="仿宋" w:cs="仿宋" w:hint="eastAsia"/>
            <w:lang w:eastAsia="zh-CN"/>
          </w:rPr>
          <w:t>(三)、运营期环境保护</w:t>
        </w:r>
        <w:r>
          <w:tab/>
        </w:r>
        <w:r>
          <w:fldChar w:fldCharType="begin"/>
        </w:r>
        <w:r>
          <w:instrText xml:space="preserve"> PAGEREF _Toc11118 \h </w:instrText>
        </w:r>
        <w:r>
          <w:fldChar w:fldCharType="separate"/>
        </w:r>
        <w:r>
          <w:t>26</w:t>
        </w:r>
        <w:r>
          <w:fldChar w:fldCharType="end"/>
        </w:r>
      </w:hyperlink>
    </w:p>
    <w:p>
      <w:pPr>
        <w:pStyle w:val="TOC2"/>
        <w:tabs>
          <w:tab w:val="right" w:leader="dot" w:pos="8306"/>
        </w:tabs>
      </w:pPr>
      <w:hyperlink w:anchor="_Toc24645" w:history="1">
        <w:r>
          <w:rPr>
            <w:rFonts w:ascii="仿宋" w:eastAsia="仿宋" w:hAnsi="仿宋" w:cs="仿宋" w:hint="eastAsia"/>
            <w:lang w:eastAsia="zh-CN"/>
          </w:rPr>
          <w:t>(四)、高压接触器项目建设对区域经济的影响</w:t>
        </w:r>
        <w:r>
          <w:tab/>
        </w:r>
        <w:r>
          <w:fldChar w:fldCharType="begin"/>
        </w:r>
        <w:r>
          <w:instrText xml:space="preserve"> PAGEREF _Toc24645 \h </w:instrText>
        </w:r>
        <w:r>
          <w:fldChar w:fldCharType="separate"/>
        </w:r>
        <w:r>
          <w:t>28</w:t>
        </w:r>
        <w:r>
          <w:fldChar w:fldCharType="end"/>
        </w:r>
      </w:hyperlink>
    </w:p>
    <w:p>
      <w:pPr>
        <w:pStyle w:val="TOC2"/>
        <w:tabs>
          <w:tab w:val="right" w:leader="dot" w:pos="8306"/>
        </w:tabs>
      </w:pPr>
      <w:hyperlink w:anchor="_Toc20350" w:history="1">
        <w:r>
          <w:rPr>
            <w:rFonts w:ascii="仿宋" w:eastAsia="仿宋" w:hAnsi="仿宋" w:cs="仿宋" w:hint="eastAsia"/>
            <w:lang w:eastAsia="zh-CN"/>
          </w:rPr>
          <w:t>(五)、废弃物处理</w:t>
        </w:r>
        <w:r>
          <w:tab/>
        </w:r>
        <w:r>
          <w:fldChar w:fldCharType="begin"/>
        </w:r>
        <w:r>
          <w:instrText xml:space="preserve"> PAGEREF _Toc20350 \h </w:instrText>
        </w:r>
        <w:r>
          <w:fldChar w:fldCharType="separate"/>
        </w:r>
        <w:r>
          <w:t>30</w:t>
        </w:r>
        <w:r>
          <w:fldChar w:fldCharType="end"/>
        </w:r>
      </w:hyperlink>
    </w:p>
    <w:p>
      <w:pPr>
        <w:pStyle w:val="TOC2"/>
        <w:tabs>
          <w:tab w:val="right" w:leader="dot" w:pos="8306"/>
        </w:tabs>
      </w:pPr>
      <w:hyperlink w:anchor="_Toc7942" w:history="1">
        <w:r>
          <w:rPr>
            <w:rFonts w:ascii="仿宋" w:eastAsia="仿宋" w:hAnsi="仿宋" w:cs="仿宋" w:hint="eastAsia"/>
            <w:lang w:eastAsia="zh-CN"/>
          </w:rPr>
          <w:t>(六)、特殊环境影响分析</w:t>
        </w:r>
        <w:r>
          <w:tab/>
        </w:r>
        <w:r>
          <w:fldChar w:fldCharType="begin"/>
        </w:r>
        <w:r>
          <w:instrText xml:space="preserve"> PAGEREF _Toc7942 \h </w:instrText>
        </w:r>
        <w:r>
          <w:fldChar w:fldCharType="separate"/>
        </w:r>
        <w:r>
          <w:t>31</w:t>
        </w:r>
        <w:r>
          <w:fldChar w:fldCharType="end"/>
        </w:r>
      </w:hyperlink>
    </w:p>
    <w:p>
      <w:pPr>
        <w:pStyle w:val="TOC2"/>
        <w:tabs>
          <w:tab w:val="right" w:leader="dot" w:pos="8306"/>
        </w:tabs>
      </w:pPr>
      <w:hyperlink w:anchor="_Toc17795" w:history="1">
        <w:r>
          <w:rPr>
            <w:rFonts w:ascii="仿宋" w:eastAsia="仿宋" w:hAnsi="仿宋" w:cs="仿宋" w:hint="eastAsia"/>
            <w:lang w:eastAsia="zh-CN"/>
          </w:rPr>
          <w:t>(七)、清洁生产</w:t>
        </w:r>
        <w:r>
          <w:tab/>
        </w:r>
        <w:r>
          <w:fldChar w:fldCharType="begin"/>
        </w:r>
        <w:r>
          <w:instrText xml:space="preserve"> PAGEREF _Toc17795 \h </w:instrText>
        </w:r>
        <w:r>
          <w:fldChar w:fldCharType="separate"/>
        </w:r>
        <w:r>
          <w:t>32</w:t>
        </w:r>
        <w:r>
          <w:fldChar w:fldCharType="end"/>
        </w:r>
      </w:hyperlink>
    </w:p>
    <w:p>
      <w:pPr>
        <w:pStyle w:val="TOC2"/>
        <w:tabs>
          <w:tab w:val="right" w:leader="dot" w:pos="8306"/>
        </w:tabs>
      </w:pPr>
      <w:hyperlink w:anchor="_Toc3260" w:history="1">
        <w:r>
          <w:rPr>
            <w:rFonts w:ascii="仿宋" w:eastAsia="仿宋" w:hAnsi="仿宋" w:cs="仿宋" w:hint="eastAsia"/>
            <w:lang w:eastAsia="zh-CN"/>
          </w:rPr>
          <w:t>(八)、环境保护综合评价</w:t>
        </w:r>
        <w:r>
          <w:tab/>
        </w:r>
        <w:r>
          <w:fldChar w:fldCharType="begin"/>
        </w:r>
        <w:r>
          <w:instrText xml:space="preserve"> PAGEREF _Toc3260 \h </w:instrText>
        </w:r>
        <w:r>
          <w:fldChar w:fldCharType="separate"/>
        </w:r>
        <w:r>
          <w:t>33</w:t>
        </w:r>
        <w:r>
          <w:fldChar w:fldCharType="end"/>
        </w:r>
      </w:hyperlink>
    </w:p>
    <w:p>
      <w:pPr>
        <w:pStyle w:val="TOC1"/>
        <w:tabs>
          <w:tab w:val="right" w:leader="dot" w:pos="8306"/>
        </w:tabs>
      </w:pPr>
      <w:hyperlink w:anchor="_Toc22835" w:history="1">
        <w:r>
          <w:rPr>
            <w:rFonts w:ascii="仿宋" w:eastAsia="仿宋" w:hAnsi="仿宋" w:cs="仿宋" w:hint="eastAsia"/>
            <w:lang w:eastAsia="zh-CN"/>
          </w:rPr>
          <w:t>八、高压接触器项目风险管理</w:t>
        </w:r>
        <w:r>
          <w:tab/>
        </w:r>
        <w:r>
          <w:fldChar w:fldCharType="begin"/>
        </w:r>
        <w:r>
          <w:instrText xml:space="preserve"> PAGEREF _Toc22835 \h </w:instrText>
        </w:r>
        <w:r>
          <w:fldChar w:fldCharType="separate"/>
        </w:r>
        <w:r>
          <w:t>34</w:t>
        </w:r>
        <w:r>
          <w:fldChar w:fldCharType="end"/>
        </w:r>
      </w:hyperlink>
    </w:p>
    <w:p>
      <w:pPr>
        <w:pStyle w:val="TOC2"/>
        <w:tabs>
          <w:tab w:val="right" w:leader="dot" w:pos="8306"/>
        </w:tabs>
      </w:pPr>
      <w:hyperlink w:anchor="_Toc22228" w:history="1">
        <w:r>
          <w:rPr>
            <w:rFonts w:ascii="仿宋" w:eastAsia="仿宋" w:hAnsi="仿宋" w:cs="仿宋" w:hint="eastAsia"/>
            <w:lang w:eastAsia="zh-CN"/>
          </w:rPr>
          <w:t>(一)、风险识别与评估</w:t>
        </w:r>
        <w:r>
          <w:tab/>
        </w:r>
        <w:r>
          <w:fldChar w:fldCharType="begin"/>
        </w:r>
        <w:r>
          <w:instrText xml:space="preserve"> PAGEREF _Toc22228 \h </w:instrText>
        </w:r>
        <w:r>
          <w:fldChar w:fldCharType="separate"/>
        </w:r>
        <w:r>
          <w:t>34</w:t>
        </w:r>
        <w:r>
          <w:fldChar w:fldCharType="end"/>
        </w:r>
      </w:hyperlink>
    </w:p>
    <w:p>
      <w:pPr>
        <w:pStyle w:val="TOC2"/>
        <w:tabs>
          <w:tab w:val="right" w:leader="dot" w:pos="8306"/>
        </w:tabs>
      </w:pPr>
      <w:hyperlink w:anchor="_Toc6290" w:history="1">
        <w:r>
          <w:rPr>
            <w:rFonts w:ascii="仿宋" w:eastAsia="仿宋" w:hAnsi="仿宋" w:cs="仿宋" w:hint="eastAsia"/>
            <w:lang w:eastAsia="zh-CN"/>
          </w:rPr>
          <w:t>(二)、风险应对策略</w:t>
        </w:r>
        <w:r>
          <w:tab/>
        </w:r>
        <w:r>
          <w:fldChar w:fldCharType="begin"/>
        </w:r>
        <w:r>
          <w:instrText xml:space="preserve"> PAGEREF _Toc6290 \h </w:instrText>
        </w:r>
        <w:r>
          <w:fldChar w:fldCharType="separate"/>
        </w:r>
        <w:r>
          <w:t>35</w:t>
        </w:r>
        <w:r>
          <w:fldChar w:fldCharType="end"/>
        </w:r>
      </w:hyperlink>
    </w:p>
    <w:p>
      <w:pPr>
        <w:pStyle w:val="TOC2"/>
        <w:tabs>
          <w:tab w:val="right" w:leader="dot" w:pos="8306"/>
        </w:tabs>
      </w:pPr>
      <w:hyperlink w:anchor="_Toc14439" w:history="1">
        <w:r>
          <w:rPr>
            <w:rFonts w:ascii="仿宋" w:eastAsia="仿宋" w:hAnsi="仿宋" w:cs="仿宋" w:hint="eastAsia"/>
            <w:lang w:eastAsia="zh-CN"/>
          </w:rPr>
          <w:t>(三)、风险监控与控制</w:t>
        </w:r>
        <w:r>
          <w:tab/>
        </w:r>
        <w:r>
          <w:fldChar w:fldCharType="begin"/>
        </w:r>
        <w:r>
          <w:instrText xml:space="preserve"> PAGEREF _Toc14439 \h </w:instrText>
        </w:r>
        <w:r>
          <w:fldChar w:fldCharType="separate"/>
        </w:r>
        <w:r>
          <w:t>37</w:t>
        </w:r>
        <w:r>
          <w:fldChar w:fldCharType="end"/>
        </w:r>
      </w:hyperlink>
    </w:p>
    <w:p>
      <w:pPr>
        <w:pStyle w:val="TOC1"/>
        <w:tabs>
          <w:tab w:val="right" w:leader="dot" w:pos="8306"/>
        </w:tabs>
      </w:pPr>
      <w:hyperlink w:anchor="_Toc10989" w:history="1">
        <w:r>
          <w:rPr>
            <w:rFonts w:ascii="仿宋" w:eastAsia="仿宋" w:hAnsi="仿宋" w:cs="仿宋" w:hint="eastAsia"/>
            <w:lang w:eastAsia="zh-CN"/>
          </w:rPr>
          <w:t>九、高压接触器项目人力资源管理</w:t>
        </w:r>
        <w:r>
          <w:tab/>
        </w:r>
        <w:r>
          <w:fldChar w:fldCharType="begin"/>
        </w:r>
        <w:r>
          <w:instrText xml:space="preserve"> PAGEREF _Toc10989 \h </w:instrText>
        </w:r>
        <w:r>
          <w:fldChar w:fldCharType="separate"/>
        </w:r>
        <w:r>
          <w:t>38</w:t>
        </w:r>
        <w:r>
          <w:fldChar w:fldCharType="end"/>
        </w:r>
      </w:hyperlink>
    </w:p>
    <w:p>
      <w:pPr>
        <w:pStyle w:val="TOC2"/>
        <w:tabs>
          <w:tab w:val="right" w:leader="dot" w:pos="8306"/>
        </w:tabs>
      </w:pPr>
      <w:hyperlink w:anchor="_Toc6589" w:history="1">
        <w:r>
          <w:rPr>
            <w:rFonts w:ascii="仿宋" w:eastAsia="仿宋" w:hAnsi="仿宋" w:cs="仿宋" w:hint="eastAsia"/>
            <w:lang w:eastAsia="zh-CN"/>
          </w:rPr>
          <w:t>(一)、建立健全的预算管理制度</w:t>
        </w:r>
        <w:r>
          <w:tab/>
        </w:r>
        <w:r>
          <w:fldChar w:fldCharType="begin"/>
        </w:r>
        <w:r>
          <w:instrText xml:space="preserve"> PAGEREF _Toc6589 \h </w:instrText>
        </w:r>
        <w:r>
          <w:fldChar w:fldCharType="separate"/>
        </w:r>
        <w:r>
          <w:t>38</w:t>
        </w:r>
        <w:r>
          <w:fldChar w:fldCharType="end"/>
        </w:r>
      </w:hyperlink>
    </w:p>
    <w:p>
      <w:pPr>
        <w:pStyle w:val="TOC2"/>
        <w:tabs>
          <w:tab w:val="right" w:leader="dot" w:pos="8306"/>
        </w:tabs>
      </w:pPr>
      <w:hyperlink w:anchor="_Toc1238" w:history="1">
        <w:r>
          <w:rPr>
            <w:rFonts w:ascii="仿宋" w:eastAsia="仿宋" w:hAnsi="仿宋" w:cs="仿宋" w:hint="eastAsia"/>
            <w:lang w:eastAsia="zh-CN"/>
          </w:rPr>
          <w:t>(二)、加强资金流动监控</w:t>
        </w:r>
        <w:r>
          <w:tab/>
        </w:r>
        <w:r>
          <w:fldChar w:fldCharType="begin"/>
        </w:r>
        <w:r>
          <w:instrText xml:space="preserve"> PAGEREF _Toc1238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589" w:history="1">
        <w:r>
          <w:rPr>
            <w:rFonts w:ascii="仿宋" w:eastAsia="仿宋" w:hAnsi="仿宋" w:cs="仿宋" w:hint="eastAsia"/>
            <w:lang w:eastAsia="zh-CN"/>
          </w:rPr>
          <w:t>(三)、制定完善的风险控制机制</w:t>
        </w:r>
        <w:r>
          <w:tab/>
        </w:r>
        <w:r>
          <w:fldChar w:fldCharType="begin"/>
        </w:r>
        <w:r>
          <w:instrText xml:space="preserve"> PAGEREF _Toc15589 \h </w:instrText>
        </w:r>
        <w:r>
          <w:fldChar w:fldCharType="separate"/>
        </w:r>
        <w:r>
          <w:t>41</w:t>
        </w:r>
        <w:r>
          <w:fldChar w:fldCharType="end"/>
        </w:r>
      </w:hyperlink>
    </w:p>
    <w:p>
      <w:pPr>
        <w:pStyle w:val="TOC2"/>
        <w:tabs>
          <w:tab w:val="right" w:leader="dot" w:pos="8306"/>
        </w:tabs>
      </w:pPr>
      <w:hyperlink w:anchor="_Toc2265" w:history="1">
        <w:r>
          <w:rPr>
            <w:rFonts w:ascii="仿宋" w:eastAsia="仿宋" w:hAnsi="仿宋" w:cs="仿宋" w:hint="eastAsia"/>
            <w:lang w:eastAsia="zh-CN"/>
          </w:rPr>
          <w:t>(四)、优化成本管理</w:t>
        </w:r>
        <w:r>
          <w:tab/>
        </w:r>
        <w:r>
          <w:fldChar w:fldCharType="begin"/>
        </w:r>
        <w:r>
          <w:instrText xml:space="preserve"> PAGEREF _Toc2265 \h </w:instrText>
        </w:r>
        <w:r>
          <w:fldChar w:fldCharType="separate"/>
        </w:r>
        <w:r>
          <w:t>42</w:t>
        </w:r>
        <w:r>
          <w:fldChar w:fldCharType="end"/>
        </w:r>
      </w:hyperlink>
    </w:p>
    <w:p>
      <w:pPr>
        <w:pStyle w:val="TOC1"/>
        <w:tabs>
          <w:tab w:val="right" w:leader="dot" w:pos="8306"/>
        </w:tabs>
      </w:pPr>
      <w:hyperlink w:anchor="_Toc26633" w:history="1">
        <w:r>
          <w:rPr>
            <w:rFonts w:ascii="仿宋" w:eastAsia="仿宋" w:hAnsi="仿宋" w:cs="仿宋" w:hint="eastAsia"/>
            <w:lang w:eastAsia="zh-CN"/>
          </w:rPr>
          <w:t>十、高压接触器项目技术管理</w:t>
        </w:r>
        <w:r>
          <w:tab/>
        </w:r>
        <w:r>
          <w:fldChar w:fldCharType="begin"/>
        </w:r>
        <w:r>
          <w:instrText xml:space="preserve"> PAGEREF _Toc26633 \h </w:instrText>
        </w:r>
        <w:r>
          <w:fldChar w:fldCharType="separate"/>
        </w:r>
        <w:r>
          <w:t>44</w:t>
        </w:r>
        <w:r>
          <w:fldChar w:fldCharType="end"/>
        </w:r>
      </w:hyperlink>
    </w:p>
    <w:p>
      <w:pPr>
        <w:pStyle w:val="TOC2"/>
        <w:tabs>
          <w:tab w:val="right" w:leader="dot" w:pos="8306"/>
        </w:tabs>
      </w:pPr>
      <w:hyperlink w:anchor="_Toc25346" w:history="1">
        <w:r>
          <w:rPr>
            <w:rFonts w:ascii="仿宋" w:eastAsia="仿宋" w:hAnsi="仿宋" w:cs="仿宋" w:hint="eastAsia"/>
            <w:lang w:eastAsia="zh-CN"/>
          </w:rPr>
          <w:t>(一)、技术方案选用方向</w:t>
        </w:r>
        <w:r>
          <w:tab/>
        </w:r>
        <w:r>
          <w:fldChar w:fldCharType="begin"/>
        </w:r>
        <w:r>
          <w:instrText xml:space="preserve"> PAGEREF _Toc25346 \h </w:instrText>
        </w:r>
        <w:r>
          <w:fldChar w:fldCharType="separate"/>
        </w:r>
        <w:r>
          <w:t>44</w:t>
        </w:r>
        <w:r>
          <w:fldChar w:fldCharType="end"/>
        </w:r>
      </w:hyperlink>
    </w:p>
    <w:p>
      <w:pPr>
        <w:pStyle w:val="TOC2"/>
        <w:tabs>
          <w:tab w:val="right" w:leader="dot" w:pos="8306"/>
        </w:tabs>
      </w:pPr>
      <w:hyperlink w:anchor="_Toc17257" w:history="1">
        <w:r>
          <w:rPr>
            <w:rFonts w:ascii="仿宋" w:eastAsia="仿宋" w:hAnsi="仿宋" w:cs="仿宋" w:hint="eastAsia"/>
            <w:lang w:eastAsia="zh-CN"/>
          </w:rPr>
          <w:t>(二)、工艺技术方案选用原则</w:t>
        </w:r>
        <w:r>
          <w:tab/>
        </w:r>
        <w:r>
          <w:fldChar w:fldCharType="begin"/>
        </w:r>
        <w:r>
          <w:instrText xml:space="preserve"> PAGEREF _Toc17257 \h </w:instrText>
        </w:r>
        <w:r>
          <w:fldChar w:fldCharType="separate"/>
        </w:r>
        <w:r>
          <w:t>45</w:t>
        </w:r>
        <w:r>
          <w:fldChar w:fldCharType="end"/>
        </w:r>
      </w:hyperlink>
    </w:p>
    <w:p>
      <w:pPr>
        <w:pStyle w:val="TOC2"/>
        <w:tabs>
          <w:tab w:val="right" w:leader="dot" w:pos="8306"/>
        </w:tabs>
      </w:pPr>
      <w:hyperlink w:anchor="_Toc7535" w:history="1">
        <w:r>
          <w:rPr>
            <w:rFonts w:ascii="仿宋" w:eastAsia="仿宋" w:hAnsi="仿宋" w:cs="仿宋" w:hint="eastAsia"/>
            <w:lang w:eastAsia="zh-CN"/>
          </w:rPr>
          <w:t>(三)、工艺技术方案要求</w:t>
        </w:r>
        <w:r>
          <w:tab/>
        </w:r>
        <w:r>
          <w:fldChar w:fldCharType="begin"/>
        </w:r>
        <w:r>
          <w:instrText xml:space="preserve"> PAGEREF _Toc7535 \h </w:instrText>
        </w:r>
        <w:r>
          <w:fldChar w:fldCharType="separate"/>
        </w:r>
        <w:r>
          <w:t>48</w:t>
        </w:r>
        <w:r>
          <w:fldChar w:fldCharType="end"/>
        </w:r>
      </w:hyperlink>
    </w:p>
    <w:p>
      <w:pPr>
        <w:pStyle w:val="TOC1"/>
        <w:tabs>
          <w:tab w:val="right" w:leader="dot" w:pos="8306"/>
        </w:tabs>
      </w:pPr>
      <w:hyperlink w:anchor="_Toc4126" w:history="1">
        <w:r>
          <w:rPr>
            <w:rFonts w:ascii="仿宋" w:eastAsia="仿宋" w:hAnsi="仿宋" w:cs="仿宋" w:hint="eastAsia"/>
            <w:lang w:eastAsia="zh-CN"/>
          </w:rPr>
          <w:t>十一、高压接触器项目投资规划</w:t>
        </w:r>
        <w:r>
          <w:tab/>
        </w:r>
        <w:r>
          <w:fldChar w:fldCharType="begin"/>
        </w:r>
        <w:r>
          <w:instrText xml:space="preserve"> PAGEREF _Toc4126 \h </w:instrText>
        </w:r>
        <w:r>
          <w:fldChar w:fldCharType="separate"/>
        </w:r>
        <w:r>
          <w:t>50</w:t>
        </w:r>
        <w:r>
          <w:fldChar w:fldCharType="end"/>
        </w:r>
      </w:hyperlink>
    </w:p>
    <w:p>
      <w:pPr>
        <w:pStyle w:val="TOC2"/>
        <w:tabs>
          <w:tab w:val="right" w:leader="dot" w:pos="8306"/>
        </w:tabs>
      </w:pPr>
      <w:hyperlink w:anchor="_Toc7803" w:history="1">
        <w:r>
          <w:rPr>
            <w:rFonts w:ascii="仿宋" w:eastAsia="仿宋" w:hAnsi="仿宋" w:cs="仿宋" w:hint="eastAsia"/>
            <w:lang w:eastAsia="zh-CN"/>
          </w:rPr>
          <w:t>(一)、高压接触器项目总投资估算</w:t>
        </w:r>
        <w:r>
          <w:tab/>
        </w:r>
        <w:r>
          <w:fldChar w:fldCharType="begin"/>
        </w:r>
        <w:r>
          <w:instrText xml:space="preserve"> PAGEREF _Toc7803 \h </w:instrText>
        </w:r>
        <w:r>
          <w:fldChar w:fldCharType="separate"/>
        </w:r>
        <w:r>
          <w:t>50</w:t>
        </w:r>
        <w:r>
          <w:fldChar w:fldCharType="end"/>
        </w:r>
      </w:hyperlink>
    </w:p>
    <w:p>
      <w:pPr>
        <w:pStyle w:val="TOC2"/>
        <w:tabs>
          <w:tab w:val="right" w:leader="dot" w:pos="8306"/>
        </w:tabs>
      </w:pPr>
      <w:hyperlink w:anchor="_Toc17946" w:history="1">
        <w:r>
          <w:rPr>
            <w:rFonts w:ascii="仿宋" w:eastAsia="仿宋" w:hAnsi="仿宋" w:cs="仿宋" w:hint="eastAsia"/>
            <w:lang w:eastAsia="zh-CN"/>
          </w:rPr>
          <w:t>(二)、资金筹措</w:t>
        </w:r>
        <w:r>
          <w:tab/>
        </w:r>
        <w:r>
          <w:fldChar w:fldCharType="begin"/>
        </w:r>
        <w:r>
          <w:instrText xml:space="preserve"> PAGEREF _Toc17946 \h </w:instrText>
        </w:r>
        <w:r>
          <w:fldChar w:fldCharType="separate"/>
        </w:r>
        <w:r>
          <w:t>51</w:t>
        </w:r>
        <w:r>
          <w:fldChar w:fldCharType="end"/>
        </w:r>
      </w:hyperlink>
    </w:p>
    <w:p>
      <w:pPr>
        <w:pStyle w:val="TOC1"/>
        <w:tabs>
          <w:tab w:val="right" w:leader="dot" w:pos="8306"/>
        </w:tabs>
      </w:pPr>
      <w:hyperlink w:anchor="_Toc1354" w:history="1">
        <w:r>
          <w:rPr>
            <w:rFonts w:ascii="仿宋" w:eastAsia="仿宋" w:hAnsi="仿宋" w:cs="仿宋" w:hint="eastAsia"/>
            <w:lang w:eastAsia="zh-CN"/>
          </w:rPr>
          <w:t>十二、生产安全保护</w:t>
        </w:r>
        <w:r>
          <w:tab/>
        </w:r>
        <w:r>
          <w:fldChar w:fldCharType="begin"/>
        </w:r>
        <w:r>
          <w:instrText xml:space="preserve"> PAGEREF _Toc1354 \h </w:instrText>
        </w:r>
        <w:r>
          <w:fldChar w:fldCharType="separate"/>
        </w:r>
        <w:r>
          <w:t>52</w:t>
        </w:r>
        <w:r>
          <w:fldChar w:fldCharType="end"/>
        </w:r>
      </w:hyperlink>
    </w:p>
    <w:p>
      <w:pPr>
        <w:pStyle w:val="TOC2"/>
        <w:tabs>
          <w:tab w:val="right" w:leader="dot" w:pos="8306"/>
        </w:tabs>
      </w:pPr>
      <w:hyperlink w:anchor="_Toc23295" w:history="1">
        <w:r>
          <w:rPr>
            <w:rFonts w:ascii="仿宋" w:eastAsia="仿宋" w:hAnsi="仿宋" w:cs="仿宋" w:hint="eastAsia"/>
            <w:lang w:eastAsia="zh-CN"/>
          </w:rPr>
          <w:t>(一)、消防安全</w:t>
        </w:r>
        <w:r>
          <w:tab/>
        </w:r>
        <w:r>
          <w:fldChar w:fldCharType="begin"/>
        </w:r>
        <w:r>
          <w:instrText xml:space="preserve"> PAGEREF _Toc23295 \h </w:instrText>
        </w:r>
        <w:r>
          <w:fldChar w:fldCharType="separate"/>
        </w:r>
        <w:r>
          <w:t>52</w:t>
        </w:r>
        <w:r>
          <w:fldChar w:fldCharType="end"/>
        </w:r>
      </w:hyperlink>
    </w:p>
    <w:p>
      <w:pPr>
        <w:pStyle w:val="TOC2"/>
        <w:tabs>
          <w:tab w:val="right" w:leader="dot" w:pos="8306"/>
        </w:tabs>
      </w:pPr>
      <w:hyperlink w:anchor="_Toc16324" w:history="1">
        <w:r>
          <w:rPr>
            <w:rFonts w:ascii="仿宋" w:eastAsia="仿宋" w:hAnsi="仿宋" w:cs="仿宋" w:hint="eastAsia"/>
            <w:lang w:eastAsia="zh-CN"/>
          </w:rPr>
          <w:t>(二)、防火防爆总图布置措施</w:t>
        </w:r>
        <w:r>
          <w:tab/>
        </w:r>
        <w:r>
          <w:fldChar w:fldCharType="begin"/>
        </w:r>
        <w:r>
          <w:instrText xml:space="preserve"> PAGEREF _Toc16324 \h </w:instrText>
        </w:r>
        <w:r>
          <w:fldChar w:fldCharType="separate"/>
        </w:r>
        <w:r>
          <w:t>53</w:t>
        </w:r>
        <w:r>
          <w:fldChar w:fldCharType="end"/>
        </w:r>
      </w:hyperlink>
    </w:p>
    <w:p>
      <w:pPr>
        <w:pStyle w:val="TOC2"/>
        <w:tabs>
          <w:tab w:val="right" w:leader="dot" w:pos="8306"/>
        </w:tabs>
      </w:pPr>
      <w:hyperlink w:anchor="_Toc16570" w:history="1">
        <w:r>
          <w:rPr>
            <w:rFonts w:ascii="仿宋" w:eastAsia="仿宋" w:hAnsi="仿宋" w:cs="仿宋" w:hint="eastAsia"/>
            <w:lang w:eastAsia="zh-CN"/>
          </w:rPr>
          <w:t>(三)、自然灾害防范措施</w:t>
        </w:r>
        <w:r>
          <w:tab/>
        </w:r>
        <w:r>
          <w:fldChar w:fldCharType="begin"/>
        </w:r>
        <w:r>
          <w:instrText xml:space="preserve"> PAGEREF _Toc16570 \h </w:instrText>
        </w:r>
        <w:r>
          <w:fldChar w:fldCharType="separate"/>
        </w:r>
        <w:r>
          <w:t>54</w:t>
        </w:r>
        <w:r>
          <w:fldChar w:fldCharType="end"/>
        </w:r>
      </w:hyperlink>
    </w:p>
    <w:p>
      <w:pPr>
        <w:pStyle w:val="TOC2"/>
        <w:tabs>
          <w:tab w:val="right" w:leader="dot" w:pos="8306"/>
        </w:tabs>
      </w:pPr>
      <w:hyperlink w:anchor="_Toc19767" w:history="1">
        <w:r>
          <w:rPr>
            <w:rFonts w:ascii="仿宋" w:eastAsia="仿宋" w:hAnsi="仿宋" w:cs="仿宋" w:hint="eastAsia"/>
            <w:lang w:eastAsia="zh-CN"/>
          </w:rPr>
          <w:t>(四)、安全色及安全标志使用要求</w:t>
        </w:r>
        <w:r>
          <w:tab/>
        </w:r>
        <w:r>
          <w:fldChar w:fldCharType="begin"/>
        </w:r>
        <w:r>
          <w:instrText xml:space="preserve"> PAGEREF _Toc19767 \h </w:instrText>
        </w:r>
        <w:r>
          <w:fldChar w:fldCharType="separate"/>
        </w:r>
        <w:r>
          <w:t>55</w:t>
        </w:r>
        <w:r>
          <w:fldChar w:fldCharType="end"/>
        </w:r>
      </w:hyperlink>
    </w:p>
    <w:p>
      <w:pPr>
        <w:pStyle w:val="TOC2"/>
        <w:tabs>
          <w:tab w:val="right" w:leader="dot" w:pos="8306"/>
        </w:tabs>
      </w:pPr>
      <w:hyperlink w:anchor="_Toc25107" w:history="1">
        <w:r>
          <w:rPr>
            <w:rFonts w:ascii="仿宋" w:eastAsia="仿宋" w:hAnsi="仿宋" w:cs="仿宋" w:hint="eastAsia"/>
            <w:lang w:eastAsia="zh-CN"/>
          </w:rPr>
          <w:t>(五)、防尘防毒措施</w:t>
        </w:r>
        <w:r>
          <w:tab/>
        </w:r>
        <w:r>
          <w:fldChar w:fldCharType="begin"/>
        </w:r>
        <w:r>
          <w:instrText xml:space="preserve"> PAGEREF _Toc25107 \h </w:instrText>
        </w:r>
        <w:r>
          <w:fldChar w:fldCharType="separate"/>
        </w:r>
        <w:r>
          <w:t>56</w:t>
        </w:r>
        <w:r>
          <w:fldChar w:fldCharType="end"/>
        </w:r>
      </w:hyperlink>
    </w:p>
    <w:p>
      <w:pPr>
        <w:pStyle w:val="TOC2"/>
        <w:tabs>
          <w:tab w:val="right" w:leader="dot" w:pos="8306"/>
        </w:tabs>
      </w:pPr>
      <w:hyperlink w:anchor="_Toc31545" w:history="1">
        <w:r>
          <w:rPr>
            <w:rFonts w:ascii="仿宋" w:eastAsia="仿宋" w:hAnsi="仿宋" w:cs="仿宋" w:hint="eastAsia"/>
            <w:lang w:eastAsia="zh-CN"/>
          </w:rPr>
          <w:t>(六)、防静电、触电防护及防雷措施</w:t>
        </w:r>
        <w:r>
          <w:tab/>
        </w:r>
        <w:r>
          <w:fldChar w:fldCharType="begin"/>
        </w:r>
        <w:r>
          <w:instrText xml:space="preserve"> PAGEREF _Toc31545 \h </w:instrText>
        </w:r>
        <w:r>
          <w:fldChar w:fldCharType="separate"/>
        </w:r>
        <w:r>
          <w:t>57</w:t>
        </w:r>
        <w:r>
          <w:fldChar w:fldCharType="end"/>
        </w:r>
      </w:hyperlink>
    </w:p>
    <w:p>
      <w:pPr>
        <w:pStyle w:val="TOC2"/>
        <w:tabs>
          <w:tab w:val="right" w:leader="dot" w:pos="8306"/>
        </w:tabs>
      </w:pPr>
      <w:hyperlink w:anchor="_Toc21638" w:history="1">
        <w:r>
          <w:rPr>
            <w:rFonts w:ascii="仿宋" w:eastAsia="仿宋" w:hAnsi="仿宋" w:cs="仿宋" w:hint="eastAsia"/>
            <w:lang w:eastAsia="zh-CN"/>
          </w:rPr>
          <w:t>(七)、机械设备安全保障措施</w:t>
        </w:r>
        <w:r>
          <w:tab/>
        </w:r>
        <w:r>
          <w:fldChar w:fldCharType="begin"/>
        </w:r>
        <w:r>
          <w:instrText xml:space="preserve"> PAGEREF _Toc21638 \h </w:instrText>
        </w:r>
        <w:r>
          <w:fldChar w:fldCharType="separate"/>
        </w:r>
        <w:r>
          <w:t>58</w:t>
        </w:r>
        <w:r>
          <w:fldChar w:fldCharType="end"/>
        </w:r>
      </w:hyperlink>
    </w:p>
    <w:p>
      <w:pPr>
        <w:pStyle w:val="TOC1"/>
        <w:tabs>
          <w:tab w:val="right" w:leader="dot" w:pos="8306"/>
        </w:tabs>
      </w:pPr>
      <w:hyperlink w:anchor="_Toc5772" w:history="1">
        <w:r>
          <w:rPr>
            <w:rFonts w:ascii="仿宋" w:eastAsia="仿宋" w:hAnsi="仿宋" w:cs="仿宋" w:hint="eastAsia"/>
            <w:lang w:eastAsia="zh-CN"/>
          </w:rPr>
          <w:t>十三、高压接触器项目实施时间节点</w:t>
        </w:r>
        <w:r>
          <w:tab/>
        </w:r>
        <w:r>
          <w:fldChar w:fldCharType="begin"/>
        </w:r>
        <w:r>
          <w:instrText xml:space="preserve"> PAGEREF _Toc5772 \h </w:instrText>
        </w:r>
        <w:r>
          <w:fldChar w:fldCharType="separate"/>
        </w:r>
        <w:r>
          <w:t>60</w:t>
        </w:r>
        <w:r>
          <w:fldChar w:fldCharType="end"/>
        </w:r>
      </w:hyperlink>
    </w:p>
    <w:p>
      <w:pPr>
        <w:pStyle w:val="TOC2"/>
        <w:tabs>
          <w:tab w:val="right" w:leader="dot" w:pos="8306"/>
        </w:tabs>
      </w:pPr>
      <w:hyperlink w:anchor="_Toc29224" w:history="1">
        <w:r>
          <w:rPr>
            <w:rFonts w:ascii="仿宋" w:eastAsia="仿宋" w:hAnsi="仿宋" w:cs="仿宋" w:hint="eastAsia"/>
            <w:lang w:eastAsia="zh-CN"/>
          </w:rPr>
          <w:t>(一)、高压接触器项目启动阶段时间节点</w:t>
        </w:r>
        <w:r>
          <w:tab/>
        </w:r>
        <w:r>
          <w:fldChar w:fldCharType="begin"/>
        </w:r>
        <w:r>
          <w:instrText xml:space="preserve"> PAGEREF _Toc29224 \h </w:instrText>
        </w:r>
        <w:r>
          <w:fldChar w:fldCharType="separate"/>
        </w:r>
        <w:r>
          <w:t>60</w:t>
        </w:r>
        <w:r>
          <w:fldChar w:fldCharType="end"/>
        </w:r>
      </w:hyperlink>
    </w:p>
    <w:p>
      <w:pPr>
        <w:pStyle w:val="TOC2"/>
        <w:tabs>
          <w:tab w:val="right" w:leader="dot" w:pos="8306"/>
        </w:tabs>
      </w:pPr>
      <w:hyperlink w:anchor="_Toc6145" w:history="1">
        <w:r>
          <w:rPr>
            <w:rFonts w:ascii="仿宋" w:eastAsia="仿宋" w:hAnsi="仿宋" w:cs="仿宋" w:hint="eastAsia"/>
            <w:lang w:eastAsia="zh-CN"/>
          </w:rPr>
          <w:t>(二)、高压接触器项目执行阶段时间节点</w:t>
        </w:r>
        <w:r>
          <w:tab/>
        </w:r>
        <w:r>
          <w:fldChar w:fldCharType="begin"/>
        </w:r>
        <w:r>
          <w:instrText xml:space="preserve"> PAGEREF _Toc6145 \h </w:instrText>
        </w:r>
        <w:r>
          <w:fldChar w:fldCharType="separate"/>
        </w:r>
        <w:r>
          <w:t>61</w:t>
        </w:r>
        <w:r>
          <w:fldChar w:fldCharType="end"/>
        </w:r>
      </w:hyperlink>
    </w:p>
    <w:p>
      <w:pPr>
        <w:pStyle w:val="TOC2"/>
        <w:tabs>
          <w:tab w:val="right" w:leader="dot" w:pos="8306"/>
        </w:tabs>
      </w:pPr>
      <w:hyperlink w:anchor="_Toc25438" w:history="1">
        <w:r>
          <w:rPr>
            <w:rFonts w:ascii="仿宋" w:eastAsia="仿宋" w:hAnsi="仿宋" w:cs="仿宋" w:hint="eastAsia"/>
            <w:lang w:eastAsia="zh-CN"/>
          </w:rPr>
          <w:t>(三)、高压接触器项目完成阶段时间节点</w:t>
        </w:r>
        <w:r>
          <w:tab/>
        </w:r>
        <w:r>
          <w:fldChar w:fldCharType="begin"/>
        </w:r>
        <w:r>
          <w:instrText xml:space="preserve"> PAGEREF _Toc25438 \h </w:instrText>
        </w:r>
        <w:r>
          <w:fldChar w:fldCharType="separate"/>
        </w:r>
        <w:r>
          <w:t>62</w:t>
        </w:r>
        <w:r>
          <w:fldChar w:fldCharType="end"/>
        </w:r>
      </w:hyperlink>
    </w:p>
    <w:p>
      <w:pPr>
        <w:pStyle w:val="TOC1"/>
        <w:tabs>
          <w:tab w:val="right" w:leader="dot" w:pos="8306"/>
        </w:tabs>
      </w:pPr>
      <w:hyperlink w:anchor="_Toc21947" w:history="1">
        <w:r>
          <w:rPr>
            <w:rFonts w:ascii="仿宋" w:eastAsia="仿宋" w:hAnsi="仿宋" w:cs="仿宋" w:hint="eastAsia"/>
            <w:lang w:eastAsia="zh-CN"/>
          </w:rPr>
          <w:t>十四、营销与推广策略</w:t>
        </w:r>
        <w:r>
          <w:tab/>
        </w:r>
        <w:r>
          <w:fldChar w:fldCharType="begin"/>
        </w:r>
        <w:r>
          <w:instrText xml:space="preserve"> PAGEREF _Toc21947 \h </w:instrText>
        </w:r>
        <w:r>
          <w:fldChar w:fldCharType="separate"/>
        </w:r>
        <w:r>
          <w:t>63</w:t>
        </w:r>
        <w:r>
          <w:fldChar w:fldCharType="end"/>
        </w:r>
      </w:hyperlink>
    </w:p>
    <w:p>
      <w:pPr>
        <w:pStyle w:val="TOC2"/>
        <w:tabs>
          <w:tab w:val="right" w:leader="dot" w:pos="8306"/>
        </w:tabs>
      </w:pPr>
      <w:hyperlink w:anchor="_Toc8119" w:history="1">
        <w:r>
          <w:rPr>
            <w:rFonts w:ascii="仿宋" w:eastAsia="仿宋" w:hAnsi="仿宋" w:cs="仿宋" w:hint="eastAsia"/>
            <w:lang w:eastAsia="zh-CN"/>
          </w:rPr>
          <w:t>(一)、产品/服务定位与特点</w:t>
        </w:r>
        <w:r>
          <w:tab/>
        </w:r>
        <w:r>
          <w:fldChar w:fldCharType="begin"/>
        </w:r>
        <w:r>
          <w:instrText xml:space="preserve"> PAGEREF _Toc8119 \h </w:instrText>
        </w:r>
        <w:r>
          <w:fldChar w:fldCharType="separate"/>
        </w:r>
        <w:r>
          <w:t>63</w:t>
        </w:r>
        <w:r>
          <w:fldChar w:fldCharType="end"/>
        </w:r>
      </w:hyperlink>
    </w:p>
    <w:p>
      <w:pPr>
        <w:pStyle w:val="TOC2"/>
        <w:tabs>
          <w:tab w:val="right" w:leader="dot" w:pos="8306"/>
        </w:tabs>
      </w:pPr>
      <w:hyperlink w:anchor="_Toc17214" w:history="1">
        <w:r>
          <w:rPr>
            <w:rFonts w:ascii="仿宋" w:eastAsia="仿宋" w:hAnsi="仿宋" w:cs="仿宋" w:hint="eastAsia"/>
            <w:lang w:eastAsia="zh-CN"/>
          </w:rPr>
          <w:t>(二)、市场定位与竞争分析</w:t>
        </w:r>
        <w:r>
          <w:tab/>
        </w:r>
        <w:r>
          <w:fldChar w:fldCharType="begin"/>
        </w:r>
        <w:r>
          <w:instrText xml:space="preserve"> PAGEREF _Toc17214 \h </w:instrText>
        </w:r>
        <w:r>
          <w:fldChar w:fldCharType="separate"/>
        </w:r>
        <w:r>
          <w:t>64</w:t>
        </w:r>
        <w:r>
          <w:fldChar w:fldCharType="end"/>
        </w:r>
      </w:hyperlink>
    </w:p>
    <w:p>
      <w:pPr>
        <w:pStyle w:val="TOC2"/>
        <w:tabs>
          <w:tab w:val="right" w:leader="dot" w:pos="8306"/>
        </w:tabs>
      </w:pPr>
      <w:hyperlink w:anchor="_Toc26150" w:history="1">
        <w:r>
          <w:rPr>
            <w:rFonts w:ascii="仿宋" w:eastAsia="仿宋" w:hAnsi="仿宋" w:cs="仿宋" w:hint="eastAsia"/>
            <w:lang w:eastAsia="zh-CN"/>
          </w:rPr>
          <w:t>(三)、营销渠道与策略</w:t>
        </w:r>
        <w:r>
          <w:tab/>
        </w:r>
        <w:r>
          <w:fldChar w:fldCharType="begin"/>
        </w:r>
        <w:r>
          <w:instrText xml:space="preserve"> PAGEREF _Toc26150 \h </w:instrText>
        </w:r>
        <w:r>
          <w:fldChar w:fldCharType="separate"/>
        </w:r>
        <w:r>
          <w:t>66</w:t>
        </w:r>
        <w:r>
          <w:fldChar w:fldCharType="end"/>
        </w:r>
      </w:hyperlink>
    </w:p>
    <w:p>
      <w:pPr>
        <w:pStyle w:val="TOC2"/>
        <w:tabs>
          <w:tab w:val="right" w:leader="dot" w:pos="8306"/>
        </w:tabs>
      </w:pPr>
      <w:hyperlink w:anchor="_Toc24358" w:history="1">
        <w:r>
          <w:rPr>
            <w:rFonts w:ascii="仿宋" w:eastAsia="仿宋" w:hAnsi="仿宋" w:cs="仿宋" w:hint="eastAsia"/>
            <w:lang w:eastAsia="zh-CN"/>
          </w:rPr>
          <w:t>(四)、推广与宣传活动</w:t>
        </w:r>
        <w:r>
          <w:tab/>
        </w:r>
        <w:r>
          <w:fldChar w:fldCharType="begin"/>
        </w:r>
        <w:r>
          <w:instrText xml:space="preserve"> PAGEREF _Toc24358 \h </w:instrText>
        </w:r>
        <w:r>
          <w:fldChar w:fldCharType="separate"/>
        </w:r>
        <w:r>
          <w:t>67</w:t>
        </w:r>
        <w:r>
          <w:fldChar w:fldCharType="end"/>
        </w:r>
      </w:hyperlink>
    </w:p>
    <w:p>
      <w:pPr>
        <w:pStyle w:val="TOC1"/>
        <w:tabs>
          <w:tab w:val="right" w:leader="dot" w:pos="8306"/>
        </w:tabs>
      </w:pPr>
      <w:hyperlink w:anchor="_Toc28777" w:history="1">
        <w:r>
          <w:rPr>
            <w:rFonts w:ascii="仿宋" w:eastAsia="仿宋" w:hAnsi="仿宋" w:cs="仿宋" w:hint="eastAsia"/>
            <w:lang w:eastAsia="zh-CN"/>
          </w:rPr>
          <w:t>十五、利益相关者分析与沟通计划</w:t>
        </w:r>
        <w:r>
          <w:tab/>
        </w:r>
        <w:r>
          <w:fldChar w:fldCharType="begin"/>
        </w:r>
        <w:r>
          <w:instrText xml:space="preserve"> PAGEREF _Toc28777 \h </w:instrText>
        </w:r>
        <w:r>
          <w:fldChar w:fldCharType="separate"/>
        </w:r>
        <w:r>
          <w:t>72</w:t>
        </w:r>
        <w:r>
          <w:fldChar w:fldCharType="end"/>
        </w:r>
      </w:hyperlink>
    </w:p>
    <w:p>
      <w:pPr>
        <w:pStyle w:val="TOC2"/>
        <w:tabs>
          <w:tab w:val="right" w:leader="dot" w:pos="8306"/>
        </w:tabs>
      </w:pPr>
      <w:hyperlink w:anchor="_Toc9094" w:history="1">
        <w:r>
          <w:rPr>
            <w:rFonts w:ascii="仿宋" w:eastAsia="仿宋" w:hAnsi="仿宋" w:cs="仿宋" w:hint="eastAsia"/>
            <w:lang w:eastAsia="zh-CN"/>
          </w:rPr>
          <w:t>(一)、利益相关者分析</w:t>
        </w:r>
        <w:r>
          <w:tab/>
        </w:r>
        <w:r>
          <w:fldChar w:fldCharType="begin"/>
        </w:r>
        <w:r>
          <w:instrText xml:space="preserve"> PAGEREF _Toc9094 \h </w:instrText>
        </w:r>
        <w:r>
          <w:fldChar w:fldCharType="separate"/>
        </w:r>
        <w:r>
          <w:t>72</w:t>
        </w:r>
        <w:r>
          <w:fldChar w:fldCharType="end"/>
        </w:r>
      </w:hyperlink>
    </w:p>
    <w:p>
      <w:pPr>
        <w:pStyle w:val="TOC2"/>
        <w:tabs>
          <w:tab w:val="right" w:leader="dot" w:pos="8306"/>
        </w:tabs>
      </w:pPr>
      <w:hyperlink w:anchor="_Toc620" w:history="1">
        <w:r>
          <w:rPr>
            <w:rFonts w:ascii="仿宋" w:eastAsia="仿宋" w:hAnsi="仿宋" w:cs="仿宋" w:hint="eastAsia"/>
            <w:lang w:eastAsia="zh-CN"/>
          </w:rPr>
          <w:t>(二)、沟通计划</w:t>
        </w:r>
        <w:r>
          <w:tab/>
        </w:r>
        <w:r>
          <w:fldChar w:fldCharType="begin"/>
        </w:r>
        <w:r>
          <w:instrText xml:space="preserve"> PAGEREF _Toc620 \h </w:instrText>
        </w:r>
        <w:r>
          <w:fldChar w:fldCharType="separate"/>
        </w:r>
        <w:r>
          <w:t>73</w:t>
        </w:r>
        <w:r>
          <w:fldChar w:fldCharType="end"/>
        </w:r>
      </w:hyperlink>
    </w:p>
    <w:p>
      <w:pPr>
        <w:pStyle w:val="TOC1"/>
        <w:tabs>
          <w:tab w:val="right" w:leader="dot" w:pos="8306"/>
        </w:tabs>
      </w:pPr>
      <w:hyperlink w:anchor="_Toc13877" w:history="1">
        <w:r>
          <w:rPr>
            <w:rFonts w:ascii="仿宋" w:eastAsia="仿宋" w:hAnsi="仿宋" w:cs="仿宋" w:hint="eastAsia"/>
            <w:lang w:eastAsia="zh-CN"/>
          </w:rPr>
          <w:t>十六、风险识别与分类</w:t>
        </w:r>
        <w:r>
          <w:tab/>
        </w:r>
        <w:r>
          <w:fldChar w:fldCharType="begin"/>
        </w:r>
        <w:r>
          <w:instrText xml:space="preserve"> PAGEREF _Toc13877 \h </w:instrText>
        </w:r>
        <w:r>
          <w:fldChar w:fldCharType="separate"/>
        </w:r>
        <w:r>
          <w:t>74</w:t>
        </w:r>
        <w:r>
          <w:fldChar w:fldCharType="end"/>
        </w:r>
      </w:hyperlink>
    </w:p>
    <w:p>
      <w:pPr>
        <w:pStyle w:val="TOC2"/>
        <w:tabs>
          <w:tab w:val="right" w:leader="dot" w:pos="8306"/>
        </w:tabs>
      </w:pPr>
      <w:hyperlink w:anchor="_Toc15835" w:history="1">
        <w:r>
          <w:rPr>
            <w:rFonts w:ascii="仿宋" w:eastAsia="仿宋" w:hAnsi="仿宋" w:cs="仿宋" w:hint="eastAsia"/>
            <w:lang w:eastAsia="zh-CN"/>
          </w:rPr>
          <w:t>(一)、风险识别</w:t>
        </w:r>
        <w:r>
          <w:tab/>
        </w:r>
        <w:r>
          <w:fldChar w:fldCharType="begin"/>
        </w:r>
        <w:r>
          <w:instrText xml:space="preserve"> PAGEREF _Toc15835 \h </w:instrText>
        </w:r>
        <w:r>
          <w:fldChar w:fldCharType="separate"/>
        </w:r>
        <w:r>
          <w:t>74</w:t>
        </w:r>
        <w:r>
          <w:fldChar w:fldCharType="end"/>
        </w:r>
      </w:hyperlink>
    </w:p>
    <w:p>
      <w:pPr>
        <w:pStyle w:val="TOC2"/>
        <w:tabs>
          <w:tab w:val="right" w:leader="dot" w:pos="8306"/>
        </w:tabs>
      </w:pPr>
      <w:hyperlink w:anchor="_Toc16535" w:history="1">
        <w:r>
          <w:rPr>
            <w:rFonts w:ascii="仿宋" w:eastAsia="仿宋" w:hAnsi="仿宋" w:cs="仿宋" w:hint="eastAsia"/>
            <w:lang w:eastAsia="zh-CN"/>
          </w:rPr>
          <w:t>(二)、风险分类</w:t>
        </w:r>
        <w:r>
          <w:tab/>
        </w:r>
        <w:r>
          <w:fldChar w:fldCharType="begin"/>
        </w:r>
        <w:r>
          <w:instrText xml:space="preserve"> PAGEREF _Toc16535 \h </w:instrText>
        </w:r>
        <w:r>
          <w:fldChar w:fldCharType="separate"/>
        </w:r>
        <w:r>
          <w:t>76</w:t>
        </w:r>
        <w:r>
          <w:fldChar w:fldCharType="end"/>
        </w:r>
      </w:hyperlink>
    </w:p>
    <w:p>
      <w:pPr>
        <w:pStyle w:val="TOC1"/>
        <w:tabs>
          <w:tab w:val="right" w:leader="dot" w:pos="8306"/>
        </w:tabs>
      </w:pPr>
      <w:hyperlink w:anchor="_Toc9035" w:history="1">
        <w:r>
          <w:rPr>
            <w:rFonts w:ascii="仿宋" w:eastAsia="仿宋" w:hAnsi="仿宋" w:cs="仿宋" w:hint="eastAsia"/>
            <w:lang w:eastAsia="zh-CN"/>
          </w:rPr>
          <w:t>十七、高压接触器项目变更管理</w:t>
        </w:r>
        <w:r>
          <w:tab/>
        </w:r>
        <w:r>
          <w:fldChar w:fldCharType="begin"/>
        </w:r>
        <w:r>
          <w:instrText xml:space="preserve"> PAGEREF _Toc9035 \h </w:instrText>
        </w:r>
        <w:r>
          <w:fldChar w:fldCharType="separate"/>
        </w:r>
        <w:r>
          <w:t>78</w:t>
        </w:r>
        <w:r>
          <w:fldChar w:fldCharType="end"/>
        </w:r>
      </w:hyperlink>
    </w:p>
    <w:p>
      <w:pPr>
        <w:pStyle w:val="TOC2"/>
        <w:tabs>
          <w:tab w:val="right" w:leader="dot" w:pos="8306"/>
        </w:tabs>
      </w:pPr>
      <w:hyperlink w:anchor="_Toc21158" w:history="1">
        <w:r>
          <w:rPr>
            <w:rFonts w:ascii="仿宋" w:eastAsia="仿宋" w:hAnsi="仿宋" w:cs="仿宋" w:hint="eastAsia"/>
            <w:lang w:eastAsia="zh-CN"/>
          </w:rPr>
          <w:t>(一)、变更申请与评估</w:t>
        </w:r>
        <w:r>
          <w:tab/>
        </w:r>
        <w:r>
          <w:fldChar w:fldCharType="begin"/>
        </w:r>
        <w:r>
          <w:instrText xml:space="preserve"> PAGEREF _Toc21158 \h </w:instrText>
        </w:r>
        <w:r>
          <w:fldChar w:fldCharType="separate"/>
        </w:r>
        <w:r>
          <w:t>78</w:t>
        </w:r>
        <w:r>
          <w:fldChar w:fldCharType="end"/>
        </w:r>
      </w:hyperlink>
    </w:p>
    <w:p>
      <w:pPr>
        <w:pStyle w:val="TOC2"/>
        <w:tabs>
          <w:tab w:val="right" w:leader="dot" w:pos="8306"/>
        </w:tabs>
      </w:pPr>
      <w:hyperlink w:anchor="_Toc13726" w:history="1">
        <w:r>
          <w:rPr>
            <w:rFonts w:ascii="仿宋" w:eastAsia="仿宋" w:hAnsi="仿宋" w:cs="仿宋" w:hint="eastAsia"/>
            <w:lang w:eastAsia="zh-CN"/>
          </w:rPr>
          <w:t>(二)、变更实施与控制</w:t>
        </w:r>
        <w:r>
          <w:tab/>
        </w:r>
        <w:r>
          <w:fldChar w:fldCharType="begin"/>
        </w:r>
        <w:r>
          <w:instrText xml:space="preserve"> PAGEREF _Toc13726 \h </w:instrText>
        </w:r>
        <w:r>
          <w:fldChar w:fldCharType="separate"/>
        </w:r>
        <w:r>
          <w:t>78</w:t>
        </w:r>
        <w:r>
          <w:fldChar w:fldCharType="end"/>
        </w:r>
      </w:hyperlink>
    </w:p>
    <w:p>
      <w:pPr>
        <w:pStyle w:val="TOC1"/>
        <w:tabs>
          <w:tab w:val="right" w:leader="dot" w:pos="8306"/>
        </w:tabs>
      </w:pPr>
      <w:hyperlink w:anchor="_Toc4934" w:history="1">
        <w:r>
          <w:rPr>
            <w:rFonts w:ascii="仿宋" w:eastAsia="仿宋" w:hAnsi="仿宋" w:cs="仿宋" w:hint="eastAsia"/>
            <w:lang w:eastAsia="zh-CN"/>
          </w:rPr>
          <w:t>十八、质量管理体系</w:t>
        </w:r>
        <w:r>
          <w:tab/>
        </w:r>
        <w:r>
          <w:fldChar w:fldCharType="begin"/>
        </w:r>
        <w:r>
          <w:instrText xml:space="preserve"> PAGEREF _Toc4934 \h </w:instrText>
        </w:r>
        <w:r>
          <w:fldChar w:fldCharType="separate"/>
        </w:r>
        <w:r>
          <w:t>79</w:t>
        </w:r>
        <w:r>
          <w:fldChar w:fldCharType="end"/>
        </w:r>
      </w:hyperlink>
    </w:p>
    <w:p>
      <w:pPr>
        <w:pStyle w:val="TOC2"/>
        <w:tabs>
          <w:tab w:val="right" w:leader="dot" w:pos="8306"/>
        </w:tabs>
      </w:pPr>
      <w:hyperlink w:anchor="_Toc6543" w:history="1">
        <w:r>
          <w:rPr>
            <w:rFonts w:ascii="仿宋" w:eastAsia="仿宋" w:hAnsi="仿宋" w:cs="仿宋" w:hint="eastAsia"/>
            <w:lang w:eastAsia="zh-CN"/>
          </w:rPr>
          <w:t>(一)、质量目标与方针</w:t>
        </w:r>
        <w:r>
          <w:tab/>
        </w:r>
        <w:r>
          <w:fldChar w:fldCharType="begin"/>
        </w:r>
        <w:r>
          <w:instrText xml:space="preserve"> PAGEREF _Toc6543 \h </w:instrText>
        </w:r>
        <w:r>
          <w:fldChar w:fldCharType="separate"/>
        </w:r>
        <w:r>
          <w:t>79</w:t>
        </w:r>
        <w:r>
          <w:fldChar w:fldCharType="end"/>
        </w:r>
      </w:hyperlink>
    </w:p>
    <w:p>
      <w:pPr>
        <w:pStyle w:val="TOC2"/>
        <w:tabs>
          <w:tab w:val="right" w:leader="dot" w:pos="8306"/>
        </w:tabs>
      </w:pPr>
      <w:hyperlink w:anchor="_Toc20517" w:history="1">
        <w:r>
          <w:rPr>
            <w:rFonts w:ascii="仿宋" w:eastAsia="仿宋" w:hAnsi="仿宋" w:cs="仿宋" w:hint="eastAsia"/>
            <w:lang w:eastAsia="zh-CN"/>
          </w:rPr>
          <w:t>(二)、质量管理责任</w:t>
        </w:r>
        <w:r>
          <w:tab/>
        </w:r>
        <w:r>
          <w:fldChar w:fldCharType="begin"/>
        </w:r>
        <w:r>
          <w:instrText xml:space="preserve"> PAGEREF _Toc20517 \h </w:instrText>
        </w:r>
        <w:r>
          <w:fldChar w:fldCharType="separate"/>
        </w:r>
        <w:r>
          <w:t>80</w:t>
        </w:r>
        <w:r>
          <w:fldChar w:fldCharType="end"/>
        </w:r>
      </w:hyperlink>
    </w:p>
    <w:p>
      <w:pPr>
        <w:pStyle w:val="TOC2"/>
        <w:tabs>
          <w:tab w:val="right" w:leader="dot" w:pos="8306"/>
        </w:tabs>
      </w:pPr>
      <w:hyperlink w:anchor="_Toc6787" w:history="1">
        <w:r>
          <w:rPr>
            <w:rFonts w:ascii="仿宋" w:eastAsia="仿宋" w:hAnsi="仿宋" w:cs="仿宋" w:hint="eastAsia"/>
            <w:lang w:eastAsia="zh-CN"/>
          </w:rPr>
          <w:t>(三)、质量管理体系文件</w:t>
        </w:r>
        <w:r>
          <w:tab/>
        </w:r>
        <w:r>
          <w:fldChar w:fldCharType="begin"/>
        </w:r>
        <w:r>
          <w:instrText xml:space="preserve"> PAGEREF _Toc6787 \h </w:instrText>
        </w:r>
        <w:r>
          <w:fldChar w:fldCharType="separate"/>
        </w:r>
        <w:r>
          <w:t>81</w:t>
        </w:r>
        <w:r>
          <w:fldChar w:fldCharType="end"/>
        </w:r>
      </w:hyperlink>
    </w:p>
    <w:p>
      <w:pPr>
        <w:pStyle w:val="TOC2"/>
        <w:tabs>
          <w:tab w:val="right" w:leader="dot" w:pos="8306"/>
        </w:tabs>
      </w:pPr>
      <w:hyperlink w:anchor="_Toc20921" w:history="1">
        <w:r>
          <w:rPr>
            <w:rFonts w:ascii="仿宋" w:eastAsia="仿宋" w:hAnsi="仿宋" w:cs="仿宋" w:hint="eastAsia"/>
            <w:lang w:eastAsia="zh-CN"/>
          </w:rPr>
          <w:t>(四)、质量培训与教育</w:t>
        </w:r>
        <w:r>
          <w:tab/>
        </w:r>
        <w:r>
          <w:fldChar w:fldCharType="begin"/>
        </w:r>
        <w:r>
          <w:instrText xml:space="preserve"> PAGEREF _Toc20921 \h </w:instrText>
        </w:r>
        <w:r>
          <w:fldChar w:fldCharType="separate"/>
        </w:r>
        <w:r>
          <w:t>83</w:t>
        </w:r>
        <w:r>
          <w:fldChar w:fldCharType="end"/>
        </w:r>
      </w:hyperlink>
    </w:p>
    <w:p>
      <w:pPr>
        <w:pStyle w:val="TOC2"/>
        <w:tabs>
          <w:tab w:val="right" w:leader="dot" w:pos="8306"/>
        </w:tabs>
      </w:pPr>
      <w:hyperlink w:anchor="_Toc1817" w:history="1">
        <w:r>
          <w:rPr>
            <w:rFonts w:ascii="仿宋" w:eastAsia="仿宋" w:hAnsi="仿宋" w:cs="仿宋" w:hint="eastAsia"/>
            <w:lang w:eastAsia="zh-CN"/>
          </w:rPr>
          <w:t>(五)、质量审核与评价</w:t>
        </w:r>
        <w:r>
          <w:tab/>
        </w:r>
        <w:r>
          <w:fldChar w:fldCharType="begin"/>
        </w:r>
        <w:r>
          <w:instrText xml:space="preserve"> PAGEREF _Toc1817 \h </w:instrText>
        </w:r>
        <w:r>
          <w:fldChar w:fldCharType="separate"/>
        </w:r>
        <w:r>
          <w:t>84</w:t>
        </w:r>
        <w:r>
          <w:fldChar w:fldCharType="end"/>
        </w:r>
      </w:hyperlink>
    </w:p>
    <w:p>
      <w:pPr>
        <w:pStyle w:val="TOC2"/>
        <w:tabs>
          <w:tab w:val="right" w:leader="dot" w:pos="8306"/>
        </w:tabs>
      </w:pPr>
      <w:hyperlink w:anchor="_Toc15389" w:history="1">
        <w:r>
          <w:rPr>
            <w:rFonts w:ascii="仿宋" w:eastAsia="仿宋" w:hAnsi="仿宋" w:cs="仿宋" w:hint="eastAsia"/>
            <w:lang w:eastAsia="zh-CN"/>
          </w:rPr>
          <w:t>(六)、不符合与纠正措施</w:t>
        </w:r>
        <w:r>
          <w:tab/>
        </w:r>
        <w:r>
          <w:fldChar w:fldCharType="begin"/>
        </w:r>
        <w:r>
          <w:instrText xml:space="preserve"> PAGEREF _Toc15389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38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471"/>
      <w:r>
        <w:rPr>
          <w:rFonts w:ascii="仿宋" w:eastAsia="仿宋" w:hAnsi="仿宋" w:cs="仿宋" w:hint="eastAsia"/>
          <w:sz w:val="28"/>
          <w:lang w:eastAsia="zh-CN"/>
        </w:rPr>
        <w:t>一、高压接触器项目文档管理</w:t>
      </w:r>
      <w:bookmarkEnd w:id="2"/>
    </w:p>
    <w:p>
      <w:pPr>
        <w:pStyle w:val="Heading2"/>
        <w:rPr>
          <w:rFonts w:ascii="仿宋" w:eastAsia="仿宋" w:hAnsi="仿宋" w:cs="仿宋" w:hint="eastAsia"/>
          <w:lang w:eastAsia="zh-CN"/>
        </w:rPr>
      </w:pPr>
      <w:bookmarkStart w:id="3" w:name="_Toc1184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高压接触器项目高度重视文档的质量和准确性，以支持高压接触器项目的各项活动和决策。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接触器项目文档的编制始于高压接触器项目计划的初期，我们制定了详细的文档编制计划，明确了每个文档的内容、格式和编写责任人。在高压接触器项目启动阶段，我们首先编制了高压接触器项目章程，明确定义了高压接触器项目的目标、范围、风险等关键要素。随后，高压接触器项目团队根据计划陆续编制了需求文档、设计文档、测试文档等各类文档，确保高压接触器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压接触器项目管理中的重要环节，旨在确保高压接触器项目文档符合质量标准和高压接触器项目需求。在高压接触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高压接触器项目相关利益方和专业领域的专家对文档进行独立审查。这有助于获取更全面、客观的反馈，确保高压接触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高压接触器项目在文档编制与审查方面建立了严格的管理机制，通过规范的流程和多维度的审查，确保高压接触器项目文档的质量、准确性和可靠性，为高压接触器项目的顺利推进提供了有力支持。</w:t>
      </w:r>
    </w:p>
    <w:p>
      <w:pPr>
        <w:pStyle w:val="Heading2"/>
        <w:ind w:firstLine="560" w:firstLineChars="200"/>
        <w:rPr>
          <w:rFonts w:ascii="仿宋" w:eastAsia="仿宋" w:hAnsi="仿宋" w:cs="仿宋" w:hint="eastAsia"/>
          <w:sz w:val="28"/>
          <w:lang w:eastAsia="zh-CN"/>
        </w:rPr>
      </w:pPr>
      <w:bookmarkStart w:id="4" w:name="_Toc18042"/>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在高压接触器项目中，我们致力于优化文档发布与分发过程，以确保信息的高效传递和团队间协作的顺畅进行。以下是我们采取的关键优化策略：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我们通过多渠道发布文档，包括电子邮件、高压接触器项目管理平台、内部网站等，以满足不同团队成员的偏好和需求。多渠道发布确保了信息的全面覆盖。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我们采用了精细的权限控制，确保只有授权人员可以访问敏感信息。这种安全措施保护了高压接触器项目文档的机密性，防止了未经授权的信息泄露。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900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文档存档与归档是高压接触器项目生命周期中一个至关重要的环节，直接关系到高压接触器项目信息的长期保存和历史记录的完整性。在高压接触器项目中，我们实施了一系列有效的文档存档与归档管理策略：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6647"/>
      <w:r>
        <w:rPr>
          <w:rFonts w:ascii="仿宋" w:eastAsia="仿宋" w:hAnsi="仿宋" w:cs="仿宋" w:hint="eastAsia"/>
          <w:sz w:val="28"/>
          <w:lang w:eastAsia="zh-CN"/>
        </w:rPr>
        <w:t>二、高压接触器项目土建工程</w:t>
      </w:r>
      <w:bookmarkEnd w:id="6"/>
    </w:p>
    <w:p>
      <w:pPr>
        <w:pStyle w:val="Heading2"/>
        <w:rPr>
          <w:rFonts w:ascii="仿宋" w:eastAsia="仿宋" w:hAnsi="仿宋" w:cs="仿宋" w:hint="eastAsia"/>
          <w:lang w:eastAsia="zh-CN"/>
        </w:rPr>
      </w:pPr>
      <w:bookmarkStart w:id="7" w:name="_Toc22564"/>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在高压接触器项目的建筑工程设计中，我们将秉承一系列重要的设计原则，以确保高压接触器项目建筑在功能、美观、可持续性等方面达到最佳效果。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首要原则是确保建筑的功能性得到最大化的发挥。我们将充分理解高压接触器项目的实际需求，合理布局各个功能区域，保证建筑在满足业务需求的同时，提供高效的工作环境。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在建筑设计中，我们将综合考虑建设和运营成本。通过精细的经济效益分析，确保设计方案在高效利用资源的同时，对高压接触器项目的长期盈利能力有积极的贡献。</w:t>
      </w:r>
    </w:p>
    <w:p>
      <w:pPr>
        <w:pStyle w:val="Heading2"/>
        <w:ind w:firstLine="560" w:firstLineChars="200"/>
        <w:rPr>
          <w:rFonts w:ascii="仿宋" w:eastAsia="仿宋" w:hAnsi="仿宋" w:cs="仿宋" w:hint="eastAsia"/>
          <w:sz w:val="28"/>
          <w:lang w:eastAsia="zh-CN"/>
        </w:rPr>
      </w:pPr>
      <w:bookmarkStart w:id="8" w:name="_Toc6754"/>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压接触器项目的土建工程设计中，我们将精准设定设计年限，结合高压接触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高压接触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8679"/>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高压接触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高压接触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高压接触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8677"/>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本期工程高压接触器项目预计总建筑面积XXX平方米，其中：计容建筑面积XXX平方米，计划建筑工程投资XX万元，占高压接触器项目总投资的XX%。</w:t>
      </w:r>
    </w:p>
    <w:p>
      <w:pPr>
        <w:pStyle w:val="Heading1"/>
        <w:ind w:firstLine="560" w:firstLineChars="200"/>
        <w:rPr>
          <w:rFonts w:ascii="仿宋" w:eastAsia="仿宋" w:hAnsi="仿宋" w:cs="仿宋" w:hint="eastAsia"/>
          <w:sz w:val="28"/>
          <w:lang w:eastAsia="zh-CN"/>
        </w:rPr>
      </w:pPr>
      <w:bookmarkStart w:id="11" w:name="_Toc7191"/>
      <w:r>
        <w:rPr>
          <w:rFonts w:ascii="仿宋" w:eastAsia="仿宋" w:hAnsi="仿宋" w:cs="仿宋" w:hint="eastAsia"/>
          <w:sz w:val="28"/>
          <w:lang w:eastAsia="zh-CN"/>
        </w:rPr>
        <w:t>三、高压接触器项目概论</w:t>
      </w:r>
      <w:bookmarkEnd w:id="11"/>
    </w:p>
    <w:p>
      <w:pPr>
        <w:pStyle w:val="Heading2"/>
        <w:rPr>
          <w:rFonts w:ascii="仿宋" w:eastAsia="仿宋" w:hAnsi="仿宋" w:cs="仿宋" w:hint="eastAsia"/>
          <w:lang w:eastAsia="zh-CN"/>
        </w:rPr>
      </w:pPr>
      <w:bookmarkStart w:id="12" w:name="_Toc17809"/>
      <w:r>
        <w:rPr>
          <w:rFonts w:ascii="仿宋" w:eastAsia="仿宋" w:hAnsi="仿宋" w:cs="仿宋" w:hint="eastAsia"/>
          <w:lang w:eastAsia="zh-CN"/>
        </w:rPr>
        <w:t>(一)、高压接触器项目概况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接触器项目的起源追溯至对市场的深入洞察。市场的不断演变与变革为高压接触器项目提供了难得的机遇。当前市场存在的需求缺口和变革的大环境共同构成了高压接触器项目的背景。这个高压接触器项目旨在充分利用市场机遇，填补行业中尚未满足的需求，为客户提供全新的解决方案。市场的变革和需求的增长使得这个高压接触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高压接触器项目名称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接触器项目正式命名为高压接触器。这个名称不仅仅是一个标识，更代表了高压接触器项目的核心理念和愿景。它蕴含着高压接触器项目所要解决问题的关键字，具有强烈的表达和辨识度，为高压接触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高压接触器项目目标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接触器项目的核心目标是提供一种全新、高效的解决方案，满足客户日益增长的需求。高压接触器项目追求的不仅仅是满足市场需求，更是在市场中获得卓越的竞争优势。通过不断提升产品或服务的质量和创新水平，高压接触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高压接触器项目范围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压接触器项目全面涵盖了产品研发、制造、市场推广和售后服务，确保从产品设计到最终用户体验的全方位关注。这一全面的高压接触器项目范围是为了确保高压接触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高压接触器项目时间表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高压接触器项目计划在未来18个月内完成，包括研发、测试、市场试点和正式推出等不同阶段。这个时间表的合理设计是为了确保高压接触器项目各个阶段的顺利推进，以便按时交付高质量的成果。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高压接触器项目预算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高压接触器项目总预算估算为XX百万美元，主要分配在研发、市场推广、人员培训和运营等方面。这一充足的预算为高压接触器项目提供了充足的资源，确保高压接触器项目在各个方面都能取得优异的表现。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高压接触器项目风险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接触器项目可能面临的风险包括市场接受度低、技术难题、竞争激烈等。高压接触器项目团队已经制定了相应的风险应对计划，通过前瞻性的风险管理，确保高压接触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高压接触器项目团队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高压接触器项目汇聚了一支经验丰富、多领域专业素养的核心团队，确保高压接触器项目在各个方面都能拥有高水平的执行力。团队的协同作战是高压接触器项目成功的关键因素之一。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1.9 高压接触器项目背景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高压接触器项目的背景根植于市场对更高效、创新产品的渴望，同时也受到科技发展对行业格局的深刻改变的影响。这为高压接触器项目提供了广阔的发展空间和市场需求。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高压接触器项目现状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截至目前，高压接触器项目已完成市场调研和技术验证，取得了初步的成功。这为高压接触器项目在未来的发展奠定了坚实的基础，为更远大的目标打下了坚实的基石。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7302"/>
      <w:r>
        <w:rPr>
          <w:rFonts w:ascii="仿宋" w:eastAsia="仿宋" w:hAnsi="仿宋" w:cs="仿宋" w:hint="eastAsia"/>
          <w:sz w:val="28"/>
          <w:lang w:eastAsia="zh-CN"/>
        </w:rPr>
        <w:t>(二)、高压接触器项目目标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keyword》高压接触器项目首要业务目标是在市场中占据有利地位，实现产品/服务的成功推广和销售。通过不断提升产品质量、创新性，高压接触器项目追求成为行业中的领导者，赢得更多客户的青睐。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在科技迅速发展的时代，高压接触器项目着眼于技术创新。通过持续的研发和技术升级，高压接触器项目旨在推出更具创新性的产品或服务，以满足市场对新鲜、先进解决方案的需求。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为了建立可持续的客户关系，高压接触器项目设定了客户满意度目标。通过提供卓越的产品质量和优质的客户服务，高压接触器项目追求赢得客户的信任和忠诚度，确保他们的满意度达到行业领先水平。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高压接触器项目注重社会责任和可持续发展。通过实施环保、社会责任高压接触器项目，高压接触器项目致力于在经济发展的同时保护环境，促进社会公平，实现可持续经营。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高压接触器项目的团队是实现目标的核心驱动力。因此，高压接触器项目设定了团队发展目标，包括提升团队成员的专业技能、培养领导力，以及搭建协同高效的团队工作氛围。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6602"/>
      <w:r>
        <w:rPr>
          <w:rFonts w:ascii="仿宋" w:eastAsia="仿宋" w:hAnsi="仿宋" w:cs="仿宋" w:hint="eastAsia"/>
          <w:sz w:val="28"/>
          <w:lang w:eastAsia="zh-CN"/>
        </w:rPr>
        <w:t>(三)、高压接触器项目提出的理由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高压接触器项目提出的理由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接触器项目的提出源于对市场机遇的深刻洞察。当前市场中存在的需求缺口和行业发展趋势表明，有巨大的商业机会等待被开发。通过准确捕捉市场机遇，高压接触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接触器项目的理念基于对技术创新的信仰。通过持续的研发和技术投入，高压接触器项目有望推出更具创新性的产品或服务。在科技飞速发展的当下，高压接触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接触器项目的提出是为了增强企业的行业竞争力。通过提升产品或服务的质量和独特性，高压接触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接触器项目响应了消费者需求的变化。随着社会和科技的不断发展，消费者对产品和服务的需求也在发生变化。通过深入了解并及时回应消费者的新需求，高压接触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高压接触器项目的提出是企业战略发展规划的一部分。在面对日益激烈的市场竞争和不断变化的商业环境中，高压接触器项目作为企业战略的一环，旨在为企业开辟新的增长领域，巩固企业在行业中的地位。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接触器项目的提出不仅仅是基于商业考量，还注重社会责任。通过推出环保、社会责任等方面的高压接触器项目，高压接触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高压接触器项目的提出反映了对利益相关者期望的关注。包括客户、员工、投资者等利益相关者在企业发展中都有着各自的期望，高压接触器项目力求在满足这些期望的同时，取得更大的共赢。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26722"/>
      <w:r>
        <w:rPr>
          <w:rFonts w:ascii="仿宋" w:eastAsia="仿宋" w:hAnsi="仿宋" w:cs="仿宋" w:hint="eastAsia"/>
          <w:sz w:val="28"/>
          <w:lang w:eastAsia="zh-CN"/>
        </w:rPr>
        <w:t>(四)、高压接触器项目意义</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在实施高压接触器项目的过程中，我们不仅仅是在追逐商业成功，更是为企业和社会的多个层面创造了深远的意义。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接触器项目的首要意义在于提升企业的市场竞争力。通过持续的创新和对产品质量的高标准要求，高压接触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高压接触器项目的推进将促使行业技术水平的提升。通过引入先进技术和创新性解决方案，高压接触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高压接触器项目不仅创造了大量就业机会，提高了就业水平，还注重社会责任和环保。通过参与社会公益事业和推动环保高压接触器项目，高压接触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综合而言，高压接触器项目意义重大，不仅推动了企业的发展，也为行业和社会的进步贡献了积极力量。这是一个全面而深刻的影响，将在未来产生可持续的正面效应。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768"/>
      <w:r>
        <w:rPr>
          <w:rFonts w:ascii="仿宋" w:eastAsia="仿宋" w:hAnsi="仿宋" w:cs="仿宋" w:hint="eastAsia"/>
          <w:sz w:val="28"/>
          <w:lang w:eastAsia="zh-CN"/>
        </w:rPr>
        <w:t>(五)、高压接触器项目背景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在当今迅猛发展的商业环境中，高压接触器项目的动因根植于对多方面因素的审慎考量。这个高压接触器项目的提出并非孤立的决策，而是对企业所处背景深入思考的产物。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高压接触器项目背后的首要原因。科技的迅速发展和全球市场的快速变化使得企业必须灵活应对。高压接触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竞争的激烈程度也是高压接触器项目背景中不可忽视的一环。企业需要在激烈竞争中脱颖而出，为此，高压接触器项目致力于打破常规，提供独特的价值主张，以吸引客户并确保市场份额的增长。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技术的迅速发展为企业带来了机遇与挑战。作为高压接触器项目启动的背景之一，对新兴技术的应用将有助于提升企业的技术水平，使其在不断演进的商业环境中保持竞争优势。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此外，社会对企业责任的期望也在逐渐升高。高压接触器项目充分融入了社会责任的理念，通过可持续经营和社会公益高压接触器项目，企图为社会贡献一份力量，在商业成功的同时关注社会价值。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4265"/>
      <w:r>
        <w:rPr>
          <w:rFonts w:ascii="仿宋" w:eastAsia="仿宋" w:hAnsi="仿宋" w:cs="仿宋" w:hint="eastAsia"/>
          <w:sz w:val="28"/>
          <w:lang w:eastAsia="zh-CN"/>
        </w:rPr>
        <w:t>四、高压接触器项目危机管理</w:t>
      </w:r>
      <w:bookmarkEnd w:id="17"/>
    </w:p>
    <w:p>
      <w:pPr>
        <w:pStyle w:val="Heading2"/>
        <w:rPr>
          <w:rFonts w:ascii="仿宋" w:eastAsia="仿宋" w:hAnsi="仿宋" w:cs="仿宋" w:hint="eastAsia"/>
          <w:lang w:eastAsia="zh-CN"/>
        </w:rPr>
      </w:pPr>
      <w:bookmarkStart w:id="18" w:name="_Toc15636"/>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高压接触器项目危机管理中，危机预警与识别是确保高压接触器项目稳健运行的核心步骤。通过建立全面的监测机制，高压接触器项目团队旨在及时发现和理解潜在的风险和危机因素，以便采取及时的预防和应对措施，确保高压接触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https://d.book118.com/097141156061006045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高压接触器项目规划设计方案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高压接触器项目规划设计方案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高压接触器项目规划设计方案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高压接触器项目规划设计方案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高压接触器项目规划设计方案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高压接触器项目规划设计方案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高压接触器项目规划设计方案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高压接触器项目规划设计方案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高压接触器项目规划设计方案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高压接触器项目规划设计方案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高压接触器项目规划设计方案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高压接触器项目规划设计方案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高压接触器项目规划设计方案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高压接触器项目规划设计方案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高压接触器项目规划设计方案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高压接触器项目规划设计方案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高压接触器项目规划设计方案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CD1FC5"/>
    <w:rsid w:val="1ACD1FC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7141156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2024-02-23T15:09:00Z</dcterms:created>
  <dcterms:modified xsi:type="dcterms:W3CDTF">2024-02-23T15:10:18Z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7E85FFB0D98545F58CA2E0C18B08B92A_11</vt:lpwstr>
  </property>
  <property fmtid="{D5CDD505-2E9C-101B-9397-08002B2CF9AE}" pid="3" name="KSOProductBuildVer">
    <vt:lpwstr>2052-12.1.0.16388</vt:lpwstr>
  </property>
</Properties>
</file>