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居家鞋项目可行性建设方案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70" w:history="1">
        <w:r>
          <w:rPr>
            <w:rFonts w:ascii="仿宋" w:eastAsia="仿宋" w:hAnsi="仿宋" w:cs="仿宋" w:hint="eastAsia"/>
            <w:lang w:eastAsia="zh-CN"/>
          </w:rPr>
          <w:t>概论</w:t>
        </w:r>
        <w:r>
          <w:tab/>
        </w:r>
        <w:r>
          <w:fldChar w:fldCharType="begin"/>
        </w:r>
        <w:r>
          <w:instrText xml:space="preserve"> PAGEREF _Toc24270 \h </w:instrText>
        </w:r>
        <w:r>
          <w:fldChar w:fldCharType="separate"/>
        </w:r>
        <w:r>
          <w:t>3</w:t>
        </w:r>
        <w:r>
          <w:fldChar w:fldCharType="end"/>
        </w:r>
      </w:hyperlink>
    </w:p>
    <w:p>
      <w:pPr>
        <w:pStyle w:val="TOC1"/>
        <w:tabs>
          <w:tab w:val="right" w:leader="dot" w:pos="8306"/>
        </w:tabs>
      </w:pPr>
      <w:hyperlink w:anchor="_Toc7814" w:history="1">
        <w:r>
          <w:rPr>
            <w:rFonts w:ascii="仿宋" w:eastAsia="仿宋" w:hAnsi="仿宋" w:cs="仿宋" w:hint="eastAsia"/>
            <w:lang w:eastAsia="zh-CN"/>
          </w:rPr>
          <w:t>一、社会影响分析</w:t>
        </w:r>
        <w:r>
          <w:tab/>
        </w:r>
        <w:r>
          <w:fldChar w:fldCharType="begin"/>
        </w:r>
        <w:r>
          <w:instrText xml:space="preserve"> PAGEREF _Toc7814 \h </w:instrText>
        </w:r>
        <w:r>
          <w:fldChar w:fldCharType="separate"/>
        </w:r>
        <w:r>
          <w:t>3</w:t>
        </w:r>
        <w:r>
          <w:fldChar w:fldCharType="end"/>
        </w:r>
      </w:hyperlink>
    </w:p>
    <w:p>
      <w:pPr>
        <w:pStyle w:val="TOC2"/>
        <w:tabs>
          <w:tab w:val="right" w:leader="dot" w:pos="8306"/>
        </w:tabs>
      </w:pPr>
      <w:hyperlink w:anchor="_Toc21733" w:history="1">
        <w:r>
          <w:rPr>
            <w:rFonts w:ascii="仿宋" w:eastAsia="仿宋" w:hAnsi="仿宋" w:cs="仿宋" w:hint="eastAsia"/>
            <w:lang w:eastAsia="zh-CN"/>
          </w:rPr>
          <w:t>(一)、社会影响效果分析</w:t>
        </w:r>
        <w:r>
          <w:tab/>
        </w:r>
        <w:r>
          <w:fldChar w:fldCharType="begin"/>
        </w:r>
        <w:r>
          <w:instrText xml:space="preserve"> PAGEREF _Toc21733 \h </w:instrText>
        </w:r>
        <w:r>
          <w:fldChar w:fldCharType="separate"/>
        </w:r>
        <w:r>
          <w:t>3</w:t>
        </w:r>
        <w:r>
          <w:fldChar w:fldCharType="end"/>
        </w:r>
      </w:hyperlink>
    </w:p>
    <w:p>
      <w:pPr>
        <w:pStyle w:val="TOC2"/>
        <w:tabs>
          <w:tab w:val="right" w:leader="dot" w:pos="8306"/>
        </w:tabs>
      </w:pPr>
      <w:hyperlink w:anchor="_Toc12899" w:history="1">
        <w:r>
          <w:rPr>
            <w:rFonts w:ascii="仿宋" w:eastAsia="仿宋" w:hAnsi="仿宋" w:cs="仿宋" w:hint="eastAsia"/>
            <w:lang w:eastAsia="zh-CN"/>
          </w:rPr>
          <w:t>(二)、社会适应性分析</w:t>
        </w:r>
        <w:r>
          <w:tab/>
        </w:r>
        <w:r>
          <w:fldChar w:fldCharType="begin"/>
        </w:r>
        <w:r>
          <w:instrText xml:space="preserve"> PAGEREF _Toc12899 \h </w:instrText>
        </w:r>
        <w:r>
          <w:fldChar w:fldCharType="separate"/>
        </w:r>
        <w:r>
          <w:t>5</w:t>
        </w:r>
        <w:r>
          <w:fldChar w:fldCharType="end"/>
        </w:r>
      </w:hyperlink>
    </w:p>
    <w:p>
      <w:pPr>
        <w:pStyle w:val="TOC2"/>
        <w:tabs>
          <w:tab w:val="right" w:leader="dot" w:pos="8306"/>
        </w:tabs>
      </w:pPr>
      <w:hyperlink w:anchor="_Toc13444" w:history="1">
        <w:r>
          <w:rPr>
            <w:rFonts w:ascii="仿宋" w:eastAsia="仿宋" w:hAnsi="仿宋" w:cs="仿宋" w:hint="eastAsia"/>
            <w:lang w:eastAsia="zh-CN"/>
          </w:rPr>
          <w:t>(三)、社会风险及对策分析</w:t>
        </w:r>
        <w:r>
          <w:tab/>
        </w:r>
        <w:r>
          <w:fldChar w:fldCharType="begin"/>
        </w:r>
        <w:r>
          <w:instrText xml:space="preserve"> PAGEREF _Toc13444 \h </w:instrText>
        </w:r>
        <w:r>
          <w:fldChar w:fldCharType="separate"/>
        </w:r>
        <w:r>
          <w:t>7</w:t>
        </w:r>
        <w:r>
          <w:fldChar w:fldCharType="end"/>
        </w:r>
      </w:hyperlink>
    </w:p>
    <w:p>
      <w:pPr>
        <w:pStyle w:val="TOC1"/>
        <w:tabs>
          <w:tab w:val="right" w:leader="dot" w:pos="8306"/>
        </w:tabs>
      </w:pPr>
      <w:hyperlink w:anchor="_Toc18690" w:history="1">
        <w:r>
          <w:rPr>
            <w:rFonts w:ascii="仿宋" w:eastAsia="仿宋" w:hAnsi="仿宋" w:cs="仿宋" w:hint="eastAsia"/>
            <w:lang w:eastAsia="zh-CN"/>
          </w:rPr>
          <w:t>二、背景、必要性分析</w:t>
        </w:r>
        <w:r>
          <w:tab/>
        </w:r>
        <w:r>
          <w:fldChar w:fldCharType="begin"/>
        </w:r>
        <w:r>
          <w:instrText xml:space="preserve"> PAGEREF _Toc18690 \h </w:instrText>
        </w:r>
        <w:r>
          <w:fldChar w:fldCharType="separate"/>
        </w:r>
        <w:r>
          <w:t>10</w:t>
        </w:r>
        <w:r>
          <w:fldChar w:fldCharType="end"/>
        </w:r>
      </w:hyperlink>
    </w:p>
    <w:p>
      <w:pPr>
        <w:pStyle w:val="TOC2"/>
        <w:tabs>
          <w:tab w:val="right" w:leader="dot" w:pos="8306"/>
        </w:tabs>
      </w:pPr>
      <w:hyperlink w:anchor="_Toc15066" w:history="1">
        <w:r>
          <w:rPr>
            <w:rFonts w:ascii="仿宋" w:eastAsia="仿宋" w:hAnsi="仿宋" w:cs="仿宋" w:hint="eastAsia"/>
            <w:lang w:eastAsia="zh-CN"/>
          </w:rPr>
          <w:t>(一)、项目建设背景</w:t>
        </w:r>
        <w:r>
          <w:tab/>
        </w:r>
        <w:r>
          <w:fldChar w:fldCharType="begin"/>
        </w:r>
        <w:r>
          <w:instrText xml:space="preserve"> PAGEREF _Toc15066 \h </w:instrText>
        </w:r>
        <w:r>
          <w:fldChar w:fldCharType="separate"/>
        </w:r>
        <w:r>
          <w:t>10</w:t>
        </w:r>
        <w:r>
          <w:fldChar w:fldCharType="end"/>
        </w:r>
      </w:hyperlink>
    </w:p>
    <w:p>
      <w:pPr>
        <w:pStyle w:val="TOC2"/>
        <w:tabs>
          <w:tab w:val="right" w:leader="dot" w:pos="8306"/>
        </w:tabs>
      </w:pPr>
      <w:hyperlink w:anchor="_Toc6028" w:history="1">
        <w:r>
          <w:rPr>
            <w:rFonts w:ascii="仿宋" w:eastAsia="仿宋" w:hAnsi="仿宋" w:cs="仿宋" w:hint="eastAsia"/>
            <w:lang w:eastAsia="zh-CN"/>
          </w:rPr>
          <w:t>(二)、必要性分析</w:t>
        </w:r>
        <w:r>
          <w:tab/>
        </w:r>
        <w:r>
          <w:fldChar w:fldCharType="begin"/>
        </w:r>
        <w:r>
          <w:instrText xml:space="preserve"> PAGEREF _Toc6028 \h </w:instrText>
        </w:r>
        <w:r>
          <w:fldChar w:fldCharType="separate"/>
        </w:r>
        <w:r>
          <w:t>11</w:t>
        </w:r>
        <w:r>
          <w:fldChar w:fldCharType="end"/>
        </w:r>
      </w:hyperlink>
    </w:p>
    <w:p>
      <w:pPr>
        <w:pStyle w:val="TOC2"/>
        <w:tabs>
          <w:tab w:val="right" w:leader="dot" w:pos="8306"/>
        </w:tabs>
      </w:pPr>
      <w:hyperlink w:anchor="_Toc27194" w:history="1">
        <w:r>
          <w:rPr>
            <w:rFonts w:ascii="仿宋" w:eastAsia="仿宋" w:hAnsi="仿宋" w:cs="仿宋" w:hint="eastAsia"/>
            <w:lang w:eastAsia="zh-CN"/>
          </w:rPr>
          <w:t>(三)、项目建设有利条件</w:t>
        </w:r>
        <w:r>
          <w:tab/>
        </w:r>
        <w:r>
          <w:fldChar w:fldCharType="begin"/>
        </w:r>
        <w:r>
          <w:instrText xml:space="preserve"> PAGEREF _Toc27194 \h </w:instrText>
        </w:r>
        <w:r>
          <w:fldChar w:fldCharType="separate"/>
        </w:r>
        <w:r>
          <w:t>13</w:t>
        </w:r>
        <w:r>
          <w:fldChar w:fldCharType="end"/>
        </w:r>
      </w:hyperlink>
    </w:p>
    <w:p>
      <w:pPr>
        <w:pStyle w:val="TOC1"/>
        <w:tabs>
          <w:tab w:val="right" w:leader="dot" w:pos="8306"/>
        </w:tabs>
      </w:pPr>
      <w:hyperlink w:anchor="_Toc31122" w:history="1">
        <w:r>
          <w:rPr>
            <w:rFonts w:ascii="仿宋" w:eastAsia="仿宋" w:hAnsi="仿宋" w:cs="仿宋" w:hint="eastAsia"/>
            <w:lang w:eastAsia="zh-CN"/>
          </w:rPr>
          <w:t>三、发展规划、产业政策和行业准入分析</w:t>
        </w:r>
        <w:r>
          <w:tab/>
        </w:r>
        <w:r>
          <w:fldChar w:fldCharType="begin"/>
        </w:r>
        <w:r>
          <w:instrText xml:space="preserve"> PAGEREF _Toc31122 \h </w:instrText>
        </w:r>
        <w:r>
          <w:fldChar w:fldCharType="separate"/>
        </w:r>
        <w:r>
          <w:t>14</w:t>
        </w:r>
        <w:r>
          <w:fldChar w:fldCharType="end"/>
        </w:r>
      </w:hyperlink>
    </w:p>
    <w:p>
      <w:pPr>
        <w:pStyle w:val="TOC2"/>
        <w:tabs>
          <w:tab w:val="right" w:leader="dot" w:pos="8306"/>
        </w:tabs>
      </w:pPr>
      <w:hyperlink w:anchor="_Toc12373" w:history="1">
        <w:r>
          <w:rPr>
            <w:rFonts w:ascii="仿宋" w:eastAsia="仿宋" w:hAnsi="仿宋" w:cs="仿宋" w:hint="eastAsia"/>
            <w:lang w:eastAsia="zh-CN"/>
          </w:rPr>
          <w:t>(一)、发展规划分析</w:t>
        </w:r>
        <w:r>
          <w:tab/>
        </w:r>
        <w:r>
          <w:fldChar w:fldCharType="begin"/>
        </w:r>
        <w:r>
          <w:instrText xml:space="preserve"> PAGEREF _Toc12373 \h </w:instrText>
        </w:r>
        <w:r>
          <w:fldChar w:fldCharType="separate"/>
        </w:r>
        <w:r>
          <w:t>14</w:t>
        </w:r>
        <w:r>
          <w:fldChar w:fldCharType="end"/>
        </w:r>
      </w:hyperlink>
    </w:p>
    <w:p>
      <w:pPr>
        <w:pStyle w:val="TOC2"/>
        <w:tabs>
          <w:tab w:val="right" w:leader="dot" w:pos="8306"/>
        </w:tabs>
      </w:pPr>
      <w:hyperlink w:anchor="_Toc11486" w:history="1">
        <w:r>
          <w:rPr>
            <w:rFonts w:ascii="仿宋" w:eastAsia="仿宋" w:hAnsi="仿宋" w:cs="仿宋" w:hint="eastAsia"/>
            <w:lang w:eastAsia="zh-CN"/>
          </w:rPr>
          <w:t>(二)、产业政策分析</w:t>
        </w:r>
        <w:r>
          <w:tab/>
        </w:r>
        <w:r>
          <w:fldChar w:fldCharType="begin"/>
        </w:r>
        <w:r>
          <w:instrText xml:space="preserve"> PAGEREF _Toc11486 \h </w:instrText>
        </w:r>
        <w:r>
          <w:fldChar w:fldCharType="separate"/>
        </w:r>
        <w:r>
          <w:t>16</w:t>
        </w:r>
        <w:r>
          <w:fldChar w:fldCharType="end"/>
        </w:r>
      </w:hyperlink>
    </w:p>
    <w:p>
      <w:pPr>
        <w:pStyle w:val="TOC2"/>
        <w:tabs>
          <w:tab w:val="right" w:leader="dot" w:pos="8306"/>
        </w:tabs>
      </w:pPr>
      <w:hyperlink w:anchor="_Toc10045" w:history="1">
        <w:r>
          <w:rPr>
            <w:rFonts w:ascii="仿宋" w:eastAsia="仿宋" w:hAnsi="仿宋" w:cs="仿宋" w:hint="eastAsia"/>
            <w:lang w:eastAsia="zh-CN"/>
          </w:rPr>
          <w:t>(三)、行业准入分析</w:t>
        </w:r>
        <w:r>
          <w:tab/>
        </w:r>
        <w:r>
          <w:fldChar w:fldCharType="begin"/>
        </w:r>
        <w:r>
          <w:instrText xml:space="preserve"> PAGEREF _Toc10045 \h </w:instrText>
        </w:r>
        <w:r>
          <w:fldChar w:fldCharType="separate"/>
        </w:r>
        <w:r>
          <w:t>17</w:t>
        </w:r>
        <w:r>
          <w:fldChar w:fldCharType="end"/>
        </w:r>
      </w:hyperlink>
    </w:p>
    <w:p>
      <w:pPr>
        <w:pStyle w:val="TOC1"/>
        <w:tabs>
          <w:tab w:val="right" w:leader="dot" w:pos="8306"/>
        </w:tabs>
      </w:pPr>
      <w:hyperlink w:anchor="_Toc12512" w:history="1">
        <w:r>
          <w:rPr>
            <w:rFonts w:ascii="仿宋" w:eastAsia="仿宋" w:hAnsi="仿宋" w:cs="仿宋" w:hint="eastAsia"/>
            <w:lang w:eastAsia="zh-CN"/>
          </w:rPr>
          <w:t>四、项目选址研究</w:t>
        </w:r>
        <w:r>
          <w:tab/>
        </w:r>
        <w:r>
          <w:fldChar w:fldCharType="begin"/>
        </w:r>
        <w:r>
          <w:instrText xml:space="preserve"> PAGEREF _Toc12512 \h </w:instrText>
        </w:r>
        <w:r>
          <w:fldChar w:fldCharType="separate"/>
        </w:r>
        <w:r>
          <w:t>19</w:t>
        </w:r>
        <w:r>
          <w:fldChar w:fldCharType="end"/>
        </w:r>
      </w:hyperlink>
    </w:p>
    <w:p>
      <w:pPr>
        <w:pStyle w:val="TOC2"/>
        <w:tabs>
          <w:tab w:val="right" w:leader="dot" w:pos="8306"/>
        </w:tabs>
      </w:pPr>
      <w:hyperlink w:anchor="_Toc4006" w:history="1">
        <w:r>
          <w:rPr>
            <w:rFonts w:ascii="仿宋" w:eastAsia="仿宋" w:hAnsi="仿宋" w:cs="仿宋" w:hint="eastAsia"/>
            <w:lang w:eastAsia="zh-CN"/>
          </w:rPr>
          <w:t>(一)、项目选址原则</w:t>
        </w:r>
        <w:r>
          <w:tab/>
        </w:r>
        <w:r>
          <w:fldChar w:fldCharType="begin"/>
        </w:r>
        <w:r>
          <w:instrText xml:space="preserve"> PAGEREF _Toc4006 \h </w:instrText>
        </w:r>
        <w:r>
          <w:fldChar w:fldCharType="separate"/>
        </w:r>
        <w:r>
          <w:t>19</w:t>
        </w:r>
        <w:r>
          <w:fldChar w:fldCharType="end"/>
        </w:r>
      </w:hyperlink>
    </w:p>
    <w:p>
      <w:pPr>
        <w:pStyle w:val="TOC2"/>
        <w:tabs>
          <w:tab w:val="right" w:leader="dot" w:pos="8306"/>
        </w:tabs>
      </w:pPr>
      <w:hyperlink w:anchor="_Toc3706" w:history="1">
        <w:r>
          <w:rPr>
            <w:rFonts w:ascii="仿宋" w:eastAsia="仿宋" w:hAnsi="仿宋" w:cs="仿宋" w:hint="eastAsia"/>
            <w:lang w:eastAsia="zh-CN"/>
          </w:rPr>
          <w:t>(二)、项目选址</w:t>
        </w:r>
        <w:r>
          <w:tab/>
        </w:r>
        <w:r>
          <w:fldChar w:fldCharType="begin"/>
        </w:r>
        <w:r>
          <w:instrText xml:space="preserve"> PAGEREF _Toc3706 \h </w:instrText>
        </w:r>
        <w:r>
          <w:fldChar w:fldCharType="separate"/>
        </w:r>
        <w:r>
          <w:t>22</w:t>
        </w:r>
        <w:r>
          <w:fldChar w:fldCharType="end"/>
        </w:r>
      </w:hyperlink>
    </w:p>
    <w:p>
      <w:pPr>
        <w:pStyle w:val="TOC2"/>
        <w:tabs>
          <w:tab w:val="right" w:leader="dot" w:pos="8306"/>
        </w:tabs>
      </w:pPr>
      <w:hyperlink w:anchor="_Toc22009" w:history="1">
        <w:r>
          <w:rPr>
            <w:rFonts w:ascii="仿宋" w:eastAsia="仿宋" w:hAnsi="仿宋" w:cs="仿宋" w:hint="eastAsia"/>
            <w:lang w:eastAsia="zh-CN"/>
          </w:rPr>
          <w:t>(三)、建设条件分析</w:t>
        </w:r>
        <w:r>
          <w:tab/>
        </w:r>
        <w:r>
          <w:fldChar w:fldCharType="begin"/>
        </w:r>
        <w:r>
          <w:instrText xml:space="preserve"> PAGEREF _Toc22009 \h </w:instrText>
        </w:r>
        <w:r>
          <w:fldChar w:fldCharType="separate"/>
        </w:r>
        <w:r>
          <w:t>24</w:t>
        </w:r>
        <w:r>
          <w:fldChar w:fldCharType="end"/>
        </w:r>
      </w:hyperlink>
    </w:p>
    <w:p>
      <w:pPr>
        <w:pStyle w:val="TOC2"/>
        <w:tabs>
          <w:tab w:val="right" w:leader="dot" w:pos="8306"/>
        </w:tabs>
      </w:pPr>
      <w:hyperlink w:anchor="_Toc13113" w:history="1">
        <w:r>
          <w:rPr>
            <w:rFonts w:ascii="仿宋" w:eastAsia="仿宋" w:hAnsi="仿宋" w:cs="仿宋" w:hint="eastAsia"/>
            <w:lang w:eastAsia="zh-CN"/>
          </w:rPr>
          <w:t>(四)、用地控制指标</w:t>
        </w:r>
        <w:r>
          <w:tab/>
        </w:r>
        <w:r>
          <w:fldChar w:fldCharType="begin"/>
        </w:r>
        <w:r>
          <w:instrText xml:space="preserve"> PAGEREF _Toc13113 \h </w:instrText>
        </w:r>
        <w:r>
          <w:fldChar w:fldCharType="separate"/>
        </w:r>
        <w:r>
          <w:t>25</w:t>
        </w:r>
        <w:r>
          <w:fldChar w:fldCharType="end"/>
        </w:r>
      </w:hyperlink>
    </w:p>
    <w:p>
      <w:pPr>
        <w:pStyle w:val="TOC2"/>
        <w:tabs>
          <w:tab w:val="right" w:leader="dot" w:pos="8306"/>
        </w:tabs>
      </w:pPr>
      <w:hyperlink w:anchor="_Toc16693" w:history="1">
        <w:r>
          <w:rPr>
            <w:rFonts w:ascii="仿宋" w:eastAsia="仿宋" w:hAnsi="仿宋" w:cs="仿宋" w:hint="eastAsia"/>
            <w:lang w:eastAsia="zh-CN"/>
          </w:rPr>
          <w:t>(五)、地总体要求</w:t>
        </w:r>
        <w:r>
          <w:tab/>
        </w:r>
        <w:r>
          <w:fldChar w:fldCharType="begin"/>
        </w:r>
        <w:r>
          <w:instrText xml:space="preserve"> PAGEREF _Toc16693 \h </w:instrText>
        </w:r>
        <w:r>
          <w:fldChar w:fldCharType="separate"/>
        </w:r>
        <w:r>
          <w:t>27</w:t>
        </w:r>
        <w:r>
          <w:fldChar w:fldCharType="end"/>
        </w:r>
      </w:hyperlink>
    </w:p>
    <w:p>
      <w:pPr>
        <w:pStyle w:val="TOC2"/>
        <w:tabs>
          <w:tab w:val="right" w:leader="dot" w:pos="8306"/>
        </w:tabs>
      </w:pPr>
      <w:hyperlink w:anchor="_Toc9015" w:history="1">
        <w:r>
          <w:rPr>
            <w:rFonts w:ascii="仿宋" w:eastAsia="仿宋" w:hAnsi="仿宋" w:cs="仿宋" w:hint="eastAsia"/>
            <w:lang w:eastAsia="zh-CN"/>
          </w:rPr>
          <w:t>(六)、节约用地措施</w:t>
        </w:r>
        <w:r>
          <w:tab/>
        </w:r>
        <w:r>
          <w:fldChar w:fldCharType="begin"/>
        </w:r>
        <w:r>
          <w:instrText xml:space="preserve"> PAGEREF _Toc9015 \h </w:instrText>
        </w:r>
        <w:r>
          <w:fldChar w:fldCharType="separate"/>
        </w:r>
        <w:r>
          <w:t>28</w:t>
        </w:r>
        <w:r>
          <w:fldChar w:fldCharType="end"/>
        </w:r>
      </w:hyperlink>
    </w:p>
    <w:p>
      <w:pPr>
        <w:pStyle w:val="TOC2"/>
        <w:tabs>
          <w:tab w:val="right" w:leader="dot" w:pos="8306"/>
        </w:tabs>
      </w:pPr>
      <w:hyperlink w:anchor="_Toc8636" w:history="1">
        <w:r>
          <w:rPr>
            <w:rFonts w:ascii="仿宋" w:eastAsia="仿宋" w:hAnsi="仿宋" w:cs="仿宋" w:hint="eastAsia"/>
            <w:lang w:eastAsia="zh-CN"/>
          </w:rPr>
          <w:t>(七)、选址综合评价</w:t>
        </w:r>
        <w:r>
          <w:tab/>
        </w:r>
        <w:r>
          <w:fldChar w:fldCharType="begin"/>
        </w:r>
        <w:r>
          <w:instrText xml:space="preserve"> PAGEREF _Toc8636 \h </w:instrText>
        </w:r>
        <w:r>
          <w:fldChar w:fldCharType="separate"/>
        </w:r>
        <w:r>
          <w:t>29</w:t>
        </w:r>
        <w:r>
          <w:fldChar w:fldCharType="end"/>
        </w:r>
      </w:hyperlink>
    </w:p>
    <w:p>
      <w:pPr>
        <w:pStyle w:val="TOC1"/>
        <w:tabs>
          <w:tab w:val="right" w:leader="dot" w:pos="8306"/>
        </w:tabs>
      </w:pPr>
      <w:hyperlink w:anchor="_Toc8001" w:history="1">
        <w:r>
          <w:rPr>
            <w:rFonts w:ascii="仿宋" w:eastAsia="仿宋" w:hAnsi="仿宋" w:cs="仿宋" w:hint="eastAsia"/>
            <w:lang w:eastAsia="zh-CN"/>
          </w:rPr>
          <w:t>五、财务管理与成本控制</w:t>
        </w:r>
        <w:r>
          <w:tab/>
        </w:r>
        <w:r>
          <w:fldChar w:fldCharType="begin"/>
        </w:r>
        <w:r>
          <w:instrText xml:space="preserve"> PAGEREF _Toc8001 \h </w:instrText>
        </w:r>
        <w:r>
          <w:fldChar w:fldCharType="separate"/>
        </w:r>
        <w:r>
          <w:t>30</w:t>
        </w:r>
        <w:r>
          <w:fldChar w:fldCharType="end"/>
        </w:r>
      </w:hyperlink>
    </w:p>
    <w:p>
      <w:pPr>
        <w:pStyle w:val="TOC2"/>
        <w:tabs>
          <w:tab w:val="right" w:leader="dot" w:pos="8306"/>
        </w:tabs>
      </w:pPr>
      <w:hyperlink w:anchor="_Toc18282" w:history="1">
        <w:r>
          <w:rPr>
            <w:rFonts w:ascii="仿宋" w:eastAsia="仿宋" w:hAnsi="仿宋" w:cs="仿宋" w:hint="eastAsia"/>
            <w:lang w:eastAsia="zh-CN"/>
          </w:rPr>
          <w:t>(一)、财务管理体系建设</w:t>
        </w:r>
        <w:r>
          <w:tab/>
        </w:r>
        <w:r>
          <w:fldChar w:fldCharType="begin"/>
        </w:r>
        <w:r>
          <w:instrText xml:space="preserve"> PAGEREF _Toc18282 \h </w:instrText>
        </w:r>
        <w:r>
          <w:fldChar w:fldCharType="separate"/>
        </w:r>
        <w:r>
          <w:t>30</w:t>
        </w:r>
        <w:r>
          <w:fldChar w:fldCharType="end"/>
        </w:r>
      </w:hyperlink>
    </w:p>
    <w:p>
      <w:pPr>
        <w:pStyle w:val="TOC2"/>
        <w:tabs>
          <w:tab w:val="right" w:leader="dot" w:pos="8306"/>
        </w:tabs>
      </w:pPr>
      <w:hyperlink w:anchor="_Toc2291" w:history="1">
        <w:r>
          <w:rPr>
            <w:rFonts w:ascii="仿宋" w:eastAsia="仿宋" w:hAnsi="仿宋" w:cs="仿宋" w:hint="eastAsia"/>
            <w:lang w:eastAsia="zh-CN"/>
          </w:rPr>
          <w:t>(二)、成本控制措施</w:t>
        </w:r>
        <w:r>
          <w:tab/>
        </w:r>
        <w:r>
          <w:fldChar w:fldCharType="begin"/>
        </w:r>
        <w:r>
          <w:instrText xml:space="preserve"> PAGEREF _Toc2291 \h </w:instrText>
        </w:r>
        <w:r>
          <w:fldChar w:fldCharType="separate"/>
        </w:r>
        <w:r>
          <w:t>32</w:t>
        </w:r>
        <w:r>
          <w:fldChar w:fldCharType="end"/>
        </w:r>
      </w:hyperlink>
    </w:p>
    <w:p>
      <w:pPr>
        <w:pStyle w:val="TOC1"/>
        <w:tabs>
          <w:tab w:val="right" w:leader="dot" w:pos="8306"/>
        </w:tabs>
      </w:pPr>
      <w:hyperlink w:anchor="_Toc444" w:history="1">
        <w:r>
          <w:rPr>
            <w:rFonts w:ascii="仿宋" w:eastAsia="仿宋" w:hAnsi="仿宋" w:cs="仿宋" w:hint="eastAsia"/>
            <w:lang w:eastAsia="zh-CN"/>
          </w:rPr>
          <w:t>六、居家鞋项目概论</w:t>
        </w:r>
        <w:r>
          <w:tab/>
        </w:r>
        <w:r>
          <w:fldChar w:fldCharType="begin"/>
        </w:r>
        <w:r>
          <w:instrText xml:space="preserve"> PAGEREF _Toc444 \h </w:instrText>
        </w:r>
        <w:r>
          <w:fldChar w:fldCharType="separate"/>
        </w:r>
        <w:r>
          <w:t>33</w:t>
        </w:r>
        <w:r>
          <w:fldChar w:fldCharType="end"/>
        </w:r>
      </w:hyperlink>
    </w:p>
    <w:p>
      <w:pPr>
        <w:pStyle w:val="TOC2"/>
        <w:tabs>
          <w:tab w:val="right" w:leader="dot" w:pos="8306"/>
        </w:tabs>
      </w:pPr>
      <w:hyperlink w:anchor="_Toc23781" w:history="1">
        <w:r>
          <w:rPr>
            <w:rFonts w:ascii="仿宋" w:eastAsia="仿宋" w:hAnsi="仿宋" w:cs="仿宋" w:hint="eastAsia"/>
            <w:lang w:eastAsia="zh-CN"/>
          </w:rPr>
          <w:t>(一)、项目申报单位概况</w:t>
        </w:r>
        <w:r>
          <w:tab/>
        </w:r>
        <w:r>
          <w:fldChar w:fldCharType="begin"/>
        </w:r>
        <w:r>
          <w:instrText xml:space="preserve"> PAGEREF _Toc23781 \h </w:instrText>
        </w:r>
        <w:r>
          <w:fldChar w:fldCharType="separate"/>
        </w:r>
        <w:r>
          <w:t>33</w:t>
        </w:r>
        <w:r>
          <w:fldChar w:fldCharType="end"/>
        </w:r>
      </w:hyperlink>
    </w:p>
    <w:p>
      <w:pPr>
        <w:pStyle w:val="TOC2"/>
        <w:tabs>
          <w:tab w:val="right" w:leader="dot" w:pos="8306"/>
        </w:tabs>
      </w:pPr>
      <w:hyperlink w:anchor="_Toc16843" w:history="1">
        <w:r>
          <w:rPr>
            <w:rFonts w:ascii="仿宋" w:eastAsia="仿宋" w:hAnsi="仿宋" w:cs="仿宋" w:hint="eastAsia"/>
            <w:lang w:eastAsia="zh-CN"/>
          </w:rPr>
          <w:t>(二)、项目概况</w:t>
        </w:r>
        <w:r>
          <w:tab/>
        </w:r>
        <w:r>
          <w:fldChar w:fldCharType="begin"/>
        </w:r>
        <w:r>
          <w:instrText xml:space="preserve"> PAGEREF _Toc16843 \h </w:instrText>
        </w:r>
        <w:r>
          <w:fldChar w:fldCharType="separate"/>
        </w:r>
        <w:r>
          <w:t>34</w:t>
        </w:r>
        <w:r>
          <w:fldChar w:fldCharType="end"/>
        </w:r>
      </w:hyperlink>
    </w:p>
    <w:p>
      <w:pPr>
        <w:pStyle w:val="TOC1"/>
        <w:tabs>
          <w:tab w:val="right" w:leader="dot" w:pos="8306"/>
        </w:tabs>
      </w:pPr>
      <w:hyperlink w:anchor="_Toc6951" w:history="1">
        <w:r>
          <w:rPr>
            <w:rFonts w:ascii="仿宋" w:eastAsia="仿宋" w:hAnsi="仿宋" w:cs="仿宋" w:hint="eastAsia"/>
            <w:lang w:eastAsia="zh-CN"/>
          </w:rPr>
          <w:t>七、经济效益与社会效益优化</w:t>
        </w:r>
        <w:r>
          <w:tab/>
        </w:r>
        <w:r>
          <w:fldChar w:fldCharType="begin"/>
        </w:r>
        <w:r>
          <w:instrText xml:space="preserve"> PAGEREF _Toc6951 \h </w:instrText>
        </w:r>
        <w:r>
          <w:fldChar w:fldCharType="separate"/>
        </w:r>
        <w:r>
          <w:t>37</w:t>
        </w:r>
        <w:r>
          <w:fldChar w:fldCharType="end"/>
        </w:r>
      </w:hyperlink>
    </w:p>
    <w:p>
      <w:pPr>
        <w:pStyle w:val="TOC2"/>
        <w:tabs>
          <w:tab w:val="right" w:leader="dot" w:pos="8306"/>
        </w:tabs>
      </w:pPr>
      <w:hyperlink w:anchor="_Toc30044" w:history="1">
        <w:r>
          <w:rPr>
            <w:rFonts w:ascii="仿宋" w:eastAsia="仿宋" w:hAnsi="仿宋" w:cs="仿宋" w:hint="eastAsia"/>
            <w:lang w:eastAsia="zh-CN"/>
          </w:rPr>
          <w:t>(一)、经济效益提升策略</w:t>
        </w:r>
        <w:r>
          <w:tab/>
        </w:r>
        <w:r>
          <w:fldChar w:fldCharType="begin"/>
        </w:r>
        <w:r>
          <w:instrText xml:space="preserve"> PAGEREF _Toc30044 \h </w:instrText>
        </w:r>
        <w:r>
          <w:fldChar w:fldCharType="separate"/>
        </w:r>
        <w:r>
          <w:t>37</w:t>
        </w:r>
        <w:r>
          <w:fldChar w:fldCharType="end"/>
        </w:r>
      </w:hyperlink>
    </w:p>
    <w:p>
      <w:pPr>
        <w:pStyle w:val="TOC2"/>
        <w:tabs>
          <w:tab w:val="right" w:leader="dot" w:pos="8306"/>
        </w:tabs>
      </w:pPr>
      <w:hyperlink w:anchor="_Toc30866" w:history="1">
        <w:r>
          <w:rPr>
            <w:rFonts w:ascii="仿宋" w:eastAsia="仿宋" w:hAnsi="仿宋" w:cs="仿宋" w:hint="eastAsia"/>
            <w:lang w:eastAsia="zh-CN"/>
          </w:rPr>
          <w:t>(二)、社会效益增强方案</w:t>
        </w:r>
        <w:r>
          <w:tab/>
        </w:r>
        <w:r>
          <w:fldChar w:fldCharType="begin"/>
        </w:r>
        <w:r>
          <w:instrText xml:space="preserve"> PAGEREF _Toc30866 \h </w:instrText>
        </w:r>
        <w:r>
          <w:fldChar w:fldCharType="separate"/>
        </w:r>
        <w:r>
          <w:t>38</w:t>
        </w:r>
        <w:r>
          <w:fldChar w:fldCharType="end"/>
        </w:r>
      </w:hyperlink>
    </w:p>
    <w:p>
      <w:pPr>
        <w:pStyle w:val="TOC1"/>
        <w:tabs>
          <w:tab w:val="right" w:leader="dot" w:pos="8306"/>
        </w:tabs>
      </w:pPr>
      <w:hyperlink w:anchor="_Toc11108" w:history="1">
        <w:r>
          <w:rPr>
            <w:rFonts w:ascii="仿宋" w:eastAsia="仿宋" w:hAnsi="仿宋" w:cs="仿宋" w:hint="eastAsia"/>
            <w:lang w:eastAsia="zh-CN"/>
          </w:rPr>
          <w:t>八、项目实施与管理方案</w:t>
        </w:r>
        <w:r>
          <w:tab/>
        </w:r>
        <w:r>
          <w:fldChar w:fldCharType="begin"/>
        </w:r>
        <w:r>
          <w:instrText xml:space="preserve"> PAGEREF _Toc11108 \h </w:instrText>
        </w:r>
        <w:r>
          <w:fldChar w:fldCharType="separate"/>
        </w:r>
        <w:r>
          <w:t>39</w:t>
        </w:r>
        <w:r>
          <w:fldChar w:fldCharType="end"/>
        </w:r>
      </w:hyperlink>
    </w:p>
    <w:p>
      <w:pPr>
        <w:pStyle w:val="TOC2"/>
        <w:tabs>
          <w:tab w:val="right" w:leader="dot" w:pos="8306"/>
        </w:tabs>
      </w:pPr>
      <w:hyperlink w:anchor="_Toc18366" w:history="1">
        <w:r>
          <w:rPr>
            <w:rFonts w:ascii="仿宋" w:eastAsia="仿宋" w:hAnsi="仿宋" w:cs="仿宋" w:hint="eastAsia"/>
            <w:lang w:eastAsia="zh-CN"/>
          </w:rPr>
          <w:t>(一)、项目实施计划</w:t>
        </w:r>
        <w:r>
          <w:tab/>
        </w:r>
        <w:r>
          <w:fldChar w:fldCharType="begin"/>
        </w:r>
        <w:r>
          <w:instrText xml:space="preserve"> PAGEREF _Toc18366 \h </w:instrText>
        </w:r>
        <w:r>
          <w:fldChar w:fldCharType="separate"/>
        </w:r>
        <w:r>
          <w:t>39</w:t>
        </w:r>
        <w:r>
          <w:fldChar w:fldCharType="end"/>
        </w:r>
      </w:hyperlink>
    </w:p>
    <w:p>
      <w:pPr>
        <w:pStyle w:val="TOC2"/>
        <w:tabs>
          <w:tab w:val="right" w:leader="dot" w:pos="8306"/>
        </w:tabs>
      </w:pPr>
      <w:hyperlink w:anchor="_Toc21931" w:history="1">
        <w:r>
          <w:rPr>
            <w:rFonts w:ascii="仿宋" w:eastAsia="仿宋" w:hAnsi="仿宋" w:cs="仿宋" w:hint="eastAsia"/>
            <w:lang w:eastAsia="zh-CN"/>
          </w:rPr>
          <w:t>(二)、项目组织机构与职责</w:t>
        </w:r>
        <w:r>
          <w:tab/>
        </w:r>
        <w:r>
          <w:fldChar w:fldCharType="begin"/>
        </w:r>
        <w:r>
          <w:instrText xml:space="preserve"> PAGEREF _Toc21931 \h </w:instrText>
        </w:r>
        <w:r>
          <w:fldChar w:fldCharType="separate"/>
        </w:r>
        <w:r>
          <w:t>40</w:t>
        </w:r>
        <w:r>
          <w:fldChar w:fldCharType="end"/>
        </w:r>
      </w:hyperlink>
    </w:p>
    <w:p>
      <w:pPr>
        <w:pStyle w:val="TOC2"/>
        <w:tabs>
          <w:tab w:val="right" w:leader="dot" w:pos="8306"/>
        </w:tabs>
      </w:pPr>
      <w:hyperlink w:anchor="_Toc16036" w:history="1">
        <w:r>
          <w:rPr>
            <w:rFonts w:ascii="仿宋" w:eastAsia="仿宋" w:hAnsi="仿宋" w:cs="仿宋" w:hint="eastAsia"/>
            <w:lang w:eastAsia="zh-CN"/>
          </w:rPr>
          <w:t>(三)、项目管理与监控体系</w:t>
        </w:r>
        <w:r>
          <w:tab/>
        </w:r>
        <w:r>
          <w:fldChar w:fldCharType="begin"/>
        </w:r>
        <w:r>
          <w:instrText xml:space="preserve"> PAGEREF _Toc16036 \h </w:instrText>
        </w:r>
        <w:r>
          <w:fldChar w:fldCharType="separate"/>
        </w:r>
        <w:r>
          <w:t>43</w:t>
        </w:r>
        <w:r>
          <w:fldChar w:fldCharType="end"/>
        </w:r>
      </w:hyperlink>
    </w:p>
    <w:p>
      <w:pPr>
        <w:pStyle w:val="TOC1"/>
        <w:tabs>
          <w:tab w:val="right" w:leader="dot" w:pos="8306"/>
        </w:tabs>
      </w:pPr>
      <w:hyperlink w:anchor="_Toc22636" w:history="1">
        <w:r>
          <w:rPr>
            <w:rFonts w:ascii="仿宋" w:eastAsia="仿宋" w:hAnsi="仿宋" w:cs="仿宋" w:hint="eastAsia"/>
            <w:lang w:eastAsia="zh-CN"/>
          </w:rPr>
          <w:t>九、项目质量与标准</w:t>
        </w:r>
        <w:r>
          <w:tab/>
        </w:r>
        <w:r>
          <w:fldChar w:fldCharType="begin"/>
        </w:r>
        <w:r>
          <w:instrText xml:space="preserve"> PAGEREF _Toc22636 \h </w:instrText>
        </w:r>
        <w:r>
          <w:fldChar w:fldCharType="separate"/>
        </w:r>
        <w:r>
          <w:t>44</w:t>
        </w:r>
        <w:r>
          <w:fldChar w:fldCharType="end"/>
        </w:r>
      </w:hyperlink>
    </w:p>
    <w:p>
      <w:pPr>
        <w:pStyle w:val="TOC2"/>
        <w:tabs>
          <w:tab w:val="right" w:leader="dot" w:pos="8306"/>
        </w:tabs>
      </w:pPr>
      <w:hyperlink w:anchor="_Toc9768" w:history="1">
        <w:r>
          <w:rPr>
            <w:rFonts w:ascii="仿宋" w:eastAsia="仿宋" w:hAnsi="仿宋" w:cs="仿宋" w:hint="eastAsia"/>
            <w:lang w:eastAsia="zh-CN"/>
          </w:rPr>
          <w:t>(一)、质量保障体系</w:t>
        </w:r>
        <w:r>
          <w:tab/>
        </w:r>
        <w:r>
          <w:fldChar w:fldCharType="begin"/>
        </w:r>
        <w:r>
          <w:instrText xml:space="preserve"> PAGEREF _Toc9768 \h </w:instrText>
        </w:r>
        <w:r>
          <w:fldChar w:fldCharType="separate"/>
        </w:r>
        <w:r>
          <w:t>44</w:t>
        </w:r>
        <w:r>
          <w:fldChar w:fldCharType="end"/>
        </w:r>
      </w:hyperlink>
    </w:p>
    <w:p>
      <w:pPr>
        <w:pStyle w:val="TOC2"/>
        <w:tabs>
          <w:tab w:val="right" w:leader="dot" w:pos="8306"/>
        </w:tabs>
      </w:pPr>
      <w:hyperlink w:anchor="_Toc24621" w:history="1">
        <w:r>
          <w:rPr>
            <w:rFonts w:ascii="仿宋" w:eastAsia="仿宋" w:hAnsi="仿宋" w:cs="仿宋" w:hint="eastAsia"/>
            <w:lang w:eastAsia="zh-CN"/>
          </w:rPr>
          <w:t>(二)、标准化作业流程</w:t>
        </w:r>
        <w:r>
          <w:tab/>
        </w:r>
        <w:r>
          <w:fldChar w:fldCharType="begin"/>
        </w:r>
        <w:r>
          <w:instrText xml:space="preserve"> PAGEREF _Toc24621 \h </w:instrText>
        </w:r>
        <w:r>
          <w:fldChar w:fldCharType="separate"/>
        </w:r>
        <w:r>
          <w:t>46</w:t>
        </w:r>
        <w:r>
          <w:fldChar w:fldCharType="end"/>
        </w:r>
      </w:hyperlink>
    </w:p>
    <w:p>
      <w:pPr>
        <w:pStyle w:val="TOC2"/>
        <w:tabs>
          <w:tab w:val="right" w:leader="dot" w:pos="8306"/>
        </w:tabs>
      </w:pPr>
      <w:hyperlink w:anchor="_Toc11042" w:history="1">
        <w:r>
          <w:rPr>
            <w:rFonts w:ascii="仿宋" w:eastAsia="仿宋" w:hAnsi="仿宋" w:cs="仿宋" w:hint="eastAsia"/>
            <w:lang w:eastAsia="zh-CN"/>
          </w:rPr>
          <w:t>(三)、质量监控与评估</w:t>
        </w:r>
        <w:r>
          <w:tab/>
        </w:r>
        <w:r>
          <w:fldChar w:fldCharType="begin"/>
        </w:r>
        <w:r>
          <w:instrText xml:space="preserve"> PAGEREF _Toc11042 \h </w:instrText>
        </w:r>
        <w:r>
          <w:fldChar w:fldCharType="separate"/>
        </w:r>
        <w:r>
          <w:t>48</w:t>
        </w:r>
        <w:r>
          <w:fldChar w:fldCharType="end"/>
        </w:r>
      </w:hyperlink>
    </w:p>
    <w:p>
      <w:pPr>
        <w:pStyle w:val="TOC2"/>
        <w:tabs>
          <w:tab w:val="right" w:leader="dot" w:pos="8306"/>
        </w:tabs>
      </w:pPr>
      <w:hyperlink w:anchor="_Toc30501" w:history="1">
        <w:r>
          <w:rPr>
            <w:rFonts w:ascii="仿宋" w:eastAsia="仿宋" w:hAnsi="仿宋" w:cs="仿宋" w:hint="eastAsia"/>
            <w:lang w:eastAsia="zh-CN"/>
          </w:rPr>
          <w:t>(四)、质量改进计划</w:t>
        </w:r>
        <w:r>
          <w:tab/>
        </w:r>
        <w:r>
          <w:fldChar w:fldCharType="begin"/>
        </w:r>
        <w:r>
          <w:instrText xml:space="preserve"> PAGEREF _Toc30501 \h </w:instrText>
        </w:r>
        <w:r>
          <w:fldChar w:fldCharType="separate"/>
        </w:r>
        <w:r>
          <w:t>48</w:t>
        </w:r>
        <w:r>
          <w:fldChar w:fldCharType="end"/>
        </w:r>
      </w:hyperlink>
    </w:p>
    <w:p>
      <w:pPr>
        <w:pStyle w:val="TOC1"/>
        <w:tabs>
          <w:tab w:val="right" w:leader="dot" w:pos="8306"/>
        </w:tabs>
      </w:pPr>
      <w:hyperlink w:anchor="_Toc1194" w:history="1">
        <w:r>
          <w:rPr>
            <w:rFonts w:ascii="仿宋" w:eastAsia="仿宋" w:hAnsi="仿宋" w:cs="仿宋" w:hint="eastAsia"/>
            <w:lang w:eastAsia="zh-CN"/>
          </w:rPr>
          <w:t>十、土地利用与规划方案</w:t>
        </w:r>
        <w:r>
          <w:tab/>
        </w:r>
        <w:r>
          <w:fldChar w:fldCharType="begin"/>
        </w:r>
        <w:r>
          <w:instrText xml:space="preserve"> PAGEREF _Toc1194 \h </w:instrText>
        </w:r>
        <w:r>
          <w:fldChar w:fldCharType="separate"/>
        </w:r>
        <w:r>
          <w:t>50</w:t>
        </w:r>
        <w:r>
          <w:fldChar w:fldCharType="end"/>
        </w:r>
      </w:hyperlink>
    </w:p>
    <w:p>
      <w:pPr>
        <w:pStyle w:val="TOC2"/>
        <w:tabs>
          <w:tab w:val="right" w:leader="dot" w:pos="8306"/>
        </w:tabs>
      </w:pPr>
      <w:hyperlink w:anchor="_Toc24287" w:history="1">
        <w:r>
          <w:rPr>
            <w:rFonts w:ascii="仿宋" w:eastAsia="仿宋" w:hAnsi="仿宋" w:cs="仿宋" w:hint="eastAsia"/>
            <w:lang w:eastAsia="zh-CN"/>
          </w:rPr>
          <w:t>(一)、项目用地情况分析</w:t>
        </w:r>
        <w:r>
          <w:tab/>
        </w:r>
        <w:r>
          <w:fldChar w:fldCharType="begin"/>
        </w:r>
        <w:r>
          <w:instrText xml:space="preserve"> PAGEREF _Toc24287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4" w:history="1">
        <w:r>
          <w:rPr>
            <w:rFonts w:ascii="仿宋" w:eastAsia="仿宋" w:hAnsi="仿宋" w:cs="仿宋" w:hint="eastAsia"/>
            <w:lang w:eastAsia="zh-CN"/>
          </w:rPr>
          <w:t>(二)、土地利用规划方案</w:t>
        </w:r>
        <w:r>
          <w:tab/>
        </w:r>
        <w:r>
          <w:fldChar w:fldCharType="begin"/>
        </w:r>
        <w:r>
          <w:instrText xml:space="preserve"> PAGEREF _Toc424 \h </w:instrText>
        </w:r>
        <w:r>
          <w:fldChar w:fldCharType="separate"/>
        </w:r>
        <w:r>
          <w:t>51</w:t>
        </w:r>
        <w:r>
          <w:fldChar w:fldCharType="end"/>
        </w:r>
      </w:hyperlink>
    </w:p>
    <w:p>
      <w:pPr>
        <w:pStyle w:val="TOC1"/>
        <w:tabs>
          <w:tab w:val="right" w:leader="dot" w:pos="8306"/>
        </w:tabs>
      </w:pPr>
      <w:hyperlink w:anchor="_Toc6148" w:history="1">
        <w:r>
          <w:rPr>
            <w:rFonts w:ascii="仿宋" w:eastAsia="仿宋" w:hAnsi="仿宋" w:cs="仿宋" w:hint="eastAsia"/>
            <w:lang w:eastAsia="zh-CN"/>
          </w:rPr>
          <w:t>十一、安全与应急管理</w:t>
        </w:r>
        <w:r>
          <w:tab/>
        </w:r>
        <w:r>
          <w:fldChar w:fldCharType="begin"/>
        </w:r>
        <w:r>
          <w:instrText xml:space="preserve"> PAGEREF _Toc6148 \h </w:instrText>
        </w:r>
        <w:r>
          <w:fldChar w:fldCharType="separate"/>
        </w:r>
        <w:r>
          <w:t>52</w:t>
        </w:r>
        <w:r>
          <w:fldChar w:fldCharType="end"/>
        </w:r>
      </w:hyperlink>
    </w:p>
    <w:p>
      <w:pPr>
        <w:pStyle w:val="TOC2"/>
        <w:tabs>
          <w:tab w:val="right" w:leader="dot" w:pos="8306"/>
        </w:tabs>
      </w:pPr>
      <w:hyperlink w:anchor="_Toc24568" w:history="1">
        <w:r>
          <w:rPr>
            <w:rFonts w:ascii="仿宋" w:eastAsia="仿宋" w:hAnsi="仿宋" w:cs="仿宋" w:hint="eastAsia"/>
            <w:lang w:eastAsia="zh-CN"/>
          </w:rPr>
          <w:t>(一)、安全生产管理</w:t>
        </w:r>
        <w:r>
          <w:tab/>
        </w:r>
        <w:r>
          <w:fldChar w:fldCharType="begin"/>
        </w:r>
        <w:r>
          <w:instrText xml:space="preserve"> PAGEREF _Toc24568 \h </w:instrText>
        </w:r>
        <w:r>
          <w:fldChar w:fldCharType="separate"/>
        </w:r>
        <w:r>
          <w:t>52</w:t>
        </w:r>
        <w:r>
          <w:fldChar w:fldCharType="end"/>
        </w:r>
      </w:hyperlink>
    </w:p>
    <w:p>
      <w:pPr>
        <w:pStyle w:val="TOC2"/>
        <w:tabs>
          <w:tab w:val="right" w:leader="dot" w:pos="8306"/>
        </w:tabs>
      </w:pPr>
      <w:hyperlink w:anchor="_Toc4469" w:history="1">
        <w:r>
          <w:rPr>
            <w:rFonts w:ascii="仿宋" w:eastAsia="仿宋" w:hAnsi="仿宋" w:cs="仿宋" w:hint="eastAsia"/>
            <w:lang w:eastAsia="zh-CN"/>
          </w:rPr>
          <w:t>(二)、应急预案与响应</w:t>
        </w:r>
        <w:r>
          <w:tab/>
        </w:r>
        <w:r>
          <w:fldChar w:fldCharType="begin"/>
        </w:r>
        <w:r>
          <w:instrText xml:space="preserve"> PAGEREF _Toc4469 \h </w:instrText>
        </w:r>
        <w:r>
          <w:fldChar w:fldCharType="separate"/>
        </w:r>
        <w:r>
          <w:t>53</w:t>
        </w:r>
        <w:r>
          <w:fldChar w:fldCharType="end"/>
        </w:r>
      </w:hyperlink>
    </w:p>
    <w:p>
      <w:pPr>
        <w:pStyle w:val="TOC1"/>
        <w:tabs>
          <w:tab w:val="right" w:leader="dot" w:pos="8306"/>
        </w:tabs>
      </w:pPr>
      <w:hyperlink w:anchor="_Toc8612" w:history="1">
        <w:r>
          <w:rPr>
            <w:rFonts w:ascii="仿宋" w:eastAsia="仿宋" w:hAnsi="仿宋" w:cs="仿宋" w:hint="eastAsia"/>
            <w:lang w:eastAsia="zh-CN"/>
          </w:rPr>
          <w:t>十二、技术创新与产业升级</w:t>
        </w:r>
        <w:r>
          <w:tab/>
        </w:r>
        <w:r>
          <w:fldChar w:fldCharType="begin"/>
        </w:r>
        <w:r>
          <w:instrText xml:space="preserve"> PAGEREF _Toc8612 \h </w:instrText>
        </w:r>
        <w:r>
          <w:fldChar w:fldCharType="separate"/>
        </w:r>
        <w:r>
          <w:t>55</w:t>
        </w:r>
        <w:r>
          <w:fldChar w:fldCharType="end"/>
        </w:r>
      </w:hyperlink>
    </w:p>
    <w:p>
      <w:pPr>
        <w:pStyle w:val="TOC2"/>
        <w:tabs>
          <w:tab w:val="right" w:leader="dot" w:pos="8306"/>
        </w:tabs>
      </w:pPr>
      <w:hyperlink w:anchor="_Toc274" w:history="1">
        <w:r>
          <w:rPr>
            <w:rFonts w:ascii="仿宋" w:eastAsia="仿宋" w:hAnsi="仿宋" w:cs="仿宋" w:hint="eastAsia"/>
            <w:lang w:eastAsia="zh-CN"/>
          </w:rPr>
          <w:t>(一)、技术创新方向与目标</w:t>
        </w:r>
        <w:r>
          <w:tab/>
        </w:r>
        <w:r>
          <w:fldChar w:fldCharType="begin"/>
        </w:r>
        <w:r>
          <w:instrText xml:space="preserve"> PAGEREF _Toc274 \h </w:instrText>
        </w:r>
        <w:r>
          <w:fldChar w:fldCharType="separate"/>
        </w:r>
        <w:r>
          <w:t>55</w:t>
        </w:r>
        <w:r>
          <w:fldChar w:fldCharType="end"/>
        </w:r>
      </w:hyperlink>
    </w:p>
    <w:p>
      <w:pPr>
        <w:pStyle w:val="TOC2"/>
        <w:tabs>
          <w:tab w:val="right" w:leader="dot" w:pos="8306"/>
        </w:tabs>
      </w:pPr>
      <w:hyperlink w:anchor="_Toc30981" w:history="1">
        <w:r>
          <w:rPr>
            <w:rFonts w:ascii="仿宋" w:eastAsia="仿宋" w:hAnsi="仿宋" w:cs="仿宋" w:hint="eastAsia"/>
            <w:lang w:eastAsia="zh-CN"/>
          </w:rPr>
          <w:t>(二)、产业升级路径与措施</w:t>
        </w:r>
        <w:r>
          <w:tab/>
        </w:r>
        <w:r>
          <w:fldChar w:fldCharType="begin"/>
        </w:r>
        <w:r>
          <w:instrText xml:space="preserve"> PAGEREF _Toc30981 \h </w:instrText>
        </w:r>
        <w:r>
          <w:fldChar w:fldCharType="separate"/>
        </w:r>
        <w:r>
          <w:t>56</w:t>
        </w:r>
        <w:r>
          <w:fldChar w:fldCharType="end"/>
        </w:r>
      </w:hyperlink>
    </w:p>
    <w:p>
      <w:pPr>
        <w:pStyle w:val="TOC1"/>
        <w:tabs>
          <w:tab w:val="right" w:leader="dot" w:pos="8306"/>
        </w:tabs>
      </w:pPr>
      <w:hyperlink w:anchor="_Toc15334" w:history="1">
        <w:r>
          <w:rPr>
            <w:rFonts w:ascii="仿宋" w:eastAsia="仿宋" w:hAnsi="仿宋" w:cs="仿宋" w:hint="eastAsia"/>
            <w:lang w:eastAsia="zh-CN"/>
          </w:rPr>
          <w:t>十三、法律法规与政策遵循</w:t>
        </w:r>
        <w:r>
          <w:tab/>
        </w:r>
        <w:r>
          <w:fldChar w:fldCharType="begin"/>
        </w:r>
        <w:r>
          <w:instrText xml:space="preserve"> PAGEREF _Toc15334 \h </w:instrText>
        </w:r>
        <w:r>
          <w:fldChar w:fldCharType="separate"/>
        </w:r>
        <w:r>
          <w:t>58</w:t>
        </w:r>
        <w:r>
          <w:fldChar w:fldCharType="end"/>
        </w:r>
      </w:hyperlink>
    </w:p>
    <w:p>
      <w:pPr>
        <w:pStyle w:val="TOC2"/>
        <w:tabs>
          <w:tab w:val="right" w:leader="dot" w:pos="8306"/>
        </w:tabs>
      </w:pPr>
      <w:hyperlink w:anchor="_Toc27333" w:history="1">
        <w:r>
          <w:rPr>
            <w:rFonts w:ascii="仿宋" w:eastAsia="仿宋" w:hAnsi="仿宋" w:cs="仿宋" w:hint="eastAsia"/>
            <w:lang w:eastAsia="zh-CN"/>
          </w:rPr>
          <w:t>(一)、法律法规遵守</w:t>
        </w:r>
        <w:r>
          <w:tab/>
        </w:r>
        <w:r>
          <w:fldChar w:fldCharType="begin"/>
        </w:r>
        <w:r>
          <w:instrText xml:space="preserve"> PAGEREF _Toc27333 \h </w:instrText>
        </w:r>
        <w:r>
          <w:fldChar w:fldCharType="separate"/>
        </w:r>
        <w:r>
          <w:t>58</w:t>
        </w:r>
        <w:r>
          <w:fldChar w:fldCharType="end"/>
        </w:r>
      </w:hyperlink>
    </w:p>
    <w:p>
      <w:pPr>
        <w:pStyle w:val="TOC2"/>
        <w:tabs>
          <w:tab w:val="right" w:leader="dot" w:pos="8306"/>
        </w:tabs>
      </w:pPr>
      <w:hyperlink w:anchor="_Toc20626" w:history="1">
        <w:r>
          <w:rPr>
            <w:rFonts w:ascii="仿宋" w:eastAsia="仿宋" w:hAnsi="仿宋" w:cs="仿宋" w:hint="eastAsia"/>
            <w:lang w:eastAsia="zh-CN"/>
          </w:rPr>
          <w:t>(二)、政策导向与利用</w:t>
        </w:r>
        <w:r>
          <w:tab/>
        </w:r>
        <w:r>
          <w:fldChar w:fldCharType="begin"/>
        </w:r>
        <w:r>
          <w:instrText xml:space="preserve"> PAGEREF _Toc20626 \h </w:instrText>
        </w:r>
        <w:r>
          <w:fldChar w:fldCharType="separate"/>
        </w:r>
        <w:r>
          <w:t>59</w:t>
        </w:r>
        <w:r>
          <w:fldChar w:fldCharType="end"/>
        </w:r>
      </w:hyperlink>
    </w:p>
    <w:p>
      <w:pPr>
        <w:pStyle w:val="TOC1"/>
        <w:tabs>
          <w:tab w:val="right" w:leader="dot" w:pos="8306"/>
        </w:tabs>
      </w:pPr>
      <w:hyperlink w:anchor="_Toc32026" w:history="1">
        <w:r>
          <w:rPr>
            <w:rFonts w:ascii="仿宋" w:eastAsia="仿宋" w:hAnsi="仿宋" w:cs="仿宋" w:hint="eastAsia"/>
            <w:lang w:eastAsia="zh-CN"/>
          </w:rPr>
          <w:t>十四、质量管理与控制</w:t>
        </w:r>
        <w:r>
          <w:tab/>
        </w:r>
        <w:r>
          <w:fldChar w:fldCharType="begin"/>
        </w:r>
        <w:r>
          <w:instrText xml:space="preserve"> PAGEREF _Toc32026 \h </w:instrText>
        </w:r>
        <w:r>
          <w:fldChar w:fldCharType="separate"/>
        </w:r>
        <w:r>
          <w:t>60</w:t>
        </w:r>
        <w:r>
          <w:fldChar w:fldCharType="end"/>
        </w:r>
      </w:hyperlink>
    </w:p>
    <w:p>
      <w:pPr>
        <w:pStyle w:val="TOC2"/>
        <w:tabs>
          <w:tab w:val="right" w:leader="dot" w:pos="8306"/>
        </w:tabs>
      </w:pPr>
      <w:hyperlink w:anchor="_Toc32298" w:history="1">
        <w:r>
          <w:rPr>
            <w:rFonts w:ascii="仿宋" w:eastAsia="仿宋" w:hAnsi="仿宋" w:cs="仿宋" w:hint="eastAsia"/>
            <w:lang w:eastAsia="zh-CN"/>
          </w:rPr>
          <w:t>(一)、质量管理体系建设</w:t>
        </w:r>
        <w:r>
          <w:tab/>
        </w:r>
        <w:r>
          <w:fldChar w:fldCharType="begin"/>
        </w:r>
        <w:r>
          <w:instrText xml:space="preserve"> PAGEREF _Toc32298 \h </w:instrText>
        </w:r>
        <w:r>
          <w:fldChar w:fldCharType="separate"/>
        </w:r>
        <w:r>
          <w:t>60</w:t>
        </w:r>
        <w:r>
          <w:fldChar w:fldCharType="end"/>
        </w:r>
      </w:hyperlink>
    </w:p>
    <w:p>
      <w:pPr>
        <w:pStyle w:val="TOC2"/>
        <w:tabs>
          <w:tab w:val="right" w:leader="dot" w:pos="8306"/>
        </w:tabs>
      </w:pPr>
      <w:hyperlink w:anchor="_Toc17841" w:history="1">
        <w:r>
          <w:rPr>
            <w:rFonts w:ascii="仿宋" w:eastAsia="仿宋" w:hAnsi="仿宋" w:cs="仿宋" w:hint="eastAsia"/>
            <w:lang w:eastAsia="zh-CN"/>
          </w:rPr>
          <w:t>(二)、质量控制措施</w:t>
        </w:r>
        <w:r>
          <w:tab/>
        </w:r>
        <w:r>
          <w:fldChar w:fldCharType="begin"/>
        </w:r>
        <w:r>
          <w:instrText xml:space="preserve"> PAGEREF _Toc17841 \h </w:instrText>
        </w:r>
        <w:r>
          <w:fldChar w:fldCharType="separate"/>
        </w:r>
        <w:r>
          <w:t>61</w:t>
        </w:r>
        <w:r>
          <w:fldChar w:fldCharType="end"/>
        </w:r>
      </w:hyperlink>
    </w:p>
    <w:p>
      <w:pPr>
        <w:pStyle w:val="TOC1"/>
        <w:tabs>
          <w:tab w:val="right" w:leader="dot" w:pos="8306"/>
        </w:tabs>
      </w:pPr>
      <w:hyperlink w:anchor="_Toc13028" w:history="1">
        <w:r>
          <w:rPr>
            <w:rFonts w:ascii="仿宋" w:eastAsia="仿宋" w:hAnsi="仿宋" w:cs="仿宋" w:hint="eastAsia"/>
            <w:lang w:eastAsia="zh-CN"/>
          </w:rPr>
          <w:t>十五、成果转化与推广应用</w:t>
        </w:r>
        <w:r>
          <w:tab/>
        </w:r>
        <w:r>
          <w:fldChar w:fldCharType="begin"/>
        </w:r>
        <w:r>
          <w:instrText xml:space="preserve"> PAGEREF _Toc13028 \h </w:instrText>
        </w:r>
        <w:r>
          <w:fldChar w:fldCharType="separate"/>
        </w:r>
        <w:r>
          <w:t>62</w:t>
        </w:r>
        <w:r>
          <w:fldChar w:fldCharType="end"/>
        </w:r>
      </w:hyperlink>
    </w:p>
    <w:p>
      <w:pPr>
        <w:pStyle w:val="TOC2"/>
        <w:tabs>
          <w:tab w:val="right" w:leader="dot" w:pos="8306"/>
        </w:tabs>
      </w:pPr>
      <w:hyperlink w:anchor="_Toc29734" w:history="1">
        <w:r>
          <w:rPr>
            <w:rFonts w:ascii="仿宋" w:eastAsia="仿宋" w:hAnsi="仿宋" w:cs="仿宋" w:hint="eastAsia"/>
            <w:lang w:eastAsia="zh-CN"/>
          </w:rPr>
          <w:t>(一)、成果转化策略制定</w:t>
        </w:r>
        <w:r>
          <w:tab/>
        </w:r>
        <w:r>
          <w:fldChar w:fldCharType="begin"/>
        </w:r>
        <w:r>
          <w:instrText xml:space="preserve"> PAGEREF _Toc29734 \h </w:instrText>
        </w:r>
        <w:r>
          <w:fldChar w:fldCharType="separate"/>
        </w:r>
        <w:r>
          <w:t>62</w:t>
        </w:r>
        <w:r>
          <w:fldChar w:fldCharType="end"/>
        </w:r>
      </w:hyperlink>
    </w:p>
    <w:p>
      <w:pPr>
        <w:pStyle w:val="TOC2"/>
        <w:tabs>
          <w:tab w:val="right" w:leader="dot" w:pos="8306"/>
        </w:tabs>
      </w:pPr>
      <w:hyperlink w:anchor="_Toc22850" w:history="1">
        <w:r>
          <w:rPr>
            <w:rFonts w:ascii="仿宋" w:eastAsia="仿宋" w:hAnsi="仿宋" w:cs="仿宋" w:hint="eastAsia"/>
            <w:lang w:eastAsia="zh-CN"/>
          </w:rPr>
          <w:t>(二)、成果推广应用方案</w:t>
        </w:r>
        <w:r>
          <w:tab/>
        </w:r>
        <w:r>
          <w:fldChar w:fldCharType="begin"/>
        </w:r>
        <w:r>
          <w:instrText xml:space="preserve"> PAGEREF _Toc22850 \h </w:instrText>
        </w:r>
        <w:r>
          <w:fldChar w:fldCharType="separate"/>
        </w:r>
        <w:r>
          <w:t>64</w:t>
        </w:r>
        <w:r>
          <w:fldChar w:fldCharType="end"/>
        </w:r>
      </w:hyperlink>
    </w:p>
    <w:p>
      <w:pPr>
        <w:pStyle w:val="TOC1"/>
        <w:tabs>
          <w:tab w:val="right" w:leader="dot" w:pos="8306"/>
        </w:tabs>
      </w:pPr>
      <w:hyperlink w:anchor="_Toc9463" w:history="1">
        <w:r>
          <w:rPr>
            <w:rFonts w:ascii="仿宋" w:eastAsia="仿宋" w:hAnsi="仿宋" w:cs="仿宋" w:hint="eastAsia"/>
            <w:lang w:eastAsia="zh-CN"/>
          </w:rPr>
          <w:t>十六、设施与设备管理</w:t>
        </w:r>
        <w:r>
          <w:tab/>
        </w:r>
        <w:r>
          <w:fldChar w:fldCharType="begin"/>
        </w:r>
        <w:r>
          <w:instrText xml:space="preserve"> PAGEREF _Toc9463 \h </w:instrText>
        </w:r>
        <w:r>
          <w:fldChar w:fldCharType="separate"/>
        </w:r>
        <w:r>
          <w:t>65</w:t>
        </w:r>
        <w:r>
          <w:fldChar w:fldCharType="end"/>
        </w:r>
      </w:hyperlink>
    </w:p>
    <w:p>
      <w:pPr>
        <w:pStyle w:val="TOC2"/>
        <w:tabs>
          <w:tab w:val="right" w:leader="dot" w:pos="8306"/>
        </w:tabs>
      </w:pPr>
      <w:hyperlink w:anchor="_Toc12201" w:history="1">
        <w:r>
          <w:rPr>
            <w:rFonts w:ascii="仿宋" w:eastAsia="仿宋" w:hAnsi="仿宋" w:cs="仿宋" w:hint="eastAsia"/>
            <w:lang w:eastAsia="zh-CN"/>
          </w:rPr>
          <w:t>(一)、设施规划与配置</w:t>
        </w:r>
        <w:r>
          <w:tab/>
        </w:r>
        <w:r>
          <w:fldChar w:fldCharType="begin"/>
        </w:r>
        <w:r>
          <w:instrText xml:space="preserve"> PAGEREF _Toc12201 \h </w:instrText>
        </w:r>
        <w:r>
          <w:fldChar w:fldCharType="separate"/>
        </w:r>
        <w:r>
          <w:t>65</w:t>
        </w:r>
        <w:r>
          <w:fldChar w:fldCharType="end"/>
        </w:r>
      </w:hyperlink>
    </w:p>
    <w:p>
      <w:pPr>
        <w:pStyle w:val="TOC2"/>
        <w:tabs>
          <w:tab w:val="right" w:leader="dot" w:pos="8306"/>
        </w:tabs>
      </w:pPr>
      <w:hyperlink w:anchor="_Toc26965" w:history="1">
        <w:r>
          <w:rPr>
            <w:rFonts w:ascii="仿宋" w:eastAsia="仿宋" w:hAnsi="仿宋" w:cs="仿宋" w:hint="eastAsia"/>
            <w:lang w:eastAsia="zh-CN"/>
          </w:rPr>
          <w:t>(二)、设备采购与维护管理</w:t>
        </w:r>
        <w:r>
          <w:tab/>
        </w:r>
        <w:r>
          <w:fldChar w:fldCharType="begin"/>
        </w:r>
        <w:r>
          <w:instrText xml:space="preserve"> PAGEREF _Toc26965 \h </w:instrText>
        </w:r>
        <w:r>
          <w:fldChar w:fldCharType="separate"/>
        </w:r>
        <w:r>
          <w:t>66</w:t>
        </w:r>
        <w:r>
          <w:fldChar w:fldCharType="end"/>
        </w:r>
      </w:hyperlink>
    </w:p>
    <w:p>
      <w:pPr>
        <w:pStyle w:val="TOC2"/>
        <w:tabs>
          <w:tab w:val="right" w:leader="dot" w:pos="8306"/>
        </w:tabs>
      </w:pPr>
      <w:hyperlink w:anchor="_Toc1402" w:history="1">
        <w:r>
          <w:rPr>
            <w:rFonts w:ascii="仿宋" w:eastAsia="仿宋" w:hAnsi="仿宋" w:cs="仿宋" w:hint="eastAsia"/>
            <w:lang w:eastAsia="zh-CN"/>
          </w:rPr>
          <w:t>(三)、设施设备升级策略</w:t>
        </w:r>
        <w:r>
          <w:tab/>
        </w:r>
        <w:r>
          <w:fldChar w:fldCharType="begin"/>
        </w:r>
        <w:r>
          <w:instrText xml:space="preserve"> PAGEREF _Toc1402 \h </w:instrText>
        </w:r>
        <w:r>
          <w:fldChar w:fldCharType="separate"/>
        </w:r>
        <w:r>
          <w:t>66</w:t>
        </w:r>
        <w:r>
          <w:fldChar w:fldCharType="end"/>
        </w:r>
      </w:hyperlink>
    </w:p>
    <w:p>
      <w:pPr>
        <w:pStyle w:val="TOC1"/>
        <w:tabs>
          <w:tab w:val="right" w:leader="dot" w:pos="8306"/>
        </w:tabs>
      </w:pPr>
      <w:hyperlink w:anchor="_Toc4676" w:history="1">
        <w:r>
          <w:rPr>
            <w:rFonts w:ascii="仿宋" w:eastAsia="仿宋" w:hAnsi="仿宋" w:cs="仿宋" w:hint="eastAsia"/>
            <w:lang w:eastAsia="zh-CN"/>
          </w:rPr>
          <w:t>十七、知识产权管理与保护</w:t>
        </w:r>
        <w:r>
          <w:tab/>
        </w:r>
        <w:r>
          <w:fldChar w:fldCharType="begin"/>
        </w:r>
        <w:r>
          <w:instrText xml:space="preserve"> PAGEREF _Toc4676 \h </w:instrText>
        </w:r>
        <w:r>
          <w:fldChar w:fldCharType="separate"/>
        </w:r>
        <w:r>
          <w:t>67</w:t>
        </w:r>
        <w:r>
          <w:fldChar w:fldCharType="end"/>
        </w:r>
      </w:hyperlink>
    </w:p>
    <w:p>
      <w:pPr>
        <w:pStyle w:val="TOC2"/>
        <w:tabs>
          <w:tab w:val="right" w:leader="dot" w:pos="8306"/>
        </w:tabs>
      </w:pPr>
      <w:hyperlink w:anchor="_Toc21032" w:history="1">
        <w:r>
          <w:rPr>
            <w:rFonts w:ascii="仿宋" w:eastAsia="仿宋" w:hAnsi="仿宋" w:cs="仿宋" w:hint="eastAsia"/>
            <w:lang w:eastAsia="zh-CN"/>
          </w:rPr>
          <w:t>(一)、知识产权管理体系建设</w:t>
        </w:r>
        <w:r>
          <w:tab/>
        </w:r>
        <w:r>
          <w:fldChar w:fldCharType="begin"/>
        </w:r>
        <w:r>
          <w:instrText xml:space="preserve"> PAGEREF _Toc21032 \h </w:instrText>
        </w:r>
        <w:r>
          <w:fldChar w:fldCharType="separate"/>
        </w:r>
        <w:r>
          <w:t>67</w:t>
        </w:r>
        <w:r>
          <w:fldChar w:fldCharType="end"/>
        </w:r>
      </w:hyperlink>
    </w:p>
    <w:p>
      <w:pPr>
        <w:pStyle w:val="TOC2"/>
        <w:tabs>
          <w:tab w:val="right" w:leader="dot" w:pos="8306"/>
        </w:tabs>
      </w:pPr>
      <w:hyperlink w:anchor="_Toc483" w:history="1">
        <w:r>
          <w:rPr>
            <w:rFonts w:ascii="仿宋" w:eastAsia="仿宋" w:hAnsi="仿宋" w:cs="仿宋" w:hint="eastAsia"/>
            <w:lang w:eastAsia="zh-CN"/>
          </w:rPr>
          <w:t>(二)、知识产权保护措施</w:t>
        </w:r>
        <w:r>
          <w:tab/>
        </w:r>
        <w:r>
          <w:fldChar w:fldCharType="begin"/>
        </w:r>
        <w:r>
          <w:instrText xml:space="preserve"> PAGEREF _Toc483 \h </w:instrText>
        </w:r>
        <w:r>
          <w:fldChar w:fldCharType="separate"/>
        </w:r>
        <w:r>
          <w:t>68</w:t>
        </w:r>
        <w:r>
          <w:fldChar w:fldCharType="end"/>
        </w:r>
      </w:hyperlink>
    </w:p>
    <w:p>
      <w:pPr>
        <w:pStyle w:val="TOC1"/>
        <w:tabs>
          <w:tab w:val="right" w:leader="dot" w:pos="8306"/>
        </w:tabs>
      </w:pPr>
      <w:hyperlink w:anchor="_Toc32235" w:history="1">
        <w:r>
          <w:rPr>
            <w:rFonts w:ascii="仿宋" w:eastAsia="仿宋" w:hAnsi="仿宋" w:cs="仿宋" w:hint="eastAsia"/>
            <w:lang w:eastAsia="zh-CN"/>
          </w:rPr>
          <w:t>十八、产业协同与集群发展</w:t>
        </w:r>
        <w:r>
          <w:tab/>
        </w:r>
        <w:r>
          <w:fldChar w:fldCharType="begin"/>
        </w:r>
        <w:r>
          <w:instrText xml:space="preserve"> PAGEREF _Toc32235 \h </w:instrText>
        </w:r>
        <w:r>
          <w:fldChar w:fldCharType="separate"/>
        </w:r>
        <w:r>
          <w:t>70</w:t>
        </w:r>
        <w:r>
          <w:fldChar w:fldCharType="end"/>
        </w:r>
      </w:hyperlink>
    </w:p>
    <w:p>
      <w:pPr>
        <w:pStyle w:val="TOC2"/>
        <w:tabs>
          <w:tab w:val="right" w:leader="dot" w:pos="8306"/>
        </w:tabs>
      </w:pPr>
      <w:hyperlink w:anchor="_Toc7129" w:history="1">
        <w:r>
          <w:rPr>
            <w:rFonts w:ascii="仿宋" w:eastAsia="仿宋" w:hAnsi="仿宋" w:cs="仿宋" w:hint="eastAsia"/>
            <w:lang w:eastAsia="zh-CN"/>
          </w:rPr>
          <w:t>(一)、产业协同机制建设</w:t>
        </w:r>
        <w:r>
          <w:tab/>
        </w:r>
        <w:r>
          <w:fldChar w:fldCharType="begin"/>
        </w:r>
        <w:r>
          <w:instrText xml:space="preserve"> PAGEREF _Toc7129 \h </w:instrText>
        </w:r>
        <w:r>
          <w:fldChar w:fldCharType="separate"/>
        </w:r>
        <w:r>
          <w:t>70</w:t>
        </w:r>
        <w:r>
          <w:fldChar w:fldCharType="end"/>
        </w:r>
      </w:hyperlink>
    </w:p>
    <w:p>
      <w:pPr>
        <w:pStyle w:val="TOC2"/>
        <w:tabs>
          <w:tab w:val="right" w:leader="dot" w:pos="8306"/>
        </w:tabs>
      </w:pPr>
      <w:hyperlink w:anchor="_Toc12529" w:history="1">
        <w:r>
          <w:rPr>
            <w:rFonts w:ascii="仿宋" w:eastAsia="仿宋" w:hAnsi="仿宋" w:cs="仿宋" w:hint="eastAsia"/>
            <w:lang w:eastAsia="zh-CN"/>
          </w:rPr>
          <w:t>(二)、产业集群培育与发展</w:t>
        </w:r>
        <w:r>
          <w:tab/>
        </w:r>
        <w:r>
          <w:fldChar w:fldCharType="begin"/>
        </w:r>
        <w:r>
          <w:instrText xml:space="preserve"> PAGEREF _Toc12529 \h </w:instrText>
        </w:r>
        <w:r>
          <w:fldChar w:fldCharType="separate"/>
        </w:r>
        <w:r>
          <w:t>71</w:t>
        </w:r>
        <w:r>
          <w:fldChar w:fldCharType="end"/>
        </w:r>
      </w:hyperlink>
    </w:p>
    <w:p>
      <w:pPr>
        <w:pStyle w:val="TOC1"/>
        <w:tabs>
          <w:tab w:val="right" w:leader="dot" w:pos="8306"/>
        </w:tabs>
      </w:pPr>
      <w:hyperlink w:anchor="_Toc30259" w:history="1">
        <w:r>
          <w:rPr>
            <w:rFonts w:ascii="仿宋" w:eastAsia="仿宋" w:hAnsi="仿宋" w:cs="仿宋" w:hint="eastAsia"/>
            <w:lang w:eastAsia="zh-CN"/>
          </w:rPr>
          <w:t>十九、创新驱动与持续发展</w:t>
        </w:r>
        <w:r>
          <w:tab/>
        </w:r>
        <w:r>
          <w:fldChar w:fldCharType="begin"/>
        </w:r>
        <w:r>
          <w:instrText xml:space="preserve"> PAGEREF _Toc30259 \h </w:instrText>
        </w:r>
        <w:r>
          <w:fldChar w:fldCharType="separate"/>
        </w:r>
        <w:r>
          <w:t>72</w:t>
        </w:r>
        <w:r>
          <w:fldChar w:fldCharType="end"/>
        </w:r>
      </w:hyperlink>
    </w:p>
    <w:p>
      <w:pPr>
        <w:pStyle w:val="TOC2"/>
        <w:tabs>
          <w:tab w:val="right" w:leader="dot" w:pos="8306"/>
        </w:tabs>
      </w:pPr>
      <w:hyperlink w:anchor="_Toc25923" w:history="1">
        <w:r>
          <w:rPr>
            <w:rFonts w:ascii="仿宋" w:eastAsia="仿宋" w:hAnsi="仿宋" w:cs="仿宋" w:hint="eastAsia"/>
            <w:lang w:eastAsia="zh-CN"/>
          </w:rPr>
          <w:t>(一)、创新驱动战略实施</w:t>
        </w:r>
        <w:r>
          <w:tab/>
        </w:r>
        <w:r>
          <w:fldChar w:fldCharType="begin"/>
        </w:r>
        <w:r>
          <w:instrText xml:space="preserve"> PAGEREF _Toc25923 \h </w:instrText>
        </w:r>
        <w:r>
          <w:fldChar w:fldCharType="separate"/>
        </w:r>
        <w:r>
          <w:t>72</w:t>
        </w:r>
        <w:r>
          <w:fldChar w:fldCharType="end"/>
        </w:r>
      </w:hyperlink>
    </w:p>
    <w:p>
      <w:pPr>
        <w:pStyle w:val="TOC2"/>
        <w:tabs>
          <w:tab w:val="right" w:leader="dot" w:pos="8306"/>
        </w:tabs>
      </w:pPr>
      <w:hyperlink w:anchor="_Toc13884" w:history="1">
        <w:r>
          <w:rPr>
            <w:rFonts w:ascii="仿宋" w:eastAsia="仿宋" w:hAnsi="仿宋" w:cs="仿宋" w:hint="eastAsia"/>
            <w:lang w:eastAsia="zh-CN"/>
          </w:rPr>
          <w:t>(二)、持续发展路径探索</w:t>
        </w:r>
        <w:r>
          <w:tab/>
        </w:r>
        <w:r>
          <w:fldChar w:fldCharType="begin"/>
        </w:r>
        <w:r>
          <w:instrText xml:space="preserve"> PAGEREF _Toc13884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81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173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居家鞋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居家鞋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居家鞋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居家鞋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居家鞋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居家鞋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居家鞋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居家鞋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居家鞋项目的社会影响是全面而深远的。从提供就业机会和提升公共服务，到促进社会结构和劳动市场的多元化，再到推动社会责任和伦理标准的提高，项目对于提升社区的经济、文化和社会福祉有着重要作用。通过这些正面影响，居家鞋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289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为了融入当地社区，居家鞋项目需深入理解当地的文化特色和社会习俗。例如，项目在设计广告和市场推广活动时，应考虑使用当地语言和符合地方文化的表达方式。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居家鞋项目对当地经济结构的影响需谨慎考虑。项目可以通过聘用当地居民，特别是在管理和技术岗位上，来直接促进当地就业。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居家鞋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344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为了确保居家鞋项目的成功并最大限度地减轻潜在的社会风险，详细的风险分析和具体的应对策略至关重要。以下是针对项目可能面临的具体社会风险及相应对策的分析：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风险描述：居家鞋项目可能遭遇社区抵制，尤其如果社区成员认为项目会破坏他们的生活环境或忽略他们的意见。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风险描述：居家鞋项目的商业实践可能与当地的文化和价值观存在冲突，导致社会紧张和文化冲突。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风险描述：居家鞋项目可能会增加对公共资源和基础设施的需求，给当地带来额外压力，例如在水资源、能源供应和交通系统方面。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风险描述：居家鞋项目可能会引起当地社会结构和动态的变化，例如改变社区的人口组成和社交模式。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风险描述：在居家鞋项目运营过程中，可能涉及大量个人和商业敏感信息，存在信息安全和隐私保护的风险。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8690"/>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5066"/>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居家鞋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居家鞋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居家鞋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居家鞋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6028"/>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居家鞋项目的必要性在当前经济和社会背景下表现得尤为重要，其对市场需求的满足、技术创新的推动、社会经济发展的促进以及环境可持续性的提高，共同构成了项目建设的核心价值和必要性。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https://d.book118.com/097156110102006053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居家鞋项目可行性建设方案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5D2B82"/>
    <w:rsid w:val="295D2B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7156110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2024-03-02T23:09:00Z</dcterms:created>
  <dcterms:modified xsi:type="dcterms:W3CDTF">2024-03-02T23:10:25Z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64799FF5F8034751BF4A1D4BD27876C5_11</vt:lpwstr>
  </property>
  <property fmtid="{D5CDD505-2E9C-101B-9397-08002B2CF9AE}" pid="3" name="KSOProductBuildVer">
    <vt:lpwstr>2052-12.1.0.16250</vt:lpwstr>
  </property>
</Properties>
</file>