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组态软件项目规划设计纲要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38" w:history="1">
        <w:r>
          <w:rPr>
            <w:rFonts w:ascii="仿宋" w:eastAsia="仿宋" w:hAnsi="仿宋" w:cs="仿宋" w:hint="eastAsia"/>
            <w:lang w:eastAsia="zh-CN"/>
          </w:rPr>
          <w:t>序言</w:t>
        </w:r>
        <w:r>
          <w:tab/>
        </w:r>
        <w:r>
          <w:fldChar w:fldCharType="begin"/>
        </w:r>
        <w:r>
          <w:instrText xml:space="preserve"> PAGEREF _Toc15238 \h </w:instrText>
        </w:r>
        <w:r>
          <w:fldChar w:fldCharType="separate"/>
        </w:r>
        <w:r>
          <w:t>3</w:t>
        </w:r>
        <w:r>
          <w:fldChar w:fldCharType="end"/>
        </w:r>
      </w:hyperlink>
    </w:p>
    <w:p>
      <w:pPr>
        <w:pStyle w:val="TOC1"/>
        <w:tabs>
          <w:tab w:val="right" w:leader="dot" w:pos="8306"/>
        </w:tabs>
      </w:pPr>
      <w:hyperlink w:anchor="_Toc6929" w:history="1">
        <w:r>
          <w:rPr>
            <w:rFonts w:ascii="仿宋" w:eastAsia="仿宋" w:hAnsi="仿宋" w:cs="仿宋" w:hint="eastAsia"/>
            <w:lang w:eastAsia="zh-CN"/>
          </w:rPr>
          <w:t>一、产品规划分析</w:t>
        </w:r>
        <w:r>
          <w:tab/>
        </w:r>
        <w:r>
          <w:fldChar w:fldCharType="begin"/>
        </w:r>
        <w:r>
          <w:instrText xml:space="preserve"> PAGEREF _Toc6929 \h </w:instrText>
        </w:r>
        <w:r>
          <w:fldChar w:fldCharType="separate"/>
        </w:r>
        <w:r>
          <w:t>3</w:t>
        </w:r>
        <w:r>
          <w:fldChar w:fldCharType="end"/>
        </w:r>
      </w:hyperlink>
    </w:p>
    <w:p>
      <w:pPr>
        <w:pStyle w:val="TOC2"/>
        <w:tabs>
          <w:tab w:val="right" w:leader="dot" w:pos="8306"/>
        </w:tabs>
      </w:pPr>
      <w:hyperlink w:anchor="_Toc27830" w:history="1">
        <w:r>
          <w:rPr>
            <w:rFonts w:ascii="仿宋" w:eastAsia="仿宋" w:hAnsi="仿宋" w:cs="仿宋" w:hint="eastAsia"/>
            <w:lang w:eastAsia="zh-CN"/>
          </w:rPr>
          <w:t>(一)、产品规划</w:t>
        </w:r>
        <w:r>
          <w:tab/>
        </w:r>
        <w:r>
          <w:fldChar w:fldCharType="begin"/>
        </w:r>
        <w:r>
          <w:instrText xml:space="preserve"> PAGEREF _Toc27830 \h </w:instrText>
        </w:r>
        <w:r>
          <w:fldChar w:fldCharType="separate"/>
        </w:r>
        <w:r>
          <w:t>3</w:t>
        </w:r>
        <w:r>
          <w:fldChar w:fldCharType="end"/>
        </w:r>
      </w:hyperlink>
    </w:p>
    <w:p>
      <w:pPr>
        <w:pStyle w:val="TOC2"/>
        <w:tabs>
          <w:tab w:val="right" w:leader="dot" w:pos="8306"/>
        </w:tabs>
      </w:pPr>
      <w:hyperlink w:anchor="_Toc12773" w:history="1">
        <w:r>
          <w:rPr>
            <w:rFonts w:ascii="仿宋" w:eastAsia="仿宋" w:hAnsi="仿宋" w:cs="仿宋" w:hint="eastAsia"/>
            <w:lang w:eastAsia="zh-CN"/>
          </w:rPr>
          <w:t>(二)、建设规模</w:t>
        </w:r>
        <w:r>
          <w:tab/>
        </w:r>
        <w:r>
          <w:fldChar w:fldCharType="begin"/>
        </w:r>
        <w:r>
          <w:instrText xml:space="preserve"> PAGEREF _Toc12773 \h </w:instrText>
        </w:r>
        <w:r>
          <w:fldChar w:fldCharType="separate"/>
        </w:r>
        <w:r>
          <w:t>4</w:t>
        </w:r>
        <w:r>
          <w:fldChar w:fldCharType="end"/>
        </w:r>
      </w:hyperlink>
    </w:p>
    <w:p>
      <w:pPr>
        <w:pStyle w:val="TOC1"/>
        <w:tabs>
          <w:tab w:val="right" w:leader="dot" w:pos="8306"/>
        </w:tabs>
      </w:pPr>
      <w:hyperlink w:anchor="_Toc21294" w:history="1">
        <w:r>
          <w:rPr>
            <w:rFonts w:ascii="仿宋" w:eastAsia="仿宋" w:hAnsi="仿宋" w:cs="仿宋" w:hint="eastAsia"/>
            <w:lang w:eastAsia="zh-CN"/>
          </w:rPr>
          <w:t>二、组态软件项目可持续发展</w:t>
        </w:r>
        <w:r>
          <w:tab/>
        </w:r>
        <w:r>
          <w:fldChar w:fldCharType="begin"/>
        </w:r>
        <w:r>
          <w:instrText xml:space="preserve"> PAGEREF _Toc21294 \h </w:instrText>
        </w:r>
        <w:r>
          <w:fldChar w:fldCharType="separate"/>
        </w:r>
        <w:r>
          <w:t>5</w:t>
        </w:r>
        <w:r>
          <w:fldChar w:fldCharType="end"/>
        </w:r>
      </w:hyperlink>
    </w:p>
    <w:p>
      <w:pPr>
        <w:pStyle w:val="TOC2"/>
        <w:tabs>
          <w:tab w:val="right" w:leader="dot" w:pos="8306"/>
        </w:tabs>
      </w:pPr>
      <w:hyperlink w:anchor="_Toc32579" w:history="1">
        <w:r>
          <w:rPr>
            <w:rFonts w:ascii="仿宋" w:eastAsia="仿宋" w:hAnsi="仿宋" w:cs="仿宋" w:hint="eastAsia"/>
            <w:lang w:eastAsia="zh-CN"/>
          </w:rPr>
          <w:t>(一)、可持续战略与实践</w:t>
        </w:r>
        <w:r>
          <w:tab/>
        </w:r>
        <w:r>
          <w:fldChar w:fldCharType="begin"/>
        </w:r>
        <w:r>
          <w:instrText xml:space="preserve"> PAGEREF _Toc32579 \h </w:instrText>
        </w:r>
        <w:r>
          <w:fldChar w:fldCharType="separate"/>
        </w:r>
        <w:r>
          <w:t>5</w:t>
        </w:r>
        <w:r>
          <w:fldChar w:fldCharType="end"/>
        </w:r>
      </w:hyperlink>
    </w:p>
    <w:p>
      <w:pPr>
        <w:pStyle w:val="TOC2"/>
        <w:tabs>
          <w:tab w:val="right" w:leader="dot" w:pos="8306"/>
        </w:tabs>
      </w:pPr>
      <w:hyperlink w:anchor="_Toc25576" w:history="1">
        <w:r>
          <w:rPr>
            <w:rFonts w:ascii="仿宋" w:eastAsia="仿宋" w:hAnsi="仿宋" w:cs="仿宋" w:hint="eastAsia"/>
            <w:lang w:eastAsia="zh-CN"/>
          </w:rPr>
          <w:t>(二)、环保与社会责任</w:t>
        </w:r>
        <w:r>
          <w:tab/>
        </w:r>
        <w:r>
          <w:fldChar w:fldCharType="begin"/>
        </w:r>
        <w:r>
          <w:instrText xml:space="preserve"> PAGEREF _Toc25576 \h </w:instrText>
        </w:r>
        <w:r>
          <w:fldChar w:fldCharType="separate"/>
        </w:r>
        <w:r>
          <w:t>5</w:t>
        </w:r>
        <w:r>
          <w:fldChar w:fldCharType="end"/>
        </w:r>
      </w:hyperlink>
    </w:p>
    <w:p>
      <w:pPr>
        <w:pStyle w:val="TOC1"/>
        <w:tabs>
          <w:tab w:val="right" w:leader="dot" w:pos="8306"/>
        </w:tabs>
      </w:pPr>
      <w:hyperlink w:anchor="_Toc28986" w:history="1">
        <w:r>
          <w:rPr>
            <w:rFonts w:ascii="仿宋" w:eastAsia="仿宋" w:hAnsi="仿宋" w:cs="仿宋" w:hint="eastAsia"/>
            <w:lang w:eastAsia="zh-CN"/>
          </w:rPr>
          <w:t>三、组态软件项目选址可行性分析</w:t>
        </w:r>
        <w:r>
          <w:tab/>
        </w:r>
        <w:r>
          <w:fldChar w:fldCharType="begin"/>
        </w:r>
        <w:r>
          <w:instrText xml:space="preserve"> PAGEREF _Toc28986 \h </w:instrText>
        </w:r>
        <w:r>
          <w:fldChar w:fldCharType="separate"/>
        </w:r>
        <w:r>
          <w:t>6</w:t>
        </w:r>
        <w:r>
          <w:fldChar w:fldCharType="end"/>
        </w:r>
      </w:hyperlink>
    </w:p>
    <w:p>
      <w:pPr>
        <w:pStyle w:val="TOC2"/>
        <w:tabs>
          <w:tab w:val="right" w:leader="dot" w:pos="8306"/>
        </w:tabs>
      </w:pPr>
      <w:hyperlink w:anchor="_Toc30128" w:history="1">
        <w:r>
          <w:rPr>
            <w:rFonts w:ascii="仿宋" w:eastAsia="仿宋" w:hAnsi="仿宋" w:cs="仿宋" w:hint="eastAsia"/>
            <w:lang w:eastAsia="zh-CN"/>
          </w:rPr>
          <w:t>(一)、组态软件项目选址</w:t>
        </w:r>
        <w:r>
          <w:tab/>
        </w:r>
        <w:r>
          <w:fldChar w:fldCharType="begin"/>
        </w:r>
        <w:r>
          <w:instrText xml:space="preserve"> PAGEREF _Toc30128 \h </w:instrText>
        </w:r>
        <w:r>
          <w:fldChar w:fldCharType="separate"/>
        </w:r>
        <w:r>
          <w:t>6</w:t>
        </w:r>
        <w:r>
          <w:fldChar w:fldCharType="end"/>
        </w:r>
      </w:hyperlink>
    </w:p>
    <w:p>
      <w:pPr>
        <w:pStyle w:val="TOC2"/>
        <w:tabs>
          <w:tab w:val="right" w:leader="dot" w:pos="8306"/>
        </w:tabs>
      </w:pPr>
      <w:hyperlink w:anchor="_Toc2174" w:history="1">
        <w:r>
          <w:rPr>
            <w:rFonts w:ascii="仿宋" w:eastAsia="仿宋" w:hAnsi="仿宋" w:cs="仿宋" w:hint="eastAsia"/>
            <w:lang w:eastAsia="zh-CN"/>
          </w:rPr>
          <w:t>(二)、用地控制指标</w:t>
        </w:r>
        <w:r>
          <w:tab/>
        </w:r>
        <w:r>
          <w:fldChar w:fldCharType="begin"/>
        </w:r>
        <w:r>
          <w:instrText xml:space="preserve"> PAGEREF _Toc2174 \h </w:instrText>
        </w:r>
        <w:r>
          <w:fldChar w:fldCharType="separate"/>
        </w:r>
        <w:r>
          <w:t>6</w:t>
        </w:r>
        <w:r>
          <w:fldChar w:fldCharType="end"/>
        </w:r>
      </w:hyperlink>
    </w:p>
    <w:p>
      <w:pPr>
        <w:pStyle w:val="TOC2"/>
        <w:tabs>
          <w:tab w:val="right" w:leader="dot" w:pos="8306"/>
        </w:tabs>
      </w:pPr>
      <w:hyperlink w:anchor="_Toc16180" w:history="1">
        <w:r>
          <w:rPr>
            <w:rFonts w:ascii="仿宋" w:eastAsia="仿宋" w:hAnsi="仿宋" w:cs="仿宋" w:hint="eastAsia"/>
            <w:lang w:eastAsia="zh-CN"/>
          </w:rPr>
          <w:t>(三)、节约用地措施</w:t>
        </w:r>
        <w:r>
          <w:tab/>
        </w:r>
        <w:r>
          <w:fldChar w:fldCharType="begin"/>
        </w:r>
        <w:r>
          <w:instrText xml:space="preserve"> PAGEREF _Toc16180 \h </w:instrText>
        </w:r>
        <w:r>
          <w:fldChar w:fldCharType="separate"/>
        </w:r>
        <w:r>
          <w:t>8</w:t>
        </w:r>
        <w:r>
          <w:fldChar w:fldCharType="end"/>
        </w:r>
      </w:hyperlink>
    </w:p>
    <w:p>
      <w:pPr>
        <w:pStyle w:val="TOC2"/>
        <w:tabs>
          <w:tab w:val="right" w:leader="dot" w:pos="8306"/>
        </w:tabs>
      </w:pPr>
      <w:hyperlink w:anchor="_Toc7844" w:history="1">
        <w:r>
          <w:rPr>
            <w:rFonts w:ascii="仿宋" w:eastAsia="仿宋" w:hAnsi="仿宋" w:cs="仿宋" w:hint="eastAsia"/>
            <w:lang w:eastAsia="zh-CN"/>
          </w:rPr>
          <w:t>(四)、总图布置方案</w:t>
        </w:r>
        <w:r>
          <w:tab/>
        </w:r>
        <w:r>
          <w:fldChar w:fldCharType="begin"/>
        </w:r>
        <w:r>
          <w:instrText xml:space="preserve"> PAGEREF _Toc7844 \h </w:instrText>
        </w:r>
        <w:r>
          <w:fldChar w:fldCharType="separate"/>
        </w:r>
        <w:r>
          <w:t>9</w:t>
        </w:r>
        <w:r>
          <w:fldChar w:fldCharType="end"/>
        </w:r>
      </w:hyperlink>
    </w:p>
    <w:p>
      <w:pPr>
        <w:pStyle w:val="TOC2"/>
        <w:tabs>
          <w:tab w:val="right" w:leader="dot" w:pos="8306"/>
        </w:tabs>
      </w:pPr>
      <w:hyperlink w:anchor="_Toc17102" w:history="1">
        <w:r>
          <w:rPr>
            <w:rFonts w:ascii="仿宋" w:eastAsia="仿宋" w:hAnsi="仿宋" w:cs="仿宋" w:hint="eastAsia"/>
            <w:lang w:eastAsia="zh-CN"/>
          </w:rPr>
          <w:t>(五)、选址综合评价</w:t>
        </w:r>
        <w:r>
          <w:tab/>
        </w:r>
        <w:r>
          <w:fldChar w:fldCharType="begin"/>
        </w:r>
        <w:r>
          <w:instrText xml:space="preserve"> PAGEREF _Toc17102 \h </w:instrText>
        </w:r>
        <w:r>
          <w:fldChar w:fldCharType="separate"/>
        </w:r>
        <w:r>
          <w:t>10</w:t>
        </w:r>
        <w:r>
          <w:fldChar w:fldCharType="end"/>
        </w:r>
      </w:hyperlink>
    </w:p>
    <w:p>
      <w:pPr>
        <w:pStyle w:val="TOC1"/>
        <w:tabs>
          <w:tab w:val="right" w:leader="dot" w:pos="8306"/>
        </w:tabs>
      </w:pPr>
      <w:hyperlink w:anchor="_Toc26445" w:history="1">
        <w:r>
          <w:rPr>
            <w:rFonts w:ascii="仿宋" w:eastAsia="仿宋" w:hAnsi="仿宋" w:cs="仿宋" w:hint="eastAsia"/>
            <w:lang w:eastAsia="zh-CN"/>
          </w:rPr>
          <w:t>四、组态软件项目绩效评估</w:t>
        </w:r>
        <w:r>
          <w:tab/>
        </w:r>
        <w:r>
          <w:fldChar w:fldCharType="begin"/>
        </w:r>
        <w:r>
          <w:instrText xml:space="preserve"> PAGEREF _Toc26445 \h </w:instrText>
        </w:r>
        <w:r>
          <w:fldChar w:fldCharType="separate"/>
        </w:r>
        <w:r>
          <w:t>12</w:t>
        </w:r>
        <w:r>
          <w:fldChar w:fldCharType="end"/>
        </w:r>
      </w:hyperlink>
    </w:p>
    <w:p>
      <w:pPr>
        <w:pStyle w:val="TOC2"/>
        <w:tabs>
          <w:tab w:val="right" w:leader="dot" w:pos="8306"/>
        </w:tabs>
      </w:pPr>
      <w:hyperlink w:anchor="_Toc32135" w:history="1">
        <w:r>
          <w:rPr>
            <w:rFonts w:ascii="仿宋" w:eastAsia="仿宋" w:hAnsi="仿宋" w:cs="仿宋" w:hint="eastAsia"/>
            <w:lang w:eastAsia="zh-CN"/>
          </w:rPr>
          <w:t>(一)、绩效评估指标</w:t>
        </w:r>
        <w:r>
          <w:tab/>
        </w:r>
        <w:r>
          <w:fldChar w:fldCharType="begin"/>
        </w:r>
        <w:r>
          <w:instrText xml:space="preserve"> PAGEREF _Toc32135 \h </w:instrText>
        </w:r>
        <w:r>
          <w:fldChar w:fldCharType="separate"/>
        </w:r>
        <w:r>
          <w:t>12</w:t>
        </w:r>
        <w:r>
          <w:fldChar w:fldCharType="end"/>
        </w:r>
      </w:hyperlink>
    </w:p>
    <w:p>
      <w:pPr>
        <w:pStyle w:val="TOC2"/>
        <w:tabs>
          <w:tab w:val="right" w:leader="dot" w:pos="8306"/>
        </w:tabs>
      </w:pPr>
      <w:hyperlink w:anchor="_Toc19366" w:history="1">
        <w:r>
          <w:rPr>
            <w:rFonts w:ascii="仿宋" w:eastAsia="仿宋" w:hAnsi="仿宋" w:cs="仿宋" w:hint="eastAsia"/>
            <w:lang w:eastAsia="zh-CN"/>
          </w:rPr>
          <w:t>(二)、绩效评估方法</w:t>
        </w:r>
        <w:r>
          <w:tab/>
        </w:r>
        <w:r>
          <w:fldChar w:fldCharType="begin"/>
        </w:r>
        <w:r>
          <w:instrText xml:space="preserve"> PAGEREF _Toc19366 \h </w:instrText>
        </w:r>
        <w:r>
          <w:fldChar w:fldCharType="separate"/>
        </w:r>
        <w:r>
          <w:t>13</w:t>
        </w:r>
        <w:r>
          <w:fldChar w:fldCharType="end"/>
        </w:r>
      </w:hyperlink>
    </w:p>
    <w:p>
      <w:pPr>
        <w:pStyle w:val="TOC2"/>
        <w:tabs>
          <w:tab w:val="right" w:leader="dot" w:pos="8306"/>
        </w:tabs>
      </w:pPr>
      <w:hyperlink w:anchor="_Toc6931" w:history="1">
        <w:r>
          <w:rPr>
            <w:rFonts w:ascii="仿宋" w:eastAsia="仿宋" w:hAnsi="仿宋" w:cs="仿宋" w:hint="eastAsia"/>
            <w:lang w:eastAsia="zh-CN"/>
          </w:rPr>
          <w:t>(三)、绩效评估周期</w:t>
        </w:r>
        <w:r>
          <w:tab/>
        </w:r>
        <w:r>
          <w:fldChar w:fldCharType="begin"/>
        </w:r>
        <w:r>
          <w:instrText xml:space="preserve"> PAGEREF _Toc6931 \h </w:instrText>
        </w:r>
        <w:r>
          <w:fldChar w:fldCharType="separate"/>
        </w:r>
        <w:r>
          <w:t>14</w:t>
        </w:r>
        <w:r>
          <w:fldChar w:fldCharType="end"/>
        </w:r>
      </w:hyperlink>
    </w:p>
    <w:p>
      <w:pPr>
        <w:pStyle w:val="TOC1"/>
        <w:tabs>
          <w:tab w:val="right" w:leader="dot" w:pos="8306"/>
        </w:tabs>
      </w:pPr>
      <w:hyperlink w:anchor="_Toc31458" w:history="1">
        <w:r>
          <w:rPr>
            <w:rFonts w:ascii="仿宋" w:eastAsia="仿宋" w:hAnsi="仿宋" w:cs="仿宋" w:hint="eastAsia"/>
            <w:lang w:eastAsia="zh-CN"/>
          </w:rPr>
          <w:t>五、组态软件项目危机管理</w:t>
        </w:r>
        <w:r>
          <w:tab/>
        </w:r>
        <w:r>
          <w:fldChar w:fldCharType="begin"/>
        </w:r>
        <w:r>
          <w:instrText xml:space="preserve"> PAGEREF _Toc31458 \h </w:instrText>
        </w:r>
        <w:r>
          <w:fldChar w:fldCharType="separate"/>
        </w:r>
        <w:r>
          <w:t>15</w:t>
        </w:r>
        <w:r>
          <w:fldChar w:fldCharType="end"/>
        </w:r>
      </w:hyperlink>
    </w:p>
    <w:p>
      <w:pPr>
        <w:pStyle w:val="TOC2"/>
        <w:tabs>
          <w:tab w:val="right" w:leader="dot" w:pos="8306"/>
        </w:tabs>
      </w:pPr>
      <w:hyperlink w:anchor="_Toc16093" w:history="1">
        <w:r>
          <w:rPr>
            <w:rFonts w:ascii="仿宋" w:eastAsia="仿宋" w:hAnsi="仿宋" w:cs="仿宋" w:hint="eastAsia"/>
            <w:lang w:eastAsia="zh-CN"/>
          </w:rPr>
          <w:t>(一)、危机预警与识别</w:t>
        </w:r>
        <w:r>
          <w:tab/>
        </w:r>
        <w:r>
          <w:fldChar w:fldCharType="begin"/>
        </w:r>
        <w:r>
          <w:instrText xml:space="preserve"> PAGEREF _Toc16093 \h </w:instrText>
        </w:r>
        <w:r>
          <w:fldChar w:fldCharType="separate"/>
        </w:r>
        <w:r>
          <w:t>15</w:t>
        </w:r>
        <w:r>
          <w:fldChar w:fldCharType="end"/>
        </w:r>
      </w:hyperlink>
    </w:p>
    <w:p>
      <w:pPr>
        <w:pStyle w:val="TOC2"/>
        <w:tabs>
          <w:tab w:val="right" w:leader="dot" w:pos="8306"/>
        </w:tabs>
      </w:pPr>
      <w:hyperlink w:anchor="_Toc8098" w:history="1">
        <w:r>
          <w:rPr>
            <w:rFonts w:ascii="仿宋" w:eastAsia="仿宋" w:hAnsi="仿宋" w:cs="仿宋" w:hint="eastAsia"/>
            <w:lang w:eastAsia="zh-CN"/>
          </w:rPr>
          <w:t>(二)、危机应对与恢复</w:t>
        </w:r>
        <w:r>
          <w:tab/>
        </w:r>
        <w:r>
          <w:fldChar w:fldCharType="begin"/>
        </w:r>
        <w:r>
          <w:instrText xml:space="preserve"> PAGEREF _Toc8098 \h </w:instrText>
        </w:r>
        <w:r>
          <w:fldChar w:fldCharType="separate"/>
        </w:r>
        <w:r>
          <w:t>16</w:t>
        </w:r>
        <w:r>
          <w:fldChar w:fldCharType="end"/>
        </w:r>
      </w:hyperlink>
    </w:p>
    <w:p>
      <w:pPr>
        <w:pStyle w:val="TOC1"/>
        <w:tabs>
          <w:tab w:val="right" w:leader="dot" w:pos="8306"/>
        </w:tabs>
      </w:pPr>
      <w:hyperlink w:anchor="_Toc12900" w:history="1">
        <w:r>
          <w:rPr>
            <w:rFonts w:ascii="仿宋" w:eastAsia="仿宋" w:hAnsi="仿宋" w:cs="仿宋" w:hint="eastAsia"/>
            <w:lang w:eastAsia="zh-CN"/>
          </w:rPr>
          <w:t>六、组态软件项目概论</w:t>
        </w:r>
        <w:r>
          <w:tab/>
        </w:r>
        <w:r>
          <w:fldChar w:fldCharType="begin"/>
        </w:r>
        <w:r>
          <w:instrText xml:space="preserve"> PAGEREF _Toc12900 \h </w:instrText>
        </w:r>
        <w:r>
          <w:fldChar w:fldCharType="separate"/>
        </w:r>
        <w:r>
          <w:t>17</w:t>
        </w:r>
        <w:r>
          <w:fldChar w:fldCharType="end"/>
        </w:r>
      </w:hyperlink>
    </w:p>
    <w:p>
      <w:pPr>
        <w:pStyle w:val="TOC2"/>
        <w:tabs>
          <w:tab w:val="right" w:leader="dot" w:pos="8306"/>
        </w:tabs>
      </w:pPr>
      <w:hyperlink w:anchor="_Toc26972" w:history="1">
        <w:r>
          <w:rPr>
            <w:rFonts w:ascii="仿宋" w:eastAsia="仿宋" w:hAnsi="仿宋" w:cs="仿宋" w:hint="eastAsia"/>
            <w:lang w:eastAsia="zh-CN"/>
          </w:rPr>
          <w:t>(一)、组态软件项目概况</w:t>
        </w:r>
        <w:r>
          <w:tab/>
        </w:r>
        <w:r>
          <w:fldChar w:fldCharType="begin"/>
        </w:r>
        <w:r>
          <w:instrText xml:space="preserve"> PAGEREF _Toc26972 \h </w:instrText>
        </w:r>
        <w:r>
          <w:fldChar w:fldCharType="separate"/>
        </w:r>
        <w:r>
          <w:t>17</w:t>
        </w:r>
        <w:r>
          <w:fldChar w:fldCharType="end"/>
        </w:r>
      </w:hyperlink>
    </w:p>
    <w:p>
      <w:pPr>
        <w:pStyle w:val="TOC2"/>
        <w:tabs>
          <w:tab w:val="right" w:leader="dot" w:pos="8306"/>
        </w:tabs>
      </w:pPr>
      <w:hyperlink w:anchor="_Toc2925" w:history="1">
        <w:r>
          <w:rPr>
            <w:rFonts w:ascii="仿宋" w:eastAsia="仿宋" w:hAnsi="仿宋" w:cs="仿宋" w:hint="eastAsia"/>
            <w:lang w:eastAsia="zh-CN"/>
          </w:rPr>
          <w:t>(二)、组态软件项目目标</w:t>
        </w:r>
        <w:r>
          <w:tab/>
        </w:r>
        <w:r>
          <w:fldChar w:fldCharType="begin"/>
        </w:r>
        <w:r>
          <w:instrText xml:space="preserve"> PAGEREF _Toc2925 \h </w:instrText>
        </w:r>
        <w:r>
          <w:fldChar w:fldCharType="separate"/>
        </w:r>
        <w:r>
          <w:t>19</w:t>
        </w:r>
        <w:r>
          <w:fldChar w:fldCharType="end"/>
        </w:r>
      </w:hyperlink>
    </w:p>
    <w:p>
      <w:pPr>
        <w:pStyle w:val="TOC2"/>
        <w:tabs>
          <w:tab w:val="right" w:leader="dot" w:pos="8306"/>
        </w:tabs>
      </w:pPr>
      <w:hyperlink w:anchor="_Toc21058" w:history="1">
        <w:r>
          <w:rPr>
            <w:rFonts w:ascii="仿宋" w:eastAsia="仿宋" w:hAnsi="仿宋" w:cs="仿宋" w:hint="eastAsia"/>
            <w:lang w:eastAsia="zh-CN"/>
          </w:rPr>
          <w:t>(三)、组态软件项目提出的理由</w:t>
        </w:r>
        <w:r>
          <w:tab/>
        </w:r>
        <w:r>
          <w:fldChar w:fldCharType="begin"/>
        </w:r>
        <w:r>
          <w:instrText xml:space="preserve"> PAGEREF _Toc21058 \h </w:instrText>
        </w:r>
        <w:r>
          <w:fldChar w:fldCharType="separate"/>
        </w:r>
        <w:r>
          <w:t>20</w:t>
        </w:r>
        <w:r>
          <w:fldChar w:fldCharType="end"/>
        </w:r>
      </w:hyperlink>
    </w:p>
    <w:p>
      <w:pPr>
        <w:pStyle w:val="TOC2"/>
        <w:tabs>
          <w:tab w:val="right" w:leader="dot" w:pos="8306"/>
        </w:tabs>
      </w:pPr>
      <w:hyperlink w:anchor="_Toc12504" w:history="1">
        <w:r>
          <w:rPr>
            <w:rFonts w:ascii="仿宋" w:eastAsia="仿宋" w:hAnsi="仿宋" w:cs="仿宋" w:hint="eastAsia"/>
            <w:lang w:eastAsia="zh-CN"/>
          </w:rPr>
          <w:t>(四)、组态软件项目意义</w:t>
        </w:r>
        <w:r>
          <w:tab/>
        </w:r>
        <w:r>
          <w:fldChar w:fldCharType="begin"/>
        </w:r>
        <w:r>
          <w:instrText xml:space="preserve"> PAGEREF _Toc12504 \h </w:instrText>
        </w:r>
        <w:r>
          <w:fldChar w:fldCharType="separate"/>
        </w:r>
        <w:r>
          <w:t>22</w:t>
        </w:r>
        <w:r>
          <w:fldChar w:fldCharType="end"/>
        </w:r>
      </w:hyperlink>
    </w:p>
    <w:p>
      <w:pPr>
        <w:pStyle w:val="TOC2"/>
        <w:tabs>
          <w:tab w:val="right" w:leader="dot" w:pos="8306"/>
        </w:tabs>
      </w:pPr>
      <w:hyperlink w:anchor="_Toc3397" w:history="1">
        <w:r>
          <w:rPr>
            <w:rFonts w:ascii="仿宋" w:eastAsia="仿宋" w:hAnsi="仿宋" w:cs="仿宋" w:hint="eastAsia"/>
            <w:lang w:eastAsia="zh-CN"/>
          </w:rPr>
          <w:t>(五)、组态软件项目背景</w:t>
        </w:r>
        <w:r>
          <w:tab/>
        </w:r>
        <w:r>
          <w:fldChar w:fldCharType="begin"/>
        </w:r>
        <w:r>
          <w:instrText xml:space="preserve"> PAGEREF _Toc3397 \h </w:instrText>
        </w:r>
        <w:r>
          <w:fldChar w:fldCharType="separate"/>
        </w:r>
        <w:r>
          <w:t>23</w:t>
        </w:r>
        <w:r>
          <w:fldChar w:fldCharType="end"/>
        </w:r>
      </w:hyperlink>
    </w:p>
    <w:p>
      <w:pPr>
        <w:pStyle w:val="TOC1"/>
        <w:tabs>
          <w:tab w:val="right" w:leader="dot" w:pos="8306"/>
        </w:tabs>
      </w:pPr>
      <w:hyperlink w:anchor="_Toc6944" w:history="1">
        <w:r>
          <w:rPr>
            <w:rFonts w:ascii="仿宋" w:eastAsia="仿宋" w:hAnsi="仿宋" w:cs="仿宋" w:hint="eastAsia"/>
            <w:lang w:eastAsia="zh-CN"/>
          </w:rPr>
          <w:t>七、组态软件项目创新与研发</w:t>
        </w:r>
        <w:r>
          <w:tab/>
        </w:r>
        <w:r>
          <w:fldChar w:fldCharType="begin"/>
        </w:r>
        <w:r>
          <w:instrText xml:space="preserve"> PAGEREF _Toc6944 \h </w:instrText>
        </w:r>
        <w:r>
          <w:fldChar w:fldCharType="separate"/>
        </w:r>
        <w:r>
          <w:t>24</w:t>
        </w:r>
        <w:r>
          <w:fldChar w:fldCharType="end"/>
        </w:r>
      </w:hyperlink>
    </w:p>
    <w:p>
      <w:pPr>
        <w:pStyle w:val="TOC2"/>
        <w:tabs>
          <w:tab w:val="right" w:leader="dot" w:pos="8306"/>
        </w:tabs>
      </w:pPr>
      <w:hyperlink w:anchor="_Toc9495" w:history="1">
        <w:r>
          <w:rPr>
            <w:rFonts w:ascii="仿宋" w:eastAsia="仿宋" w:hAnsi="仿宋" w:cs="仿宋" w:hint="eastAsia"/>
            <w:lang w:eastAsia="zh-CN"/>
          </w:rPr>
          <w:t>(一)、创新策略与方向</w:t>
        </w:r>
        <w:r>
          <w:tab/>
        </w:r>
        <w:r>
          <w:fldChar w:fldCharType="begin"/>
        </w:r>
        <w:r>
          <w:instrText xml:space="preserve"> PAGEREF _Toc9495 \h </w:instrText>
        </w:r>
        <w:r>
          <w:fldChar w:fldCharType="separate"/>
        </w:r>
        <w:r>
          <w:t>24</w:t>
        </w:r>
        <w:r>
          <w:fldChar w:fldCharType="end"/>
        </w:r>
      </w:hyperlink>
    </w:p>
    <w:p>
      <w:pPr>
        <w:pStyle w:val="TOC2"/>
        <w:tabs>
          <w:tab w:val="right" w:leader="dot" w:pos="8306"/>
        </w:tabs>
      </w:pPr>
      <w:hyperlink w:anchor="_Toc21962" w:history="1">
        <w:r>
          <w:rPr>
            <w:rFonts w:ascii="仿宋" w:eastAsia="仿宋" w:hAnsi="仿宋" w:cs="仿宋" w:hint="eastAsia"/>
            <w:lang w:eastAsia="zh-CN"/>
          </w:rPr>
          <w:t>(二)、研发规划与投入</w:t>
        </w:r>
        <w:r>
          <w:tab/>
        </w:r>
        <w:r>
          <w:fldChar w:fldCharType="begin"/>
        </w:r>
        <w:r>
          <w:instrText xml:space="preserve"> PAGEREF _Toc21962 \h </w:instrText>
        </w:r>
        <w:r>
          <w:fldChar w:fldCharType="separate"/>
        </w:r>
        <w:r>
          <w:t>25</w:t>
        </w:r>
        <w:r>
          <w:fldChar w:fldCharType="end"/>
        </w:r>
      </w:hyperlink>
    </w:p>
    <w:p>
      <w:pPr>
        <w:pStyle w:val="TOC1"/>
        <w:tabs>
          <w:tab w:val="right" w:leader="dot" w:pos="8306"/>
        </w:tabs>
      </w:pPr>
      <w:hyperlink w:anchor="_Toc23647" w:history="1">
        <w:r>
          <w:rPr>
            <w:rFonts w:ascii="仿宋" w:eastAsia="仿宋" w:hAnsi="仿宋" w:cs="仿宋" w:hint="eastAsia"/>
            <w:lang w:eastAsia="zh-CN"/>
          </w:rPr>
          <w:t>八、组态软件项目风险管理</w:t>
        </w:r>
        <w:r>
          <w:tab/>
        </w:r>
        <w:r>
          <w:fldChar w:fldCharType="begin"/>
        </w:r>
        <w:r>
          <w:instrText xml:space="preserve"> PAGEREF _Toc23647 \h </w:instrText>
        </w:r>
        <w:r>
          <w:fldChar w:fldCharType="separate"/>
        </w:r>
        <w:r>
          <w:t>27</w:t>
        </w:r>
        <w:r>
          <w:fldChar w:fldCharType="end"/>
        </w:r>
      </w:hyperlink>
    </w:p>
    <w:p>
      <w:pPr>
        <w:pStyle w:val="TOC2"/>
        <w:tabs>
          <w:tab w:val="right" w:leader="dot" w:pos="8306"/>
        </w:tabs>
      </w:pPr>
      <w:hyperlink w:anchor="_Toc12616" w:history="1">
        <w:r>
          <w:rPr>
            <w:rFonts w:ascii="仿宋" w:eastAsia="仿宋" w:hAnsi="仿宋" w:cs="仿宋" w:hint="eastAsia"/>
            <w:lang w:eastAsia="zh-CN"/>
          </w:rPr>
          <w:t>(一)、风险识别与评估</w:t>
        </w:r>
        <w:r>
          <w:tab/>
        </w:r>
        <w:r>
          <w:fldChar w:fldCharType="begin"/>
        </w:r>
        <w:r>
          <w:instrText xml:space="preserve"> PAGEREF _Toc12616 \h </w:instrText>
        </w:r>
        <w:r>
          <w:fldChar w:fldCharType="separate"/>
        </w:r>
        <w:r>
          <w:t>27</w:t>
        </w:r>
        <w:r>
          <w:fldChar w:fldCharType="end"/>
        </w:r>
      </w:hyperlink>
    </w:p>
    <w:p>
      <w:pPr>
        <w:pStyle w:val="TOC2"/>
        <w:tabs>
          <w:tab w:val="right" w:leader="dot" w:pos="8306"/>
        </w:tabs>
      </w:pPr>
      <w:hyperlink w:anchor="_Toc8320" w:history="1">
        <w:r>
          <w:rPr>
            <w:rFonts w:ascii="仿宋" w:eastAsia="仿宋" w:hAnsi="仿宋" w:cs="仿宋" w:hint="eastAsia"/>
            <w:lang w:eastAsia="zh-CN"/>
          </w:rPr>
          <w:t>(二)、风险应对策略</w:t>
        </w:r>
        <w:r>
          <w:tab/>
        </w:r>
        <w:r>
          <w:fldChar w:fldCharType="begin"/>
        </w:r>
        <w:r>
          <w:instrText xml:space="preserve"> PAGEREF _Toc8320 \h </w:instrText>
        </w:r>
        <w:r>
          <w:fldChar w:fldCharType="separate"/>
        </w:r>
        <w:r>
          <w:t>28</w:t>
        </w:r>
        <w:r>
          <w:fldChar w:fldCharType="end"/>
        </w:r>
      </w:hyperlink>
    </w:p>
    <w:p>
      <w:pPr>
        <w:pStyle w:val="TOC2"/>
        <w:tabs>
          <w:tab w:val="right" w:leader="dot" w:pos="8306"/>
        </w:tabs>
      </w:pPr>
      <w:hyperlink w:anchor="_Toc20780" w:history="1">
        <w:r>
          <w:rPr>
            <w:rFonts w:ascii="仿宋" w:eastAsia="仿宋" w:hAnsi="仿宋" w:cs="仿宋" w:hint="eastAsia"/>
            <w:lang w:eastAsia="zh-CN"/>
          </w:rPr>
          <w:t>(三)、风险监控与控制</w:t>
        </w:r>
        <w:r>
          <w:tab/>
        </w:r>
        <w:r>
          <w:fldChar w:fldCharType="begin"/>
        </w:r>
        <w:r>
          <w:instrText xml:space="preserve"> PAGEREF _Toc20780 \h </w:instrText>
        </w:r>
        <w:r>
          <w:fldChar w:fldCharType="separate"/>
        </w:r>
        <w:r>
          <w:t>30</w:t>
        </w:r>
        <w:r>
          <w:fldChar w:fldCharType="end"/>
        </w:r>
      </w:hyperlink>
    </w:p>
    <w:p>
      <w:pPr>
        <w:pStyle w:val="TOC1"/>
        <w:tabs>
          <w:tab w:val="right" w:leader="dot" w:pos="8306"/>
        </w:tabs>
      </w:pPr>
      <w:hyperlink w:anchor="_Toc11168" w:history="1">
        <w:r>
          <w:rPr>
            <w:rFonts w:ascii="仿宋" w:eastAsia="仿宋" w:hAnsi="仿宋" w:cs="仿宋" w:hint="eastAsia"/>
            <w:lang w:eastAsia="zh-CN"/>
          </w:rPr>
          <w:t>九、组态软件项目人力资源管理</w:t>
        </w:r>
        <w:r>
          <w:tab/>
        </w:r>
        <w:r>
          <w:fldChar w:fldCharType="begin"/>
        </w:r>
        <w:r>
          <w:instrText xml:space="preserve"> PAGEREF _Toc11168 \h </w:instrText>
        </w:r>
        <w:r>
          <w:fldChar w:fldCharType="separate"/>
        </w:r>
        <w:r>
          <w:t>31</w:t>
        </w:r>
        <w:r>
          <w:fldChar w:fldCharType="end"/>
        </w:r>
      </w:hyperlink>
    </w:p>
    <w:p>
      <w:pPr>
        <w:pStyle w:val="TOC2"/>
        <w:tabs>
          <w:tab w:val="right" w:leader="dot" w:pos="8306"/>
        </w:tabs>
      </w:pPr>
      <w:hyperlink w:anchor="_Toc24719" w:history="1">
        <w:r>
          <w:rPr>
            <w:rFonts w:ascii="仿宋" w:eastAsia="仿宋" w:hAnsi="仿宋" w:cs="仿宋" w:hint="eastAsia"/>
            <w:lang w:eastAsia="zh-CN"/>
          </w:rPr>
          <w:t>(一)、建立健全的预算管理制度</w:t>
        </w:r>
        <w:r>
          <w:tab/>
        </w:r>
        <w:r>
          <w:fldChar w:fldCharType="begin"/>
        </w:r>
        <w:r>
          <w:instrText xml:space="preserve"> PAGEREF _Toc24719 \h </w:instrText>
        </w:r>
        <w:r>
          <w:fldChar w:fldCharType="separate"/>
        </w:r>
        <w:r>
          <w:t>31</w:t>
        </w:r>
        <w:r>
          <w:fldChar w:fldCharType="end"/>
        </w:r>
      </w:hyperlink>
    </w:p>
    <w:p>
      <w:pPr>
        <w:pStyle w:val="TOC2"/>
        <w:tabs>
          <w:tab w:val="right" w:leader="dot" w:pos="8306"/>
        </w:tabs>
      </w:pPr>
      <w:hyperlink w:anchor="_Toc6094" w:history="1">
        <w:r>
          <w:rPr>
            <w:rFonts w:ascii="仿宋" w:eastAsia="仿宋" w:hAnsi="仿宋" w:cs="仿宋" w:hint="eastAsia"/>
            <w:lang w:eastAsia="zh-CN"/>
          </w:rPr>
          <w:t>(二)、加强资金流动监控</w:t>
        </w:r>
        <w:r>
          <w:tab/>
        </w:r>
        <w:r>
          <w:fldChar w:fldCharType="begin"/>
        </w:r>
        <w:r>
          <w:instrText xml:space="preserve"> PAGEREF _Toc6094 \h </w:instrText>
        </w:r>
        <w:r>
          <w:fldChar w:fldCharType="separate"/>
        </w:r>
        <w:r>
          <w:t>32</w:t>
        </w:r>
        <w:r>
          <w:fldChar w:fldCharType="end"/>
        </w:r>
      </w:hyperlink>
    </w:p>
    <w:p>
      <w:pPr>
        <w:pStyle w:val="TOC2"/>
        <w:tabs>
          <w:tab w:val="right" w:leader="dot" w:pos="8306"/>
        </w:tabs>
      </w:pPr>
      <w:hyperlink w:anchor="_Toc18205" w:history="1">
        <w:r>
          <w:rPr>
            <w:rFonts w:ascii="仿宋" w:eastAsia="仿宋" w:hAnsi="仿宋" w:cs="仿宋" w:hint="eastAsia"/>
            <w:lang w:eastAsia="zh-CN"/>
          </w:rPr>
          <w:t>(三)、制定完善的风险控制机制</w:t>
        </w:r>
        <w:r>
          <w:tab/>
        </w:r>
        <w:r>
          <w:fldChar w:fldCharType="begin"/>
        </w:r>
        <w:r>
          <w:instrText xml:space="preserve"> PAGEREF _Toc18205 \h </w:instrText>
        </w:r>
        <w:r>
          <w:fldChar w:fldCharType="separate"/>
        </w:r>
        <w:r>
          <w:t>33</w:t>
        </w:r>
        <w:r>
          <w:fldChar w:fldCharType="end"/>
        </w:r>
      </w:hyperlink>
    </w:p>
    <w:p>
      <w:pPr>
        <w:pStyle w:val="TOC2"/>
        <w:tabs>
          <w:tab w:val="right" w:leader="dot" w:pos="8306"/>
        </w:tabs>
      </w:pPr>
      <w:hyperlink w:anchor="_Toc29819" w:history="1">
        <w:r>
          <w:rPr>
            <w:rFonts w:ascii="仿宋" w:eastAsia="仿宋" w:hAnsi="仿宋" w:cs="仿宋" w:hint="eastAsia"/>
            <w:lang w:eastAsia="zh-CN"/>
          </w:rPr>
          <w:t>(四)、优化成本管理</w:t>
        </w:r>
        <w:r>
          <w:tab/>
        </w:r>
        <w:r>
          <w:fldChar w:fldCharType="begin"/>
        </w:r>
        <w:r>
          <w:instrText xml:space="preserve"> PAGEREF _Toc29819 \h </w:instrText>
        </w:r>
        <w:r>
          <w:fldChar w:fldCharType="separate"/>
        </w:r>
        <w:r>
          <w:t>35</w:t>
        </w:r>
        <w:r>
          <w:fldChar w:fldCharType="end"/>
        </w:r>
      </w:hyperlink>
    </w:p>
    <w:p>
      <w:pPr>
        <w:pStyle w:val="TOC1"/>
        <w:tabs>
          <w:tab w:val="right" w:leader="dot" w:pos="8306"/>
        </w:tabs>
      </w:pPr>
      <w:hyperlink w:anchor="_Toc19245" w:history="1">
        <w:r>
          <w:rPr>
            <w:rFonts w:ascii="仿宋" w:eastAsia="仿宋" w:hAnsi="仿宋" w:cs="仿宋" w:hint="eastAsia"/>
            <w:lang w:eastAsia="zh-CN"/>
          </w:rPr>
          <w:t>十、组态软件项目经营效益</w:t>
        </w:r>
        <w:r>
          <w:tab/>
        </w:r>
        <w:r>
          <w:fldChar w:fldCharType="begin"/>
        </w:r>
        <w:r>
          <w:instrText xml:space="preserve"> PAGEREF _Toc19245 \h </w:instrText>
        </w:r>
        <w:r>
          <w:fldChar w:fldCharType="separate"/>
        </w:r>
        <w:r>
          <w:t>36</w:t>
        </w:r>
        <w:r>
          <w:fldChar w:fldCharType="end"/>
        </w:r>
      </w:hyperlink>
    </w:p>
    <w:p>
      <w:pPr>
        <w:pStyle w:val="TOC2"/>
        <w:tabs>
          <w:tab w:val="right" w:leader="dot" w:pos="8306"/>
        </w:tabs>
      </w:pPr>
      <w:hyperlink w:anchor="_Toc14501" w:history="1">
        <w:r>
          <w:rPr>
            <w:rFonts w:ascii="仿宋" w:eastAsia="仿宋" w:hAnsi="仿宋" w:cs="仿宋" w:hint="eastAsia"/>
            <w:lang w:eastAsia="zh-CN"/>
          </w:rPr>
          <w:t>(一)、经济评价财务测算</w:t>
        </w:r>
        <w:r>
          <w:tab/>
        </w:r>
        <w:r>
          <w:fldChar w:fldCharType="begin"/>
        </w:r>
        <w:r>
          <w:instrText xml:space="preserve"> PAGEREF _Toc14501 \h </w:instrText>
        </w:r>
        <w:r>
          <w:fldChar w:fldCharType="separate"/>
        </w:r>
        <w:r>
          <w:t>36</w:t>
        </w:r>
        <w:r>
          <w:fldChar w:fldCharType="end"/>
        </w:r>
      </w:hyperlink>
    </w:p>
    <w:p>
      <w:pPr>
        <w:pStyle w:val="TOC2"/>
        <w:tabs>
          <w:tab w:val="right" w:leader="dot" w:pos="8306"/>
        </w:tabs>
      </w:pPr>
      <w:hyperlink w:anchor="_Toc12734" w:history="1">
        <w:r>
          <w:rPr>
            <w:rFonts w:ascii="仿宋" w:eastAsia="仿宋" w:hAnsi="仿宋" w:cs="仿宋" w:hint="eastAsia"/>
            <w:lang w:eastAsia="zh-CN"/>
          </w:rPr>
          <w:t>(二)、组态软件项目盈利能力分析</w:t>
        </w:r>
        <w:r>
          <w:tab/>
        </w:r>
        <w:r>
          <w:fldChar w:fldCharType="begin"/>
        </w:r>
        <w:r>
          <w:instrText xml:space="preserve"> PAGEREF _Toc12734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09" w:history="1">
        <w:r>
          <w:rPr>
            <w:rFonts w:ascii="仿宋" w:eastAsia="仿宋" w:hAnsi="仿宋" w:cs="仿宋" w:hint="eastAsia"/>
            <w:lang w:eastAsia="zh-CN"/>
          </w:rPr>
          <w:t>十一、组态软件项目技术管理</w:t>
        </w:r>
        <w:r>
          <w:tab/>
        </w:r>
        <w:r>
          <w:fldChar w:fldCharType="begin"/>
        </w:r>
        <w:r>
          <w:instrText xml:space="preserve"> PAGEREF _Toc32609 \h </w:instrText>
        </w:r>
        <w:r>
          <w:fldChar w:fldCharType="separate"/>
        </w:r>
        <w:r>
          <w:t>38</w:t>
        </w:r>
        <w:r>
          <w:fldChar w:fldCharType="end"/>
        </w:r>
      </w:hyperlink>
    </w:p>
    <w:p>
      <w:pPr>
        <w:pStyle w:val="TOC2"/>
        <w:tabs>
          <w:tab w:val="right" w:leader="dot" w:pos="8306"/>
        </w:tabs>
      </w:pPr>
      <w:hyperlink w:anchor="_Toc13151" w:history="1">
        <w:r>
          <w:rPr>
            <w:rFonts w:ascii="仿宋" w:eastAsia="仿宋" w:hAnsi="仿宋" w:cs="仿宋" w:hint="eastAsia"/>
            <w:lang w:eastAsia="zh-CN"/>
          </w:rPr>
          <w:t>(一)、技术方案选用方向</w:t>
        </w:r>
        <w:r>
          <w:tab/>
        </w:r>
        <w:r>
          <w:fldChar w:fldCharType="begin"/>
        </w:r>
        <w:r>
          <w:instrText xml:space="preserve"> PAGEREF _Toc13151 \h </w:instrText>
        </w:r>
        <w:r>
          <w:fldChar w:fldCharType="separate"/>
        </w:r>
        <w:r>
          <w:t>38</w:t>
        </w:r>
        <w:r>
          <w:fldChar w:fldCharType="end"/>
        </w:r>
      </w:hyperlink>
    </w:p>
    <w:p>
      <w:pPr>
        <w:pStyle w:val="TOC2"/>
        <w:tabs>
          <w:tab w:val="right" w:leader="dot" w:pos="8306"/>
        </w:tabs>
      </w:pPr>
      <w:hyperlink w:anchor="_Toc10661" w:history="1">
        <w:r>
          <w:rPr>
            <w:rFonts w:ascii="仿宋" w:eastAsia="仿宋" w:hAnsi="仿宋" w:cs="仿宋" w:hint="eastAsia"/>
            <w:lang w:eastAsia="zh-CN"/>
          </w:rPr>
          <w:t>(二)、工艺技术方案选用原则</w:t>
        </w:r>
        <w:r>
          <w:tab/>
        </w:r>
        <w:r>
          <w:fldChar w:fldCharType="begin"/>
        </w:r>
        <w:r>
          <w:instrText xml:space="preserve"> PAGEREF _Toc10661 \h </w:instrText>
        </w:r>
        <w:r>
          <w:fldChar w:fldCharType="separate"/>
        </w:r>
        <w:r>
          <w:t>40</w:t>
        </w:r>
        <w:r>
          <w:fldChar w:fldCharType="end"/>
        </w:r>
      </w:hyperlink>
    </w:p>
    <w:p>
      <w:pPr>
        <w:pStyle w:val="TOC2"/>
        <w:tabs>
          <w:tab w:val="right" w:leader="dot" w:pos="8306"/>
        </w:tabs>
      </w:pPr>
      <w:hyperlink w:anchor="_Toc5442" w:history="1">
        <w:r>
          <w:rPr>
            <w:rFonts w:ascii="仿宋" w:eastAsia="仿宋" w:hAnsi="仿宋" w:cs="仿宋" w:hint="eastAsia"/>
            <w:lang w:eastAsia="zh-CN"/>
          </w:rPr>
          <w:t>(三)、工艺技术方案要求</w:t>
        </w:r>
        <w:r>
          <w:tab/>
        </w:r>
        <w:r>
          <w:fldChar w:fldCharType="begin"/>
        </w:r>
        <w:r>
          <w:instrText xml:space="preserve"> PAGEREF _Toc5442 \h </w:instrText>
        </w:r>
        <w:r>
          <w:fldChar w:fldCharType="separate"/>
        </w:r>
        <w:r>
          <w:t>42</w:t>
        </w:r>
        <w:r>
          <w:fldChar w:fldCharType="end"/>
        </w:r>
      </w:hyperlink>
    </w:p>
    <w:p>
      <w:pPr>
        <w:pStyle w:val="TOC1"/>
        <w:tabs>
          <w:tab w:val="right" w:leader="dot" w:pos="8306"/>
        </w:tabs>
      </w:pPr>
      <w:hyperlink w:anchor="_Toc6024" w:history="1">
        <w:r>
          <w:rPr>
            <w:rFonts w:ascii="仿宋" w:eastAsia="仿宋" w:hAnsi="仿宋" w:cs="仿宋" w:hint="eastAsia"/>
            <w:lang w:eastAsia="zh-CN"/>
          </w:rPr>
          <w:t>十二、生产安全保护</w:t>
        </w:r>
        <w:r>
          <w:tab/>
        </w:r>
        <w:r>
          <w:fldChar w:fldCharType="begin"/>
        </w:r>
        <w:r>
          <w:instrText xml:space="preserve"> PAGEREF _Toc6024 \h </w:instrText>
        </w:r>
        <w:r>
          <w:fldChar w:fldCharType="separate"/>
        </w:r>
        <w:r>
          <w:t>44</w:t>
        </w:r>
        <w:r>
          <w:fldChar w:fldCharType="end"/>
        </w:r>
      </w:hyperlink>
    </w:p>
    <w:p>
      <w:pPr>
        <w:pStyle w:val="TOC2"/>
        <w:tabs>
          <w:tab w:val="right" w:leader="dot" w:pos="8306"/>
        </w:tabs>
      </w:pPr>
      <w:hyperlink w:anchor="_Toc28692" w:history="1">
        <w:r>
          <w:rPr>
            <w:rFonts w:ascii="仿宋" w:eastAsia="仿宋" w:hAnsi="仿宋" w:cs="仿宋" w:hint="eastAsia"/>
            <w:lang w:eastAsia="zh-CN"/>
          </w:rPr>
          <w:t>(一)、消防安全</w:t>
        </w:r>
        <w:r>
          <w:tab/>
        </w:r>
        <w:r>
          <w:fldChar w:fldCharType="begin"/>
        </w:r>
        <w:r>
          <w:instrText xml:space="preserve"> PAGEREF _Toc28692 \h </w:instrText>
        </w:r>
        <w:r>
          <w:fldChar w:fldCharType="separate"/>
        </w:r>
        <w:r>
          <w:t>44</w:t>
        </w:r>
        <w:r>
          <w:fldChar w:fldCharType="end"/>
        </w:r>
      </w:hyperlink>
    </w:p>
    <w:p>
      <w:pPr>
        <w:pStyle w:val="TOC2"/>
        <w:tabs>
          <w:tab w:val="right" w:leader="dot" w:pos="8306"/>
        </w:tabs>
      </w:pPr>
      <w:hyperlink w:anchor="_Toc31818" w:history="1">
        <w:r>
          <w:rPr>
            <w:rFonts w:ascii="仿宋" w:eastAsia="仿宋" w:hAnsi="仿宋" w:cs="仿宋" w:hint="eastAsia"/>
            <w:lang w:eastAsia="zh-CN"/>
          </w:rPr>
          <w:t>(二)、防火防爆总图布置措施</w:t>
        </w:r>
        <w:r>
          <w:tab/>
        </w:r>
        <w:r>
          <w:fldChar w:fldCharType="begin"/>
        </w:r>
        <w:r>
          <w:instrText xml:space="preserve"> PAGEREF _Toc31818 \h </w:instrText>
        </w:r>
        <w:r>
          <w:fldChar w:fldCharType="separate"/>
        </w:r>
        <w:r>
          <w:t>46</w:t>
        </w:r>
        <w:r>
          <w:fldChar w:fldCharType="end"/>
        </w:r>
      </w:hyperlink>
    </w:p>
    <w:p>
      <w:pPr>
        <w:pStyle w:val="TOC2"/>
        <w:tabs>
          <w:tab w:val="right" w:leader="dot" w:pos="8306"/>
        </w:tabs>
      </w:pPr>
      <w:hyperlink w:anchor="_Toc14917" w:history="1">
        <w:r>
          <w:rPr>
            <w:rFonts w:ascii="仿宋" w:eastAsia="仿宋" w:hAnsi="仿宋" w:cs="仿宋" w:hint="eastAsia"/>
            <w:lang w:eastAsia="zh-CN"/>
          </w:rPr>
          <w:t>(三)、自然灾害防范措施</w:t>
        </w:r>
        <w:r>
          <w:tab/>
        </w:r>
        <w:r>
          <w:fldChar w:fldCharType="begin"/>
        </w:r>
        <w:r>
          <w:instrText xml:space="preserve"> PAGEREF _Toc14917 \h </w:instrText>
        </w:r>
        <w:r>
          <w:fldChar w:fldCharType="separate"/>
        </w:r>
        <w:r>
          <w:t>46</w:t>
        </w:r>
        <w:r>
          <w:fldChar w:fldCharType="end"/>
        </w:r>
      </w:hyperlink>
    </w:p>
    <w:p>
      <w:pPr>
        <w:pStyle w:val="TOC2"/>
        <w:tabs>
          <w:tab w:val="right" w:leader="dot" w:pos="8306"/>
        </w:tabs>
      </w:pPr>
      <w:hyperlink w:anchor="_Toc11243" w:history="1">
        <w:r>
          <w:rPr>
            <w:rFonts w:ascii="仿宋" w:eastAsia="仿宋" w:hAnsi="仿宋" w:cs="仿宋" w:hint="eastAsia"/>
            <w:lang w:eastAsia="zh-CN"/>
          </w:rPr>
          <w:t>(四)、安全色及安全标志使用要求</w:t>
        </w:r>
        <w:r>
          <w:tab/>
        </w:r>
        <w:r>
          <w:fldChar w:fldCharType="begin"/>
        </w:r>
        <w:r>
          <w:instrText xml:space="preserve"> PAGEREF _Toc11243 \h </w:instrText>
        </w:r>
        <w:r>
          <w:fldChar w:fldCharType="separate"/>
        </w:r>
        <w:r>
          <w:t>47</w:t>
        </w:r>
        <w:r>
          <w:fldChar w:fldCharType="end"/>
        </w:r>
      </w:hyperlink>
    </w:p>
    <w:p>
      <w:pPr>
        <w:pStyle w:val="TOC2"/>
        <w:tabs>
          <w:tab w:val="right" w:leader="dot" w:pos="8306"/>
        </w:tabs>
      </w:pPr>
      <w:hyperlink w:anchor="_Toc6633" w:history="1">
        <w:r>
          <w:rPr>
            <w:rFonts w:ascii="仿宋" w:eastAsia="仿宋" w:hAnsi="仿宋" w:cs="仿宋" w:hint="eastAsia"/>
            <w:lang w:eastAsia="zh-CN"/>
          </w:rPr>
          <w:t>(五)、防尘防毒措施</w:t>
        </w:r>
        <w:r>
          <w:tab/>
        </w:r>
        <w:r>
          <w:fldChar w:fldCharType="begin"/>
        </w:r>
        <w:r>
          <w:instrText xml:space="preserve"> PAGEREF _Toc6633 \h </w:instrText>
        </w:r>
        <w:r>
          <w:fldChar w:fldCharType="separate"/>
        </w:r>
        <w:r>
          <w:t>48</w:t>
        </w:r>
        <w:r>
          <w:fldChar w:fldCharType="end"/>
        </w:r>
      </w:hyperlink>
    </w:p>
    <w:p>
      <w:pPr>
        <w:pStyle w:val="TOC2"/>
        <w:tabs>
          <w:tab w:val="right" w:leader="dot" w:pos="8306"/>
        </w:tabs>
      </w:pPr>
      <w:hyperlink w:anchor="_Toc30225" w:history="1">
        <w:r>
          <w:rPr>
            <w:rFonts w:ascii="仿宋" w:eastAsia="仿宋" w:hAnsi="仿宋" w:cs="仿宋" w:hint="eastAsia"/>
            <w:lang w:eastAsia="zh-CN"/>
          </w:rPr>
          <w:t>(六)、防静电、触电防护及防雷措施</w:t>
        </w:r>
        <w:r>
          <w:tab/>
        </w:r>
        <w:r>
          <w:fldChar w:fldCharType="begin"/>
        </w:r>
        <w:r>
          <w:instrText xml:space="preserve"> PAGEREF _Toc30225 \h </w:instrText>
        </w:r>
        <w:r>
          <w:fldChar w:fldCharType="separate"/>
        </w:r>
        <w:r>
          <w:t>49</w:t>
        </w:r>
        <w:r>
          <w:fldChar w:fldCharType="end"/>
        </w:r>
      </w:hyperlink>
    </w:p>
    <w:p>
      <w:pPr>
        <w:pStyle w:val="TOC2"/>
        <w:tabs>
          <w:tab w:val="right" w:leader="dot" w:pos="8306"/>
        </w:tabs>
      </w:pPr>
      <w:hyperlink w:anchor="_Toc25183" w:history="1">
        <w:r>
          <w:rPr>
            <w:rFonts w:ascii="仿宋" w:eastAsia="仿宋" w:hAnsi="仿宋" w:cs="仿宋" w:hint="eastAsia"/>
            <w:lang w:eastAsia="zh-CN"/>
          </w:rPr>
          <w:t>(七)、机械设备安全保障措施</w:t>
        </w:r>
        <w:r>
          <w:tab/>
        </w:r>
        <w:r>
          <w:fldChar w:fldCharType="begin"/>
        </w:r>
        <w:r>
          <w:instrText xml:space="preserve"> PAGEREF _Toc25183 \h </w:instrText>
        </w:r>
        <w:r>
          <w:fldChar w:fldCharType="separate"/>
        </w:r>
        <w:r>
          <w:t>51</w:t>
        </w:r>
        <w:r>
          <w:fldChar w:fldCharType="end"/>
        </w:r>
      </w:hyperlink>
    </w:p>
    <w:p>
      <w:pPr>
        <w:pStyle w:val="TOC1"/>
        <w:tabs>
          <w:tab w:val="right" w:leader="dot" w:pos="8306"/>
        </w:tabs>
      </w:pPr>
      <w:hyperlink w:anchor="_Toc402" w:history="1">
        <w:r>
          <w:rPr>
            <w:rFonts w:ascii="仿宋" w:eastAsia="仿宋" w:hAnsi="仿宋" w:cs="仿宋" w:hint="eastAsia"/>
            <w:lang w:eastAsia="zh-CN"/>
          </w:rPr>
          <w:t>十三、组态软件项目治理与监督</w:t>
        </w:r>
        <w:r>
          <w:tab/>
        </w:r>
        <w:r>
          <w:fldChar w:fldCharType="begin"/>
        </w:r>
        <w:r>
          <w:instrText xml:space="preserve"> PAGEREF _Toc402 \h </w:instrText>
        </w:r>
        <w:r>
          <w:fldChar w:fldCharType="separate"/>
        </w:r>
        <w:r>
          <w:t>52</w:t>
        </w:r>
        <w:r>
          <w:fldChar w:fldCharType="end"/>
        </w:r>
      </w:hyperlink>
    </w:p>
    <w:p>
      <w:pPr>
        <w:pStyle w:val="TOC2"/>
        <w:tabs>
          <w:tab w:val="right" w:leader="dot" w:pos="8306"/>
        </w:tabs>
      </w:pPr>
      <w:hyperlink w:anchor="_Toc1111" w:history="1">
        <w:r>
          <w:rPr>
            <w:rFonts w:ascii="仿宋" w:eastAsia="仿宋" w:hAnsi="仿宋" w:cs="仿宋" w:hint="eastAsia"/>
            <w:lang w:eastAsia="zh-CN"/>
          </w:rPr>
          <w:t>(一)、组态软件项目治理结构</w:t>
        </w:r>
        <w:r>
          <w:tab/>
        </w:r>
        <w:r>
          <w:fldChar w:fldCharType="begin"/>
        </w:r>
        <w:r>
          <w:instrText xml:space="preserve"> PAGEREF _Toc1111 \h </w:instrText>
        </w:r>
        <w:r>
          <w:fldChar w:fldCharType="separate"/>
        </w:r>
        <w:r>
          <w:t>52</w:t>
        </w:r>
        <w:r>
          <w:fldChar w:fldCharType="end"/>
        </w:r>
      </w:hyperlink>
    </w:p>
    <w:p>
      <w:pPr>
        <w:pStyle w:val="TOC2"/>
        <w:tabs>
          <w:tab w:val="right" w:leader="dot" w:pos="8306"/>
        </w:tabs>
      </w:pPr>
      <w:hyperlink w:anchor="_Toc29917" w:history="1">
        <w:r>
          <w:rPr>
            <w:rFonts w:ascii="仿宋" w:eastAsia="仿宋" w:hAnsi="仿宋" w:cs="仿宋" w:hint="eastAsia"/>
            <w:lang w:eastAsia="zh-CN"/>
          </w:rPr>
          <w:t>(二)、监督与审计</w:t>
        </w:r>
        <w:r>
          <w:tab/>
        </w:r>
        <w:r>
          <w:fldChar w:fldCharType="begin"/>
        </w:r>
        <w:r>
          <w:instrText xml:space="preserve"> PAGEREF _Toc29917 \h </w:instrText>
        </w:r>
        <w:r>
          <w:fldChar w:fldCharType="separate"/>
        </w:r>
        <w:r>
          <w:t>53</w:t>
        </w:r>
        <w:r>
          <w:fldChar w:fldCharType="end"/>
        </w:r>
      </w:hyperlink>
    </w:p>
    <w:p>
      <w:pPr>
        <w:pStyle w:val="TOC1"/>
        <w:tabs>
          <w:tab w:val="right" w:leader="dot" w:pos="8306"/>
        </w:tabs>
      </w:pPr>
      <w:hyperlink w:anchor="_Toc11000" w:history="1">
        <w:r>
          <w:rPr>
            <w:rFonts w:ascii="仿宋" w:eastAsia="仿宋" w:hAnsi="仿宋" w:cs="仿宋" w:hint="eastAsia"/>
            <w:lang w:eastAsia="zh-CN"/>
          </w:rPr>
          <w:t>十四、风险识别与分类</w:t>
        </w:r>
        <w:r>
          <w:tab/>
        </w:r>
        <w:r>
          <w:fldChar w:fldCharType="begin"/>
        </w:r>
        <w:r>
          <w:instrText xml:space="preserve"> PAGEREF _Toc11000 \h </w:instrText>
        </w:r>
        <w:r>
          <w:fldChar w:fldCharType="separate"/>
        </w:r>
        <w:r>
          <w:t>55</w:t>
        </w:r>
        <w:r>
          <w:fldChar w:fldCharType="end"/>
        </w:r>
      </w:hyperlink>
    </w:p>
    <w:p>
      <w:pPr>
        <w:pStyle w:val="TOC2"/>
        <w:tabs>
          <w:tab w:val="right" w:leader="dot" w:pos="8306"/>
        </w:tabs>
      </w:pPr>
      <w:hyperlink w:anchor="_Toc23315" w:history="1">
        <w:r>
          <w:rPr>
            <w:rFonts w:ascii="仿宋" w:eastAsia="仿宋" w:hAnsi="仿宋" w:cs="仿宋" w:hint="eastAsia"/>
            <w:lang w:eastAsia="zh-CN"/>
          </w:rPr>
          <w:t>(一)、风险识别</w:t>
        </w:r>
        <w:r>
          <w:tab/>
        </w:r>
        <w:r>
          <w:fldChar w:fldCharType="begin"/>
        </w:r>
        <w:r>
          <w:instrText xml:space="preserve"> PAGEREF _Toc23315 \h </w:instrText>
        </w:r>
        <w:r>
          <w:fldChar w:fldCharType="separate"/>
        </w:r>
        <w:r>
          <w:t>55</w:t>
        </w:r>
        <w:r>
          <w:fldChar w:fldCharType="end"/>
        </w:r>
      </w:hyperlink>
    </w:p>
    <w:p>
      <w:pPr>
        <w:pStyle w:val="TOC2"/>
        <w:tabs>
          <w:tab w:val="right" w:leader="dot" w:pos="8306"/>
        </w:tabs>
      </w:pPr>
      <w:hyperlink w:anchor="_Toc22315" w:history="1">
        <w:r>
          <w:rPr>
            <w:rFonts w:ascii="仿宋" w:eastAsia="仿宋" w:hAnsi="仿宋" w:cs="仿宋" w:hint="eastAsia"/>
            <w:lang w:eastAsia="zh-CN"/>
          </w:rPr>
          <w:t>(二)、风险分类</w:t>
        </w:r>
        <w:r>
          <w:tab/>
        </w:r>
        <w:r>
          <w:fldChar w:fldCharType="begin"/>
        </w:r>
        <w:r>
          <w:instrText xml:space="preserve"> PAGEREF _Toc22315 \h </w:instrText>
        </w:r>
        <w:r>
          <w:fldChar w:fldCharType="separate"/>
        </w:r>
        <w:r>
          <w:t>56</w:t>
        </w:r>
        <w:r>
          <w:fldChar w:fldCharType="end"/>
        </w:r>
      </w:hyperlink>
    </w:p>
    <w:p>
      <w:pPr>
        <w:pStyle w:val="TOC1"/>
        <w:tabs>
          <w:tab w:val="right" w:leader="dot" w:pos="8306"/>
        </w:tabs>
      </w:pPr>
      <w:hyperlink w:anchor="_Toc29336" w:history="1">
        <w:r>
          <w:rPr>
            <w:rFonts w:ascii="仿宋" w:eastAsia="仿宋" w:hAnsi="仿宋" w:cs="仿宋" w:hint="eastAsia"/>
            <w:lang w:eastAsia="zh-CN"/>
          </w:rPr>
          <w:t>十五、质量管理体系</w:t>
        </w:r>
        <w:r>
          <w:tab/>
        </w:r>
        <w:r>
          <w:fldChar w:fldCharType="begin"/>
        </w:r>
        <w:r>
          <w:instrText xml:space="preserve"> PAGEREF _Toc29336 \h </w:instrText>
        </w:r>
        <w:r>
          <w:fldChar w:fldCharType="separate"/>
        </w:r>
        <w:r>
          <w:t>58</w:t>
        </w:r>
        <w:r>
          <w:fldChar w:fldCharType="end"/>
        </w:r>
      </w:hyperlink>
    </w:p>
    <w:p>
      <w:pPr>
        <w:pStyle w:val="TOC2"/>
        <w:tabs>
          <w:tab w:val="right" w:leader="dot" w:pos="8306"/>
        </w:tabs>
      </w:pPr>
      <w:hyperlink w:anchor="_Toc4702" w:history="1">
        <w:r>
          <w:rPr>
            <w:rFonts w:ascii="仿宋" w:eastAsia="仿宋" w:hAnsi="仿宋" w:cs="仿宋" w:hint="eastAsia"/>
            <w:lang w:eastAsia="zh-CN"/>
          </w:rPr>
          <w:t>(一)、质量目标与方针</w:t>
        </w:r>
        <w:r>
          <w:tab/>
        </w:r>
        <w:r>
          <w:fldChar w:fldCharType="begin"/>
        </w:r>
        <w:r>
          <w:instrText xml:space="preserve"> PAGEREF _Toc4702 \h </w:instrText>
        </w:r>
        <w:r>
          <w:fldChar w:fldCharType="separate"/>
        </w:r>
        <w:r>
          <w:t>58</w:t>
        </w:r>
        <w:r>
          <w:fldChar w:fldCharType="end"/>
        </w:r>
      </w:hyperlink>
    </w:p>
    <w:p>
      <w:pPr>
        <w:pStyle w:val="TOC2"/>
        <w:tabs>
          <w:tab w:val="right" w:leader="dot" w:pos="8306"/>
        </w:tabs>
      </w:pPr>
      <w:hyperlink w:anchor="_Toc14681" w:history="1">
        <w:r>
          <w:rPr>
            <w:rFonts w:ascii="仿宋" w:eastAsia="仿宋" w:hAnsi="仿宋" w:cs="仿宋" w:hint="eastAsia"/>
            <w:lang w:eastAsia="zh-CN"/>
          </w:rPr>
          <w:t>(二)、质量管理责任</w:t>
        </w:r>
        <w:r>
          <w:tab/>
        </w:r>
        <w:r>
          <w:fldChar w:fldCharType="begin"/>
        </w:r>
        <w:r>
          <w:instrText xml:space="preserve"> PAGEREF _Toc14681 \h </w:instrText>
        </w:r>
        <w:r>
          <w:fldChar w:fldCharType="separate"/>
        </w:r>
        <w:r>
          <w:t>59</w:t>
        </w:r>
        <w:r>
          <w:fldChar w:fldCharType="end"/>
        </w:r>
      </w:hyperlink>
    </w:p>
    <w:p>
      <w:pPr>
        <w:pStyle w:val="TOC2"/>
        <w:tabs>
          <w:tab w:val="right" w:leader="dot" w:pos="8306"/>
        </w:tabs>
      </w:pPr>
      <w:hyperlink w:anchor="_Toc23607" w:history="1">
        <w:r>
          <w:rPr>
            <w:rFonts w:ascii="仿宋" w:eastAsia="仿宋" w:hAnsi="仿宋" w:cs="仿宋" w:hint="eastAsia"/>
            <w:lang w:eastAsia="zh-CN"/>
          </w:rPr>
          <w:t>(三)、质量管理体系文件</w:t>
        </w:r>
        <w:r>
          <w:tab/>
        </w:r>
        <w:r>
          <w:fldChar w:fldCharType="begin"/>
        </w:r>
        <w:r>
          <w:instrText xml:space="preserve"> PAGEREF _Toc23607 \h </w:instrText>
        </w:r>
        <w:r>
          <w:fldChar w:fldCharType="separate"/>
        </w:r>
        <w:r>
          <w:t>60</w:t>
        </w:r>
        <w:r>
          <w:fldChar w:fldCharType="end"/>
        </w:r>
      </w:hyperlink>
    </w:p>
    <w:p>
      <w:pPr>
        <w:pStyle w:val="TOC2"/>
        <w:tabs>
          <w:tab w:val="right" w:leader="dot" w:pos="8306"/>
        </w:tabs>
      </w:pPr>
      <w:hyperlink w:anchor="_Toc27677" w:history="1">
        <w:r>
          <w:rPr>
            <w:rFonts w:ascii="仿宋" w:eastAsia="仿宋" w:hAnsi="仿宋" w:cs="仿宋" w:hint="eastAsia"/>
            <w:lang w:eastAsia="zh-CN"/>
          </w:rPr>
          <w:t>(四)、质量培训与教育</w:t>
        </w:r>
        <w:r>
          <w:tab/>
        </w:r>
        <w:r>
          <w:fldChar w:fldCharType="begin"/>
        </w:r>
        <w:r>
          <w:instrText xml:space="preserve"> PAGEREF _Toc27677 \h </w:instrText>
        </w:r>
        <w:r>
          <w:fldChar w:fldCharType="separate"/>
        </w:r>
        <w:r>
          <w:t>62</w:t>
        </w:r>
        <w:r>
          <w:fldChar w:fldCharType="end"/>
        </w:r>
      </w:hyperlink>
    </w:p>
    <w:p>
      <w:pPr>
        <w:pStyle w:val="TOC2"/>
        <w:tabs>
          <w:tab w:val="right" w:leader="dot" w:pos="8306"/>
        </w:tabs>
      </w:pPr>
      <w:hyperlink w:anchor="_Toc21268" w:history="1">
        <w:r>
          <w:rPr>
            <w:rFonts w:ascii="仿宋" w:eastAsia="仿宋" w:hAnsi="仿宋" w:cs="仿宋" w:hint="eastAsia"/>
            <w:lang w:eastAsia="zh-CN"/>
          </w:rPr>
          <w:t>(五)、质量审核与评价</w:t>
        </w:r>
        <w:r>
          <w:tab/>
        </w:r>
        <w:r>
          <w:fldChar w:fldCharType="begin"/>
        </w:r>
        <w:r>
          <w:instrText xml:space="preserve"> PAGEREF _Toc21268 \h </w:instrText>
        </w:r>
        <w:r>
          <w:fldChar w:fldCharType="separate"/>
        </w:r>
        <w:r>
          <w:t>63</w:t>
        </w:r>
        <w:r>
          <w:fldChar w:fldCharType="end"/>
        </w:r>
      </w:hyperlink>
    </w:p>
    <w:p>
      <w:pPr>
        <w:pStyle w:val="TOC2"/>
        <w:tabs>
          <w:tab w:val="right" w:leader="dot" w:pos="8306"/>
        </w:tabs>
      </w:pPr>
      <w:hyperlink w:anchor="_Toc6564" w:history="1">
        <w:r>
          <w:rPr>
            <w:rFonts w:ascii="仿宋" w:eastAsia="仿宋" w:hAnsi="仿宋" w:cs="仿宋" w:hint="eastAsia"/>
            <w:lang w:eastAsia="zh-CN"/>
          </w:rPr>
          <w:t>(六)、不符合与纠正措施</w:t>
        </w:r>
        <w:r>
          <w:tab/>
        </w:r>
        <w:r>
          <w:fldChar w:fldCharType="begin"/>
        </w:r>
        <w:r>
          <w:instrText xml:space="preserve"> PAGEREF _Toc6564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2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83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组态软件项目的主要产品是XXXX，预计年产值为XXX万元。这一产品在市场中占据着重要的地位，其广泛的应用范围使得该组态软件项目的市场前景非常广阔。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组态软件项目的xxx产品作为重要的原材料之一，将在多个领域发挥关键作用。其在建筑、交通、能源等方面的广泛应用将为整个产业链提供强大的支持，形成产业协同效应。组态软件项目的年产值XXX万XXX万XXX万万元不仅反映了其在市场上的巨大潜力，更预示着它对国民经济的积极贡献。这种关联度高、涉及面广的产业关系，使得该组态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7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总征地面积为XXXX平方米，相当于约XX.XX亩，其中净用地面积为XXXX平方米，红线范围内相当于约XX.XX亩。这一用地规模充分考虑了组态软件项目的建设需求，保障了组态软件项目在合适的空间内得以充分发展。组态软件项目规划的总建筑面积为XXXX平方米，其中主体工程建设占XXXX平方米，计容建筑面积达XXXX平方米。预计建筑工程的投资将达到XXXX万元，为组态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计划购置的设备共计XXXX台（套），设备购置费用为XXXX万元。这一设备购置计划充分考虑到组态软件项目的生产需求和技术要求，确保了组态软件项目在生产运营中具备先进的技术装备和高效的生产能力。设备的合理配置将为组态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计划总投资为XXXX万元，预计年实现营业收入为XXXX万元。这一产能规模的设定旨在确保组态软件项目能够在投资与回报之间取得平衡，实现长期可持续的发展。组态软件项目的总投资充分考虑到各个方面的需求，包括用地建设、设备购置等多个环节，以确保组态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294"/>
      <w:r>
        <w:rPr>
          <w:rFonts w:ascii="仿宋" w:eastAsia="仿宋" w:hAnsi="仿宋" w:cs="仿宋" w:hint="eastAsia"/>
          <w:sz w:val="28"/>
          <w:lang w:eastAsia="zh-CN"/>
        </w:rPr>
        <w:t>二、组态软件项目可持续发展</w:t>
      </w:r>
      <w:bookmarkEnd w:id="5"/>
    </w:p>
    <w:p>
      <w:pPr>
        <w:pStyle w:val="Heading2"/>
        <w:rPr>
          <w:rFonts w:ascii="仿宋" w:eastAsia="仿宋" w:hAnsi="仿宋" w:cs="仿宋" w:hint="eastAsia"/>
          <w:lang w:eastAsia="zh-CN"/>
        </w:rPr>
      </w:pPr>
      <w:bookmarkStart w:id="6" w:name="_Toc3257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态软件项目中，组态软件项目团队着眼于未来，明确了可持续发展的战略方向。制定的具体可持续发展目标包括降低资源使用、采用环保技术、最大化社会效益等。这一步骤不仅有助于组态软件项目在环保和社会责任方面达到最高标准，也为未来提供了明确的指引，确保组态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可持续实践的融入组态软件项目管理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组态软件项目管理周期。从组态软件项目规划开始，组态软件项目团队就考虑了环境和社会的因素。在执行阶段，组态软件项目团队积极推动绿色技术的应用，优化资源利用。此外，关注员工的社会责任，通过培训和沟通活动提高员工对可持续发展的认知，使他们能够在日常工作中践行可持续实践。这些举措不仅为组态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57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扎根于组态软件项目的可持续发展理念，我们深信环保与社会责任是组态软件项目成功的关键支柱。在组态软件项目的每一步，我们都致力于通过创新和实践，履行对环境和社会的坚定责任。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团队通过引入先进的环保技术、建立高效的废物处理系统以及推动能源节约措施，积极履行环保责任。定期的环保监测和评估确保组态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不仅致力于自身可持续发展，还注重对社会的回馈。通过支持社区组态软件项目、参与慈善事业、提供培训机会等方式，组态软件项目积极履行社会责任。与当地社区建立积极互动，关注员工的工作与生活平衡，以及员工的身心健康，是组态软件项目在社会责任层面的关键举措。这样的实践不仅增强了组态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8986"/>
      <w:r>
        <w:rPr>
          <w:rFonts w:ascii="仿宋" w:eastAsia="仿宋" w:hAnsi="仿宋" w:cs="仿宋" w:hint="eastAsia"/>
          <w:sz w:val="28"/>
          <w:lang w:eastAsia="zh-CN"/>
        </w:rPr>
        <w:t>三、组态软件项目选址可行性分析</w:t>
      </w:r>
      <w:bookmarkEnd w:id="8"/>
    </w:p>
    <w:p>
      <w:pPr>
        <w:pStyle w:val="Heading2"/>
        <w:rPr>
          <w:rFonts w:ascii="仿宋" w:eastAsia="仿宋" w:hAnsi="仿宋" w:cs="仿宋" w:hint="eastAsia"/>
          <w:lang w:eastAsia="zh-CN"/>
        </w:rPr>
      </w:pPr>
      <w:bookmarkStart w:id="9" w:name="_Toc30128"/>
      <w:r>
        <w:rPr>
          <w:rFonts w:ascii="仿宋" w:eastAsia="仿宋" w:hAnsi="仿宋" w:cs="仿宋" w:hint="eastAsia"/>
          <w:lang w:eastAsia="zh-CN"/>
        </w:rPr>
        <w:t>(一)、组态软件项目选址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该组态软件项目选址位于XX省XX市XX区XXX街道</w:t>
      </w:r>
    </w:p>
    <w:p>
      <w:pPr>
        <w:pStyle w:val="Heading2"/>
        <w:ind w:firstLine="560" w:firstLineChars="200"/>
        <w:rPr>
          <w:rFonts w:ascii="仿宋" w:eastAsia="仿宋" w:hAnsi="仿宋" w:cs="仿宋" w:hint="eastAsia"/>
          <w:sz w:val="28"/>
          <w:lang w:eastAsia="zh-CN"/>
        </w:rPr>
      </w:pPr>
      <w:bookmarkStart w:id="10" w:name="_Toc217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组态软件项目的征地面积将根据组态软件项目的实际规模和需求进行精确规划。具体面积XXX平方米，旨在确保组态软件项目不仅能够满足当前的发展需求，还能够预留空间以适应未来的扩展。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净用地面积是在征地面积基础上去除不可利用面积后的实际可开发用地。具体面积XXX平方米，考虑到环保、交通、安全等多方面因素，以确保组态软件项目在整体利用效率上达到最优。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组态软件项目计划建设的建筑总规模具体面积XXX平方米。这一规模的确定综合考虑了组态软件项目的性质、规模，以及城市规划的相关要求，确保建筑布局与周边环境协调一致。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绿地率是组态软件项目用地中被规划为绿地的比例。具体面积XXX平方米，旨在通过合理规划绿地，改善组态软件项目周边环境，提升居民生活质量，并符合城市整体绿化规划。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容积率是用地上可以建设的建筑总体积与用地面积之比。具体面积XXX，通过合理的容积率规划，确保组态软件项目建筑规模与周边环境和谐共生。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确保组态软件项目选址与当地城市规划相一致，具体面积XXX平方米。通过与城市规划部门深入沟通，确保组态软件项目不仅符合城市的整体发展方向，还能够融入城市的发展布局，为城市的长远发展贡献力量。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组态软件项目选址符合当地产业政策，具体面积XXX平方米。这包括组态软件项目对当地经济的促进作用，以及对相关产业的带动效应，确保组态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用地总体要求必须符合环保和可持续发展的原则，具体面积XXX平方米。通过采用绿色建筑设计、节能减排等措施，确保组态软件项目在建设和运营过程中对环境的影响最小化，达到可持续发展的要求。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确保组态软件项目选址具备必要的公共设施配套，具体面积XXX平方米。这包括交通便利性、教育、医疗等基础设施，以提高居民生活品质，使得组态软件项目选址更具吸引力。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考虑用地总体要求对当地社会稳定性的影响，具体面积XXX平方米。通过深入了解当地社区反馈，确保组态软件项目的选址和建设过程对当地社会和谐稳定产生积极作用。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组态软件项目选址不仅符合法规和规划，还在实际操作中具有可行性。这一全面规划将为组态软件项目的成功实施提供坚实的基础，确保组态软件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18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组态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组态软件项目的设备规划和空间设计中，我们将采取灵活设备布局的措施。设备布局将根据实际需求进行灵活设计，避免不必要的浪费。通过合理规划设备摆放位置，我们将提高设备的利用率，减少设备间距，以确保组态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组态软件项目内部引入共享设施的概念，例如共享会议室、办公区等。通过这种方式，我们可以减少对资源的重复建设，提高资源共享效率，从而减小组态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84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组态软件项目的总图布置中，我们将不同功能区域进行明确的规划，以最大程度满足组态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10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组态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组态软件项目对环境的影响是综合评价的重要因素之一。我们将详细考虑选址周边的自然环境、生态保护区、水源地等情况，确保组态软件项目的建设和运营对环境影响最小化，并符合当地的环保法规标准。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对选址的评价还需充分考虑当地政府的产业政策和法规。我们将详细了解组态软件项目所在地的相关政策，确保组态软件项目的规划和运营与当地法规相符，降低不必要的法律风险。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考虑到社会稳定性对企业运营的重要性，我们将评估选址地区的社会安全情况、劳工关系、社区反馈等方面，以确保组态软件项目的建设和运营不会受到社会稳定性的负面影响。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最后，我们将综合考虑用地成本，包括土地购置费用、土地开发成本等。通过对用地成本的详细评估，我们能够做出更为精确的经济效益分析，为组态软件项目的投资决策提供有力支持。</w:t>
      </w:r>
    </w:p>
    <w:p>
      <w:pPr>
        <w:pStyle w:val="Heading1"/>
        <w:ind w:firstLine="560" w:firstLineChars="200"/>
        <w:rPr>
          <w:rFonts w:ascii="仿宋" w:eastAsia="仿宋" w:hAnsi="仿宋" w:cs="仿宋" w:hint="eastAsia"/>
          <w:sz w:val="28"/>
          <w:lang w:eastAsia="zh-CN"/>
        </w:rPr>
      </w:pPr>
      <w:bookmarkStart w:id="14" w:name="_Toc26445"/>
      <w:r>
        <w:rPr>
          <w:rFonts w:ascii="仿宋" w:eastAsia="仿宋" w:hAnsi="仿宋" w:cs="仿宋" w:hint="eastAsia"/>
          <w:sz w:val="28"/>
          <w:lang w:eastAsia="zh-CN"/>
        </w:rPr>
        <w:t>四、组态软件项目绩效评估</w:t>
      </w:r>
      <w:bookmarkEnd w:id="14"/>
    </w:p>
    <w:p>
      <w:pPr>
        <w:pStyle w:val="Heading2"/>
        <w:rPr>
          <w:rFonts w:ascii="仿宋" w:eastAsia="仿宋" w:hAnsi="仿宋" w:cs="仿宋" w:hint="eastAsia"/>
          <w:lang w:eastAsia="zh-CN"/>
        </w:rPr>
      </w:pPr>
      <w:bookmarkStart w:id="15" w:name="_Toc3213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组态软件项目中，我们设计了一套全面的绩效评估指标，以确保组态软件项目的可控和成功交付。这些指标跨足组态软件项目目标、成本、进度和质量等多个维度，为我们提供了全面洞察组态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目标达成率是我们关注的首要指标。我们设定了明确的目标，并通过定期监测和评估，迅速发现并应对潜在的目标偏差。这为组态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成本绩效是另一个核心关注点。通过实际成本与预算成本的对比分析，我们深入了解成本差异的原因，及时调整资源分配，保持组态软件项目在经济效益方面的合理水平。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进度作为关键的绩效指标之一，得到了精心的关注。我们制定了详细的组态软件项目进度计划，并设立了进度符合度指标，确保实际进度与计划进度保持一致。这使我们能够快速发现和解决潜在的进度问题，保持组态软件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组态软件项目绩效的不可或缺的一环。我们引入了一系列的质量标准和客户满意度指标，以确保组态软件项目交付的成果在质量上达到或超越预期水平。通过持续监测这些指标，我们努力提升组态软件项目整体质量水平，为组态软件项目的成功交付提供有力保障。通过这些科学且全面的绩效评估，我们能够更好地引导组态软件项目的持续改进，确保组态软件项目目标的顺利达成。</w:t>
      </w:r>
    </w:p>
    <w:p>
      <w:pPr>
        <w:pStyle w:val="Heading2"/>
        <w:ind w:firstLine="560" w:firstLineChars="200"/>
        <w:rPr>
          <w:rFonts w:ascii="仿宋" w:eastAsia="仿宋" w:hAnsi="仿宋" w:cs="仿宋" w:hint="eastAsia"/>
          <w:sz w:val="28"/>
          <w:lang w:eastAsia="zh-CN"/>
        </w:rPr>
      </w:pPr>
      <w:bookmarkStart w:id="16" w:name="_Toc1936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绩效评估是组态软件项目中的关键环节，为确保组态软件项目达到预期目标，我们采用了多层次、多维度的绩效评估方法。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组态软件项目的战略目标对齐，确保每个决策和行动都与组态软件项目整体目标保持一致。团队会定期召开战略对齐会议，审视当前工作与组态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组态软件项目进度、质量、成本和风险等方面。这些指标通过数据收集和分析，为组态软件项目管理团队提供了客观的评估依据。例如，我们通过组态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绩效评估不仅仅停留在组态软件项目内部，还考虑了组态软件项目对外部环境的影响。我们定期进行干系人满意度调查，以了解各利益相关方对组态软件项目的期望和满意度，并及时做出调整。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这种多层次、多角度的绩效评估方法，使得我们能够全面了解组态软件项目的运行状态，及时做出调整，确保组态软件项目在不断变化的环境中保持稳健前行。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693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为了确保组态软件项目的有效管理和不断优化，我们采用了精心设计的绩效评估周期。这个周期旨在实现灵活、实时和全面的评估，以适应组态软件项目执行中的各种挑战。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组态软件项目的不同需求，分为短期、中期和长期。短期评估关注每个迭代或工作周期，以及时发现和解决当前任务中的问题。中期评估涵盖几个迭代，深入了解整体组态软件项目的趋势和性能。长期评估则着眼于整个组态软件项目阶段，确保组态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组态软件项目管理工具和协作平台，团队成员能够随时更新和分享组态软件项目数据。这种实时性的反馈机制使我们能够及时察觉潜在问题，快速调整，保持组态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组态软件项目的决策制定密不可分。每个周期的组态软件项目回顾会议成为集体总结经验、识别问题深层次原因并找到创新解决方案的平台。这种定期的反思与调整机制使组态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1458"/>
      <w:r>
        <w:rPr>
          <w:rFonts w:ascii="仿宋" w:eastAsia="仿宋" w:hAnsi="仿宋" w:cs="仿宋" w:hint="eastAsia"/>
          <w:sz w:val="28"/>
          <w:lang w:eastAsia="zh-CN"/>
        </w:rPr>
        <w:t>五、组态软件项目危机管理</w:t>
      </w:r>
      <w:bookmarkEnd w:id="18"/>
    </w:p>
    <w:p>
      <w:pPr>
        <w:pStyle w:val="Heading2"/>
        <w:rPr>
          <w:rFonts w:ascii="仿宋" w:eastAsia="仿宋" w:hAnsi="仿宋" w:cs="仿宋" w:hint="eastAsia"/>
          <w:lang w:eastAsia="zh-CN"/>
        </w:rPr>
      </w:pPr>
      <w:bookmarkStart w:id="19" w:name="_Toc1609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组态软件项目危机管理中，危机预警与识别是确保组态软件项目稳健运行的核心步骤。通过建立全面的监测机制，组态软件项目团队旨在及时发现和理解潜在的风险和危机因素，以便采取及时的预防和应对措施，确保组态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首先，通过深入的风险评估，组态软件项目团队全面分析了整个组态软件项目和各个阶段可能存在的威胁。这包括准确评估每个潜在风险的发生概率和可能影响的程度，为后续危机预警提供了有力支持。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组态软件项目团队着重于明确定义组态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组态软件项目进展的持续监控，团队能够及时发现潜在问题并作出迅速反应。组态软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在这一阶段，团队的专业素养和反应速度将发挥至关重要的作用，以确保潜在危机能够在初期得到有效的处理，最大程度地减轻负面影响。通过危机预警与识别，组态软件项目得以更有序、可控地推进。</w:t>
      </w:r>
    </w:p>
    <w:p>
      <w:pPr>
        <w:pStyle w:val="Heading2"/>
        <w:ind w:firstLine="560" w:firstLineChars="200"/>
        <w:rPr>
          <w:rFonts w:ascii="仿宋" w:eastAsia="仿宋" w:hAnsi="仿宋" w:cs="仿宋" w:hint="eastAsia"/>
          <w:sz w:val="28"/>
          <w:lang w:eastAsia="zh-CN"/>
        </w:rPr>
      </w:pPr>
      <w:bookmarkStart w:id="20" w:name="_Toc809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在危机发生时，组态软件项目团队立即行动，成立了应急小组。该小组的任务是迅速制定并实施紧急应对措施，以最小化潜在损失。以下是采取的主要措施：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暂停组态软件项目进度：为遏制危机蔓延，组态软件项目暂时停止进行，以便全面评估当前状况。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资源重新分配：重新评估组态软件项目资源的分配，确保最大限度地减小损失。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实时沟通：与关键利益相关者建立实时沟通机制，向他们传递组态软件项目危机的实际状况，保障组态软件项目核心利益。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在紧急应对的同时，组态软件项目团队强调了团队协作和有效沟通的重要性。以下是团队协作的关键举措：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信息共享机制：建立了信息共享平台，确保团队成员能够及时获取组态软件项目危机的实时信息。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领导者沟通：组态软件项目领导者通过定期会议和即时沟通工具，指导团队应对危机，保持团队稳定运行。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https://d.book118.com/097160142060006052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2424D4"/>
    <w:rsid w:val="782424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6014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2024-03-01T21:18:00Z</dcterms:created>
  <dcterms:modified xsi:type="dcterms:W3CDTF">2024-03-01T21:18:41Z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E785752FC9B14CEA981C0A81574CDBC3_11</vt:lpwstr>
  </property>
  <property fmtid="{D5CDD505-2E9C-101B-9397-08002B2CF9AE}" pid="3" name="KSOProductBuildVer">
    <vt:lpwstr>2052-12.1.0.16388</vt:lpwstr>
  </property>
</Properties>
</file>