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年环保装备项目计划设计方案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35" w:history="1">
        <w:r>
          <w:rPr>
            <w:rFonts w:ascii="仿宋" w:eastAsia="仿宋" w:hAnsi="仿宋" w:cs="仿宋" w:hint="eastAsia"/>
            <w:lang w:eastAsia="zh-CN"/>
          </w:rPr>
          <w:t>前言</w:t>
        </w:r>
        <w:r>
          <w:tab/>
        </w:r>
        <w:r>
          <w:fldChar w:fldCharType="begin"/>
        </w:r>
        <w:r>
          <w:instrText xml:space="preserve"> PAGEREF _Toc14935 \h </w:instrText>
        </w:r>
        <w:r>
          <w:fldChar w:fldCharType="separate"/>
        </w:r>
        <w:r>
          <w:t>3</w:t>
        </w:r>
        <w:r>
          <w:fldChar w:fldCharType="end"/>
        </w:r>
      </w:hyperlink>
    </w:p>
    <w:p>
      <w:pPr>
        <w:pStyle w:val="TOC1"/>
        <w:tabs>
          <w:tab w:val="right" w:leader="dot" w:pos="8306"/>
        </w:tabs>
      </w:pPr>
      <w:hyperlink w:anchor="_Toc617" w:history="1">
        <w:r>
          <w:rPr>
            <w:rFonts w:ascii="仿宋" w:eastAsia="仿宋" w:hAnsi="仿宋" w:cs="仿宋" w:hint="eastAsia"/>
            <w:lang w:eastAsia="zh-CN"/>
          </w:rPr>
          <w:t>一、年环保装备项目可持续发展</w:t>
        </w:r>
        <w:r>
          <w:tab/>
        </w:r>
        <w:r>
          <w:fldChar w:fldCharType="begin"/>
        </w:r>
        <w:r>
          <w:instrText xml:space="preserve"> PAGEREF _Toc617 \h </w:instrText>
        </w:r>
        <w:r>
          <w:fldChar w:fldCharType="separate"/>
        </w:r>
        <w:r>
          <w:t>3</w:t>
        </w:r>
        <w:r>
          <w:fldChar w:fldCharType="end"/>
        </w:r>
      </w:hyperlink>
    </w:p>
    <w:p>
      <w:pPr>
        <w:pStyle w:val="TOC2"/>
        <w:tabs>
          <w:tab w:val="right" w:leader="dot" w:pos="8306"/>
        </w:tabs>
      </w:pPr>
      <w:hyperlink w:anchor="_Toc11137" w:history="1">
        <w:r>
          <w:rPr>
            <w:rFonts w:ascii="仿宋" w:eastAsia="仿宋" w:hAnsi="仿宋" w:cs="仿宋" w:hint="eastAsia"/>
            <w:lang w:eastAsia="zh-CN"/>
          </w:rPr>
          <w:t>(一)、可持续战略与实践</w:t>
        </w:r>
        <w:r>
          <w:tab/>
        </w:r>
        <w:r>
          <w:fldChar w:fldCharType="begin"/>
        </w:r>
        <w:r>
          <w:instrText xml:space="preserve"> PAGEREF _Toc11137 \h </w:instrText>
        </w:r>
        <w:r>
          <w:fldChar w:fldCharType="separate"/>
        </w:r>
        <w:r>
          <w:t>3</w:t>
        </w:r>
        <w:r>
          <w:fldChar w:fldCharType="end"/>
        </w:r>
      </w:hyperlink>
    </w:p>
    <w:p>
      <w:pPr>
        <w:pStyle w:val="TOC2"/>
        <w:tabs>
          <w:tab w:val="right" w:leader="dot" w:pos="8306"/>
        </w:tabs>
      </w:pPr>
      <w:hyperlink w:anchor="_Toc30337" w:history="1">
        <w:r>
          <w:rPr>
            <w:rFonts w:ascii="仿宋" w:eastAsia="仿宋" w:hAnsi="仿宋" w:cs="仿宋" w:hint="eastAsia"/>
            <w:lang w:eastAsia="zh-CN"/>
          </w:rPr>
          <w:t>(二)、环保与社会责任</w:t>
        </w:r>
        <w:r>
          <w:tab/>
        </w:r>
        <w:r>
          <w:fldChar w:fldCharType="begin"/>
        </w:r>
        <w:r>
          <w:instrText xml:space="preserve"> PAGEREF _Toc30337 \h </w:instrText>
        </w:r>
        <w:r>
          <w:fldChar w:fldCharType="separate"/>
        </w:r>
        <w:r>
          <w:t>4</w:t>
        </w:r>
        <w:r>
          <w:fldChar w:fldCharType="end"/>
        </w:r>
      </w:hyperlink>
    </w:p>
    <w:p>
      <w:pPr>
        <w:pStyle w:val="TOC1"/>
        <w:tabs>
          <w:tab w:val="right" w:leader="dot" w:pos="8306"/>
        </w:tabs>
      </w:pPr>
      <w:hyperlink w:anchor="_Toc9236" w:history="1">
        <w:r>
          <w:rPr>
            <w:rFonts w:ascii="仿宋" w:eastAsia="仿宋" w:hAnsi="仿宋" w:cs="仿宋" w:hint="eastAsia"/>
            <w:lang w:eastAsia="zh-CN"/>
          </w:rPr>
          <w:t>二、产品规划分析</w:t>
        </w:r>
        <w:r>
          <w:tab/>
        </w:r>
        <w:r>
          <w:fldChar w:fldCharType="begin"/>
        </w:r>
        <w:r>
          <w:instrText xml:space="preserve"> PAGEREF _Toc9236 \h </w:instrText>
        </w:r>
        <w:r>
          <w:fldChar w:fldCharType="separate"/>
        </w:r>
        <w:r>
          <w:t>5</w:t>
        </w:r>
        <w:r>
          <w:fldChar w:fldCharType="end"/>
        </w:r>
      </w:hyperlink>
    </w:p>
    <w:p>
      <w:pPr>
        <w:pStyle w:val="TOC2"/>
        <w:tabs>
          <w:tab w:val="right" w:leader="dot" w:pos="8306"/>
        </w:tabs>
      </w:pPr>
      <w:hyperlink w:anchor="_Toc2900" w:history="1">
        <w:r>
          <w:rPr>
            <w:rFonts w:ascii="仿宋" w:eastAsia="仿宋" w:hAnsi="仿宋" w:cs="仿宋" w:hint="eastAsia"/>
            <w:lang w:eastAsia="zh-CN"/>
          </w:rPr>
          <w:t>(一)、产品规划</w:t>
        </w:r>
        <w:r>
          <w:tab/>
        </w:r>
        <w:r>
          <w:fldChar w:fldCharType="begin"/>
        </w:r>
        <w:r>
          <w:instrText xml:space="preserve"> PAGEREF _Toc2900 \h </w:instrText>
        </w:r>
        <w:r>
          <w:fldChar w:fldCharType="separate"/>
        </w:r>
        <w:r>
          <w:t>5</w:t>
        </w:r>
        <w:r>
          <w:fldChar w:fldCharType="end"/>
        </w:r>
      </w:hyperlink>
    </w:p>
    <w:p>
      <w:pPr>
        <w:pStyle w:val="TOC2"/>
        <w:tabs>
          <w:tab w:val="right" w:leader="dot" w:pos="8306"/>
        </w:tabs>
      </w:pPr>
      <w:hyperlink w:anchor="_Toc29344" w:history="1">
        <w:r>
          <w:rPr>
            <w:rFonts w:ascii="仿宋" w:eastAsia="仿宋" w:hAnsi="仿宋" w:cs="仿宋" w:hint="eastAsia"/>
            <w:lang w:eastAsia="zh-CN"/>
          </w:rPr>
          <w:t>(二)、建设规模</w:t>
        </w:r>
        <w:r>
          <w:tab/>
        </w:r>
        <w:r>
          <w:fldChar w:fldCharType="begin"/>
        </w:r>
        <w:r>
          <w:instrText xml:space="preserve"> PAGEREF _Toc29344 \h </w:instrText>
        </w:r>
        <w:r>
          <w:fldChar w:fldCharType="separate"/>
        </w:r>
        <w:r>
          <w:t>5</w:t>
        </w:r>
        <w:r>
          <w:fldChar w:fldCharType="end"/>
        </w:r>
      </w:hyperlink>
    </w:p>
    <w:p>
      <w:pPr>
        <w:pStyle w:val="TOC1"/>
        <w:tabs>
          <w:tab w:val="right" w:leader="dot" w:pos="8306"/>
        </w:tabs>
      </w:pPr>
      <w:hyperlink w:anchor="_Toc24260" w:history="1">
        <w:r>
          <w:rPr>
            <w:rFonts w:ascii="仿宋" w:eastAsia="仿宋" w:hAnsi="仿宋" w:cs="仿宋" w:hint="eastAsia"/>
            <w:lang w:eastAsia="zh-CN"/>
          </w:rPr>
          <w:t>三、年环保装备项目选址可行性分析</w:t>
        </w:r>
        <w:r>
          <w:tab/>
        </w:r>
        <w:r>
          <w:fldChar w:fldCharType="begin"/>
        </w:r>
        <w:r>
          <w:instrText xml:space="preserve"> PAGEREF _Toc24260 \h </w:instrText>
        </w:r>
        <w:r>
          <w:fldChar w:fldCharType="separate"/>
        </w:r>
        <w:r>
          <w:t>7</w:t>
        </w:r>
        <w:r>
          <w:fldChar w:fldCharType="end"/>
        </w:r>
      </w:hyperlink>
    </w:p>
    <w:p>
      <w:pPr>
        <w:pStyle w:val="TOC2"/>
        <w:tabs>
          <w:tab w:val="right" w:leader="dot" w:pos="8306"/>
        </w:tabs>
      </w:pPr>
      <w:hyperlink w:anchor="_Toc2218" w:history="1">
        <w:r>
          <w:rPr>
            <w:rFonts w:ascii="仿宋" w:eastAsia="仿宋" w:hAnsi="仿宋" w:cs="仿宋" w:hint="eastAsia"/>
            <w:lang w:eastAsia="zh-CN"/>
          </w:rPr>
          <w:t>(一)、年环保装备项目选址</w:t>
        </w:r>
        <w:r>
          <w:tab/>
        </w:r>
        <w:r>
          <w:fldChar w:fldCharType="begin"/>
        </w:r>
        <w:r>
          <w:instrText xml:space="preserve"> PAGEREF _Toc2218 \h </w:instrText>
        </w:r>
        <w:r>
          <w:fldChar w:fldCharType="separate"/>
        </w:r>
        <w:r>
          <w:t>7</w:t>
        </w:r>
        <w:r>
          <w:fldChar w:fldCharType="end"/>
        </w:r>
      </w:hyperlink>
    </w:p>
    <w:p>
      <w:pPr>
        <w:pStyle w:val="TOC2"/>
        <w:tabs>
          <w:tab w:val="right" w:leader="dot" w:pos="8306"/>
        </w:tabs>
      </w:pPr>
      <w:hyperlink w:anchor="_Toc693" w:history="1">
        <w:r>
          <w:rPr>
            <w:rFonts w:ascii="仿宋" w:eastAsia="仿宋" w:hAnsi="仿宋" w:cs="仿宋" w:hint="eastAsia"/>
            <w:lang w:eastAsia="zh-CN"/>
          </w:rPr>
          <w:t>(二)、用地控制指标</w:t>
        </w:r>
        <w:r>
          <w:tab/>
        </w:r>
        <w:r>
          <w:fldChar w:fldCharType="begin"/>
        </w:r>
        <w:r>
          <w:instrText xml:space="preserve"> PAGEREF _Toc693 \h </w:instrText>
        </w:r>
        <w:r>
          <w:fldChar w:fldCharType="separate"/>
        </w:r>
        <w:r>
          <w:t>7</w:t>
        </w:r>
        <w:r>
          <w:fldChar w:fldCharType="end"/>
        </w:r>
      </w:hyperlink>
    </w:p>
    <w:p>
      <w:pPr>
        <w:pStyle w:val="TOC2"/>
        <w:tabs>
          <w:tab w:val="right" w:leader="dot" w:pos="8306"/>
        </w:tabs>
      </w:pPr>
      <w:hyperlink w:anchor="_Toc9548" w:history="1">
        <w:r>
          <w:rPr>
            <w:rFonts w:ascii="仿宋" w:eastAsia="仿宋" w:hAnsi="仿宋" w:cs="仿宋" w:hint="eastAsia"/>
            <w:lang w:eastAsia="zh-CN"/>
          </w:rPr>
          <w:t>(三)、节约用地措施</w:t>
        </w:r>
        <w:r>
          <w:tab/>
        </w:r>
        <w:r>
          <w:fldChar w:fldCharType="begin"/>
        </w:r>
        <w:r>
          <w:instrText xml:space="preserve"> PAGEREF _Toc9548 \h </w:instrText>
        </w:r>
        <w:r>
          <w:fldChar w:fldCharType="separate"/>
        </w:r>
        <w:r>
          <w:t>9</w:t>
        </w:r>
        <w:r>
          <w:fldChar w:fldCharType="end"/>
        </w:r>
      </w:hyperlink>
    </w:p>
    <w:p>
      <w:pPr>
        <w:pStyle w:val="TOC2"/>
        <w:tabs>
          <w:tab w:val="right" w:leader="dot" w:pos="8306"/>
        </w:tabs>
      </w:pPr>
      <w:hyperlink w:anchor="_Toc25488" w:history="1">
        <w:r>
          <w:rPr>
            <w:rFonts w:ascii="仿宋" w:eastAsia="仿宋" w:hAnsi="仿宋" w:cs="仿宋" w:hint="eastAsia"/>
            <w:lang w:eastAsia="zh-CN"/>
          </w:rPr>
          <w:t>(四)、总图布置方案</w:t>
        </w:r>
        <w:r>
          <w:tab/>
        </w:r>
        <w:r>
          <w:fldChar w:fldCharType="begin"/>
        </w:r>
        <w:r>
          <w:instrText xml:space="preserve"> PAGEREF _Toc25488 \h </w:instrText>
        </w:r>
        <w:r>
          <w:fldChar w:fldCharType="separate"/>
        </w:r>
        <w:r>
          <w:t>10</w:t>
        </w:r>
        <w:r>
          <w:fldChar w:fldCharType="end"/>
        </w:r>
      </w:hyperlink>
    </w:p>
    <w:p>
      <w:pPr>
        <w:pStyle w:val="TOC2"/>
        <w:tabs>
          <w:tab w:val="right" w:leader="dot" w:pos="8306"/>
        </w:tabs>
      </w:pPr>
      <w:hyperlink w:anchor="_Toc28190" w:history="1">
        <w:r>
          <w:rPr>
            <w:rFonts w:ascii="仿宋" w:eastAsia="仿宋" w:hAnsi="仿宋" w:cs="仿宋" w:hint="eastAsia"/>
            <w:lang w:eastAsia="zh-CN"/>
          </w:rPr>
          <w:t>(五)、选址综合评价</w:t>
        </w:r>
        <w:r>
          <w:tab/>
        </w:r>
        <w:r>
          <w:fldChar w:fldCharType="begin"/>
        </w:r>
        <w:r>
          <w:instrText xml:space="preserve"> PAGEREF _Toc28190 \h </w:instrText>
        </w:r>
        <w:r>
          <w:fldChar w:fldCharType="separate"/>
        </w:r>
        <w:r>
          <w:t>11</w:t>
        </w:r>
        <w:r>
          <w:fldChar w:fldCharType="end"/>
        </w:r>
      </w:hyperlink>
    </w:p>
    <w:p>
      <w:pPr>
        <w:pStyle w:val="TOC1"/>
        <w:tabs>
          <w:tab w:val="right" w:leader="dot" w:pos="8306"/>
        </w:tabs>
      </w:pPr>
      <w:hyperlink w:anchor="_Toc6165" w:history="1">
        <w:r>
          <w:rPr>
            <w:rFonts w:ascii="仿宋" w:eastAsia="仿宋" w:hAnsi="仿宋" w:cs="仿宋" w:hint="eastAsia"/>
            <w:lang w:eastAsia="zh-CN"/>
          </w:rPr>
          <w:t>四、年环保装备项目建设背景及必要性分析</w:t>
        </w:r>
        <w:r>
          <w:tab/>
        </w:r>
        <w:r>
          <w:fldChar w:fldCharType="begin"/>
        </w:r>
        <w:r>
          <w:instrText xml:space="preserve"> PAGEREF _Toc6165 \h </w:instrText>
        </w:r>
        <w:r>
          <w:fldChar w:fldCharType="separate"/>
        </w:r>
        <w:r>
          <w:t>12</w:t>
        </w:r>
        <w:r>
          <w:fldChar w:fldCharType="end"/>
        </w:r>
      </w:hyperlink>
    </w:p>
    <w:p>
      <w:pPr>
        <w:pStyle w:val="TOC2"/>
        <w:tabs>
          <w:tab w:val="right" w:leader="dot" w:pos="8306"/>
        </w:tabs>
      </w:pPr>
      <w:hyperlink w:anchor="_Toc12351" w:history="1">
        <w:r>
          <w:rPr>
            <w:rFonts w:ascii="仿宋" w:eastAsia="仿宋" w:hAnsi="仿宋" w:cs="仿宋" w:hint="eastAsia"/>
            <w:lang w:eastAsia="zh-CN"/>
          </w:rPr>
          <w:t>(一)、年环保装备项目背景分析</w:t>
        </w:r>
        <w:r>
          <w:tab/>
        </w:r>
        <w:r>
          <w:fldChar w:fldCharType="begin"/>
        </w:r>
        <w:r>
          <w:instrText xml:space="preserve"> PAGEREF _Toc12351 \h </w:instrText>
        </w:r>
        <w:r>
          <w:fldChar w:fldCharType="separate"/>
        </w:r>
        <w:r>
          <w:t>12</w:t>
        </w:r>
        <w:r>
          <w:fldChar w:fldCharType="end"/>
        </w:r>
      </w:hyperlink>
    </w:p>
    <w:p>
      <w:pPr>
        <w:pStyle w:val="TOC2"/>
        <w:tabs>
          <w:tab w:val="right" w:leader="dot" w:pos="8306"/>
        </w:tabs>
      </w:pPr>
      <w:hyperlink w:anchor="_Toc3264" w:history="1">
        <w:r>
          <w:rPr>
            <w:rFonts w:ascii="仿宋" w:eastAsia="仿宋" w:hAnsi="仿宋" w:cs="仿宋" w:hint="eastAsia"/>
            <w:lang w:eastAsia="zh-CN"/>
          </w:rPr>
          <w:t>(二)、年环保装备项目建设必要性分析</w:t>
        </w:r>
        <w:r>
          <w:tab/>
        </w:r>
        <w:r>
          <w:fldChar w:fldCharType="begin"/>
        </w:r>
        <w:r>
          <w:instrText xml:space="preserve"> PAGEREF _Toc3264 \h </w:instrText>
        </w:r>
        <w:r>
          <w:fldChar w:fldCharType="separate"/>
        </w:r>
        <w:r>
          <w:t>14</w:t>
        </w:r>
        <w:r>
          <w:fldChar w:fldCharType="end"/>
        </w:r>
      </w:hyperlink>
    </w:p>
    <w:p>
      <w:pPr>
        <w:pStyle w:val="TOC1"/>
        <w:tabs>
          <w:tab w:val="right" w:leader="dot" w:pos="8306"/>
        </w:tabs>
      </w:pPr>
      <w:hyperlink w:anchor="_Toc4781" w:history="1">
        <w:r>
          <w:rPr>
            <w:rFonts w:ascii="仿宋" w:eastAsia="仿宋" w:hAnsi="仿宋" w:cs="仿宋" w:hint="eastAsia"/>
            <w:lang w:eastAsia="zh-CN"/>
          </w:rPr>
          <w:t>五、年环保装备项目土建工程</w:t>
        </w:r>
        <w:r>
          <w:tab/>
        </w:r>
        <w:r>
          <w:fldChar w:fldCharType="begin"/>
        </w:r>
        <w:r>
          <w:instrText xml:space="preserve"> PAGEREF _Toc4781 \h </w:instrText>
        </w:r>
        <w:r>
          <w:fldChar w:fldCharType="separate"/>
        </w:r>
        <w:r>
          <w:t>15</w:t>
        </w:r>
        <w:r>
          <w:fldChar w:fldCharType="end"/>
        </w:r>
      </w:hyperlink>
    </w:p>
    <w:p>
      <w:pPr>
        <w:pStyle w:val="TOC2"/>
        <w:tabs>
          <w:tab w:val="right" w:leader="dot" w:pos="8306"/>
        </w:tabs>
      </w:pPr>
      <w:hyperlink w:anchor="_Toc20295" w:history="1">
        <w:r>
          <w:rPr>
            <w:rFonts w:ascii="仿宋" w:eastAsia="仿宋" w:hAnsi="仿宋" w:cs="仿宋" w:hint="eastAsia"/>
            <w:lang w:eastAsia="zh-CN"/>
          </w:rPr>
          <w:t>(一)、建筑工程设计原则</w:t>
        </w:r>
        <w:r>
          <w:tab/>
        </w:r>
        <w:r>
          <w:fldChar w:fldCharType="begin"/>
        </w:r>
        <w:r>
          <w:instrText xml:space="preserve"> PAGEREF _Toc20295 \h </w:instrText>
        </w:r>
        <w:r>
          <w:fldChar w:fldCharType="separate"/>
        </w:r>
        <w:r>
          <w:t>15</w:t>
        </w:r>
        <w:r>
          <w:fldChar w:fldCharType="end"/>
        </w:r>
      </w:hyperlink>
    </w:p>
    <w:p>
      <w:pPr>
        <w:pStyle w:val="TOC2"/>
        <w:tabs>
          <w:tab w:val="right" w:leader="dot" w:pos="8306"/>
        </w:tabs>
      </w:pPr>
      <w:hyperlink w:anchor="_Toc3148" w:history="1">
        <w:r>
          <w:rPr>
            <w:rFonts w:ascii="仿宋" w:eastAsia="仿宋" w:hAnsi="仿宋" w:cs="仿宋" w:hint="eastAsia"/>
            <w:lang w:eastAsia="zh-CN"/>
          </w:rPr>
          <w:t>(二)、土建工程设计年限及安全等级</w:t>
        </w:r>
        <w:r>
          <w:tab/>
        </w:r>
        <w:r>
          <w:fldChar w:fldCharType="begin"/>
        </w:r>
        <w:r>
          <w:instrText xml:space="preserve"> PAGEREF _Toc3148 \h </w:instrText>
        </w:r>
        <w:r>
          <w:fldChar w:fldCharType="separate"/>
        </w:r>
        <w:r>
          <w:t>16</w:t>
        </w:r>
        <w:r>
          <w:fldChar w:fldCharType="end"/>
        </w:r>
      </w:hyperlink>
    </w:p>
    <w:p>
      <w:pPr>
        <w:pStyle w:val="TOC2"/>
        <w:tabs>
          <w:tab w:val="right" w:leader="dot" w:pos="8306"/>
        </w:tabs>
      </w:pPr>
      <w:hyperlink w:anchor="_Toc8945" w:history="1">
        <w:r>
          <w:rPr>
            <w:rFonts w:ascii="仿宋" w:eastAsia="仿宋" w:hAnsi="仿宋" w:cs="仿宋" w:hint="eastAsia"/>
            <w:lang w:eastAsia="zh-CN"/>
          </w:rPr>
          <w:t>(三)、建筑工程设计总体要求</w:t>
        </w:r>
        <w:r>
          <w:tab/>
        </w:r>
        <w:r>
          <w:fldChar w:fldCharType="begin"/>
        </w:r>
        <w:r>
          <w:instrText xml:space="preserve"> PAGEREF _Toc8945 \h </w:instrText>
        </w:r>
        <w:r>
          <w:fldChar w:fldCharType="separate"/>
        </w:r>
        <w:r>
          <w:t>17</w:t>
        </w:r>
        <w:r>
          <w:fldChar w:fldCharType="end"/>
        </w:r>
      </w:hyperlink>
    </w:p>
    <w:p>
      <w:pPr>
        <w:pStyle w:val="TOC2"/>
        <w:tabs>
          <w:tab w:val="right" w:leader="dot" w:pos="8306"/>
        </w:tabs>
      </w:pPr>
      <w:hyperlink w:anchor="_Toc17237" w:history="1">
        <w:r>
          <w:rPr>
            <w:rFonts w:ascii="仿宋" w:eastAsia="仿宋" w:hAnsi="仿宋" w:cs="仿宋" w:hint="eastAsia"/>
            <w:lang w:eastAsia="zh-CN"/>
          </w:rPr>
          <w:t>(四)、土建工程建设指标</w:t>
        </w:r>
        <w:r>
          <w:tab/>
        </w:r>
        <w:r>
          <w:fldChar w:fldCharType="begin"/>
        </w:r>
        <w:r>
          <w:instrText xml:space="preserve"> PAGEREF _Toc17237 \h </w:instrText>
        </w:r>
        <w:r>
          <w:fldChar w:fldCharType="separate"/>
        </w:r>
        <w:r>
          <w:t>18</w:t>
        </w:r>
        <w:r>
          <w:fldChar w:fldCharType="end"/>
        </w:r>
      </w:hyperlink>
    </w:p>
    <w:p>
      <w:pPr>
        <w:pStyle w:val="TOC1"/>
        <w:tabs>
          <w:tab w:val="right" w:leader="dot" w:pos="8306"/>
        </w:tabs>
      </w:pPr>
      <w:hyperlink w:anchor="_Toc3298" w:history="1">
        <w:r>
          <w:rPr>
            <w:rFonts w:ascii="仿宋" w:eastAsia="仿宋" w:hAnsi="仿宋" w:cs="仿宋" w:hint="eastAsia"/>
            <w:lang w:eastAsia="zh-CN"/>
          </w:rPr>
          <w:t>六、年环保装备项目建设单位说明</w:t>
        </w:r>
        <w:r>
          <w:tab/>
        </w:r>
        <w:r>
          <w:fldChar w:fldCharType="begin"/>
        </w:r>
        <w:r>
          <w:instrText xml:space="preserve"> PAGEREF _Toc3298 \h </w:instrText>
        </w:r>
        <w:r>
          <w:fldChar w:fldCharType="separate"/>
        </w:r>
        <w:r>
          <w:t>18</w:t>
        </w:r>
        <w:r>
          <w:fldChar w:fldCharType="end"/>
        </w:r>
      </w:hyperlink>
    </w:p>
    <w:p>
      <w:pPr>
        <w:pStyle w:val="TOC2"/>
        <w:tabs>
          <w:tab w:val="right" w:leader="dot" w:pos="8306"/>
        </w:tabs>
      </w:pPr>
      <w:hyperlink w:anchor="_Toc26878" w:history="1">
        <w:r>
          <w:rPr>
            <w:rFonts w:ascii="仿宋" w:eastAsia="仿宋" w:hAnsi="仿宋" w:cs="仿宋" w:hint="eastAsia"/>
            <w:lang w:eastAsia="zh-CN"/>
          </w:rPr>
          <w:t>(一)、年环保装备项目承办单位基本情况</w:t>
        </w:r>
        <w:r>
          <w:tab/>
        </w:r>
        <w:r>
          <w:fldChar w:fldCharType="begin"/>
        </w:r>
        <w:r>
          <w:instrText xml:space="preserve"> PAGEREF _Toc26878 \h </w:instrText>
        </w:r>
        <w:r>
          <w:fldChar w:fldCharType="separate"/>
        </w:r>
        <w:r>
          <w:t>18</w:t>
        </w:r>
        <w:r>
          <w:fldChar w:fldCharType="end"/>
        </w:r>
      </w:hyperlink>
    </w:p>
    <w:p>
      <w:pPr>
        <w:pStyle w:val="TOC2"/>
        <w:tabs>
          <w:tab w:val="right" w:leader="dot" w:pos="8306"/>
        </w:tabs>
      </w:pPr>
      <w:hyperlink w:anchor="_Toc16273" w:history="1">
        <w:r>
          <w:rPr>
            <w:rFonts w:ascii="仿宋" w:eastAsia="仿宋" w:hAnsi="仿宋" w:cs="仿宋" w:hint="eastAsia"/>
            <w:lang w:eastAsia="zh-CN"/>
          </w:rPr>
          <w:t>(二)、公司经济效益分析</w:t>
        </w:r>
        <w:r>
          <w:tab/>
        </w:r>
        <w:r>
          <w:fldChar w:fldCharType="begin"/>
        </w:r>
        <w:r>
          <w:instrText xml:space="preserve"> PAGEREF _Toc16273 \h </w:instrText>
        </w:r>
        <w:r>
          <w:fldChar w:fldCharType="separate"/>
        </w:r>
        <w:r>
          <w:t>19</w:t>
        </w:r>
        <w:r>
          <w:fldChar w:fldCharType="end"/>
        </w:r>
      </w:hyperlink>
    </w:p>
    <w:p>
      <w:pPr>
        <w:pStyle w:val="TOC1"/>
        <w:tabs>
          <w:tab w:val="right" w:leader="dot" w:pos="8306"/>
        </w:tabs>
      </w:pPr>
      <w:hyperlink w:anchor="_Toc31639" w:history="1">
        <w:r>
          <w:rPr>
            <w:rFonts w:ascii="仿宋" w:eastAsia="仿宋" w:hAnsi="仿宋" w:cs="仿宋" w:hint="eastAsia"/>
            <w:lang w:eastAsia="zh-CN"/>
          </w:rPr>
          <w:t>七、年环保装备项目财务管理</w:t>
        </w:r>
        <w:r>
          <w:tab/>
        </w:r>
        <w:r>
          <w:fldChar w:fldCharType="begin"/>
        </w:r>
        <w:r>
          <w:instrText xml:space="preserve"> PAGEREF _Toc31639 \h </w:instrText>
        </w:r>
        <w:r>
          <w:fldChar w:fldCharType="separate"/>
        </w:r>
        <w:r>
          <w:t>20</w:t>
        </w:r>
        <w:r>
          <w:fldChar w:fldCharType="end"/>
        </w:r>
      </w:hyperlink>
    </w:p>
    <w:p>
      <w:pPr>
        <w:pStyle w:val="TOC2"/>
        <w:tabs>
          <w:tab w:val="right" w:leader="dot" w:pos="8306"/>
        </w:tabs>
      </w:pPr>
      <w:hyperlink w:anchor="_Toc18165" w:history="1">
        <w:r>
          <w:rPr>
            <w:rFonts w:ascii="仿宋" w:eastAsia="仿宋" w:hAnsi="仿宋" w:cs="仿宋" w:hint="eastAsia"/>
            <w:lang w:eastAsia="zh-CN"/>
          </w:rPr>
          <w:t>(一)、资金需求大</w:t>
        </w:r>
        <w:r>
          <w:tab/>
        </w:r>
        <w:r>
          <w:fldChar w:fldCharType="begin"/>
        </w:r>
        <w:r>
          <w:instrText xml:space="preserve"> PAGEREF _Toc18165 \h </w:instrText>
        </w:r>
        <w:r>
          <w:fldChar w:fldCharType="separate"/>
        </w:r>
        <w:r>
          <w:t>20</w:t>
        </w:r>
        <w:r>
          <w:fldChar w:fldCharType="end"/>
        </w:r>
      </w:hyperlink>
    </w:p>
    <w:p>
      <w:pPr>
        <w:pStyle w:val="TOC2"/>
        <w:tabs>
          <w:tab w:val="right" w:leader="dot" w:pos="8306"/>
        </w:tabs>
      </w:pPr>
      <w:hyperlink w:anchor="_Toc27260" w:history="1">
        <w:r>
          <w:rPr>
            <w:rFonts w:ascii="仿宋" w:eastAsia="仿宋" w:hAnsi="仿宋" w:cs="仿宋" w:hint="eastAsia"/>
            <w:lang w:eastAsia="zh-CN"/>
          </w:rPr>
          <w:t>(二)、研发周期长</w:t>
        </w:r>
        <w:r>
          <w:tab/>
        </w:r>
        <w:r>
          <w:fldChar w:fldCharType="begin"/>
        </w:r>
        <w:r>
          <w:instrText xml:space="preserve"> PAGEREF _Toc27260 \h </w:instrText>
        </w:r>
        <w:r>
          <w:fldChar w:fldCharType="separate"/>
        </w:r>
        <w:r>
          <w:t>21</w:t>
        </w:r>
        <w:r>
          <w:fldChar w:fldCharType="end"/>
        </w:r>
      </w:hyperlink>
    </w:p>
    <w:p>
      <w:pPr>
        <w:pStyle w:val="TOC2"/>
        <w:tabs>
          <w:tab w:val="right" w:leader="dot" w:pos="8306"/>
        </w:tabs>
      </w:pPr>
      <w:hyperlink w:anchor="_Toc9016" w:history="1">
        <w:r>
          <w:rPr>
            <w:rFonts w:ascii="仿宋" w:eastAsia="仿宋" w:hAnsi="仿宋" w:cs="仿宋" w:hint="eastAsia"/>
            <w:lang w:eastAsia="zh-CN"/>
          </w:rPr>
          <w:t>(三)、市场风险大</w:t>
        </w:r>
        <w:r>
          <w:tab/>
        </w:r>
        <w:r>
          <w:fldChar w:fldCharType="begin"/>
        </w:r>
        <w:r>
          <w:instrText xml:space="preserve"> PAGEREF _Toc9016 \h </w:instrText>
        </w:r>
        <w:r>
          <w:fldChar w:fldCharType="separate"/>
        </w:r>
        <w:r>
          <w:t>22</w:t>
        </w:r>
        <w:r>
          <w:fldChar w:fldCharType="end"/>
        </w:r>
      </w:hyperlink>
    </w:p>
    <w:p>
      <w:pPr>
        <w:pStyle w:val="TOC2"/>
        <w:tabs>
          <w:tab w:val="right" w:leader="dot" w:pos="8306"/>
        </w:tabs>
      </w:pPr>
      <w:hyperlink w:anchor="_Toc12924" w:history="1">
        <w:r>
          <w:rPr>
            <w:rFonts w:ascii="仿宋" w:eastAsia="仿宋" w:hAnsi="仿宋" w:cs="仿宋" w:hint="eastAsia"/>
            <w:lang w:eastAsia="zh-CN"/>
          </w:rPr>
          <w:t>(四)、利润率高</w:t>
        </w:r>
        <w:r>
          <w:tab/>
        </w:r>
        <w:r>
          <w:fldChar w:fldCharType="begin"/>
        </w:r>
        <w:r>
          <w:instrText xml:space="preserve"> PAGEREF _Toc12924 \h </w:instrText>
        </w:r>
        <w:r>
          <w:fldChar w:fldCharType="separate"/>
        </w:r>
        <w:r>
          <w:t>25</w:t>
        </w:r>
        <w:r>
          <w:fldChar w:fldCharType="end"/>
        </w:r>
      </w:hyperlink>
    </w:p>
    <w:p>
      <w:pPr>
        <w:pStyle w:val="TOC1"/>
        <w:tabs>
          <w:tab w:val="right" w:leader="dot" w:pos="8306"/>
        </w:tabs>
      </w:pPr>
      <w:hyperlink w:anchor="_Toc11765" w:history="1">
        <w:r>
          <w:rPr>
            <w:rFonts w:ascii="仿宋" w:eastAsia="仿宋" w:hAnsi="仿宋" w:cs="仿宋" w:hint="eastAsia"/>
            <w:lang w:eastAsia="zh-CN"/>
          </w:rPr>
          <w:t>八、年环保装备项目人力资源培养与发展</w:t>
        </w:r>
        <w:r>
          <w:tab/>
        </w:r>
        <w:r>
          <w:fldChar w:fldCharType="begin"/>
        </w:r>
        <w:r>
          <w:instrText xml:space="preserve"> PAGEREF _Toc11765 \h </w:instrText>
        </w:r>
        <w:r>
          <w:fldChar w:fldCharType="separate"/>
        </w:r>
        <w:r>
          <w:t>27</w:t>
        </w:r>
        <w:r>
          <w:fldChar w:fldCharType="end"/>
        </w:r>
      </w:hyperlink>
    </w:p>
    <w:p>
      <w:pPr>
        <w:pStyle w:val="TOC2"/>
        <w:tabs>
          <w:tab w:val="right" w:leader="dot" w:pos="8306"/>
        </w:tabs>
      </w:pPr>
      <w:hyperlink w:anchor="_Toc32431" w:history="1">
        <w:r>
          <w:rPr>
            <w:rFonts w:ascii="仿宋" w:eastAsia="仿宋" w:hAnsi="仿宋" w:cs="仿宋" w:hint="eastAsia"/>
            <w:lang w:eastAsia="zh-CN"/>
          </w:rPr>
          <w:t>(一)、人才需求与规划</w:t>
        </w:r>
        <w:r>
          <w:tab/>
        </w:r>
        <w:r>
          <w:fldChar w:fldCharType="begin"/>
        </w:r>
        <w:r>
          <w:instrText xml:space="preserve"> PAGEREF _Toc32431 \h </w:instrText>
        </w:r>
        <w:r>
          <w:fldChar w:fldCharType="separate"/>
        </w:r>
        <w:r>
          <w:t>27</w:t>
        </w:r>
        <w:r>
          <w:fldChar w:fldCharType="end"/>
        </w:r>
      </w:hyperlink>
    </w:p>
    <w:p>
      <w:pPr>
        <w:pStyle w:val="TOC2"/>
        <w:tabs>
          <w:tab w:val="right" w:leader="dot" w:pos="8306"/>
        </w:tabs>
      </w:pPr>
      <w:hyperlink w:anchor="_Toc17980" w:history="1">
        <w:r>
          <w:rPr>
            <w:rFonts w:ascii="仿宋" w:eastAsia="仿宋" w:hAnsi="仿宋" w:cs="仿宋" w:hint="eastAsia"/>
            <w:lang w:eastAsia="zh-CN"/>
          </w:rPr>
          <w:t>(二)、培训与发展计划</w:t>
        </w:r>
        <w:r>
          <w:tab/>
        </w:r>
        <w:r>
          <w:fldChar w:fldCharType="begin"/>
        </w:r>
        <w:r>
          <w:instrText xml:space="preserve"> PAGEREF _Toc17980 \h </w:instrText>
        </w:r>
        <w:r>
          <w:fldChar w:fldCharType="separate"/>
        </w:r>
        <w:r>
          <w:t>27</w:t>
        </w:r>
        <w:r>
          <w:fldChar w:fldCharType="end"/>
        </w:r>
      </w:hyperlink>
    </w:p>
    <w:p>
      <w:pPr>
        <w:pStyle w:val="TOC1"/>
        <w:tabs>
          <w:tab w:val="right" w:leader="dot" w:pos="8306"/>
        </w:tabs>
      </w:pPr>
      <w:hyperlink w:anchor="_Toc30934" w:history="1">
        <w:r>
          <w:rPr>
            <w:rFonts w:ascii="仿宋" w:eastAsia="仿宋" w:hAnsi="仿宋" w:cs="仿宋" w:hint="eastAsia"/>
            <w:lang w:eastAsia="zh-CN"/>
          </w:rPr>
          <w:t>九、年环保装备项目环境影响分析</w:t>
        </w:r>
        <w:r>
          <w:tab/>
        </w:r>
        <w:r>
          <w:fldChar w:fldCharType="begin"/>
        </w:r>
        <w:r>
          <w:instrText xml:space="preserve"> PAGEREF _Toc30934 \h </w:instrText>
        </w:r>
        <w:r>
          <w:fldChar w:fldCharType="separate"/>
        </w:r>
        <w:r>
          <w:t>28</w:t>
        </w:r>
        <w:r>
          <w:fldChar w:fldCharType="end"/>
        </w:r>
      </w:hyperlink>
    </w:p>
    <w:p>
      <w:pPr>
        <w:pStyle w:val="TOC2"/>
        <w:tabs>
          <w:tab w:val="right" w:leader="dot" w:pos="8306"/>
        </w:tabs>
      </w:pPr>
      <w:hyperlink w:anchor="_Toc25082" w:history="1">
        <w:r>
          <w:rPr>
            <w:rFonts w:ascii="仿宋" w:eastAsia="仿宋" w:hAnsi="仿宋" w:cs="仿宋" w:hint="eastAsia"/>
            <w:lang w:eastAsia="zh-CN"/>
          </w:rPr>
          <w:t>(一)、建设区域环境质量现状</w:t>
        </w:r>
        <w:r>
          <w:tab/>
        </w:r>
        <w:r>
          <w:fldChar w:fldCharType="begin"/>
        </w:r>
        <w:r>
          <w:instrText xml:space="preserve"> PAGEREF _Toc25082 \h </w:instrText>
        </w:r>
        <w:r>
          <w:fldChar w:fldCharType="separate"/>
        </w:r>
        <w:r>
          <w:t>28</w:t>
        </w:r>
        <w:r>
          <w:fldChar w:fldCharType="end"/>
        </w:r>
      </w:hyperlink>
    </w:p>
    <w:p>
      <w:pPr>
        <w:pStyle w:val="TOC2"/>
        <w:tabs>
          <w:tab w:val="right" w:leader="dot" w:pos="8306"/>
        </w:tabs>
      </w:pPr>
      <w:hyperlink w:anchor="_Toc3495" w:history="1">
        <w:r>
          <w:rPr>
            <w:rFonts w:ascii="仿宋" w:eastAsia="仿宋" w:hAnsi="仿宋" w:cs="仿宋" w:hint="eastAsia"/>
            <w:lang w:eastAsia="zh-CN"/>
          </w:rPr>
          <w:t>(二)、建设期环境保护</w:t>
        </w:r>
        <w:r>
          <w:tab/>
        </w:r>
        <w:r>
          <w:fldChar w:fldCharType="begin"/>
        </w:r>
        <w:r>
          <w:instrText xml:space="preserve"> PAGEREF _Toc3495 \h </w:instrText>
        </w:r>
        <w:r>
          <w:fldChar w:fldCharType="separate"/>
        </w:r>
        <w:r>
          <w:t>29</w:t>
        </w:r>
        <w:r>
          <w:fldChar w:fldCharType="end"/>
        </w:r>
      </w:hyperlink>
    </w:p>
    <w:p>
      <w:pPr>
        <w:pStyle w:val="TOC2"/>
        <w:tabs>
          <w:tab w:val="right" w:leader="dot" w:pos="8306"/>
        </w:tabs>
      </w:pPr>
      <w:hyperlink w:anchor="_Toc22400" w:history="1">
        <w:r>
          <w:rPr>
            <w:rFonts w:ascii="仿宋" w:eastAsia="仿宋" w:hAnsi="仿宋" w:cs="仿宋" w:hint="eastAsia"/>
            <w:lang w:eastAsia="zh-CN"/>
          </w:rPr>
          <w:t>(三)、运营期环境保护</w:t>
        </w:r>
        <w:r>
          <w:tab/>
        </w:r>
        <w:r>
          <w:fldChar w:fldCharType="begin"/>
        </w:r>
        <w:r>
          <w:instrText xml:space="preserve"> PAGEREF _Toc22400 \h </w:instrText>
        </w:r>
        <w:r>
          <w:fldChar w:fldCharType="separate"/>
        </w:r>
        <w:r>
          <w:t>31</w:t>
        </w:r>
        <w:r>
          <w:fldChar w:fldCharType="end"/>
        </w:r>
      </w:hyperlink>
    </w:p>
    <w:p>
      <w:pPr>
        <w:pStyle w:val="TOC2"/>
        <w:tabs>
          <w:tab w:val="right" w:leader="dot" w:pos="8306"/>
        </w:tabs>
      </w:pPr>
      <w:hyperlink w:anchor="_Toc19656" w:history="1">
        <w:r>
          <w:rPr>
            <w:rFonts w:ascii="仿宋" w:eastAsia="仿宋" w:hAnsi="仿宋" w:cs="仿宋" w:hint="eastAsia"/>
            <w:lang w:eastAsia="zh-CN"/>
          </w:rPr>
          <w:t>(四)、年环保装备项目建设对区域经济的影响</w:t>
        </w:r>
        <w:r>
          <w:tab/>
        </w:r>
        <w:r>
          <w:fldChar w:fldCharType="begin"/>
        </w:r>
        <w:r>
          <w:instrText xml:space="preserve"> PAGEREF _Toc19656 \h </w:instrText>
        </w:r>
        <w:r>
          <w:fldChar w:fldCharType="separate"/>
        </w:r>
        <w:r>
          <w:t>32</w:t>
        </w:r>
        <w:r>
          <w:fldChar w:fldCharType="end"/>
        </w:r>
      </w:hyperlink>
    </w:p>
    <w:p>
      <w:pPr>
        <w:pStyle w:val="TOC2"/>
        <w:tabs>
          <w:tab w:val="right" w:leader="dot" w:pos="8306"/>
        </w:tabs>
      </w:pPr>
      <w:hyperlink w:anchor="_Toc2091" w:history="1">
        <w:r>
          <w:rPr>
            <w:rFonts w:ascii="仿宋" w:eastAsia="仿宋" w:hAnsi="仿宋" w:cs="仿宋" w:hint="eastAsia"/>
            <w:lang w:eastAsia="zh-CN"/>
          </w:rPr>
          <w:t>(五)、废弃物处理</w:t>
        </w:r>
        <w:r>
          <w:tab/>
        </w:r>
        <w:r>
          <w:fldChar w:fldCharType="begin"/>
        </w:r>
        <w:r>
          <w:instrText xml:space="preserve"> PAGEREF _Toc2091 \h </w:instrText>
        </w:r>
        <w:r>
          <w:fldChar w:fldCharType="separate"/>
        </w:r>
        <w:r>
          <w:t>34</w:t>
        </w:r>
        <w:r>
          <w:fldChar w:fldCharType="end"/>
        </w:r>
      </w:hyperlink>
    </w:p>
    <w:p>
      <w:pPr>
        <w:pStyle w:val="TOC2"/>
        <w:tabs>
          <w:tab w:val="right" w:leader="dot" w:pos="8306"/>
        </w:tabs>
      </w:pPr>
      <w:hyperlink w:anchor="_Toc2363" w:history="1">
        <w:r>
          <w:rPr>
            <w:rFonts w:ascii="仿宋" w:eastAsia="仿宋" w:hAnsi="仿宋" w:cs="仿宋" w:hint="eastAsia"/>
            <w:lang w:eastAsia="zh-CN"/>
          </w:rPr>
          <w:t>(六)、特殊环境影响分析</w:t>
        </w:r>
        <w:r>
          <w:tab/>
        </w:r>
        <w:r>
          <w:fldChar w:fldCharType="begin"/>
        </w:r>
        <w:r>
          <w:instrText xml:space="preserve"> PAGEREF _Toc2363 \h </w:instrText>
        </w:r>
        <w:r>
          <w:fldChar w:fldCharType="separate"/>
        </w:r>
        <w:r>
          <w:t>35</w:t>
        </w:r>
        <w:r>
          <w:fldChar w:fldCharType="end"/>
        </w:r>
      </w:hyperlink>
    </w:p>
    <w:p>
      <w:pPr>
        <w:pStyle w:val="TOC2"/>
        <w:tabs>
          <w:tab w:val="right" w:leader="dot" w:pos="8306"/>
        </w:tabs>
      </w:pPr>
      <w:hyperlink w:anchor="_Toc7564" w:history="1">
        <w:r>
          <w:rPr>
            <w:rFonts w:ascii="仿宋" w:eastAsia="仿宋" w:hAnsi="仿宋" w:cs="仿宋" w:hint="eastAsia"/>
            <w:lang w:eastAsia="zh-CN"/>
          </w:rPr>
          <w:t>(七)、清洁生产</w:t>
        </w:r>
        <w:r>
          <w:tab/>
        </w:r>
        <w:r>
          <w:fldChar w:fldCharType="begin"/>
        </w:r>
        <w:r>
          <w:instrText xml:space="preserve"> PAGEREF _Toc7564 \h </w:instrText>
        </w:r>
        <w:r>
          <w:fldChar w:fldCharType="separate"/>
        </w:r>
        <w:r>
          <w:t>36</w:t>
        </w:r>
        <w:r>
          <w:fldChar w:fldCharType="end"/>
        </w:r>
      </w:hyperlink>
    </w:p>
    <w:p>
      <w:pPr>
        <w:pStyle w:val="TOC2"/>
        <w:tabs>
          <w:tab w:val="right" w:leader="dot" w:pos="8306"/>
        </w:tabs>
      </w:pPr>
      <w:hyperlink w:anchor="_Toc18056" w:history="1">
        <w:r>
          <w:rPr>
            <w:rFonts w:ascii="仿宋" w:eastAsia="仿宋" w:hAnsi="仿宋" w:cs="仿宋" w:hint="eastAsia"/>
            <w:lang w:eastAsia="zh-CN"/>
          </w:rPr>
          <w:t>(八)、环境保护综合评价</w:t>
        </w:r>
        <w:r>
          <w:tab/>
        </w:r>
        <w:r>
          <w:fldChar w:fldCharType="begin"/>
        </w:r>
        <w:r>
          <w:instrText xml:space="preserve"> PAGEREF _Toc18056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23" w:history="1">
        <w:r>
          <w:rPr>
            <w:rFonts w:ascii="仿宋" w:eastAsia="仿宋" w:hAnsi="仿宋" w:cs="仿宋" w:hint="eastAsia"/>
            <w:lang w:eastAsia="zh-CN"/>
          </w:rPr>
          <w:t>十、年环保装备项目技术管理</w:t>
        </w:r>
        <w:r>
          <w:tab/>
        </w:r>
        <w:r>
          <w:fldChar w:fldCharType="begin"/>
        </w:r>
        <w:r>
          <w:instrText xml:space="preserve"> PAGEREF _Toc21623 \h </w:instrText>
        </w:r>
        <w:r>
          <w:fldChar w:fldCharType="separate"/>
        </w:r>
        <w:r>
          <w:t>39</w:t>
        </w:r>
        <w:r>
          <w:fldChar w:fldCharType="end"/>
        </w:r>
      </w:hyperlink>
    </w:p>
    <w:p>
      <w:pPr>
        <w:pStyle w:val="TOC2"/>
        <w:tabs>
          <w:tab w:val="right" w:leader="dot" w:pos="8306"/>
        </w:tabs>
      </w:pPr>
      <w:hyperlink w:anchor="_Toc8176" w:history="1">
        <w:r>
          <w:rPr>
            <w:rFonts w:ascii="仿宋" w:eastAsia="仿宋" w:hAnsi="仿宋" w:cs="仿宋" w:hint="eastAsia"/>
            <w:lang w:eastAsia="zh-CN"/>
          </w:rPr>
          <w:t>(一)、技术方案选用方向</w:t>
        </w:r>
        <w:r>
          <w:tab/>
        </w:r>
        <w:r>
          <w:fldChar w:fldCharType="begin"/>
        </w:r>
        <w:r>
          <w:instrText xml:space="preserve"> PAGEREF _Toc8176 \h </w:instrText>
        </w:r>
        <w:r>
          <w:fldChar w:fldCharType="separate"/>
        </w:r>
        <w:r>
          <w:t>39</w:t>
        </w:r>
        <w:r>
          <w:fldChar w:fldCharType="end"/>
        </w:r>
      </w:hyperlink>
    </w:p>
    <w:p>
      <w:pPr>
        <w:pStyle w:val="TOC2"/>
        <w:tabs>
          <w:tab w:val="right" w:leader="dot" w:pos="8306"/>
        </w:tabs>
      </w:pPr>
      <w:hyperlink w:anchor="_Toc28131" w:history="1">
        <w:r>
          <w:rPr>
            <w:rFonts w:ascii="仿宋" w:eastAsia="仿宋" w:hAnsi="仿宋" w:cs="仿宋" w:hint="eastAsia"/>
            <w:lang w:eastAsia="zh-CN"/>
          </w:rPr>
          <w:t>(二)、工艺技术方案选用原则</w:t>
        </w:r>
        <w:r>
          <w:tab/>
        </w:r>
        <w:r>
          <w:fldChar w:fldCharType="begin"/>
        </w:r>
        <w:r>
          <w:instrText xml:space="preserve"> PAGEREF _Toc28131 \h </w:instrText>
        </w:r>
        <w:r>
          <w:fldChar w:fldCharType="separate"/>
        </w:r>
        <w:r>
          <w:t>40</w:t>
        </w:r>
        <w:r>
          <w:fldChar w:fldCharType="end"/>
        </w:r>
      </w:hyperlink>
    </w:p>
    <w:p>
      <w:pPr>
        <w:pStyle w:val="TOC2"/>
        <w:tabs>
          <w:tab w:val="right" w:leader="dot" w:pos="8306"/>
        </w:tabs>
      </w:pPr>
      <w:hyperlink w:anchor="_Toc612" w:history="1">
        <w:r>
          <w:rPr>
            <w:rFonts w:ascii="仿宋" w:eastAsia="仿宋" w:hAnsi="仿宋" w:cs="仿宋" w:hint="eastAsia"/>
            <w:lang w:eastAsia="zh-CN"/>
          </w:rPr>
          <w:t>(三)、工艺技术方案要求</w:t>
        </w:r>
        <w:r>
          <w:tab/>
        </w:r>
        <w:r>
          <w:fldChar w:fldCharType="begin"/>
        </w:r>
        <w:r>
          <w:instrText xml:space="preserve"> PAGEREF _Toc612 \h </w:instrText>
        </w:r>
        <w:r>
          <w:fldChar w:fldCharType="separate"/>
        </w:r>
        <w:r>
          <w:t>43</w:t>
        </w:r>
        <w:r>
          <w:fldChar w:fldCharType="end"/>
        </w:r>
      </w:hyperlink>
    </w:p>
    <w:p>
      <w:pPr>
        <w:pStyle w:val="TOC1"/>
        <w:tabs>
          <w:tab w:val="right" w:leader="dot" w:pos="8306"/>
        </w:tabs>
      </w:pPr>
      <w:hyperlink w:anchor="_Toc23431" w:history="1">
        <w:r>
          <w:rPr>
            <w:rFonts w:ascii="仿宋" w:eastAsia="仿宋" w:hAnsi="仿宋" w:cs="仿宋" w:hint="eastAsia"/>
            <w:lang w:eastAsia="zh-CN"/>
          </w:rPr>
          <w:t>十一、年环保装备项目社会影响</w:t>
        </w:r>
        <w:r>
          <w:tab/>
        </w:r>
        <w:r>
          <w:fldChar w:fldCharType="begin"/>
        </w:r>
        <w:r>
          <w:instrText xml:space="preserve"> PAGEREF _Toc23431 \h </w:instrText>
        </w:r>
        <w:r>
          <w:fldChar w:fldCharType="separate"/>
        </w:r>
        <w:r>
          <w:t>45</w:t>
        </w:r>
        <w:r>
          <w:fldChar w:fldCharType="end"/>
        </w:r>
      </w:hyperlink>
    </w:p>
    <w:p>
      <w:pPr>
        <w:pStyle w:val="TOC2"/>
        <w:tabs>
          <w:tab w:val="right" w:leader="dot" w:pos="8306"/>
        </w:tabs>
      </w:pPr>
      <w:hyperlink w:anchor="_Toc5917" w:history="1">
        <w:r>
          <w:rPr>
            <w:rFonts w:ascii="仿宋" w:eastAsia="仿宋" w:hAnsi="仿宋" w:cs="仿宋" w:hint="eastAsia"/>
            <w:lang w:eastAsia="zh-CN"/>
          </w:rPr>
          <w:t>(一)、社会责任与义务</w:t>
        </w:r>
        <w:r>
          <w:tab/>
        </w:r>
        <w:r>
          <w:fldChar w:fldCharType="begin"/>
        </w:r>
        <w:r>
          <w:instrText xml:space="preserve"> PAGEREF _Toc5917 \h </w:instrText>
        </w:r>
        <w:r>
          <w:fldChar w:fldCharType="separate"/>
        </w:r>
        <w:r>
          <w:t>45</w:t>
        </w:r>
        <w:r>
          <w:fldChar w:fldCharType="end"/>
        </w:r>
      </w:hyperlink>
    </w:p>
    <w:p>
      <w:pPr>
        <w:pStyle w:val="TOC2"/>
        <w:tabs>
          <w:tab w:val="right" w:leader="dot" w:pos="8306"/>
        </w:tabs>
      </w:pPr>
      <w:hyperlink w:anchor="_Toc11920" w:history="1">
        <w:r>
          <w:rPr>
            <w:rFonts w:ascii="仿宋" w:eastAsia="仿宋" w:hAnsi="仿宋" w:cs="仿宋" w:hint="eastAsia"/>
            <w:lang w:eastAsia="zh-CN"/>
          </w:rPr>
          <w:t>(二)、社会参与与沟通</w:t>
        </w:r>
        <w:r>
          <w:tab/>
        </w:r>
        <w:r>
          <w:fldChar w:fldCharType="begin"/>
        </w:r>
        <w:r>
          <w:instrText xml:space="preserve"> PAGEREF _Toc11920 \h </w:instrText>
        </w:r>
        <w:r>
          <w:fldChar w:fldCharType="separate"/>
        </w:r>
        <w:r>
          <w:t>46</w:t>
        </w:r>
        <w:r>
          <w:fldChar w:fldCharType="end"/>
        </w:r>
      </w:hyperlink>
    </w:p>
    <w:p>
      <w:pPr>
        <w:pStyle w:val="TOC1"/>
        <w:tabs>
          <w:tab w:val="right" w:leader="dot" w:pos="8306"/>
        </w:tabs>
      </w:pPr>
      <w:hyperlink w:anchor="_Toc27651" w:history="1">
        <w:r>
          <w:rPr>
            <w:rFonts w:ascii="仿宋" w:eastAsia="仿宋" w:hAnsi="仿宋" w:cs="仿宋" w:hint="eastAsia"/>
            <w:lang w:eastAsia="zh-CN"/>
          </w:rPr>
          <w:t>十二、年环保装备项目创新与研发</w:t>
        </w:r>
        <w:r>
          <w:tab/>
        </w:r>
        <w:r>
          <w:fldChar w:fldCharType="begin"/>
        </w:r>
        <w:r>
          <w:instrText xml:space="preserve"> PAGEREF _Toc27651 \h </w:instrText>
        </w:r>
        <w:r>
          <w:fldChar w:fldCharType="separate"/>
        </w:r>
        <w:r>
          <w:t>46</w:t>
        </w:r>
        <w:r>
          <w:fldChar w:fldCharType="end"/>
        </w:r>
      </w:hyperlink>
    </w:p>
    <w:p>
      <w:pPr>
        <w:pStyle w:val="TOC2"/>
        <w:tabs>
          <w:tab w:val="right" w:leader="dot" w:pos="8306"/>
        </w:tabs>
      </w:pPr>
      <w:hyperlink w:anchor="_Toc16624" w:history="1">
        <w:r>
          <w:rPr>
            <w:rFonts w:ascii="仿宋" w:eastAsia="仿宋" w:hAnsi="仿宋" w:cs="仿宋" w:hint="eastAsia"/>
            <w:lang w:eastAsia="zh-CN"/>
          </w:rPr>
          <w:t>(一)、创新策略与方向</w:t>
        </w:r>
        <w:r>
          <w:tab/>
        </w:r>
        <w:r>
          <w:fldChar w:fldCharType="begin"/>
        </w:r>
        <w:r>
          <w:instrText xml:space="preserve"> PAGEREF _Toc16624 \h </w:instrText>
        </w:r>
        <w:r>
          <w:fldChar w:fldCharType="separate"/>
        </w:r>
        <w:r>
          <w:t>46</w:t>
        </w:r>
        <w:r>
          <w:fldChar w:fldCharType="end"/>
        </w:r>
      </w:hyperlink>
    </w:p>
    <w:p>
      <w:pPr>
        <w:pStyle w:val="TOC2"/>
        <w:tabs>
          <w:tab w:val="right" w:leader="dot" w:pos="8306"/>
        </w:tabs>
      </w:pPr>
      <w:hyperlink w:anchor="_Toc4172" w:history="1">
        <w:r>
          <w:rPr>
            <w:rFonts w:ascii="仿宋" w:eastAsia="仿宋" w:hAnsi="仿宋" w:cs="仿宋" w:hint="eastAsia"/>
            <w:lang w:eastAsia="zh-CN"/>
          </w:rPr>
          <w:t>(二)、研发规划与投入</w:t>
        </w:r>
        <w:r>
          <w:tab/>
        </w:r>
        <w:r>
          <w:fldChar w:fldCharType="begin"/>
        </w:r>
        <w:r>
          <w:instrText xml:space="preserve"> PAGEREF _Toc4172 \h </w:instrText>
        </w:r>
        <w:r>
          <w:fldChar w:fldCharType="separate"/>
        </w:r>
        <w:r>
          <w:t>48</w:t>
        </w:r>
        <w:r>
          <w:fldChar w:fldCharType="end"/>
        </w:r>
      </w:hyperlink>
    </w:p>
    <w:p>
      <w:pPr>
        <w:pStyle w:val="TOC1"/>
        <w:tabs>
          <w:tab w:val="right" w:leader="dot" w:pos="8306"/>
        </w:tabs>
      </w:pPr>
      <w:hyperlink w:anchor="_Toc5635" w:history="1">
        <w:r>
          <w:rPr>
            <w:rFonts w:ascii="仿宋" w:eastAsia="仿宋" w:hAnsi="仿宋" w:cs="仿宋" w:hint="eastAsia"/>
            <w:lang w:eastAsia="zh-CN"/>
          </w:rPr>
          <w:t>十三、风险识别与分类</w:t>
        </w:r>
        <w:r>
          <w:tab/>
        </w:r>
        <w:r>
          <w:fldChar w:fldCharType="begin"/>
        </w:r>
        <w:r>
          <w:instrText xml:space="preserve"> PAGEREF _Toc5635 \h </w:instrText>
        </w:r>
        <w:r>
          <w:fldChar w:fldCharType="separate"/>
        </w:r>
        <w:r>
          <w:t>50</w:t>
        </w:r>
        <w:r>
          <w:fldChar w:fldCharType="end"/>
        </w:r>
      </w:hyperlink>
    </w:p>
    <w:p>
      <w:pPr>
        <w:pStyle w:val="TOC2"/>
        <w:tabs>
          <w:tab w:val="right" w:leader="dot" w:pos="8306"/>
        </w:tabs>
      </w:pPr>
      <w:hyperlink w:anchor="_Toc20206" w:history="1">
        <w:r>
          <w:rPr>
            <w:rFonts w:ascii="仿宋" w:eastAsia="仿宋" w:hAnsi="仿宋" w:cs="仿宋" w:hint="eastAsia"/>
            <w:lang w:eastAsia="zh-CN"/>
          </w:rPr>
          <w:t>(一)、风险识别</w:t>
        </w:r>
        <w:r>
          <w:tab/>
        </w:r>
        <w:r>
          <w:fldChar w:fldCharType="begin"/>
        </w:r>
        <w:r>
          <w:instrText xml:space="preserve"> PAGEREF _Toc20206 \h </w:instrText>
        </w:r>
        <w:r>
          <w:fldChar w:fldCharType="separate"/>
        </w:r>
        <w:r>
          <w:t>50</w:t>
        </w:r>
        <w:r>
          <w:fldChar w:fldCharType="end"/>
        </w:r>
      </w:hyperlink>
    </w:p>
    <w:p>
      <w:pPr>
        <w:pStyle w:val="TOC2"/>
        <w:tabs>
          <w:tab w:val="right" w:leader="dot" w:pos="8306"/>
        </w:tabs>
      </w:pPr>
      <w:hyperlink w:anchor="_Toc5548" w:history="1">
        <w:r>
          <w:rPr>
            <w:rFonts w:ascii="仿宋" w:eastAsia="仿宋" w:hAnsi="仿宋" w:cs="仿宋" w:hint="eastAsia"/>
            <w:lang w:eastAsia="zh-CN"/>
          </w:rPr>
          <w:t>(二)、风险分类</w:t>
        </w:r>
        <w:r>
          <w:tab/>
        </w:r>
        <w:r>
          <w:fldChar w:fldCharType="begin"/>
        </w:r>
        <w:r>
          <w:instrText xml:space="preserve"> PAGEREF _Toc5548 \h </w:instrText>
        </w:r>
        <w:r>
          <w:fldChar w:fldCharType="separate"/>
        </w:r>
        <w:r>
          <w:t>51</w:t>
        </w:r>
        <w:r>
          <w:fldChar w:fldCharType="end"/>
        </w:r>
      </w:hyperlink>
    </w:p>
    <w:p>
      <w:pPr>
        <w:pStyle w:val="TOC1"/>
        <w:tabs>
          <w:tab w:val="right" w:leader="dot" w:pos="8306"/>
        </w:tabs>
      </w:pPr>
      <w:hyperlink w:anchor="_Toc15842" w:history="1">
        <w:r>
          <w:rPr>
            <w:rFonts w:ascii="仿宋" w:eastAsia="仿宋" w:hAnsi="仿宋" w:cs="仿宋" w:hint="eastAsia"/>
            <w:lang w:eastAsia="zh-CN"/>
          </w:rPr>
          <w:t>十四、年环保装备项目工程方案分析</w:t>
        </w:r>
        <w:r>
          <w:tab/>
        </w:r>
        <w:r>
          <w:fldChar w:fldCharType="begin"/>
        </w:r>
        <w:r>
          <w:instrText xml:space="preserve"> PAGEREF _Toc15842 \h </w:instrText>
        </w:r>
        <w:r>
          <w:fldChar w:fldCharType="separate"/>
        </w:r>
        <w:r>
          <w:t>53</w:t>
        </w:r>
        <w:r>
          <w:fldChar w:fldCharType="end"/>
        </w:r>
      </w:hyperlink>
    </w:p>
    <w:p>
      <w:pPr>
        <w:pStyle w:val="TOC2"/>
        <w:tabs>
          <w:tab w:val="right" w:leader="dot" w:pos="8306"/>
        </w:tabs>
      </w:pPr>
      <w:hyperlink w:anchor="_Toc7451" w:history="1">
        <w:r>
          <w:rPr>
            <w:rFonts w:ascii="仿宋" w:eastAsia="仿宋" w:hAnsi="仿宋" w:cs="仿宋" w:hint="eastAsia"/>
            <w:lang w:eastAsia="zh-CN"/>
          </w:rPr>
          <w:t>(一)、建筑工程设计原则</w:t>
        </w:r>
        <w:r>
          <w:tab/>
        </w:r>
        <w:r>
          <w:fldChar w:fldCharType="begin"/>
        </w:r>
        <w:r>
          <w:instrText xml:space="preserve"> PAGEREF _Toc7451 \h </w:instrText>
        </w:r>
        <w:r>
          <w:fldChar w:fldCharType="separate"/>
        </w:r>
        <w:r>
          <w:t>53</w:t>
        </w:r>
        <w:r>
          <w:fldChar w:fldCharType="end"/>
        </w:r>
      </w:hyperlink>
    </w:p>
    <w:p>
      <w:pPr>
        <w:pStyle w:val="TOC2"/>
        <w:tabs>
          <w:tab w:val="right" w:leader="dot" w:pos="8306"/>
        </w:tabs>
      </w:pPr>
      <w:hyperlink w:anchor="_Toc20558" w:history="1">
        <w:r>
          <w:rPr>
            <w:rFonts w:ascii="仿宋" w:eastAsia="仿宋" w:hAnsi="仿宋" w:cs="仿宋" w:hint="eastAsia"/>
            <w:lang w:eastAsia="zh-CN"/>
          </w:rPr>
          <w:t>(二)、土建工程建设指标</w:t>
        </w:r>
        <w:r>
          <w:tab/>
        </w:r>
        <w:r>
          <w:fldChar w:fldCharType="begin"/>
        </w:r>
        <w:r>
          <w:instrText xml:space="preserve"> PAGEREF _Toc20558 \h </w:instrText>
        </w:r>
        <w:r>
          <w:fldChar w:fldCharType="separate"/>
        </w:r>
        <w:r>
          <w:t>56</w:t>
        </w:r>
        <w:r>
          <w:fldChar w:fldCharType="end"/>
        </w:r>
      </w:hyperlink>
    </w:p>
    <w:p>
      <w:pPr>
        <w:pStyle w:val="TOC1"/>
        <w:tabs>
          <w:tab w:val="right" w:leader="dot" w:pos="8306"/>
        </w:tabs>
      </w:pPr>
      <w:hyperlink w:anchor="_Toc31435" w:history="1">
        <w:r>
          <w:rPr>
            <w:rFonts w:ascii="仿宋" w:eastAsia="仿宋" w:hAnsi="仿宋" w:cs="仿宋" w:hint="eastAsia"/>
            <w:lang w:eastAsia="zh-CN"/>
          </w:rPr>
          <w:t>十五、利益相关者分析与沟通计划</w:t>
        </w:r>
        <w:r>
          <w:tab/>
        </w:r>
        <w:r>
          <w:fldChar w:fldCharType="begin"/>
        </w:r>
        <w:r>
          <w:instrText xml:space="preserve"> PAGEREF _Toc31435 \h </w:instrText>
        </w:r>
        <w:r>
          <w:fldChar w:fldCharType="separate"/>
        </w:r>
        <w:r>
          <w:t>58</w:t>
        </w:r>
        <w:r>
          <w:fldChar w:fldCharType="end"/>
        </w:r>
      </w:hyperlink>
    </w:p>
    <w:p>
      <w:pPr>
        <w:pStyle w:val="TOC2"/>
        <w:tabs>
          <w:tab w:val="right" w:leader="dot" w:pos="8306"/>
        </w:tabs>
      </w:pPr>
      <w:hyperlink w:anchor="_Toc19203" w:history="1">
        <w:r>
          <w:rPr>
            <w:rFonts w:ascii="仿宋" w:eastAsia="仿宋" w:hAnsi="仿宋" w:cs="仿宋" w:hint="eastAsia"/>
            <w:lang w:eastAsia="zh-CN"/>
          </w:rPr>
          <w:t>(一)、利益相关者分析</w:t>
        </w:r>
        <w:r>
          <w:tab/>
        </w:r>
        <w:r>
          <w:fldChar w:fldCharType="begin"/>
        </w:r>
        <w:r>
          <w:instrText xml:space="preserve"> PAGEREF _Toc19203 \h </w:instrText>
        </w:r>
        <w:r>
          <w:fldChar w:fldCharType="separate"/>
        </w:r>
        <w:r>
          <w:t>58</w:t>
        </w:r>
        <w:r>
          <w:fldChar w:fldCharType="end"/>
        </w:r>
      </w:hyperlink>
    </w:p>
    <w:p>
      <w:pPr>
        <w:pStyle w:val="TOC2"/>
        <w:tabs>
          <w:tab w:val="right" w:leader="dot" w:pos="8306"/>
        </w:tabs>
      </w:pPr>
      <w:hyperlink w:anchor="_Toc22404" w:history="1">
        <w:r>
          <w:rPr>
            <w:rFonts w:ascii="仿宋" w:eastAsia="仿宋" w:hAnsi="仿宋" w:cs="仿宋" w:hint="eastAsia"/>
            <w:lang w:eastAsia="zh-CN"/>
          </w:rPr>
          <w:t>(二)、沟通计划</w:t>
        </w:r>
        <w:r>
          <w:tab/>
        </w:r>
        <w:r>
          <w:fldChar w:fldCharType="begin"/>
        </w:r>
        <w:r>
          <w:instrText xml:space="preserve"> PAGEREF _Toc22404 \h </w:instrText>
        </w:r>
        <w:r>
          <w:fldChar w:fldCharType="separate"/>
        </w:r>
        <w:r>
          <w:t>59</w:t>
        </w:r>
        <w:r>
          <w:fldChar w:fldCharType="end"/>
        </w:r>
      </w:hyperlink>
    </w:p>
    <w:p>
      <w:pPr>
        <w:pStyle w:val="TOC1"/>
        <w:tabs>
          <w:tab w:val="right" w:leader="dot" w:pos="8306"/>
        </w:tabs>
      </w:pPr>
      <w:hyperlink w:anchor="_Toc13816" w:history="1">
        <w:r>
          <w:rPr>
            <w:rFonts w:ascii="仿宋" w:eastAsia="仿宋" w:hAnsi="仿宋" w:cs="仿宋" w:hint="eastAsia"/>
            <w:lang w:eastAsia="zh-CN"/>
          </w:rPr>
          <w:t>十六、年环保装备项目变更管理</w:t>
        </w:r>
        <w:r>
          <w:tab/>
        </w:r>
        <w:r>
          <w:fldChar w:fldCharType="begin"/>
        </w:r>
        <w:r>
          <w:instrText xml:space="preserve"> PAGEREF _Toc13816 \h </w:instrText>
        </w:r>
        <w:r>
          <w:fldChar w:fldCharType="separate"/>
        </w:r>
        <w:r>
          <w:t>60</w:t>
        </w:r>
        <w:r>
          <w:fldChar w:fldCharType="end"/>
        </w:r>
      </w:hyperlink>
    </w:p>
    <w:p>
      <w:pPr>
        <w:pStyle w:val="TOC2"/>
        <w:tabs>
          <w:tab w:val="right" w:leader="dot" w:pos="8306"/>
        </w:tabs>
      </w:pPr>
      <w:hyperlink w:anchor="_Toc23654" w:history="1">
        <w:r>
          <w:rPr>
            <w:rFonts w:ascii="仿宋" w:eastAsia="仿宋" w:hAnsi="仿宋" w:cs="仿宋" w:hint="eastAsia"/>
            <w:lang w:eastAsia="zh-CN"/>
          </w:rPr>
          <w:t>(一)、变更申请与评估</w:t>
        </w:r>
        <w:r>
          <w:tab/>
        </w:r>
        <w:r>
          <w:fldChar w:fldCharType="begin"/>
        </w:r>
        <w:r>
          <w:instrText xml:space="preserve"> PAGEREF _Toc23654 \h </w:instrText>
        </w:r>
        <w:r>
          <w:fldChar w:fldCharType="separate"/>
        </w:r>
        <w:r>
          <w:t>60</w:t>
        </w:r>
        <w:r>
          <w:fldChar w:fldCharType="end"/>
        </w:r>
      </w:hyperlink>
    </w:p>
    <w:p>
      <w:pPr>
        <w:pStyle w:val="TOC2"/>
        <w:tabs>
          <w:tab w:val="right" w:leader="dot" w:pos="8306"/>
        </w:tabs>
      </w:pPr>
      <w:hyperlink w:anchor="_Toc31408" w:history="1">
        <w:r>
          <w:rPr>
            <w:rFonts w:ascii="仿宋" w:eastAsia="仿宋" w:hAnsi="仿宋" w:cs="仿宋" w:hint="eastAsia"/>
            <w:lang w:eastAsia="zh-CN"/>
          </w:rPr>
          <w:t>(二)、变更实施与控制</w:t>
        </w:r>
        <w:r>
          <w:tab/>
        </w:r>
        <w:r>
          <w:fldChar w:fldCharType="begin"/>
        </w:r>
        <w:r>
          <w:instrText xml:space="preserve"> PAGEREF _Toc31408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7"/>
      <w:r>
        <w:rPr>
          <w:rFonts w:ascii="仿宋" w:eastAsia="仿宋" w:hAnsi="仿宋" w:cs="仿宋" w:hint="eastAsia"/>
          <w:sz w:val="28"/>
          <w:lang w:eastAsia="zh-CN"/>
        </w:rPr>
        <w:t>一、年环保装备项目可持续发展</w:t>
      </w:r>
      <w:bookmarkEnd w:id="2"/>
    </w:p>
    <w:p>
      <w:pPr>
        <w:pStyle w:val="Heading2"/>
        <w:rPr>
          <w:rFonts w:ascii="仿宋" w:eastAsia="仿宋" w:hAnsi="仿宋" w:cs="仿宋" w:hint="eastAsia"/>
          <w:lang w:eastAsia="zh-CN"/>
        </w:rPr>
      </w:pPr>
      <w:bookmarkStart w:id="3" w:name="_Toc111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中，年环保装备项目团队着眼于未来，明确了可持续发展的战略方向。制定的具体可持续发展目标包括降低资源使用、采用环保技术、最大化社会效益等。这一步骤不仅有助于年环保装备项目在环保和社会责任方面达到最高标准，也为未来提供了明确的指引，确保年环保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可持续实践的融入年环保装备项目管理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环保装备项目管理周期。从年环保装备项目规划开始，年环保装备项目团队就考虑了环境和社会的因素。在执行阶段，年环保装备项目团队积极推动绿色技术的应用，优化资源利用。此外，关注员工的社会责任，通过培训和沟通活动提高员工对可持续发展的认知，使他们能够在日常工作中践行可持续实践。这些举措不仅为年环保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扎根于年环保装备项目的可持续发展理念，我们深信环保与社会责任是年环保装备项目成功的关键支柱。在年环保装备项目的每一步，我们都致力于通过创新和实践，履行对环境和社会的坚定责任。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团队通过引入先进的环保技术、建立高效的废物处理系统以及推动能源节约措施，积极履行环保责任。定期的环保监测和评估确保年环保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不仅致力于自身可持续发展，还注重对社会的回馈。通过支持社区年环保装备项目、参与慈善事业、提供培训机会等方式，年环保装备项目积极履行社会责任。与当地社区建立积极互动，关注员工的工作与生活平衡，以及员工的身心健康，是年环保装备项目在社会责任层面的关键举措。这样的实践不仅增强了年环保装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23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年环保装备项目的主要产品是XXXX，预计年产值为XXX万元。这一产品在市场中占据着重要的地位，其广泛的应用范围使得该年环保装备项目的市场前景非常广阔。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环保装备项目的xxx产品作为重要的原材料之一，将在多个领域发挥关键作用。其在建筑、交通、能源等方面的广泛应用将为整个产业链提供强大的支持，形成产业协同效应。年环保装备项目的年产值XXX万XXX万XXX万万元不仅反映了其在市场上的巨大潜力，更预示着它对国民经济的积极贡献。这种关联度高、涉及面广的产业关系，使得该年环保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3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总征地面积为XXXX平方米，相当于约XX.XX亩，其中净用地面积为XXXX平方米，红线范围内相当于约XX.XX亩。这一用地规模充分考虑了年环保装备项目的建设需求，保障了年环保装备项目在合适的空间内得以充分发展。年环保装备项目规划的总建筑面积为XXXX平方米，其中主体工程建设占XXXX平方米，计容建筑面积达XXXX平方米。预计建筑工程的投资将达到XXXX万元，为年环保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计划购置的设备共计XXXX台（套），设备购置费用为XXXX万元。这一设备购置计划充分考虑到年环保装备项目的生产需求和技术要求，确保了年环保装备项目在生产运营中具备先进的技术装备和高效的生产能力。设备的合理配置将为年环保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环保装备项目计划总投资为XXXX万元，预计年实现营业收入为XXXX万元。这一产能规模的设定旨在确保年环保装备项目能够在投资与回报之间取得平衡，实现长期可持续的发展。年环保装备项目的总投资充分考虑到各个方面的需求，包括用地建设、设备购置等多个环节，以确保年环保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260"/>
      <w:r>
        <w:rPr>
          <w:rFonts w:ascii="仿宋" w:eastAsia="仿宋" w:hAnsi="仿宋" w:cs="仿宋" w:hint="eastAsia"/>
          <w:sz w:val="28"/>
          <w:lang w:eastAsia="zh-CN"/>
        </w:rPr>
        <w:t>三、年环保装备项目选址可行性分析</w:t>
      </w:r>
      <w:bookmarkEnd w:id="8"/>
    </w:p>
    <w:p>
      <w:pPr>
        <w:pStyle w:val="Heading2"/>
        <w:rPr>
          <w:rFonts w:ascii="仿宋" w:eastAsia="仿宋" w:hAnsi="仿宋" w:cs="仿宋" w:hint="eastAsia"/>
          <w:lang w:eastAsia="zh-CN"/>
        </w:rPr>
      </w:pPr>
      <w:bookmarkStart w:id="9" w:name="_Toc2218"/>
      <w:r>
        <w:rPr>
          <w:rFonts w:ascii="仿宋" w:eastAsia="仿宋" w:hAnsi="仿宋" w:cs="仿宋" w:hint="eastAsia"/>
          <w:lang w:eastAsia="zh-CN"/>
        </w:rPr>
        <w:t>(一)、年环保装备项目选址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该年环保装备项目选址位于XX省XX市XX区XXX街道</w:t>
      </w:r>
    </w:p>
    <w:p>
      <w:pPr>
        <w:pStyle w:val="Heading2"/>
        <w:ind w:firstLine="560" w:firstLineChars="200"/>
        <w:rPr>
          <w:rFonts w:ascii="仿宋" w:eastAsia="仿宋" w:hAnsi="仿宋" w:cs="仿宋" w:hint="eastAsia"/>
          <w:sz w:val="28"/>
          <w:lang w:eastAsia="zh-CN"/>
        </w:rPr>
      </w:pPr>
      <w:bookmarkStart w:id="10" w:name="_Toc69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年环保装备项目的征地面积将根据年环保装备项目的实际规模和需求进行精确规划。具体面积XXX平方米，旨在确保年环保装备项目不仅能够满足当前的发展需求，还能够预留空间以适应未来的扩展。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净用地面积是在征地面积基础上去除不可利用面积后的实际可开发用地。具体面积XXX平方米，考虑到环保、交通、安全等多方面因素，以确保年环保装备项目在整体利用效率上达到最优。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年环保装备项目计划建设的建筑总规模具体面积XXX平方米。这一规模的确定综合考虑了年环保装备项目的性质、规模，以及城市规划的相关要求，确保建筑布局与周边环境协调一致。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绿地率是年环保装备项目用地中被规划为绿地的比例。具体面积XXX平方米，旨在通过合理规划绿地，改善年环保装备项目周边环境，提升居民生活质量，并符合城市整体绿化规划。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容积率是用地上可以建设的建筑总体积与用地面积之比。具体面积XXX，通过合理的容积率规划，确保年环保装备项目建筑规模与周边环境和谐共生。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环保装备项目选址与当地城市规划相一致，具体面积XXX平方米。通过与城市规划部门深入沟通，确保年环保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环保装备项目选址符合当地产业政策，具体面积XXX平方米。这包括年环保装备项目对当地经济的促进作用，以及对相关产业的带动效应，确保年环保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用地总体要求必须符合环保和可持续发展的原则，具体面积XXX平方米。通过采用绿色建筑设计、节能减排等措施，确保年环保装备项目在建设和运营过程中对环境的影响最小化，达到可持续发展的要求。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确保年环保装备项目选址具备必要的公共设施配套，具体面积XXX平方米。这包括交通便利性、教育、医疗等基础设施，以提高居民生活品质，使得年环保装备项目选址更具吸引力。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考虑用地总体要求对当地社会稳定性的影响，具体面积XXX平方米。通过深入了解当地社区反馈，确保年环保装备项目的选址和建设过程对当地社会和谐稳定产生积极作用。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环保装备项目选址不仅符合法规和规划，还在实际操作中具有可行性。这一全面规划将为年环保装备项目的成功实施提供坚实的基础，确保年环保装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5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环保装备项目的设备规划和空间设计中，我们将采取灵活设备布局的措施。设备布局将根据实际需求进行灵活设计，避免不必要的浪费。通过合理规划设备摆放位置，我们将提高设备的利用率，减少设备间距，以确保年环保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环保装备项目内部引入共享设施的概念，例如共享会议室、办公区等。通过这种方式，我们可以减少对资源的重复建设，提高资源共享效率，从而减小年环保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48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环保装备项目的总图布置中，我们将不同功能区域进行明确的规划，以最大程度满足年环保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1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环保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年环保装备项目对环境的影响是综合评价的重要因素之一。我们将详细考虑选址周边的自然环境、生态保护区、水源地等情况，确保年环保装备项目的建设和运营对环境影响最小化，并符合当地的环保法规标准。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对选址的评价还需充分考虑当地政府的产业政策和法规。我们将详细了解年环保装备项目所在地的相关政策，确保年环保装备项目的规划和运营与当地法规相符，降低不必要的法律风险。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考虑到社会稳定性对企业运营的重要性，我们将评估选址地区的社会安全情况、劳工关系、社区反馈等方面，以确保年环保装备项目的建设和运营不会受到社会稳定性的负面影响。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最后，我们将综合考虑用地成本，包括土地购置费用、土地开发成本等。通过对用地成本的详细评估，我们能够做出更为精确的经济效益分析，为年环保装备项目的投资决策提供有力支持。</w:t>
      </w:r>
    </w:p>
    <w:p>
      <w:pPr>
        <w:pStyle w:val="Heading1"/>
        <w:ind w:firstLine="560" w:firstLineChars="200"/>
        <w:rPr>
          <w:rFonts w:ascii="仿宋" w:eastAsia="仿宋" w:hAnsi="仿宋" w:cs="仿宋" w:hint="eastAsia"/>
          <w:sz w:val="28"/>
          <w:lang w:eastAsia="zh-CN"/>
        </w:rPr>
      </w:pPr>
      <w:bookmarkStart w:id="14" w:name="_Toc6165"/>
      <w:r>
        <w:rPr>
          <w:rFonts w:ascii="仿宋" w:eastAsia="仿宋" w:hAnsi="仿宋" w:cs="仿宋" w:hint="eastAsia"/>
          <w:sz w:val="28"/>
          <w:lang w:eastAsia="zh-CN"/>
        </w:rPr>
        <w:t>四、年环保装备项目建设背景及必要性分析</w:t>
      </w:r>
      <w:bookmarkEnd w:id="14"/>
    </w:p>
    <w:p>
      <w:pPr>
        <w:pStyle w:val="Heading2"/>
        <w:rPr>
          <w:rFonts w:ascii="仿宋" w:eastAsia="仿宋" w:hAnsi="仿宋" w:cs="仿宋" w:hint="eastAsia"/>
          <w:lang w:eastAsia="zh-CN"/>
        </w:rPr>
      </w:pPr>
      <w:bookmarkStart w:id="15" w:name="_Toc12351"/>
      <w:r>
        <w:rPr>
          <w:rFonts w:ascii="仿宋" w:eastAsia="仿宋" w:hAnsi="仿宋" w:cs="仿宋" w:hint="eastAsia"/>
          <w:lang w:eastAsia="zh-CN"/>
        </w:rPr>
        <w:t>(一)、年环保装备项目背景分析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环保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环保装备项目在这个潮流中的定位。同时，我们将关注行业内涌现的新兴机遇，以便年环保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环保装备项目提供了强大的发展动力。我们将聚焦于行业内最新的技术发展趋势，包括但不限于人工智能、大数据分析、物联网等领域。通过深度的技术研究，我们将确保年环保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环保装备项目发展的源泉。我们将投入更多的精力对市场需求进行深入剖析，超越表面的需求，深入挖掘潜在的市场痛点和机遇。通过对市场需求的细致了解，年环保装备项目将更有针对性地设计解决方案，满足市场的多样化需求，从而更好地促进年环保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环保装备项目战略至关重要。我们将对竞争态势进行更为深入的分析，包括但不限于市场份额、产品特点、客户满意度等多个维度。通过深度的竞争分析，年环保装备项目将能够更准确地把握市场脉搏，制定具有竞争力的年环保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年环保装备项目的发展具有直接的影响。我们将进行更为全面的法规和政策分析，了解行业发展中的潜在法律风险和合规挑战。通过充分了解和遵守相关法规，年环保装备项目将确保在法律框架内合法合规运营，为年环保装备项目的稳健发展提供有力支持。</w:t>
      </w:r>
    </w:p>
    <w:p>
      <w:pPr>
        <w:pStyle w:val="Heading2"/>
        <w:ind w:firstLine="560" w:firstLineChars="200"/>
        <w:rPr>
          <w:rFonts w:ascii="仿宋" w:eastAsia="仿宋" w:hAnsi="仿宋" w:cs="仿宋" w:hint="eastAsia"/>
          <w:sz w:val="28"/>
          <w:lang w:eastAsia="zh-CN"/>
        </w:rPr>
      </w:pPr>
      <w:bookmarkStart w:id="16" w:name="_Toc3264"/>
      <w:r>
        <w:rPr>
          <w:rFonts w:ascii="仿宋" w:eastAsia="仿宋" w:hAnsi="仿宋" w:cs="仿宋" w:hint="eastAsia"/>
          <w:sz w:val="28"/>
          <w:lang w:eastAsia="zh-CN"/>
        </w:rPr>
        <w:t>(二)、年环保装备项目建设必要性分析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建设的迫切性源于对行业发展趋势的深刻洞察。我们正处于一个行业变革的时代，科技创新、数字化转型成为企业发展的关键动力。年环保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建设不仅仅是为了跟上潮流，更是为了通过技术创新推动企业的持续发展。通过引入先进的技术和解决方案，年环保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环保装备项目的建设成为必然选择，通过提高产品质量、拓展服务领域，从而在竞争中获得更多的机会。年环保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环保装备项目建设的必要性体现在对客户需求更精准的满足。通过年环保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环保装备项目建设的背后是对企业持续创新的追求。只有通过不断创新，企业才能在竞争中立于不败之地。年环保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781"/>
      <w:r>
        <w:rPr>
          <w:rFonts w:ascii="仿宋" w:eastAsia="仿宋" w:hAnsi="仿宋" w:cs="仿宋" w:hint="eastAsia"/>
          <w:sz w:val="28"/>
          <w:lang w:eastAsia="zh-CN"/>
        </w:rPr>
        <w:t>五、年环保装备项目土建工程</w:t>
      </w:r>
      <w:bookmarkEnd w:id="17"/>
    </w:p>
    <w:p>
      <w:pPr>
        <w:pStyle w:val="Heading2"/>
        <w:rPr>
          <w:rFonts w:ascii="仿宋" w:eastAsia="仿宋" w:hAnsi="仿宋" w:cs="仿宋" w:hint="eastAsia"/>
          <w:lang w:eastAsia="zh-CN"/>
        </w:rPr>
      </w:pPr>
      <w:bookmarkStart w:id="18" w:name="_Toc2029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在年环保装备项目的建筑工程设计中，我们将秉承一系列重要的设计原则，以确保年环保装备项目建筑在功能、美观、可持续性等方面达到最佳效果。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首要原则是确保建筑的功能性得到最大化的发挥。我们将充分理解年环保装备项目的实际需求，合理布局各个功能区域，保证建筑在满足业务需求的同时，提供高效的工作环境。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在建筑设计中，我们将综合考虑建设和运营成本。通过精细的经济效益分析，确保设计方案在高效利用资源的同时，对年环保装备项目的长期盈利能力有积极的贡献。</w:t>
      </w:r>
    </w:p>
    <w:p>
      <w:pPr>
        <w:pStyle w:val="Heading2"/>
        <w:ind w:firstLine="560" w:firstLineChars="200"/>
        <w:rPr>
          <w:rFonts w:ascii="仿宋" w:eastAsia="仿宋" w:hAnsi="仿宋" w:cs="仿宋" w:hint="eastAsia"/>
          <w:sz w:val="28"/>
          <w:lang w:eastAsia="zh-CN"/>
        </w:rPr>
      </w:pPr>
      <w:bookmarkStart w:id="19" w:name="_Toc3148"/>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环保装备项目的土建工程设计中，我们将精准设定设计年限，结合年环保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https://d.book118.com/097164052061006045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年环保装备项目计划设计方案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610F5"/>
    <w:rsid w:val="647610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6405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2024-02-24T09:11:00Z</dcterms:created>
  <dcterms:modified xsi:type="dcterms:W3CDTF">2024-02-24T09:11:43Z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90B4A19FF9304B0FB400D861E0A05918_11</vt:lpwstr>
  </property>
  <property fmtid="{D5CDD505-2E9C-101B-9397-08002B2CF9AE}" pid="3" name="KSOProductBuildVer">
    <vt:lpwstr>2052-12.1.0.16388</vt:lpwstr>
  </property>
</Properties>
</file>