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电磁传感器行业相关公司筹备报告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_Toc23740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_Toc31916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_Toc7178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_Toc14891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_Toc21214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1" w:history="1">
        <w:r>
          <w:rPr>
            <w:rFonts w:ascii="仿宋" w:eastAsia="仿宋" w:hAnsi="仿宋" w:cs="仿宋" w:hint="eastAsia"/>
            <w:lang w:eastAsia="zh-CN"/>
          </w:rPr>
          <w:t>二、电磁传感器筹建公司基本信息</w:t>
        </w:r>
        <w:r>
          <w:tab/>
        </w:r>
        <w:r>
          <w:fldChar w:fldCharType="begin"/>
        </w:r>
        <w:r>
          <w:instrText xml:space="preserve"> PAGEREF _Toc9861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_Toc10186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_Toc6969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_Toc28150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_Toc4271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_Toc24136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_Toc14945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_Toc16601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(七)、电磁传感器项目建设必要性分析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_Toc11390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_Toc3415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_Toc8673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_Toc10012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4" w:history="1">
        <w:r>
          <w:rPr>
            <w:rFonts w:ascii="仿宋" w:eastAsia="仿宋" w:hAnsi="仿宋" w:cs="仿宋" w:hint="eastAsia"/>
            <w:lang w:eastAsia="zh-CN"/>
          </w:rPr>
          <w:t>七、电磁传感器项目经济效益</w:t>
        </w:r>
        <w:r>
          <w:tab/>
        </w:r>
        <w:r>
          <w:fldChar w:fldCharType="begin"/>
        </w:r>
        <w:r>
          <w:instrText xml:space="preserve"> PAGEREF _Toc5604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_Toc23829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084" w:history="1">
        <w:r>
          <w:rPr>
            <w:rFonts w:ascii="仿宋" w:eastAsia="仿宋" w:hAnsi="仿宋" w:cs="仿宋" w:hint="eastAsia"/>
            <w:lang w:eastAsia="zh-CN"/>
          </w:rPr>
          <w:t>(三)、电磁传感器项目盈利能力分析</w:t>
        </w:r>
        <w:r>
          <w:tab/>
        </w:r>
        <w:r>
          <w:fldChar w:fldCharType="begin"/>
        </w:r>
        <w:r>
          <w:instrText xml:space="preserve"> PAGEREF _Toc27084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4" w:history="1">
        <w:r>
          <w:rPr>
            <w:rFonts w:ascii="仿宋" w:eastAsia="仿宋" w:hAnsi="仿宋" w:cs="仿宋" w:hint="eastAsia"/>
            <w:lang w:eastAsia="zh-CN"/>
          </w:rPr>
          <w:t>(一)、电磁传感器项目进度安排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(二)、电磁传感器项目实施保障措施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_Toc13340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_Toc16731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_Toc28880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_Toc17644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_Toc30667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_Toc6088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_Toc19225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_Toc23950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_Toc7377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4" w:history="1">
        <w:r>
          <w:rPr>
            <w:rFonts w:ascii="仿宋" w:eastAsia="仿宋" w:hAnsi="仿宋" w:cs="仿宋" w:hint="eastAsia"/>
            <w:lang w:eastAsia="zh-CN"/>
          </w:rPr>
          <w:t>(一)、电磁传感器项目背景分析</w:t>
        </w:r>
        <w:r>
          <w:tab/>
        </w:r>
        <w:r>
          <w:fldChar w:fldCharType="begin"/>
        </w:r>
        <w:r>
          <w:instrText xml:space="preserve"> PAGEREF _Toc14224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5" w:history="1">
        <w:r>
          <w:rPr>
            <w:rFonts w:ascii="仿宋" w:eastAsia="仿宋" w:hAnsi="仿宋" w:cs="仿宋" w:hint="eastAsia"/>
            <w:lang w:eastAsia="zh-CN"/>
          </w:rPr>
          <w:t>(二)、电磁传感器项目建设必要性分析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_Toc15565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_Toc28627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(二)、合作电磁传感器项目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_Toc8822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_Toc17674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_Toc18170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_Toc20465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_Toc21095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_Toc21985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_Toc16911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_Toc5153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_Toc17403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_Toc16359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_Toc11553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4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34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https://d.book118.com/097166141155006042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电磁传感器行业相关公司筹备报告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7166141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2024-02-08T08:06:00Z</dcterms:created>
  <dcterms:modified xsi:type="dcterms:W3CDTF">2024-02-08T08:07:00Z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BBE3E9DD9587422B8000340D60B3FC5E_11</vt:lpwstr>
  </property>
  <property fmtid="{D5CDD505-2E9C-101B-9397-08002B2CF9AE}" pid="3" name="KSOProductBuildVer">
    <vt:lpwstr>2052-12.1.0.16250</vt:lpwstr>
  </property>
</Properties>
</file>