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防伪技术项目规划设计蓝图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26" w:history="1">
        <w:r>
          <w:rPr>
            <w:rFonts w:ascii="仿宋" w:eastAsia="仿宋" w:hAnsi="仿宋" w:cs="仿宋" w:hint="eastAsia"/>
            <w:lang w:eastAsia="zh-CN"/>
          </w:rPr>
          <w:t>前言</w:t>
        </w:r>
        <w:r>
          <w:tab/>
        </w:r>
        <w:r>
          <w:fldChar w:fldCharType="begin"/>
        </w:r>
        <w:r>
          <w:instrText xml:space="preserve"> PAGEREF _Toc28726 \h </w:instrText>
        </w:r>
        <w:r>
          <w:fldChar w:fldCharType="separate"/>
        </w:r>
        <w:r>
          <w:t>3</w:t>
        </w:r>
        <w:r>
          <w:fldChar w:fldCharType="end"/>
        </w:r>
      </w:hyperlink>
    </w:p>
    <w:p>
      <w:pPr>
        <w:pStyle w:val="TOC1"/>
        <w:tabs>
          <w:tab w:val="right" w:leader="dot" w:pos="8306"/>
        </w:tabs>
      </w:pPr>
      <w:hyperlink w:anchor="_Toc11635" w:history="1">
        <w:r>
          <w:rPr>
            <w:rFonts w:ascii="仿宋" w:eastAsia="仿宋" w:hAnsi="仿宋" w:cs="仿宋" w:hint="eastAsia"/>
            <w:lang w:eastAsia="zh-CN"/>
          </w:rPr>
          <w:t>一、防伪技术项目可持续发展</w:t>
        </w:r>
        <w:r>
          <w:tab/>
        </w:r>
        <w:r>
          <w:fldChar w:fldCharType="begin"/>
        </w:r>
        <w:r>
          <w:instrText xml:space="preserve"> PAGEREF _Toc11635 \h </w:instrText>
        </w:r>
        <w:r>
          <w:fldChar w:fldCharType="separate"/>
        </w:r>
        <w:r>
          <w:t>3</w:t>
        </w:r>
        <w:r>
          <w:fldChar w:fldCharType="end"/>
        </w:r>
      </w:hyperlink>
    </w:p>
    <w:p>
      <w:pPr>
        <w:pStyle w:val="TOC2"/>
        <w:tabs>
          <w:tab w:val="right" w:leader="dot" w:pos="8306"/>
        </w:tabs>
      </w:pPr>
      <w:hyperlink w:anchor="_Toc297" w:history="1">
        <w:r>
          <w:rPr>
            <w:rFonts w:ascii="仿宋" w:eastAsia="仿宋" w:hAnsi="仿宋" w:cs="仿宋" w:hint="eastAsia"/>
            <w:lang w:eastAsia="zh-CN"/>
          </w:rPr>
          <w:t>(一)、可持续战略与实践</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15093" w:history="1">
        <w:r>
          <w:rPr>
            <w:rFonts w:ascii="仿宋" w:eastAsia="仿宋" w:hAnsi="仿宋" w:cs="仿宋" w:hint="eastAsia"/>
            <w:lang w:eastAsia="zh-CN"/>
          </w:rPr>
          <w:t>(二)、环保与社会责任</w:t>
        </w:r>
        <w:r>
          <w:tab/>
        </w:r>
        <w:r>
          <w:fldChar w:fldCharType="begin"/>
        </w:r>
        <w:r>
          <w:instrText xml:space="preserve"> PAGEREF _Toc15093 \h </w:instrText>
        </w:r>
        <w:r>
          <w:fldChar w:fldCharType="separate"/>
        </w:r>
        <w:r>
          <w:t>4</w:t>
        </w:r>
        <w:r>
          <w:fldChar w:fldCharType="end"/>
        </w:r>
      </w:hyperlink>
    </w:p>
    <w:p>
      <w:pPr>
        <w:pStyle w:val="TOC1"/>
        <w:tabs>
          <w:tab w:val="right" w:leader="dot" w:pos="8306"/>
        </w:tabs>
      </w:pPr>
      <w:hyperlink w:anchor="_Toc10556" w:history="1">
        <w:r>
          <w:rPr>
            <w:rFonts w:ascii="仿宋" w:eastAsia="仿宋" w:hAnsi="仿宋" w:cs="仿宋" w:hint="eastAsia"/>
            <w:lang w:eastAsia="zh-CN"/>
          </w:rPr>
          <w:t>二、防伪技术项目绩效评估</w:t>
        </w:r>
        <w:r>
          <w:tab/>
        </w:r>
        <w:r>
          <w:fldChar w:fldCharType="begin"/>
        </w:r>
        <w:r>
          <w:instrText xml:space="preserve"> PAGEREF _Toc10556 \h </w:instrText>
        </w:r>
        <w:r>
          <w:fldChar w:fldCharType="separate"/>
        </w:r>
        <w:r>
          <w:t>5</w:t>
        </w:r>
        <w:r>
          <w:fldChar w:fldCharType="end"/>
        </w:r>
      </w:hyperlink>
    </w:p>
    <w:p>
      <w:pPr>
        <w:pStyle w:val="TOC2"/>
        <w:tabs>
          <w:tab w:val="right" w:leader="dot" w:pos="8306"/>
        </w:tabs>
      </w:pPr>
      <w:hyperlink w:anchor="_Toc7184" w:history="1">
        <w:r>
          <w:rPr>
            <w:rFonts w:ascii="仿宋" w:eastAsia="仿宋" w:hAnsi="仿宋" w:cs="仿宋" w:hint="eastAsia"/>
            <w:lang w:eastAsia="zh-CN"/>
          </w:rPr>
          <w:t>(一)、绩效评估指标</w:t>
        </w:r>
        <w:r>
          <w:tab/>
        </w:r>
        <w:r>
          <w:fldChar w:fldCharType="begin"/>
        </w:r>
        <w:r>
          <w:instrText xml:space="preserve"> PAGEREF _Toc7184 \h </w:instrText>
        </w:r>
        <w:r>
          <w:fldChar w:fldCharType="separate"/>
        </w:r>
        <w:r>
          <w:t>5</w:t>
        </w:r>
        <w:r>
          <w:fldChar w:fldCharType="end"/>
        </w:r>
      </w:hyperlink>
    </w:p>
    <w:p>
      <w:pPr>
        <w:pStyle w:val="TOC2"/>
        <w:tabs>
          <w:tab w:val="right" w:leader="dot" w:pos="8306"/>
        </w:tabs>
      </w:pPr>
      <w:hyperlink w:anchor="_Toc6276" w:history="1">
        <w:r>
          <w:rPr>
            <w:rFonts w:ascii="仿宋" w:eastAsia="仿宋" w:hAnsi="仿宋" w:cs="仿宋" w:hint="eastAsia"/>
            <w:lang w:eastAsia="zh-CN"/>
          </w:rPr>
          <w:t>(二)、绩效评估方法</w:t>
        </w:r>
        <w:r>
          <w:tab/>
        </w:r>
        <w:r>
          <w:fldChar w:fldCharType="begin"/>
        </w:r>
        <w:r>
          <w:instrText xml:space="preserve"> PAGEREF _Toc6276 \h </w:instrText>
        </w:r>
        <w:r>
          <w:fldChar w:fldCharType="separate"/>
        </w:r>
        <w:r>
          <w:t>6</w:t>
        </w:r>
        <w:r>
          <w:fldChar w:fldCharType="end"/>
        </w:r>
      </w:hyperlink>
    </w:p>
    <w:p>
      <w:pPr>
        <w:pStyle w:val="TOC2"/>
        <w:tabs>
          <w:tab w:val="right" w:leader="dot" w:pos="8306"/>
        </w:tabs>
      </w:pPr>
      <w:hyperlink w:anchor="_Toc14986" w:history="1">
        <w:r>
          <w:rPr>
            <w:rFonts w:ascii="仿宋" w:eastAsia="仿宋" w:hAnsi="仿宋" w:cs="仿宋" w:hint="eastAsia"/>
            <w:lang w:eastAsia="zh-CN"/>
          </w:rPr>
          <w:t>(三)、绩效评估周期</w:t>
        </w:r>
        <w:r>
          <w:tab/>
        </w:r>
        <w:r>
          <w:fldChar w:fldCharType="begin"/>
        </w:r>
        <w:r>
          <w:instrText xml:space="preserve"> PAGEREF _Toc14986 \h </w:instrText>
        </w:r>
        <w:r>
          <w:fldChar w:fldCharType="separate"/>
        </w:r>
        <w:r>
          <w:t>7</w:t>
        </w:r>
        <w:r>
          <w:fldChar w:fldCharType="end"/>
        </w:r>
      </w:hyperlink>
    </w:p>
    <w:p>
      <w:pPr>
        <w:pStyle w:val="TOC1"/>
        <w:tabs>
          <w:tab w:val="right" w:leader="dot" w:pos="8306"/>
        </w:tabs>
      </w:pPr>
      <w:hyperlink w:anchor="_Toc3016" w:history="1">
        <w:r>
          <w:rPr>
            <w:rFonts w:ascii="仿宋" w:eastAsia="仿宋" w:hAnsi="仿宋" w:cs="仿宋" w:hint="eastAsia"/>
            <w:lang w:eastAsia="zh-CN"/>
          </w:rPr>
          <w:t>三、防伪技术项目建设背景及必要性分析</w:t>
        </w:r>
        <w:r>
          <w:tab/>
        </w:r>
        <w:r>
          <w:fldChar w:fldCharType="begin"/>
        </w:r>
        <w:r>
          <w:instrText xml:space="preserve"> PAGEREF _Toc3016 \h </w:instrText>
        </w:r>
        <w:r>
          <w:fldChar w:fldCharType="separate"/>
        </w:r>
        <w:r>
          <w:t>8</w:t>
        </w:r>
        <w:r>
          <w:fldChar w:fldCharType="end"/>
        </w:r>
      </w:hyperlink>
    </w:p>
    <w:p>
      <w:pPr>
        <w:pStyle w:val="TOC2"/>
        <w:tabs>
          <w:tab w:val="right" w:leader="dot" w:pos="8306"/>
        </w:tabs>
      </w:pPr>
      <w:hyperlink w:anchor="_Toc14802" w:history="1">
        <w:r>
          <w:rPr>
            <w:rFonts w:ascii="仿宋" w:eastAsia="仿宋" w:hAnsi="仿宋" w:cs="仿宋" w:hint="eastAsia"/>
            <w:lang w:eastAsia="zh-CN"/>
          </w:rPr>
          <w:t>(一)、防伪技术项目背景分析</w:t>
        </w:r>
        <w:r>
          <w:tab/>
        </w:r>
        <w:r>
          <w:fldChar w:fldCharType="begin"/>
        </w:r>
        <w:r>
          <w:instrText xml:space="preserve"> PAGEREF _Toc14802 \h </w:instrText>
        </w:r>
        <w:r>
          <w:fldChar w:fldCharType="separate"/>
        </w:r>
        <w:r>
          <w:t>8</w:t>
        </w:r>
        <w:r>
          <w:fldChar w:fldCharType="end"/>
        </w:r>
      </w:hyperlink>
    </w:p>
    <w:p>
      <w:pPr>
        <w:pStyle w:val="TOC2"/>
        <w:tabs>
          <w:tab w:val="right" w:leader="dot" w:pos="8306"/>
        </w:tabs>
      </w:pPr>
      <w:hyperlink w:anchor="_Toc13139" w:history="1">
        <w:r>
          <w:rPr>
            <w:rFonts w:ascii="仿宋" w:eastAsia="仿宋" w:hAnsi="仿宋" w:cs="仿宋" w:hint="eastAsia"/>
            <w:lang w:eastAsia="zh-CN"/>
          </w:rPr>
          <w:t>(二)、防伪技术项目建设必要性分析</w:t>
        </w:r>
        <w:r>
          <w:tab/>
        </w:r>
        <w:r>
          <w:fldChar w:fldCharType="begin"/>
        </w:r>
        <w:r>
          <w:instrText xml:space="preserve"> PAGEREF _Toc13139 \h </w:instrText>
        </w:r>
        <w:r>
          <w:fldChar w:fldCharType="separate"/>
        </w:r>
        <w:r>
          <w:t>9</w:t>
        </w:r>
        <w:r>
          <w:fldChar w:fldCharType="end"/>
        </w:r>
      </w:hyperlink>
    </w:p>
    <w:p>
      <w:pPr>
        <w:pStyle w:val="TOC1"/>
        <w:tabs>
          <w:tab w:val="right" w:leader="dot" w:pos="8306"/>
        </w:tabs>
      </w:pPr>
      <w:hyperlink w:anchor="_Toc16675" w:history="1">
        <w:r>
          <w:rPr>
            <w:rFonts w:ascii="仿宋" w:eastAsia="仿宋" w:hAnsi="仿宋" w:cs="仿宋" w:hint="eastAsia"/>
            <w:lang w:eastAsia="zh-CN"/>
          </w:rPr>
          <w:t>四、防伪技术项目文档管理</w:t>
        </w:r>
        <w:r>
          <w:tab/>
        </w:r>
        <w:r>
          <w:fldChar w:fldCharType="begin"/>
        </w:r>
        <w:r>
          <w:instrText xml:space="preserve"> PAGEREF _Toc16675 \h </w:instrText>
        </w:r>
        <w:r>
          <w:fldChar w:fldCharType="separate"/>
        </w:r>
        <w:r>
          <w:t>11</w:t>
        </w:r>
        <w:r>
          <w:fldChar w:fldCharType="end"/>
        </w:r>
      </w:hyperlink>
    </w:p>
    <w:p>
      <w:pPr>
        <w:pStyle w:val="TOC2"/>
        <w:tabs>
          <w:tab w:val="right" w:leader="dot" w:pos="8306"/>
        </w:tabs>
      </w:pPr>
      <w:hyperlink w:anchor="_Toc22830" w:history="1">
        <w:r>
          <w:rPr>
            <w:rFonts w:ascii="仿宋" w:eastAsia="仿宋" w:hAnsi="仿宋" w:cs="仿宋" w:hint="eastAsia"/>
            <w:lang w:eastAsia="zh-CN"/>
          </w:rPr>
          <w:t>(一)、文档编制与审查</w:t>
        </w:r>
        <w:r>
          <w:tab/>
        </w:r>
        <w:r>
          <w:fldChar w:fldCharType="begin"/>
        </w:r>
        <w:r>
          <w:instrText xml:space="preserve"> PAGEREF _Toc22830 \h </w:instrText>
        </w:r>
        <w:r>
          <w:fldChar w:fldCharType="separate"/>
        </w:r>
        <w:r>
          <w:t>11</w:t>
        </w:r>
        <w:r>
          <w:fldChar w:fldCharType="end"/>
        </w:r>
      </w:hyperlink>
    </w:p>
    <w:p>
      <w:pPr>
        <w:pStyle w:val="TOC2"/>
        <w:tabs>
          <w:tab w:val="right" w:leader="dot" w:pos="8306"/>
        </w:tabs>
      </w:pPr>
      <w:hyperlink w:anchor="_Toc31562" w:history="1">
        <w:r>
          <w:rPr>
            <w:rFonts w:ascii="仿宋" w:eastAsia="仿宋" w:hAnsi="仿宋" w:cs="仿宋" w:hint="eastAsia"/>
            <w:lang w:eastAsia="zh-CN"/>
          </w:rPr>
          <w:t>(二)、文档发布与分发</w:t>
        </w:r>
        <w:r>
          <w:tab/>
        </w:r>
        <w:r>
          <w:fldChar w:fldCharType="begin"/>
        </w:r>
        <w:r>
          <w:instrText xml:space="preserve"> PAGEREF _Toc31562 \h </w:instrText>
        </w:r>
        <w:r>
          <w:fldChar w:fldCharType="separate"/>
        </w:r>
        <w:r>
          <w:t>12</w:t>
        </w:r>
        <w:r>
          <w:fldChar w:fldCharType="end"/>
        </w:r>
      </w:hyperlink>
    </w:p>
    <w:p>
      <w:pPr>
        <w:pStyle w:val="TOC2"/>
        <w:tabs>
          <w:tab w:val="right" w:leader="dot" w:pos="8306"/>
        </w:tabs>
      </w:pPr>
      <w:hyperlink w:anchor="_Toc2608" w:history="1">
        <w:r>
          <w:rPr>
            <w:rFonts w:ascii="仿宋" w:eastAsia="仿宋" w:hAnsi="仿宋" w:cs="仿宋" w:hint="eastAsia"/>
            <w:lang w:eastAsia="zh-CN"/>
          </w:rPr>
          <w:t>(三)、文档存档与归档</w:t>
        </w:r>
        <w:r>
          <w:tab/>
        </w:r>
        <w:r>
          <w:fldChar w:fldCharType="begin"/>
        </w:r>
        <w:r>
          <w:instrText xml:space="preserve"> PAGEREF _Toc2608 \h </w:instrText>
        </w:r>
        <w:r>
          <w:fldChar w:fldCharType="separate"/>
        </w:r>
        <w:r>
          <w:t>13</w:t>
        </w:r>
        <w:r>
          <w:fldChar w:fldCharType="end"/>
        </w:r>
      </w:hyperlink>
    </w:p>
    <w:p>
      <w:pPr>
        <w:pStyle w:val="TOC1"/>
        <w:tabs>
          <w:tab w:val="right" w:leader="dot" w:pos="8306"/>
        </w:tabs>
      </w:pPr>
      <w:hyperlink w:anchor="_Toc8701" w:history="1">
        <w:r>
          <w:rPr>
            <w:rFonts w:ascii="仿宋" w:eastAsia="仿宋" w:hAnsi="仿宋" w:cs="仿宋" w:hint="eastAsia"/>
            <w:lang w:eastAsia="zh-CN"/>
          </w:rPr>
          <w:t>五、防伪技术项目危机管理</w:t>
        </w:r>
        <w:r>
          <w:tab/>
        </w:r>
        <w:r>
          <w:fldChar w:fldCharType="begin"/>
        </w:r>
        <w:r>
          <w:instrText xml:space="preserve"> PAGEREF _Toc8701 \h </w:instrText>
        </w:r>
        <w:r>
          <w:fldChar w:fldCharType="separate"/>
        </w:r>
        <w:r>
          <w:t>14</w:t>
        </w:r>
        <w:r>
          <w:fldChar w:fldCharType="end"/>
        </w:r>
      </w:hyperlink>
    </w:p>
    <w:p>
      <w:pPr>
        <w:pStyle w:val="TOC2"/>
        <w:tabs>
          <w:tab w:val="right" w:leader="dot" w:pos="8306"/>
        </w:tabs>
      </w:pPr>
      <w:hyperlink w:anchor="_Toc24714" w:history="1">
        <w:r>
          <w:rPr>
            <w:rFonts w:ascii="仿宋" w:eastAsia="仿宋" w:hAnsi="仿宋" w:cs="仿宋" w:hint="eastAsia"/>
            <w:lang w:eastAsia="zh-CN"/>
          </w:rPr>
          <w:t>(一)、危机预警与识别</w:t>
        </w:r>
        <w:r>
          <w:tab/>
        </w:r>
        <w:r>
          <w:fldChar w:fldCharType="begin"/>
        </w:r>
        <w:r>
          <w:instrText xml:space="preserve"> PAGEREF _Toc24714 \h </w:instrText>
        </w:r>
        <w:r>
          <w:fldChar w:fldCharType="separate"/>
        </w:r>
        <w:r>
          <w:t>14</w:t>
        </w:r>
        <w:r>
          <w:fldChar w:fldCharType="end"/>
        </w:r>
      </w:hyperlink>
    </w:p>
    <w:p>
      <w:pPr>
        <w:pStyle w:val="TOC2"/>
        <w:tabs>
          <w:tab w:val="right" w:leader="dot" w:pos="8306"/>
        </w:tabs>
      </w:pPr>
      <w:hyperlink w:anchor="_Toc22708" w:history="1">
        <w:r>
          <w:rPr>
            <w:rFonts w:ascii="仿宋" w:eastAsia="仿宋" w:hAnsi="仿宋" w:cs="仿宋" w:hint="eastAsia"/>
            <w:lang w:eastAsia="zh-CN"/>
          </w:rPr>
          <w:t>(二)、危机应对与恢复</w:t>
        </w:r>
        <w:r>
          <w:tab/>
        </w:r>
        <w:r>
          <w:fldChar w:fldCharType="begin"/>
        </w:r>
        <w:r>
          <w:instrText xml:space="preserve"> PAGEREF _Toc22708 \h </w:instrText>
        </w:r>
        <w:r>
          <w:fldChar w:fldCharType="separate"/>
        </w:r>
        <w:r>
          <w:t>15</w:t>
        </w:r>
        <w:r>
          <w:fldChar w:fldCharType="end"/>
        </w:r>
      </w:hyperlink>
    </w:p>
    <w:p>
      <w:pPr>
        <w:pStyle w:val="TOC1"/>
        <w:tabs>
          <w:tab w:val="right" w:leader="dot" w:pos="8306"/>
        </w:tabs>
      </w:pPr>
      <w:hyperlink w:anchor="_Toc17337" w:history="1">
        <w:r>
          <w:rPr>
            <w:rFonts w:ascii="仿宋" w:eastAsia="仿宋" w:hAnsi="仿宋" w:cs="仿宋" w:hint="eastAsia"/>
            <w:lang w:eastAsia="zh-CN"/>
          </w:rPr>
          <w:t>六、工艺说明</w:t>
        </w:r>
        <w:r>
          <w:tab/>
        </w:r>
        <w:r>
          <w:fldChar w:fldCharType="begin"/>
        </w:r>
        <w:r>
          <w:instrText xml:space="preserve"> PAGEREF _Toc17337 \h </w:instrText>
        </w:r>
        <w:r>
          <w:fldChar w:fldCharType="separate"/>
        </w:r>
        <w:r>
          <w:t>16</w:t>
        </w:r>
        <w:r>
          <w:fldChar w:fldCharType="end"/>
        </w:r>
      </w:hyperlink>
    </w:p>
    <w:p>
      <w:pPr>
        <w:pStyle w:val="TOC2"/>
        <w:tabs>
          <w:tab w:val="right" w:leader="dot" w:pos="8306"/>
        </w:tabs>
      </w:pPr>
      <w:hyperlink w:anchor="_Toc31569" w:history="1">
        <w:r>
          <w:rPr>
            <w:rFonts w:ascii="仿宋" w:eastAsia="仿宋" w:hAnsi="仿宋" w:cs="仿宋" w:hint="eastAsia"/>
            <w:lang w:eastAsia="zh-CN"/>
          </w:rPr>
          <w:t>(一)、技术管理特点</w:t>
        </w:r>
        <w:r>
          <w:tab/>
        </w:r>
        <w:r>
          <w:fldChar w:fldCharType="begin"/>
        </w:r>
        <w:r>
          <w:instrText xml:space="preserve"> PAGEREF _Toc31569 \h </w:instrText>
        </w:r>
        <w:r>
          <w:fldChar w:fldCharType="separate"/>
        </w:r>
        <w:r>
          <w:t>16</w:t>
        </w:r>
        <w:r>
          <w:fldChar w:fldCharType="end"/>
        </w:r>
      </w:hyperlink>
    </w:p>
    <w:p>
      <w:pPr>
        <w:pStyle w:val="TOC2"/>
        <w:tabs>
          <w:tab w:val="right" w:leader="dot" w:pos="8306"/>
        </w:tabs>
      </w:pPr>
      <w:hyperlink w:anchor="_Toc20740" w:history="1">
        <w:r>
          <w:rPr>
            <w:rFonts w:ascii="仿宋" w:eastAsia="仿宋" w:hAnsi="仿宋" w:cs="仿宋" w:hint="eastAsia"/>
            <w:lang w:eastAsia="zh-CN"/>
          </w:rPr>
          <w:t>(二)、防伪技术项目工艺技术设计方案</w:t>
        </w:r>
        <w:r>
          <w:tab/>
        </w:r>
        <w:r>
          <w:fldChar w:fldCharType="begin"/>
        </w:r>
        <w:r>
          <w:instrText xml:space="preserve"> PAGEREF _Toc20740 \h </w:instrText>
        </w:r>
        <w:r>
          <w:fldChar w:fldCharType="separate"/>
        </w:r>
        <w:r>
          <w:t>18</w:t>
        </w:r>
        <w:r>
          <w:fldChar w:fldCharType="end"/>
        </w:r>
      </w:hyperlink>
    </w:p>
    <w:p>
      <w:pPr>
        <w:pStyle w:val="TOC2"/>
        <w:tabs>
          <w:tab w:val="right" w:leader="dot" w:pos="8306"/>
        </w:tabs>
      </w:pPr>
      <w:hyperlink w:anchor="_Toc26409" w:history="1">
        <w:r>
          <w:rPr>
            <w:rFonts w:ascii="仿宋" w:eastAsia="仿宋" w:hAnsi="仿宋" w:cs="仿宋" w:hint="eastAsia"/>
            <w:lang w:eastAsia="zh-CN"/>
          </w:rPr>
          <w:t>(三)、设备选型方案</w:t>
        </w:r>
        <w:r>
          <w:tab/>
        </w:r>
        <w:r>
          <w:fldChar w:fldCharType="begin"/>
        </w:r>
        <w:r>
          <w:instrText xml:space="preserve"> PAGEREF _Toc26409 \h </w:instrText>
        </w:r>
        <w:r>
          <w:fldChar w:fldCharType="separate"/>
        </w:r>
        <w:r>
          <w:t>19</w:t>
        </w:r>
        <w:r>
          <w:fldChar w:fldCharType="end"/>
        </w:r>
      </w:hyperlink>
    </w:p>
    <w:p>
      <w:pPr>
        <w:pStyle w:val="TOC1"/>
        <w:tabs>
          <w:tab w:val="right" w:leader="dot" w:pos="8306"/>
        </w:tabs>
      </w:pPr>
      <w:hyperlink w:anchor="_Toc30960" w:history="1">
        <w:r>
          <w:rPr>
            <w:rFonts w:ascii="仿宋" w:eastAsia="仿宋" w:hAnsi="仿宋" w:cs="仿宋" w:hint="eastAsia"/>
            <w:lang w:eastAsia="zh-CN"/>
          </w:rPr>
          <w:t>七、防伪技术项目技术管理</w:t>
        </w:r>
        <w:r>
          <w:tab/>
        </w:r>
        <w:r>
          <w:fldChar w:fldCharType="begin"/>
        </w:r>
        <w:r>
          <w:instrText xml:space="preserve"> PAGEREF _Toc30960 \h </w:instrText>
        </w:r>
        <w:r>
          <w:fldChar w:fldCharType="separate"/>
        </w:r>
        <w:r>
          <w:t>20</w:t>
        </w:r>
        <w:r>
          <w:fldChar w:fldCharType="end"/>
        </w:r>
      </w:hyperlink>
    </w:p>
    <w:p>
      <w:pPr>
        <w:pStyle w:val="TOC2"/>
        <w:tabs>
          <w:tab w:val="right" w:leader="dot" w:pos="8306"/>
        </w:tabs>
      </w:pPr>
      <w:hyperlink w:anchor="_Toc14630" w:history="1">
        <w:r>
          <w:rPr>
            <w:rFonts w:ascii="仿宋" w:eastAsia="仿宋" w:hAnsi="仿宋" w:cs="仿宋" w:hint="eastAsia"/>
            <w:lang w:eastAsia="zh-CN"/>
          </w:rPr>
          <w:t>(一)、技术方案选用方向</w:t>
        </w:r>
        <w:r>
          <w:tab/>
        </w:r>
        <w:r>
          <w:fldChar w:fldCharType="begin"/>
        </w:r>
        <w:r>
          <w:instrText xml:space="preserve"> PAGEREF _Toc14630 \h </w:instrText>
        </w:r>
        <w:r>
          <w:fldChar w:fldCharType="separate"/>
        </w:r>
        <w:r>
          <w:t>20</w:t>
        </w:r>
        <w:r>
          <w:fldChar w:fldCharType="end"/>
        </w:r>
      </w:hyperlink>
    </w:p>
    <w:p>
      <w:pPr>
        <w:pStyle w:val="TOC2"/>
        <w:tabs>
          <w:tab w:val="right" w:leader="dot" w:pos="8306"/>
        </w:tabs>
      </w:pPr>
      <w:hyperlink w:anchor="_Toc338" w:history="1">
        <w:r>
          <w:rPr>
            <w:rFonts w:ascii="仿宋" w:eastAsia="仿宋" w:hAnsi="仿宋" w:cs="仿宋" w:hint="eastAsia"/>
            <w:lang w:eastAsia="zh-CN"/>
          </w:rPr>
          <w:t>(二)、工艺技术方案选用原则</w:t>
        </w:r>
        <w:r>
          <w:tab/>
        </w:r>
        <w:r>
          <w:fldChar w:fldCharType="begin"/>
        </w:r>
        <w:r>
          <w:instrText xml:space="preserve"> PAGEREF _Toc338 \h </w:instrText>
        </w:r>
        <w:r>
          <w:fldChar w:fldCharType="separate"/>
        </w:r>
        <w:r>
          <w:t>22</w:t>
        </w:r>
        <w:r>
          <w:fldChar w:fldCharType="end"/>
        </w:r>
      </w:hyperlink>
    </w:p>
    <w:p>
      <w:pPr>
        <w:pStyle w:val="TOC2"/>
        <w:tabs>
          <w:tab w:val="right" w:leader="dot" w:pos="8306"/>
        </w:tabs>
      </w:pPr>
      <w:hyperlink w:anchor="_Toc4630" w:history="1">
        <w:r>
          <w:rPr>
            <w:rFonts w:ascii="仿宋" w:eastAsia="仿宋" w:hAnsi="仿宋" w:cs="仿宋" w:hint="eastAsia"/>
            <w:lang w:eastAsia="zh-CN"/>
          </w:rPr>
          <w:t>(三)、工艺技术方案要求</w:t>
        </w:r>
        <w:r>
          <w:tab/>
        </w:r>
        <w:r>
          <w:fldChar w:fldCharType="begin"/>
        </w:r>
        <w:r>
          <w:instrText xml:space="preserve"> PAGEREF _Toc4630 \h </w:instrText>
        </w:r>
        <w:r>
          <w:fldChar w:fldCharType="separate"/>
        </w:r>
        <w:r>
          <w:t>24</w:t>
        </w:r>
        <w:r>
          <w:fldChar w:fldCharType="end"/>
        </w:r>
      </w:hyperlink>
    </w:p>
    <w:p>
      <w:pPr>
        <w:pStyle w:val="TOC1"/>
        <w:tabs>
          <w:tab w:val="right" w:leader="dot" w:pos="8306"/>
        </w:tabs>
      </w:pPr>
      <w:hyperlink w:anchor="_Toc22754" w:history="1">
        <w:r>
          <w:rPr>
            <w:rFonts w:ascii="仿宋" w:eastAsia="仿宋" w:hAnsi="仿宋" w:cs="仿宋" w:hint="eastAsia"/>
            <w:lang w:eastAsia="zh-CN"/>
          </w:rPr>
          <w:t>八、防伪技术项目人力资源管理</w:t>
        </w:r>
        <w:r>
          <w:tab/>
        </w:r>
        <w:r>
          <w:fldChar w:fldCharType="begin"/>
        </w:r>
        <w:r>
          <w:instrText xml:space="preserve"> PAGEREF _Toc22754 \h </w:instrText>
        </w:r>
        <w:r>
          <w:fldChar w:fldCharType="separate"/>
        </w:r>
        <w:r>
          <w:t>26</w:t>
        </w:r>
        <w:r>
          <w:fldChar w:fldCharType="end"/>
        </w:r>
      </w:hyperlink>
    </w:p>
    <w:p>
      <w:pPr>
        <w:pStyle w:val="TOC2"/>
        <w:tabs>
          <w:tab w:val="right" w:leader="dot" w:pos="8306"/>
        </w:tabs>
      </w:pPr>
      <w:hyperlink w:anchor="_Toc14953" w:history="1">
        <w:r>
          <w:rPr>
            <w:rFonts w:ascii="仿宋" w:eastAsia="仿宋" w:hAnsi="仿宋" w:cs="仿宋" w:hint="eastAsia"/>
            <w:lang w:eastAsia="zh-CN"/>
          </w:rPr>
          <w:t>(一)、建立健全的预算管理制度</w:t>
        </w:r>
        <w:r>
          <w:tab/>
        </w:r>
        <w:r>
          <w:fldChar w:fldCharType="begin"/>
        </w:r>
        <w:r>
          <w:instrText xml:space="preserve"> PAGEREF _Toc14953 \h </w:instrText>
        </w:r>
        <w:r>
          <w:fldChar w:fldCharType="separate"/>
        </w:r>
        <w:r>
          <w:t>26</w:t>
        </w:r>
        <w:r>
          <w:fldChar w:fldCharType="end"/>
        </w:r>
      </w:hyperlink>
    </w:p>
    <w:p>
      <w:pPr>
        <w:pStyle w:val="TOC2"/>
        <w:tabs>
          <w:tab w:val="right" w:leader="dot" w:pos="8306"/>
        </w:tabs>
      </w:pPr>
      <w:hyperlink w:anchor="_Toc20607" w:history="1">
        <w:r>
          <w:rPr>
            <w:rFonts w:ascii="仿宋" w:eastAsia="仿宋" w:hAnsi="仿宋" w:cs="仿宋" w:hint="eastAsia"/>
            <w:lang w:eastAsia="zh-CN"/>
          </w:rPr>
          <w:t>(二)、加强资金流动监控</w:t>
        </w:r>
        <w:r>
          <w:tab/>
        </w:r>
        <w:r>
          <w:fldChar w:fldCharType="begin"/>
        </w:r>
        <w:r>
          <w:instrText xml:space="preserve"> PAGEREF _Toc20607 \h </w:instrText>
        </w:r>
        <w:r>
          <w:fldChar w:fldCharType="separate"/>
        </w:r>
        <w:r>
          <w:t>28</w:t>
        </w:r>
        <w:r>
          <w:fldChar w:fldCharType="end"/>
        </w:r>
      </w:hyperlink>
    </w:p>
    <w:p>
      <w:pPr>
        <w:pStyle w:val="TOC2"/>
        <w:tabs>
          <w:tab w:val="right" w:leader="dot" w:pos="8306"/>
        </w:tabs>
      </w:pPr>
      <w:hyperlink w:anchor="_Toc2284" w:history="1">
        <w:r>
          <w:rPr>
            <w:rFonts w:ascii="仿宋" w:eastAsia="仿宋" w:hAnsi="仿宋" w:cs="仿宋" w:hint="eastAsia"/>
            <w:lang w:eastAsia="zh-CN"/>
          </w:rPr>
          <w:t>(三)、制定完善的风险控制机制</w:t>
        </w:r>
        <w:r>
          <w:tab/>
        </w:r>
        <w:r>
          <w:fldChar w:fldCharType="begin"/>
        </w:r>
        <w:r>
          <w:instrText xml:space="preserve"> PAGEREF _Toc2284 \h </w:instrText>
        </w:r>
        <w:r>
          <w:fldChar w:fldCharType="separate"/>
        </w:r>
        <w:r>
          <w:t>29</w:t>
        </w:r>
        <w:r>
          <w:fldChar w:fldCharType="end"/>
        </w:r>
      </w:hyperlink>
    </w:p>
    <w:p>
      <w:pPr>
        <w:pStyle w:val="TOC2"/>
        <w:tabs>
          <w:tab w:val="right" w:leader="dot" w:pos="8306"/>
        </w:tabs>
      </w:pPr>
      <w:hyperlink w:anchor="_Toc12167" w:history="1">
        <w:r>
          <w:rPr>
            <w:rFonts w:ascii="仿宋" w:eastAsia="仿宋" w:hAnsi="仿宋" w:cs="仿宋" w:hint="eastAsia"/>
            <w:lang w:eastAsia="zh-CN"/>
          </w:rPr>
          <w:t>(四)、优化成本管理</w:t>
        </w:r>
        <w:r>
          <w:tab/>
        </w:r>
        <w:r>
          <w:fldChar w:fldCharType="begin"/>
        </w:r>
        <w:r>
          <w:instrText xml:space="preserve"> PAGEREF _Toc12167 \h </w:instrText>
        </w:r>
        <w:r>
          <w:fldChar w:fldCharType="separate"/>
        </w:r>
        <w:r>
          <w:t>30</w:t>
        </w:r>
        <w:r>
          <w:fldChar w:fldCharType="end"/>
        </w:r>
      </w:hyperlink>
    </w:p>
    <w:p>
      <w:pPr>
        <w:pStyle w:val="TOC1"/>
        <w:tabs>
          <w:tab w:val="right" w:leader="dot" w:pos="8306"/>
        </w:tabs>
      </w:pPr>
      <w:hyperlink w:anchor="_Toc19519" w:history="1">
        <w:r>
          <w:rPr>
            <w:rFonts w:ascii="仿宋" w:eastAsia="仿宋" w:hAnsi="仿宋" w:cs="仿宋" w:hint="eastAsia"/>
            <w:lang w:eastAsia="zh-CN"/>
          </w:rPr>
          <w:t>九、防伪技术项目财务管理</w:t>
        </w:r>
        <w:r>
          <w:tab/>
        </w:r>
        <w:r>
          <w:fldChar w:fldCharType="begin"/>
        </w:r>
        <w:r>
          <w:instrText xml:space="preserve"> PAGEREF _Toc19519 \h </w:instrText>
        </w:r>
        <w:r>
          <w:fldChar w:fldCharType="separate"/>
        </w:r>
        <w:r>
          <w:t>32</w:t>
        </w:r>
        <w:r>
          <w:fldChar w:fldCharType="end"/>
        </w:r>
      </w:hyperlink>
    </w:p>
    <w:p>
      <w:pPr>
        <w:pStyle w:val="TOC2"/>
        <w:tabs>
          <w:tab w:val="right" w:leader="dot" w:pos="8306"/>
        </w:tabs>
      </w:pPr>
      <w:hyperlink w:anchor="_Toc1003" w:history="1">
        <w:r>
          <w:rPr>
            <w:rFonts w:ascii="仿宋" w:eastAsia="仿宋" w:hAnsi="仿宋" w:cs="仿宋" w:hint="eastAsia"/>
            <w:lang w:eastAsia="zh-CN"/>
          </w:rPr>
          <w:t>(一)、资金需求大</w:t>
        </w:r>
        <w:r>
          <w:tab/>
        </w:r>
        <w:r>
          <w:fldChar w:fldCharType="begin"/>
        </w:r>
        <w:r>
          <w:instrText xml:space="preserve"> PAGEREF _Toc1003 \h </w:instrText>
        </w:r>
        <w:r>
          <w:fldChar w:fldCharType="separate"/>
        </w:r>
        <w:r>
          <w:t>32</w:t>
        </w:r>
        <w:r>
          <w:fldChar w:fldCharType="end"/>
        </w:r>
      </w:hyperlink>
    </w:p>
    <w:p>
      <w:pPr>
        <w:pStyle w:val="TOC2"/>
        <w:tabs>
          <w:tab w:val="right" w:leader="dot" w:pos="8306"/>
        </w:tabs>
      </w:pPr>
      <w:hyperlink w:anchor="_Toc13593" w:history="1">
        <w:r>
          <w:rPr>
            <w:rFonts w:ascii="仿宋" w:eastAsia="仿宋" w:hAnsi="仿宋" w:cs="仿宋" w:hint="eastAsia"/>
            <w:lang w:eastAsia="zh-CN"/>
          </w:rPr>
          <w:t>(二)、研发周期长</w:t>
        </w:r>
        <w:r>
          <w:tab/>
        </w:r>
        <w:r>
          <w:fldChar w:fldCharType="begin"/>
        </w:r>
        <w:r>
          <w:instrText xml:space="preserve"> PAGEREF _Toc13593 \h </w:instrText>
        </w:r>
        <w:r>
          <w:fldChar w:fldCharType="separate"/>
        </w:r>
        <w:r>
          <w:t>33</w:t>
        </w:r>
        <w:r>
          <w:fldChar w:fldCharType="end"/>
        </w:r>
      </w:hyperlink>
    </w:p>
    <w:p>
      <w:pPr>
        <w:pStyle w:val="TOC2"/>
        <w:tabs>
          <w:tab w:val="right" w:leader="dot" w:pos="8306"/>
        </w:tabs>
      </w:pPr>
      <w:hyperlink w:anchor="_Toc21482" w:history="1">
        <w:r>
          <w:rPr>
            <w:rFonts w:ascii="仿宋" w:eastAsia="仿宋" w:hAnsi="仿宋" w:cs="仿宋" w:hint="eastAsia"/>
            <w:lang w:eastAsia="zh-CN"/>
          </w:rPr>
          <w:t>(三)、市场风险大</w:t>
        </w:r>
        <w:r>
          <w:tab/>
        </w:r>
        <w:r>
          <w:fldChar w:fldCharType="begin"/>
        </w:r>
        <w:r>
          <w:instrText xml:space="preserve"> PAGEREF _Toc21482 \h </w:instrText>
        </w:r>
        <w:r>
          <w:fldChar w:fldCharType="separate"/>
        </w:r>
        <w:r>
          <w:t>34</w:t>
        </w:r>
        <w:r>
          <w:fldChar w:fldCharType="end"/>
        </w:r>
      </w:hyperlink>
    </w:p>
    <w:p>
      <w:pPr>
        <w:pStyle w:val="TOC2"/>
        <w:tabs>
          <w:tab w:val="right" w:leader="dot" w:pos="8306"/>
        </w:tabs>
      </w:pPr>
      <w:hyperlink w:anchor="_Toc28570" w:history="1">
        <w:r>
          <w:rPr>
            <w:rFonts w:ascii="仿宋" w:eastAsia="仿宋" w:hAnsi="仿宋" w:cs="仿宋" w:hint="eastAsia"/>
            <w:lang w:eastAsia="zh-CN"/>
          </w:rPr>
          <w:t>(四)、利润率高</w:t>
        </w:r>
        <w:r>
          <w:tab/>
        </w:r>
        <w:r>
          <w:fldChar w:fldCharType="begin"/>
        </w:r>
        <w:r>
          <w:instrText xml:space="preserve"> PAGEREF _Toc28570 \h </w:instrText>
        </w:r>
        <w:r>
          <w:fldChar w:fldCharType="separate"/>
        </w:r>
        <w:r>
          <w:t>37</w:t>
        </w:r>
        <w:r>
          <w:fldChar w:fldCharType="end"/>
        </w:r>
      </w:hyperlink>
    </w:p>
    <w:p>
      <w:pPr>
        <w:pStyle w:val="TOC1"/>
        <w:tabs>
          <w:tab w:val="right" w:leader="dot" w:pos="8306"/>
        </w:tabs>
      </w:pPr>
      <w:hyperlink w:anchor="_Toc18068" w:history="1">
        <w:r>
          <w:rPr>
            <w:rFonts w:ascii="仿宋" w:eastAsia="仿宋" w:hAnsi="仿宋" w:cs="仿宋" w:hint="eastAsia"/>
            <w:lang w:eastAsia="zh-CN"/>
          </w:rPr>
          <w:t>十、防伪技术项目环境影响分析</w:t>
        </w:r>
        <w:r>
          <w:tab/>
        </w:r>
        <w:r>
          <w:fldChar w:fldCharType="begin"/>
        </w:r>
        <w:r>
          <w:instrText xml:space="preserve"> PAGEREF _Toc18068 \h </w:instrText>
        </w:r>
        <w:r>
          <w:fldChar w:fldCharType="separate"/>
        </w:r>
        <w:r>
          <w:t>39</w:t>
        </w:r>
        <w:r>
          <w:fldChar w:fldCharType="end"/>
        </w:r>
      </w:hyperlink>
    </w:p>
    <w:p>
      <w:pPr>
        <w:pStyle w:val="TOC2"/>
        <w:tabs>
          <w:tab w:val="right" w:leader="dot" w:pos="8306"/>
        </w:tabs>
      </w:pPr>
      <w:hyperlink w:anchor="_Toc19512" w:history="1">
        <w:r>
          <w:rPr>
            <w:rFonts w:ascii="仿宋" w:eastAsia="仿宋" w:hAnsi="仿宋" w:cs="仿宋" w:hint="eastAsia"/>
            <w:lang w:eastAsia="zh-CN"/>
          </w:rPr>
          <w:t>(一)、建设区域环境质量现状</w:t>
        </w:r>
        <w:r>
          <w:tab/>
        </w:r>
        <w:r>
          <w:fldChar w:fldCharType="begin"/>
        </w:r>
        <w:r>
          <w:instrText xml:space="preserve"> PAGEREF _Toc19512 \h </w:instrText>
        </w:r>
        <w:r>
          <w:fldChar w:fldCharType="separate"/>
        </w:r>
        <w:r>
          <w:t>39</w:t>
        </w:r>
        <w:r>
          <w:fldChar w:fldCharType="end"/>
        </w:r>
      </w:hyperlink>
    </w:p>
    <w:p>
      <w:pPr>
        <w:pStyle w:val="TOC2"/>
        <w:tabs>
          <w:tab w:val="right" w:leader="dot" w:pos="8306"/>
        </w:tabs>
      </w:pPr>
      <w:hyperlink w:anchor="_Toc16777" w:history="1">
        <w:r>
          <w:rPr>
            <w:rFonts w:ascii="仿宋" w:eastAsia="仿宋" w:hAnsi="仿宋" w:cs="仿宋" w:hint="eastAsia"/>
            <w:lang w:eastAsia="zh-CN"/>
          </w:rPr>
          <w:t>(二)、建设期环境保护</w:t>
        </w:r>
        <w:r>
          <w:tab/>
        </w:r>
        <w:r>
          <w:fldChar w:fldCharType="begin"/>
        </w:r>
        <w:r>
          <w:instrText xml:space="preserve"> PAGEREF _Toc16777 \h </w:instrText>
        </w:r>
        <w:r>
          <w:fldChar w:fldCharType="separate"/>
        </w:r>
        <w:r>
          <w:t>40</w:t>
        </w:r>
        <w:r>
          <w:fldChar w:fldCharType="end"/>
        </w:r>
      </w:hyperlink>
    </w:p>
    <w:p>
      <w:pPr>
        <w:pStyle w:val="TOC2"/>
        <w:tabs>
          <w:tab w:val="right" w:leader="dot" w:pos="8306"/>
        </w:tabs>
      </w:pPr>
      <w:hyperlink w:anchor="_Toc7435" w:history="1">
        <w:r>
          <w:rPr>
            <w:rFonts w:ascii="仿宋" w:eastAsia="仿宋" w:hAnsi="仿宋" w:cs="仿宋" w:hint="eastAsia"/>
            <w:lang w:eastAsia="zh-CN"/>
          </w:rPr>
          <w:t>(三)、运营期环境保护</w:t>
        </w:r>
        <w:r>
          <w:tab/>
        </w:r>
        <w:r>
          <w:fldChar w:fldCharType="begin"/>
        </w:r>
        <w:r>
          <w:instrText xml:space="preserve"> PAGEREF _Toc7435 \h </w:instrText>
        </w:r>
        <w:r>
          <w:fldChar w:fldCharType="separate"/>
        </w:r>
        <w:r>
          <w:t>41</w:t>
        </w:r>
        <w:r>
          <w:fldChar w:fldCharType="end"/>
        </w:r>
      </w:hyperlink>
    </w:p>
    <w:p>
      <w:pPr>
        <w:pStyle w:val="TOC2"/>
        <w:tabs>
          <w:tab w:val="right" w:leader="dot" w:pos="8306"/>
        </w:tabs>
      </w:pPr>
      <w:hyperlink w:anchor="_Toc11667" w:history="1">
        <w:r>
          <w:rPr>
            <w:rFonts w:ascii="仿宋" w:eastAsia="仿宋" w:hAnsi="仿宋" w:cs="仿宋" w:hint="eastAsia"/>
            <w:lang w:eastAsia="zh-CN"/>
          </w:rPr>
          <w:t>(四)、防伪技术项目建设对区域经济的影响</w:t>
        </w:r>
        <w:r>
          <w:tab/>
        </w:r>
        <w:r>
          <w:fldChar w:fldCharType="begin"/>
        </w:r>
        <w:r>
          <w:instrText xml:space="preserve"> PAGEREF _Toc11667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4" w:history="1">
        <w:r>
          <w:rPr>
            <w:rFonts w:ascii="仿宋" w:eastAsia="仿宋" w:hAnsi="仿宋" w:cs="仿宋" w:hint="eastAsia"/>
            <w:lang w:eastAsia="zh-CN"/>
          </w:rPr>
          <w:t>(五)、废弃物处理</w:t>
        </w:r>
        <w:r>
          <w:tab/>
        </w:r>
        <w:r>
          <w:fldChar w:fldCharType="begin"/>
        </w:r>
        <w:r>
          <w:instrText xml:space="preserve"> PAGEREF _Toc21124 \h </w:instrText>
        </w:r>
        <w:r>
          <w:fldChar w:fldCharType="separate"/>
        </w:r>
        <w:r>
          <w:t>44</w:t>
        </w:r>
        <w:r>
          <w:fldChar w:fldCharType="end"/>
        </w:r>
      </w:hyperlink>
    </w:p>
    <w:p>
      <w:pPr>
        <w:pStyle w:val="TOC2"/>
        <w:tabs>
          <w:tab w:val="right" w:leader="dot" w:pos="8306"/>
        </w:tabs>
      </w:pPr>
      <w:hyperlink w:anchor="_Toc24831" w:history="1">
        <w:r>
          <w:rPr>
            <w:rFonts w:ascii="仿宋" w:eastAsia="仿宋" w:hAnsi="仿宋" w:cs="仿宋" w:hint="eastAsia"/>
            <w:lang w:eastAsia="zh-CN"/>
          </w:rPr>
          <w:t>(六)、特殊环境影响分析</w:t>
        </w:r>
        <w:r>
          <w:tab/>
        </w:r>
        <w:r>
          <w:fldChar w:fldCharType="begin"/>
        </w:r>
        <w:r>
          <w:instrText xml:space="preserve"> PAGEREF _Toc24831 \h </w:instrText>
        </w:r>
        <w:r>
          <w:fldChar w:fldCharType="separate"/>
        </w:r>
        <w:r>
          <w:t>46</w:t>
        </w:r>
        <w:r>
          <w:fldChar w:fldCharType="end"/>
        </w:r>
      </w:hyperlink>
    </w:p>
    <w:p>
      <w:pPr>
        <w:pStyle w:val="TOC2"/>
        <w:tabs>
          <w:tab w:val="right" w:leader="dot" w:pos="8306"/>
        </w:tabs>
      </w:pPr>
      <w:hyperlink w:anchor="_Toc31447" w:history="1">
        <w:r>
          <w:rPr>
            <w:rFonts w:ascii="仿宋" w:eastAsia="仿宋" w:hAnsi="仿宋" w:cs="仿宋" w:hint="eastAsia"/>
            <w:lang w:eastAsia="zh-CN"/>
          </w:rPr>
          <w:t>(七)、清洁生产</w:t>
        </w:r>
        <w:r>
          <w:tab/>
        </w:r>
        <w:r>
          <w:fldChar w:fldCharType="begin"/>
        </w:r>
        <w:r>
          <w:instrText xml:space="preserve"> PAGEREF _Toc31447 \h </w:instrText>
        </w:r>
        <w:r>
          <w:fldChar w:fldCharType="separate"/>
        </w:r>
        <w:r>
          <w:t>47</w:t>
        </w:r>
        <w:r>
          <w:fldChar w:fldCharType="end"/>
        </w:r>
      </w:hyperlink>
    </w:p>
    <w:p>
      <w:pPr>
        <w:pStyle w:val="TOC2"/>
        <w:tabs>
          <w:tab w:val="right" w:leader="dot" w:pos="8306"/>
        </w:tabs>
      </w:pPr>
      <w:hyperlink w:anchor="_Toc26090" w:history="1">
        <w:r>
          <w:rPr>
            <w:rFonts w:ascii="仿宋" w:eastAsia="仿宋" w:hAnsi="仿宋" w:cs="仿宋" w:hint="eastAsia"/>
            <w:lang w:eastAsia="zh-CN"/>
          </w:rPr>
          <w:t>(八)、环境保护综合评价</w:t>
        </w:r>
        <w:r>
          <w:tab/>
        </w:r>
        <w:r>
          <w:fldChar w:fldCharType="begin"/>
        </w:r>
        <w:r>
          <w:instrText xml:space="preserve"> PAGEREF _Toc26090 \h </w:instrText>
        </w:r>
        <w:r>
          <w:fldChar w:fldCharType="separate"/>
        </w:r>
        <w:r>
          <w:t>48</w:t>
        </w:r>
        <w:r>
          <w:fldChar w:fldCharType="end"/>
        </w:r>
      </w:hyperlink>
    </w:p>
    <w:p>
      <w:pPr>
        <w:pStyle w:val="TOC1"/>
        <w:tabs>
          <w:tab w:val="right" w:leader="dot" w:pos="8306"/>
        </w:tabs>
      </w:pPr>
      <w:hyperlink w:anchor="_Toc8595" w:history="1">
        <w:r>
          <w:rPr>
            <w:rFonts w:ascii="仿宋" w:eastAsia="仿宋" w:hAnsi="仿宋" w:cs="仿宋" w:hint="eastAsia"/>
            <w:lang w:eastAsia="zh-CN"/>
          </w:rPr>
          <w:t>十一、防伪技术项目计划安排</w:t>
        </w:r>
        <w:r>
          <w:tab/>
        </w:r>
        <w:r>
          <w:fldChar w:fldCharType="begin"/>
        </w:r>
        <w:r>
          <w:instrText xml:space="preserve"> PAGEREF _Toc8595 \h </w:instrText>
        </w:r>
        <w:r>
          <w:fldChar w:fldCharType="separate"/>
        </w:r>
        <w:r>
          <w:t>49</w:t>
        </w:r>
        <w:r>
          <w:fldChar w:fldCharType="end"/>
        </w:r>
      </w:hyperlink>
    </w:p>
    <w:p>
      <w:pPr>
        <w:pStyle w:val="TOC2"/>
        <w:tabs>
          <w:tab w:val="right" w:leader="dot" w:pos="8306"/>
        </w:tabs>
      </w:pPr>
      <w:hyperlink w:anchor="_Toc17376" w:history="1">
        <w:r>
          <w:rPr>
            <w:rFonts w:ascii="仿宋" w:eastAsia="仿宋" w:hAnsi="仿宋" w:cs="仿宋" w:hint="eastAsia"/>
            <w:lang w:eastAsia="zh-CN"/>
          </w:rPr>
          <w:t>(一)、建设周期</w:t>
        </w:r>
        <w:r>
          <w:tab/>
        </w:r>
        <w:r>
          <w:fldChar w:fldCharType="begin"/>
        </w:r>
        <w:r>
          <w:instrText xml:space="preserve"> PAGEREF _Toc17376 \h </w:instrText>
        </w:r>
        <w:r>
          <w:fldChar w:fldCharType="separate"/>
        </w:r>
        <w:r>
          <w:t>49</w:t>
        </w:r>
        <w:r>
          <w:fldChar w:fldCharType="end"/>
        </w:r>
      </w:hyperlink>
    </w:p>
    <w:p>
      <w:pPr>
        <w:pStyle w:val="TOC2"/>
        <w:tabs>
          <w:tab w:val="right" w:leader="dot" w:pos="8306"/>
        </w:tabs>
      </w:pPr>
      <w:hyperlink w:anchor="_Toc14668" w:history="1">
        <w:r>
          <w:rPr>
            <w:rFonts w:ascii="仿宋" w:eastAsia="仿宋" w:hAnsi="仿宋" w:cs="仿宋" w:hint="eastAsia"/>
            <w:lang w:eastAsia="zh-CN"/>
          </w:rPr>
          <w:t>(二)、建设进度</w:t>
        </w:r>
        <w:r>
          <w:tab/>
        </w:r>
        <w:r>
          <w:fldChar w:fldCharType="begin"/>
        </w:r>
        <w:r>
          <w:instrText xml:space="preserve"> PAGEREF _Toc14668 \h </w:instrText>
        </w:r>
        <w:r>
          <w:fldChar w:fldCharType="separate"/>
        </w:r>
        <w:r>
          <w:t>50</w:t>
        </w:r>
        <w:r>
          <w:fldChar w:fldCharType="end"/>
        </w:r>
      </w:hyperlink>
    </w:p>
    <w:p>
      <w:pPr>
        <w:pStyle w:val="TOC2"/>
        <w:tabs>
          <w:tab w:val="right" w:leader="dot" w:pos="8306"/>
        </w:tabs>
      </w:pPr>
      <w:hyperlink w:anchor="_Toc28540" w:history="1">
        <w:r>
          <w:rPr>
            <w:rFonts w:ascii="仿宋" w:eastAsia="仿宋" w:hAnsi="仿宋" w:cs="仿宋" w:hint="eastAsia"/>
            <w:lang w:eastAsia="zh-CN"/>
          </w:rPr>
          <w:t>(三)、进度安排注意事项</w:t>
        </w:r>
        <w:r>
          <w:tab/>
        </w:r>
        <w:r>
          <w:fldChar w:fldCharType="begin"/>
        </w:r>
        <w:r>
          <w:instrText xml:space="preserve"> PAGEREF _Toc28540 \h </w:instrText>
        </w:r>
        <w:r>
          <w:fldChar w:fldCharType="separate"/>
        </w:r>
        <w:r>
          <w:t>51</w:t>
        </w:r>
        <w:r>
          <w:fldChar w:fldCharType="end"/>
        </w:r>
      </w:hyperlink>
    </w:p>
    <w:p>
      <w:pPr>
        <w:pStyle w:val="TOC2"/>
        <w:tabs>
          <w:tab w:val="right" w:leader="dot" w:pos="8306"/>
        </w:tabs>
      </w:pPr>
      <w:hyperlink w:anchor="_Toc18241" w:history="1">
        <w:r>
          <w:rPr>
            <w:rFonts w:ascii="仿宋" w:eastAsia="仿宋" w:hAnsi="仿宋" w:cs="仿宋" w:hint="eastAsia"/>
            <w:lang w:eastAsia="zh-CN"/>
          </w:rPr>
          <w:t>(四)、人力资源配置</w:t>
        </w:r>
        <w:r>
          <w:tab/>
        </w:r>
        <w:r>
          <w:fldChar w:fldCharType="begin"/>
        </w:r>
        <w:r>
          <w:instrText xml:space="preserve"> PAGEREF _Toc18241 \h </w:instrText>
        </w:r>
        <w:r>
          <w:fldChar w:fldCharType="separate"/>
        </w:r>
        <w:r>
          <w:t>53</w:t>
        </w:r>
        <w:r>
          <w:fldChar w:fldCharType="end"/>
        </w:r>
      </w:hyperlink>
    </w:p>
    <w:p>
      <w:pPr>
        <w:pStyle w:val="TOC1"/>
        <w:tabs>
          <w:tab w:val="right" w:leader="dot" w:pos="8306"/>
        </w:tabs>
      </w:pPr>
      <w:hyperlink w:anchor="_Toc22501" w:history="1">
        <w:r>
          <w:rPr>
            <w:rFonts w:ascii="仿宋" w:eastAsia="仿宋" w:hAnsi="仿宋" w:cs="仿宋" w:hint="eastAsia"/>
            <w:lang w:eastAsia="zh-CN"/>
          </w:rPr>
          <w:t>十二、防伪技术项目经营效益</w:t>
        </w:r>
        <w:r>
          <w:tab/>
        </w:r>
        <w:r>
          <w:fldChar w:fldCharType="begin"/>
        </w:r>
        <w:r>
          <w:instrText xml:space="preserve"> PAGEREF _Toc22501 \h </w:instrText>
        </w:r>
        <w:r>
          <w:fldChar w:fldCharType="separate"/>
        </w:r>
        <w:r>
          <w:t>53</w:t>
        </w:r>
        <w:r>
          <w:fldChar w:fldCharType="end"/>
        </w:r>
      </w:hyperlink>
    </w:p>
    <w:p>
      <w:pPr>
        <w:pStyle w:val="TOC2"/>
        <w:tabs>
          <w:tab w:val="right" w:leader="dot" w:pos="8306"/>
        </w:tabs>
      </w:pPr>
      <w:hyperlink w:anchor="_Toc2389" w:history="1">
        <w:r>
          <w:rPr>
            <w:rFonts w:ascii="仿宋" w:eastAsia="仿宋" w:hAnsi="仿宋" w:cs="仿宋" w:hint="eastAsia"/>
            <w:lang w:eastAsia="zh-CN"/>
          </w:rPr>
          <w:t>(一)、经济评价财务测算</w:t>
        </w:r>
        <w:r>
          <w:tab/>
        </w:r>
        <w:r>
          <w:fldChar w:fldCharType="begin"/>
        </w:r>
        <w:r>
          <w:instrText xml:space="preserve"> PAGEREF _Toc2389 \h </w:instrText>
        </w:r>
        <w:r>
          <w:fldChar w:fldCharType="separate"/>
        </w:r>
        <w:r>
          <w:t>53</w:t>
        </w:r>
        <w:r>
          <w:fldChar w:fldCharType="end"/>
        </w:r>
      </w:hyperlink>
    </w:p>
    <w:p>
      <w:pPr>
        <w:pStyle w:val="TOC2"/>
        <w:tabs>
          <w:tab w:val="right" w:leader="dot" w:pos="8306"/>
        </w:tabs>
      </w:pPr>
      <w:hyperlink w:anchor="_Toc2397" w:history="1">
        <w:r>
          <w:rPr>
            <w:rFonts w:ascii="仿宋" w:eastAsia="仿宋" w:hAnsi="仿宋" w:cs="仿宋" w:hint="eastAsia"/>
            <w:lang w:eastAsia="zh-CN"/>
          </w:rPr>
          <w:t>(二)、防伪技术项目盈利能力分析</w:t>
        </w:r>
        <w:r>
          <w:tab/>
        </w:r>
        <w:r>
          <w:fldChar w:fldCharType="begin"/>
        </w:r>
        <w:r>
          <w:instrText xml:space="preserve"> PAGEREF _Toc2397 \h </w:instrText>
        </w:r>
        <w:r>
          <w:fldChar w:fldCharType="separate"/>
        </w:r>
        <w:r>
          <w:t>55</w:t>
        </w:r>
        <w:r>
          <w:fldChar w:fldCharType="end"/>
        </w:r>
      </w:hyperlink>
    </w:p>
    <w:p>
      <w:pPr>
        <w:pStyle w:val="TOC1"/>
        <w:tabs>
          <w:tab w:val="right" w:leader="dot" w:pos="8306"/>
        </w:tabs>
      </w:pPr>
      <w:hyperlink w:anchor="_Toc20714" w:history="1">
        <w:r>
          <w:rPr>
            <w:rFonts w:ascii="仿宋" w:eastAsia="仿宋" w:hAnsi="仿宋" w:cs="仿宋" w:hint="eastAsia"/>
            <w:lang w:eastAsia="zh-CN"/>
          </w:rPr>
          <w:t>十三、供应链管理</w:t>
        </w:r>
        <w:r>
          <w:tab/>
        </w:r>
        <w:r>
          <w:fldChar w:fldCharType="begin"/>
        </w:r>
        <w:r>
          <w:instrText xml:space="preserve"> PAGEREF _Toc20714 \h </w:instrText>
        </w:r>
        <w:r>
          <w:fldChar w:fldCharType="separate"/>
        </w:r>
        <w:r>
          <w:t>55</w:t>
        </w:r>
        <w:r>
          <w:fldChar w:fldCharType="end"/>
        </w:r>
      </w:hyperlink>
    </w:p>
    <w:p>
      <w:pPr>
        <w:pStyle w:val="TOC2"/>
        <w:tabs>
          <w:tab w:val="right" w:leader="dot" w:pos="8306"/>
        </w:tabs>
      </w:pPr>
      <w:hyperlink w:anchor="_Toc21833" w:history="1">
        <w:r>
          <w:rPr>
            <w:rFonts w:ascii="仿宋" w:eastAsia="仿宋" w:hAnsi="仿宋" w:cs="仿宋" w:hint="eastAsia"/>
            <w:lang w:eastAsia="zh-CN"/>
          </w:rPr>
          <w:t>(一)、供应链战略规划</w:t>
        </w:r>
        <w:r>
          <w:tab/>
        </w:r>
        <w:r>
          <w:fldChar w:fldCharType="begin"/>
        </w:r>
        <w:r>
          <w:instrText xml:space="preserve"> PAGEREF _Toc21833 \h </w:instrText>
        </w:r>
        <w:r>
          <w:fldChar w:fldCharType="separate"/>
        </w:r>
        <w:r>
          <w:t>55</w:t>
        </w:r>
        <w:r>
          <w:fldChar w:fldCharType="end"/>
        </w:r>
      </w:hyperlink>
    </w:p>
    <w:p>
      <w:pPr>
        <w:pStyle w:val="TOC2"/>
        <w:tabs>
          <w:tab w:val="right" w:leader="dot" w:pos="8306"/>
        </w:tabs>
      </w:pPr>
      <w:hyperlink w:anchor="_Toc24909" w:history="1">
        <w:r>
          <w:rPr>
            <w:rFonts w:ascii="仿宋" w:eastAsia="仿宋" w:hAnsi="仿宋" w:cs="仿宋" w:hint="eastAsia"/>
            <w:lang w:eastAsia="zh-CN"/>
          </w:rPr>
          <w:t>(二)、供应商选择与合作</w:t>
        </w:r>
        <w:r>
          <w:tab/>
        </w:r>
        <w:r>
          <w:fldChar w:fldCharType="begin"/>
        </w:r>
        <w:r>
          <w:instrText xml:space="preserve"> PAGEREF _Toc24909 \h </w:instrText>
        </w:r>
        <w:r>
          <w:fldChar w:fldCharType="separate"/>
        </w:r>
        <w:r>
          <w:t>57</w:t>
        </w:r>
        <w:r>
          <w:fldChar w:fldCharType="end"/>
        </w:r>
      </w:hyperlink>
    </w:p>
    <w:p>
      <w:pPr>
        <w:pStyle w:val="TOC2"/>
        <w:tabs>
          <w:tab w:val="right" w:leader="dot" w:pos="8306"/>
        </w:tabs>
      </w:pPr>
      <w:hyperlink w:anchor="_Toc13132" w:history="1">
        <w:r>
          <w:rPr>
            <w:rFonts w:ascii="仿宋" w:eastAsia="仿宋" w:hAnsi="仿宋" w:cs="仿宋" w:hint="eastAsia"/>
            <w:lang w:eastAsia="zh-CN"/>
          </w:rPr>
          <w:t>(三)、物流与库存管理</w:t>
        </w:r>
        <w:r>
          <w:tab/>
        </w:r>
        <w:r>
          <w:fldChar w:fldCharType="begin"/>
        </w:r>
        <w:r>
          <w:instrText xml:space="preserve"> PAGEREF _Toc13132 \h </w:instrText>
        </w:r>
        <w:r>
          <w:fldChar w:fldCharType="separate"/>
        </w:r>
        <w:r>
          <w:t>58</w:t>
        </w:r>
        <w:r>
          <w:fldChar w:fldCharType="end"/>
        </w:r>
      </w:hyperlink>
    </w:p>
    <w:p>
      <w:pPr>
        <w:pStyle w:val="TOC1"/>
        <w:tabs>
          <w:tab w:val="right" w:leader="dot" w:pos="8306"/>
        </w:tabs>
      </w:pPr>
      <w:hyperlink w:anchor="_Toc22236" w:history="1">
        <w:r>
          <w:rPr>
            <w:rFonts w:ascii="仿宋" w:eastAsia="仿宋" w:hAnsi="仿宋" w:cs="仿宋" w:hint="eastAsia"/>
            <w:lang w:eastAsia="zh-CN"/>
          </w:rPr>
          <w:t>十四、防伪技术项目变更管理</w:t>
        </w:r>
        <w:r>
          <w:tab/>
        </w:r>
        <w:r>
          <w:fldChar w:fldCharType="begin"/>
        </w:r>
        <w:r>
          <w:instrText xml:space="preserve"> PAGEREF _Toc22236 \h </w:instrText>
        </w:r>
        <w:r>
          <w:fldChar w:fldCharType="separate"/>
        </w:r>
        <w:r>
          <w:t>59</w:t>
        </w:r>
        <w:r>
          <w:fldChar w:fldCharType="end"/>
        </w:r>
      </w:hyperlink>
    </w:p>
    <w:p>
      <w:pPr>
        <w:pStyle w:val="TOC2"/>
        <w:tabs>
          <w:tab w:val="right" w:leader="dot" w:pos="8306"/>
        </w:tabs>
      </w:pPr>
      <w:hyperlink w:anchor="_Toc27762" w:history="1">
        <w:r>
          <w:rPr>
            <w:rFonts w:ascii="仿宋" w:eastAsia="仿宋" w:hAnsi="仿宋" w:cs="仿宋" w:hint="eastAsia"/>
            <w:lang w:eastAsia="zh-CN"/>
          </w:rPr>
          <w:t>(一)、变更申请与评估</w:t>
        </w:r>
        <w:r>
          <w:tab/>
        </w:r>
        <w:r>
          <w:fldChar w:fldCharType="begin"/>
        </w:r>
        <w:r>
          <w:instrText xml:space="preserve"> PAGEREF _Toc27762 \h </w:instrText>
        </w:r>
        <w:r>
          <w:fldChar w:fldCharType="separate"/>
        </w:r>
        <w:r>
          <w:t>59</w:t>
        </w:r>
        <w:r>
          <w:fldChar w:fldCharType="end"/>
        </w:r>
      </w:hyperlink>
    </w:p>
    <w:p>
      <w:pPr>
        <w:pStyle w:val="TOC2"/>
        <w:tabs>
          <w:tab w:val="right" w:leader="dot" w:pos="8306"/>
        </w:tabs>
      </w:pPr>
      <w:hyperlink w:anchor="_Toc1041" w:history="1">
        <w:r>
          <w:rPr>
            <w:rFonts w:ascii="仿宋" w:eastAsia="仿宋" w:hAnsi="仿宋" w:cs="仿宋" w:hint="eastAsia"/>
            <w:lang w:eastAsia="zh-CN"/>
          </w:rPr>
          <w:t>(二)、变更实施与控制</w:t>
        </w:r>
        <w:r>
          <w:tab/>
        </w:r>
        <w:r>
          <w:fldChar w:fldCharType="begin"/>
        </w:r>
        <w:r>
          <w:instrText xml:space="preserve"> PAGEREF _Toc1041 \h </w:instrText>
        </w:r>
        <w:r>
          <w:fldChar w:fldCharType="separate"/>
        </w:r>
        <w:r>
          <w:t>60</w:t>
        </w:r>
        <w:r>
          <w:fldChar w:fldCharType="end"/>
        </w:r>
      </w:hyperlink>
    </w:p>
    <w:p>
      <w:pPr>
        <w:pStyle w:val="TOC1"/>
        <w:tabs>
          <w:tab w:val="right" w:leader="dot" w:pos="8306"/>
        </w:tabs>
      </w:pPr>
      <w:hyperlink w:anchor="_Toc26750" w:history="1">
        <w:r>
          <w:rPr>
            <w:rFonts w:ascii="仿宋" w:eastAsia="仿宋" w:hAnsi="仿宋" w:cs="仿宋" w:hint="eastAsia"/>
            <w:lang w:eastAsia="zh-CN"/>
          </w:rPr>
          <w:t>十五、风险识别与分类</w:t>
        </w:r>
        <w:r>
          <w:tab/>
        </w:r>
        <w:r>
          <w:fldChar w:fldCharType="begin"/>
        </w:r>
        <w:r>
          <w:instrText xml:space="preserve"> PAGEREF _Toc26750 \h </w:instrText>
        </w:r>
        <w:r>
          <w:fldChar w:fldCharType="separate"/>
        </w:r>
        <w:r>
          <w:t>61</w:t>
        </w:r>
        <w:r>
          <w:fldChar w:fldCharType="end"/>
        </w:r>
      </w:hyperlink>
    </w:p>
    <w:p>
      <w:pPr>
        <w:pStyle w:val="TOC2"/>
        <w:tabs>
          <w:tab w:val="right" w:leader="dot" w:pos="8306"/>
        </w:tabs>
      </w:pPr>
      <w:hyperlink w:anchor="_Toc23563" w:history="1">
        <w:r>
          <w:rPr>
            <w:rFonts w:ascii="仿宋" w:eastAsia="仿宋" w:hAnsi="仿宋" w:cs="仿宋" w:hint="eastAsia"/>
            <w:lang w:eastAsia="zh-CN"/>
          </w:rPr>
          <w:t>(一)、风险识别</w:t>
        </w:r>
        <w:r>
          <w:tab/>
        </w:r>
        <w:r>
          <w:fldChar w:fldCharType="begin"/>
        </w:r>
        <w:r>
          <w:instrText xml:space="preserve"> PAGEREF _Toc23563 \h </w:instrText>
        </w:r>
        <w:r>
          <w:fldChar w:fldCharType="separate"/>
        </w:r>
        <w:r>
          <w:t>61</w:t>
        </w:r>
        <w:r>
          <w:fldChar w:fldCharType="end"/>
        </w:r>
      </w:hyperlink>
    </w:p>
    <w:p>
      <w:pPr>
        <w:pStyle w:val="TOC2"/>
        <w:tabs>
          <w:tab w:val="right" w:leader="dot" w:pos="8306"/>
        </w:tabs>
      </w:pPr>
      <w:hyperlink w:anchor="_Toc30420" w:history="1">
        <w:r>
          <w:rPr>
            <w:rFonts w:ascii="仿宋" w:eastAsia="仿宋" w:hAnsi="仿宋" w:cs="仿宋" w:hint="eastAsia"/>
            <w:lang w:eastAsia="zh-CN"/>
          </w:rPr>
          <w:t>(二)、风险分类</w:t>
        </w:r>
        <w:r>
          <w:tab/>
        </w:r>
        <w:r>
          <w:fldChar w:fldCharType="begin"/>
        </w:r>
        <w:r>
          <w:instrText xml:space="preserve"> PAGEREF _Toc30420 \h </w:instrText>
        </w:r>
        <w:r>
          <w:fldChar w:fldCharType="separate"/>
        </w:r>
        <w:r>
          <w:t>62</w:t>
        </w:r>
        <w:r>
          <w:fldChar w:fldCharType="end"/>
        </w:r>
      </w:hyperlink>
    </w:p>
    <w:p>
      <w:pPr>
        <w:pStyle w:val="TOC1"/>
        <w:tabs>
          <w:tab w:val="right" w:leader="dot" w:pos="8306"/>
        </w:tabs>
      </w:pPr>
      <w:hyperlink w:anchor="_Toc32345" w:history="1">
        <w:r>
          <w:rPr>
            <w:rFonts w:ascii="仿宋" w:eastAsia="仿宋" w:hAnsi="仿宋" w:cs="仿宋" w:hint="eastAsia"/>
            <w:lang w:eastAsia="zh-CN"/>
          </w:rPr>
          <w:t>十六、防伪技术项目治理与监督</w:t>
        </w:r>
        <w:r>
          <w:tab/>
        </w:r>
        <w:r>
          <w:fldChar w:fldCharType="begin"/>
        </w:r>
        <w:r>
          <w:instrText xml:space="preserve"> PAGEREF _Toc32345 \h </w:instrText>
        </w:r>
        <w:r>
          <w:fldChar w:fldCharType="separate"/>
        </w:r>
        <w:r>
          <w:t>64</w:t>
        </w:r>
        <w:r>
          <w:fldChar w:fldCharType="end"/>
        </w:r>
      </w:hyperlink>
    </w:p>
    <w:p>
      <w:pPr>
        <w:pStyle w:val="TOC2"/>
        <w:tabs>
          <w:tab w:val="right" w:leader="dot" w:pos="8306"/>
        </w:tabs>
      </w:pPr>
      <w:hyperlink w:anchor="_Toc30622" w:history="1">
        <w:r>
          <w:rPr>
            <w:rFonts w:ascii="仿宋" w:eastAsia="仿宋" w:hAnsi="仿宋" w:cs="仿宋" w:hint="eastAsia"/>
            <w:lang w:eastAsia="zh-CN"/>
          </w:rPr>
          <w:t>(一)、防伪技术项目治理结构</w:t>
        </w:r>
        <w:r>
          <w:tab/>
        </w:r>
        <w:r>
          <w:fldChar w:fldCharType="begin"/>
        </w:r>
        <w:r>
          <w:instrText xml:space="preserve"> PAGEREF _Toc30622 \h </w:instrText>
        </w:r>
        <w:r>
          <w:fldChar w:fldCharType="separate"/>
        </w:r>
        <w:r>
          <w:t>64</w:t>
        </w:r>
        <w:r>
          <w:fldChar w:fldCharType="end"/>
        </w:r>
      </w:hyperlink>
    </w:p>
    <w:p>
      <w:pPr>
        <w:pStyle w:val="TOC2"/>
        <w:tabs>
          <w:tab w:val="right" w:leader="dot" w:pos="8306"/>
        </w:tabs>
      </w:pPr>
      <w:hyperlink w:anchor="_Toc22023" w:history="1">
        <w:r>
          <w:rPr>
            <w:rFonts w:ascii="仿宋" w:eastAsia="仿宋" w:hAnsi="仿宋" w:cs="仿宋" w:hint="eastAsia"/>
            <w:lang w:eastAsia="zh-CN"/>
          </w:rPr>
          <w:t>(二)、监督与审计</w:t>
        </w:r>
        <w:r>
          <w:tab/>
        </w:r>
        <w:r>
          <w:fldChar w:fldCharType="begin"/>
        </w:r>
        <w:r>
          <w:instrText xml:space="preserve"> PAGEREF _Toc22023 \h </w:instrText>
        </w:r>
        <w:r>
          <w:fldChar w:fldCharType="separate"/>
        </w:r>
        <w:r>
          <w:t>65</w:t>
        </w:r>
        <w:r>
          <w:fldChar w:fldCharType="end"/>
        </w:r>
      </w:hyperlink>
    </w:p>
    <w:p>
      <w:pPr>
        <w:pStyle w:val="TOC1"/>
        <w:tabs>
          <w:tab w:val="right" w:leader="dot" w:pos="8306"/>
        </w:tabs>
      </w:pPr>
      <w:hyperlink w:anchor="_Toc12051" w:history="1">
        <w:r>
          <w:rPr>
            <w:rFonts w:ascii="仿宋" w:eastAsia="仿宋" w:hAnsi="仿宋" w:cs="仿宋" w:hint="eastAsia"/>
            <w:lang w:eastAsia="zh-CN"/>
          </w:rPr>
          <w:t>十七、营销与推广策略</w:t>
        </w:r>
        <w:r>
          <w:tab/>
        </w:r>
        <w:r>
          <w:fldChar w:fldCharType="begin"/>
        </w:r>
        <w:r>
          <w:instrText xml:space="preserve"> PAGEREF _Toc12051 \h </w:instrText>
        </w:r>
        <w:r>
          <w:fldChar w:fldCharType="separate"/>
        </w:r>
        <w:r>
          <w:t>66</w:t>
        </w:r>
        <w:r>
          <w:fldChar w:fldCharType="end"/>
        </w:r>
      </w:hyperlink>
    </w:p>
    <w:p>
      <w:pPr>
        <w:pStyle w:val="TOC2"/>
        <w:tabs>
          <w:tab w:val="right" w:leader="dot" w:pos="8306"/>
        </w:tabs>
      </w:pPr>
      <w:hyperlink w:anchor="_Toc3656" w:history="1">
        <w:r>
          <w:rPr>
            <w:rFonts w:ascii="仿宋" w:eastAsia="仿宋" w:hAnsi="仿宋" w:cs="仿宋" w:hint="eastAsia"/>
            <w:lang w:eastAsia="zh-CN"/>
          </w:rPr>
          <w:t>(一)、产品/服务定位与特点</w:t>
        </w:r>
        <w:r>
          <w:tab/>
        </w:r>
        <w:r>
          <w:fldChar w:fldCharType="begin"/>
        </w:r>
        <w:r>
          <w:instrText xml:space="preserve"> PAGEREF _Toc3656 \h </w:instrText>
        </w:r>
        <w:r>
          <w:fldChar w:fldCharType="separate"/>
        </w:r>
        <w:r>
          <w:t>66</w:t>
        </w:r>
        <w:r>
          <w:fldChar w:fldCharType="end"/>
        </w:r>
      </w:hyperlink>
    </w:p>
    <w:p>
      <w:pPr>
        <w:pStyle w:val="TOC2"/>
        <w:tabs>
          <w:tab w:val="right" w:leader="dot" w:pos="8306"/>
        </w:tabs>
      </w:pPr>
      <w:hyperlink w:anchor="_Toc7185" w:history="1">
        <w:r>
          <w:rPr>
            <w:rFonts w:ascii="仿宋" w:eastAsia="仿宋" w:hAnsi="仿宋" w:cs="仿宋" w:hint="eastAsia"/>
            <w:lang w:eastAsia="zh-CN"/>
          </w:rPr>
          <w:t>(二)、市场定位与竞争分析</w:t>
        </w:r>
        <w:r>
          <w:tab/>
        </w:r>
        <w:r>
          <w:fldChar w:fldCharType="begin"/>
        </w:r>
        <w:r>
          <w:instrText xml:space="preserve"> PAGEREF _Toc7185 \h </w:instrText>
        </w:r>
        <w:r>
          <w:fldChar w:fldCharType="separate"/>
        </w:r>
        <w:r>
          <w:t>68</w:t>
        </w:r>
        <w:r>
          <w:fldChar w:fldCharType="end"/>
        </w:r>
      </w:hyperlink>
    </w:p>
    <w:p>
      <w:pPr>
        <w:pStyle w:val="TOC2"/>
        <w:tabs>
          <w:tab w:val="right" w:leader="dot" w:pos="8306"/>
        </w:tabs>
      </w:pPr>
      <w:hyperlink w:anchor="_Toc28972" w:history="1">
        <w:r>
          <w:rPr>
            <w:rFonts w:ascii="仿宋" w:eastAsia="仿宋" w:hAnsi="仿宋" w:cs="仿宋" w:hint="eastAsia"/>
            <w:lang w:eastAsia="zh-CN"/>
          </w:rPr>
          <w:t>(三)、营销渠道与策略</w:t>
        </w:r>
        <w:r>
          <w:tab/>
        </w:r>
        <w:r>
          <w:fldChar w:fldCharType="begin"/>
        </w:r>
        <w:r>
          <w:instrText xml:space="preserve"> PAGEREF _Toc28972 \h </w:instrText>
        </w:r>
        <w:r>
          <w:fldChar w:fldCharType="separate"/>
        </w:r>
        <w:r>
          <w:t>69</w:t>
        </w:r>
        <w:r>
          <w:fldChar w:fldCharType="end"/>
        </w:r>
      </w:hyperlink>
    </w:p>
    <w:p>
      <w:pPr>
        <w:pStyle w:val="TOC2"/>
        <w:tabs>
          <w:tab w:val="right" w:leader="dot" w:pos="8306"/>
        </w:tabs>
      </w:pPr>
      <w:hyperlink w:anchor="_Toc13415" w:history="1">
        <w:r>
          <w:rPr>
            <w:rFonts w:ascii="仿宋" w:eastAsia="仿宋" w:hAnsi="仿宋" w:cs="仿宋" w:hint="eastAsia"/>
            <w:lang w:eastAsia="zh-CN"/>
          </w:rPr>
          <w:t>(四)、推广与宣传活动</w:t>
        </w:r>
        <w:r>
          <w:tab/>
        </w:r>
        <w:r>
          <w:fldChar w:fldCharType="begin"/>
        </w:r>
        <w:r>
          <w:instrText xml:space="preserve"> PAGEREF _Toc13415 \h </w:instrText>
        </w:r>
        <w:r>
          <w:fldChar w:fldCharType="separate"/>
        </w:r>
        <w:r>
          <w:t>70</w:t>
        </w:r>
        <w:r>
          <w:fldChar w:fldCharType="end"/>
        </w:r>
      </w:hyperlink>
    </w:p>
    <w:p>
      <w:pPr>
        <w:pStyle w:val="TOC1"/>
        <w:tabs>
          <w:tab w:val="right" w:leader="dot" w:pos="8306"/>
        </w:tabs>
      </w:pPr>
      <w:hyperlink w:anchor="_Toc10561" w:history="1">
        <w:r>
          <w:rPr>
            <w:rFonts w:ascii="仿宋" w:eastAsia="仿宋" w:hAnsi="仿宋" w:cs="仿宋" w:hint="eastAsia"/>
            <w:lang w:eastAsia="zh-CN"/>
          </w:rPr>
          <w:t>十八、质量管理体系</w:t>
        </w:r>
        <w:r>
          <w:tab/>
        </w:r>
        <w:r>
          <w:fldChar w:fldCharType="begin"/>
        </w:r>
        <w:r>
          <w:instrText xml:space="preserve"> PAGEREF _Toc10561 \h </w:instrText>
        </w:r>
        <w:r>
          <w:fldChar w:fldCharType="separate"/>
        </w:r>
        <w:r>
          <w:t>75</w:t>
        </w:r>
        <w:r>
          <w:fldChar w:fldCharType="end"/>
        </w:r>
      </w:hyperlink>
    </w:p>
    <w:p>
      <w:pPr>
        <w:pStyle w:val="TOC2"/>
        <w:tabs>
          <w:tab w:val="right" w:leader="dot" w:pos="8306"/>
        </w:tabs>
      </w:pPr>
      <w:hyperlink w:anchor="_Toc15486" w:history="1">
        <w:r>
          <w:rPr>
            <w:rFonts w:ascii="仿宋" w:eastAsia="仿宋" w:hAnsi="仿宋" w:cs="仿宋" w:hint="eastAsia"/>
            <w:lang w:eastAsia="zh-CN"/>
          </w:rPr>
          <w:t>(一)、质量目标与方针</w:t>
        </w:r>
        <w:r>
          <w:tab/>
        </w:r>
        <w:r>
          <w:fldChar w:fldCharType="begin"/>
        </w:r>
        <w:r>
          <w:instrText xml:space="preserve"> PAGEREF _Toc15486 \h </w:instrText>
        </w:r>
        <w:r>
          <w:fldChar w:fldCharType="separate"/>
        </w:r>
        <w:r>
          <w:t>75</w:t>
        </w:r>
        <w:r>
          <w:fldChar w:fldCharType="end"/>
        </w:r>
      </w:hyperlink>
    </w:p>
    <w:p>
      <w:pPr>
        <w:pStyle w:val="TOC2"/>
        <w:tabs>
          <w:tab w:val="right" w:leader="dot" w:pos="8306"/>
        </w:tabs>
      </w:pPr>
      <w:hyperlink w:anchor="_Toc25880" w:history="1">
        <w:r>
          <w:rPr>
            <w:rFonts w:ascii="仿宋" w:eastAsia="仿宋" w:hAnsi="仿宋" w:cs="仿宋" w:hint="eastAsia"/>
            <w:lang w:eastAsia="zh-CN"/>
          </w:rPr>
          <w:t>(二)、质量管理责任</w:t>
        </w:r>
        <w:r>
          <w:tab/>
        </w:r>
        <w:r>
          <w:fldChar w:fldCharType="begin"/>
        </w:r>
        <w:r>
          <w:instrText xml:space="preserve"> PAGEREF _Toc25880 \h </w:instrText>
        </w:r>
        <w:r>
          <w:fldChar w:fldCharType="separate"/>
        </w:r>
        <w:r>
          <w:t>76</w:t>
        </w:r>
        <w:r>
          <w:fldChar w:fldCharType="end"/>
        </w:r>
      </w:hyperlink>
    </w:p>
    <w:p>
      <w:pPr>
        <w:pStyle w:val="TOC2"/>
        <w:tabs>
          <w:tab w:val="right" w:leader="dot" w:pos="8306"/>
        </w:tabs>
      </w:pPr>
      <w:hyperlink w:anchor="_Toc23877" w:history="1">
        <w:r>
          <w:rPr>
            <w:rFonts w:ascii="仿宋" w:eastAsia="仿宋" w:hAnsi="仿宋" w:cs="仿宋" w:hint="eastAsia"/>
            <w:lang w:eastAsia="zh-CN"/>
          </w:rPr>
          <w:t>(三)、质量管理体系文件</w:t>
        </w:r>
        <w:r>
          <w:tab/>
        </w:r>
        <w:r>
          <w:fldChar w:fldCharType="begin"/>
        </w:r>
        <w:r>
          <w:instrText xml:space="preserve"> PAGEREF _Toc23877 \h </w:instrText>
        </w:r>
        <w:r>
          <w:fldChar w:fldCharType="separate"/>
        </w:r>
        <w:r>
          <w:t>78</w:t>
        </w:r>
        <w:r>
          <w:fldChar w:fldCharType="end"/>
        </w:r>
      </w:hyperlink>
    </w:p>
    <w:p>
      <w:pPr>
        <w:pStyle w:val="TOC2"/>
        <w:tabs>
          <w:tab w:val="right" w:leader="dot" w:pos="8306"/>
        </w:tabs>
      </w:pPr>
      <w:hyperlink w:anchor="_Toc5117" w:history="1">
        <w:r>
          <w:rPr>
            <w:rFonts w:ascii="仿宋" w:eastAsia="仿宋" w:hAnsi="仿宋" w:cs="仿宋" w:hint="eastAsia"/>
            <w:lang w:eastAsia="zh-CN"/>
          </w:rPr>
          <w:t>(四)、质量培训与教育</w:t>
        </w:r>
        <w:r>
          <w:tab/>
        </w:r>
        <w:r>
          <w:fldChar w:fldCharType="begin"/>
        </w:r>
        <w:r>
          <w:instrText xml:space="preserve"> PAGEREF _Toc5117 \h </w:instrText>
        </w:r>
        <w:r>
          <w:fldChar w:fldCharType="separate"/>
        </w:r>
        <w:r>
          <w:t>80</w:t>
        </w:r>
        <w:r>
          <w:fldChar w:fldCharType="end"/>
        </w:r>
      </w:hyperlink>
    </w:p>
    <w:p>
      <w:pPr>
        <w:pStyle w:val="TOC2"/>
        <w:tabs>
          <w:tab w:val="right" w:leader="dot" w:pos="8306"/>
        </w:tabs>
      </w:pPr>
      <w:hyperlink w:anchor="_Toc29326" w:history="1">
        <w:r>
          <w:rPr>
            <w:rFonts w:ascii="仿宋" w:eastAsia="仿宋" w:hAnsi="仿宋" w:cs="仿宋" w:hint="eastAsia"/>
            <w:lang w:eastAsia="zh-CN"/>
          </w:rPr>
          <w:t>(五)、质量审核与评价</w:t>
        </w:r>
        <w:r>
          <w:tab/>
        </w:r>
        <w:r>
          <w:fldChar w:fldCharType="begin"/>
        </w:r>
        <w:r>
          <w:instrText xml:space="preserve"> PAGEREF _Toc29326 \h </w:instrText>
        </w:r>
        <w:r>
          <w:fldChar w:fldCharType="separate"/>
        </w:r>
        <w:r>
          <w:t>81</w:t>
        </w:r>
        <w:r>
          <w:fldChar w:fldCharType="end"/>
        </w:r>
      </w:hyperlink>
    </w:p>
    <w:p>
      <w:pPr>
        <w:pStyle w:val="TOC2"/>
        <w:tabs>
          <w:tab w:val="right" w:leader="dot" w:pos="8306"/>
        </w:tabs>
      </w:pPr>
      <w:hyperlink w:anchor="_Toc28003" w:history="1">
        <w:r>
          <w:rPr>
            <w:rFonts w:ascii="仿宋" w:eastAsia="仿宋" w:hAnsi="仿宋" w:cs="仿宋" w:hint="eastAsia"/>
            <w:lang w:eastAsia="zh-CN"/>
          </w:rPr>
          <w:t>(六)、不符合与纠正措施</w:t>
        </w:r>
        <w:r>
          <w:tab/>
        </w:r>
        <w:r>
          <w:fldChar w:fldCharType="begin"/>
        </w:r>
        <w:r>
          <w:instrText xml:space="preserve"> PAGEREF _Toc28003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35"/>
      <w:r>
        <w:rPr>
          <w:rFonts w:ascii="仿宋" w:eastAsia="仿宋" w:hAnsi="仿宋" w:cs="仿宋" w:hint="eastAsia"/>
          <w:sz w:val="28"/>
          <w:lang w:eastAsia="zh-CN"/>
        </w:rPr>
        <w:t>一、防伪技术项目可持续发展</w:t>
      </w:r>
      <w:bookmarkEnd w:id="2"/>
    </w:p>
    <w:p>
      <w:pPr>
        <w:pStyle w:val="Heading2"/>
        <w:rPr>
          <w:rFonts w:ascii="仿宋" w:eastAsia="仿宋" w:hAnsi="仿宋" w:cs="仿宋" w:hint="eastAsia"/>
          <w:lang w:eastAsia="zh-CN"/>
        </w:rPr>
      </w:pPr>
      <w:bookmarkStart w:id="3" w:name="_Toc2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伪技术项目中，防伪技术项目团队着眼于未来，明确了可持续发展的战略方向。制定的具体可持续发展目标包括降低资源使用、采用环保技术、最大化社会效益等。这一步骤不仅有助于防伪技术项目在环保和社会责任方面达到最高标准，也为未来提供了明确的指引，确保防伪技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可持续实践的融入防伪技术项目管理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伪技术项目管理周期。从防伪技术项目规划开始，防伪技术项目团队就考虑了环境和社会的因素。在执行阶段，防伪技术项目团队积极推动绿色技术的应用，优化资源利用。此外，关注员工的社会责任，通过培训和沟通活动提高员工对可持续发展的认知，使他们能够在日常工作中践行可持续实践。这些举措不仅为防伪技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0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扎根于防伪技术项目的可持续发展理念，我们深信环保与社会责任是防伪技术项目成功的关键支柱。在防伪技术项目的每一步，我们都致力于通过创新和实践，履行对环境和社会的坚定责任。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团队通过引入先进的环保技术、建立高效的废物处理系统以及推动能源节约措施，积极履行环保责任。定期的环保监测和评估确保防伪技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不仅致力于自身可持续发展，还注重对社会的回馈。通过支持社区防伪技术项目、参与慈善事业、提供培训机会等方式，防伪技术项目积极履行社会责任。与当地社区建立积极互动，关注员工的工作与生活平衡，以及员工的身心健康，是防伪技术项目在社会责任层面的关键举措。这样的实践不仅增强了防伪技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556"/>
      <w:r>
        <w:rPr>
          <w:rFonts w:ascii="仿宋" w:eastAsia="仿宋" w:hAnsi="仿宋" w:cs="仿宋" w:hint="eastAsia"/>
          <w:sz w:val="28"/>
          <w:lang w:eastAsia="zh-CN"/>
        </w:rPr>
        <w:t>二、防伪技术项目绩效评估</w:t>
      </w:r>
      <w:bookmarkEnd w:id="5"/>
    </w:p>
    <w:p>
      <w:pPr>
        <w:pStyle w:val="Heading2"/>
        <w:rPr>
          <w:rFonts w:ascii="仿宋" w:eastAsia="仿宋" w:hAnsi="仿宋" w:cs="仿宋" w:hint="eastAsia"/>
          <w:lang w:eastAsia="zh-CN"/>
        </w:rPr>
      </w:pPr>
      <w:bookmarkStart w:id="6" w:name="_Toc71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伪技术项目中，我们设计了一套全面的绩效评估指标，以确保防伪技术项目的可控和成功交付。这些指标跨足防伪技术项目目标、成本、进度和质量等多个维度，为我们提供了全面洞察防伪技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目标达成率是我们关注的首要指标。我们设定了明确的目标，并通过定期监测和评估，迅速发现并应对潜在的目标偏差。这为防伪技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成本绩效是另一个核心关注点。通过实际成本与预算成本的对比分析，我们深入了解成本差异的原因，及时调整资源分配，保持防伪技术项目在经济效益方面的合理水平。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进度作为关键的绩效指标之一，得到了精心的关注。我们制定了详细的防伪技术项目进度计划，并设立了进度符合度指标，确保实际进度与计划进度保持一致。这使我们能够快速发现和解决潜在的进度问题，保持防伪技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伪技术项目绩效的不可或缺的一环。我们引入了一系列的质量标准和客户满意度指标，以确保防伪技术项目交付的成果在质量上达到或超越预期水平。通过持续监测这些指标，我们努力提升防伪技术项目整体质量水平，为防伪技术项目的成功交付提供有力保障。通过这些科学且全面的绩效评估，我们能够更好地引导防伪技术项目的持续改进，确保防伪技术项目目标的顺利达成。</w:t>
      </w:r>
    </w:p>
    <w:p>
      <w:pPr>
        <w:pStyle w:val="Heading2"/>
        <w:ind w:firstLine="560" w:firstLineChars="200"/>
        <w:rPr>
          <w:rFonts w:ascii="仿宋" w:eastAsia="仿宋" w:hAnsi="仿宋" w:cs="仿宋" w:hint="eastAsia"/>
          <w:sz w:val="28"/>
          <w:lang w:eastAsia="zh-CN"/>
        </w:rPr>
      </w:pPr>
      <w:bookmarkStart w:id="7" w:name="_Toc62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绩效评估是防伪技术项目中的关键环节，为确保防伪技术项目达到预期目标，我们采用了多层次、多维度的绩效评估方法。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伪技术项目的战略目标对齐，确保每个决策和行动都与防伪技术项目整体目标保持一致。团队会定期召开战略对齐会议，审视当前工作与防伪技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伪技术项目进度、质量、成本和风险等方面。这些指标通过数据收集和分析，为防伪技术项目管理团队提供了客观的评估依据。例如，我们通过防伪技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绩效评估不仅仅停留在防伪技术项目内部，还考虑了防伪技术项目对外部环境的影响。我们定期进行干系人满意度调查，以了解各利益相关方对防伪技术项目的期望和满意度，并及时做出调整。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这种多层次、多角度的绩效评估方法，使得我们能够全面了解防伪技术项目的运行状态，及时做出调整，确保防伪技术项目在不断变化的环境中保持稳健前行。</w:t>
      </w:r>
    </w:p>
    <w:p>
      <w:pPr>
        <w:pStyle w:val="Heading2"/>
        <w:ind w:firstLine="560" w:firstLineChars="200"/>
        <w:rPr>
          <w:rFonts w:ascii="仿宋" w:eastAsia="仿宋" w:hAnsi="仿宋" w:cs="仿宋" w:hint="eastAsia"/>
          <w:sz w:val="28"/>
          <w:lang w:eastAsia="zh-CN"/>
        </w:rPr>
      </w:pPr>
      <w:bookmarkStart w:id="8" w:name="_Toc149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为了确保防伪技术项目的有效管理和不断优化，我们采用了精心设计的绩效评估周期。这个周期旨在实现灵活、实时和全面的评估，以适应防伪技术项目执行中的各种挑战。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伪技术项目的不同需求，分为短期、中期和长期。短期评估关注每个迭代或工作周期，以及时发现和解决当前任务中的问题。中期评估涵盖几个迭代，深入了解整体防伪技术项目的趋势和性能。长期评估则着眼于整个防伪技术项目阶段，确保防伪技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伪技术项目管理工具和协作平台，团队成员能够随时更新和分享防伪技术项目数据。这种实时性的反馈机制使我们能够及时察觉潜在问题，快速调整，保持防伪技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伪技术项目的决策制定密不可分。每个周期的防伪技术项目回顾会议成为集体总结经验、识别问题深层次原因并找到创新解决方案的平台。这种定期的反思与调整机制使防伪技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6"/>
      <w:r>
        <w:rPr>
          <w:rFonts w:ascii="仿宋" w:eastAsia="仿宋" w:hAnsi="仿宋" w:cs="仿宋" w:hint="eastAsia"/>
          <w:sz w:val="28"/>
          <w:lang w:eastAsia="zh-CN"/>
        </w:rPr>
        <w:t>三、防伪技术项目建设背景及必要性分析</w:t>
      </w:r>
      <w:bookmarkEnd w:id="9"/>
    </w:p>
    <w:p>
      <w:pPr>
        <w:pStyle w:val="Heading2"/>
        <w:rPr>
          <w:rFonts w:ascii="仿宋" w:eastAsia="仿宋" w:hAnsi="仿宋" w:cs="仿宋" w:hint="eastAsia"/>
          <w:lang w:eastAsia="zh-CN"/>
        </w:rPr>
      </w:pPr>
      <w:bookmarkStart w:id="10" w:name="_Toc14802"/>
      <w:r>
        <w:rPr>
          <w:rFonts w:ascii="仿宋" w:eastAsia="仿宋" w:hAnsi="仿宋" w:cs="仿宋" w:hint="eastAsia"/>
          <w:lang w:eastAsia="zh-CN"/>
        </w:rPr>
        <w:t>(一)、防伪技术项目背景分析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伪技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伪技术项目在这个潮流中的定位。同时，我们将关注行业内涌现的新兴机遇，以便防伪技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伪技术项目提供了强大的发展动力。我们将聚焦于行业内最新的技术发展趋势，包括但不限于人工智能、大数据分析、物联网等领域。通过深度的技术研究，我们将确保防伪技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伪技术项目发展的源泉。我们将投入更多的精力对市场需求进行深入剖析，超越表面的需求，深入挖掘潜在的市场痛点和机遇。通过对市场需求的细致了解，防伪技术项目将更有针对性地设计解决方案，满足市场的多样化需求，从而更好地促进防伪技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伪技术项目战略至关重要。我们将对竞争态势进行更为深入的分析，包括但不限于市场份额、产品特点、客户满意度等多个维度。通过深度的竞争分析，防伪技术项目将能够更准确地把握市场脉搏，制定具有竞争力的防伪技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伪技术项目的发展具有直接的影响。我们将进行更为全面的法规和政策分析，了解行业发展中的潜在法律风险和合规挑战。通过充分了解和遵守相关法规，防伪技术项目将确保在法律框架内合法合规运营，为防伪技术项目的稳健发展提供有力支持。</w:t>
      </w:r>
    </w:p>
    <w:p>
      <w:pPr>
        <w:pStyle w:val="Heading2"/>
        <w:ind w:firstLine="560" w:firstLineChars="200"/>
        <w:rPr>
          <w:rFonts w:ascii="仿宋" w:eastAsia="仿宋" w:hAnsi="仿宋" w:cs="仿宋" w:hint="eastAsia"/>
          <w:sz w:val="28"/>
          <w:lang w:eastAsia="zh-CN"/>
        </w:rPr>
      </w:pPr>
      <w:bookmarkStart w:id="11" w:name="_Toc13139"/>
      <w:r>
        <w:rPr>
          <w:rFonts w:ascii="仿宋" w:eastAsia="仿宋" w:hAnsi="仿宋" w:cs="仿宋" w:hint="eastAsia"/>
          <w:sz w:val="28"/>
          <w:lang w:eastAsia="zh-CN"/>
        </w:rPr>
        <w:t>(二)、防伪技术项目建设必要性分析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建设的迫切性源于对行业发展趋势的深刻洞察。我们正处于一个行业变革的时代，科技创新、数字化转型成为企业发展的关键动力。防伪技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建设不仅仅是为了跟上潮流，更是为了通过技术创新推动企业的持续发展。通过引入先进的技术和解决方案，防伪技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伪技术项目的建设成为必然选择，通过提高产品质量、拓展服务领域，从而在竞争中获得更多的机会。防伪技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伪技术项目建设的必要性体现在对客户需求更精准的满足。通过防伪技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建设的背后是对企业持续创新的追求。只有通过不断创新，企业才能在竞争中立于不败之地。防伪技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675"/>
      <w:r>
        <w:rPr>
          <w:rFonts w:ascii="仿宋" w:eastAsia="仿宋" w:hAnsi="仿宋" w:cs="仿宋" w:hint="eastAsia"/>
          <w:sz w:val="28"/>
          <w:lang w:eastAsia="zh-CN"/>
        </w:rPr>
        <w:t>四、防伪技术项目文档管理</w:t>
      </w:r>
      <w:bookmarkEnd w:id="12"/>
    </w:p>
    <w:p>
      <w:pPr>
        <w:pStyle w:val="Heading2"/>
        <w:rPr>
          <w:rFonts w:ascii="仿宋" w:eastAsia="仿宋" w:hAnsi="仿宋" w:cs="仿宋" w:hint="eastAsia"/>
          <w:lang w:eastAsia="zh-CN"/>
        </w:rPr>
      </w:pPr>
      <w:bookmarkStart w:id="13" w:name="_Toc228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防伪技术项目高度重视文档的质量和准确性，以支持防伪技术项目的各项活动和决策。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文档的编制始于防伪技术项目计划的初期，我们制定了详细的文档编制计划，明确了每个文档的内容、格式和编写责任人。在防伪技术项目启动阶段，我们首先编制了防伪技术项目章程，明确定义了防伪技术项目的目标、范围、风险等关键要素。随后，防伪技术项目团队根据计划陆续编制了需求文档、设计文档、测试文档等各类文档，确保防伪技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伪技术项目管理中的重要环节，旨在确保防伪技术项目文档符合质量标准和防伪技术项目需求。在防伪技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除了内部审查，我们还进行了外部审查，邀请防伪技术项目相关利益方和专业领域的专家对文档进行独立审查。这有助于获取更全面、客观的反馈，确保防伪技术项目文档不仅符合内部标准，也满足外部需求。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防伪技术项目在文档编制与审查方面建立了严格的管理机制，通过规范的流程和多维度的审查，确保防伪技术项目文档的质量、准确性和可靠性，为防伪技术项目的顺利推进提供了有力支持。</w:t>
      </w:r>
    </w:p>
    <w:p>
      <w:pPr>
        <w:pStyle w:val="Heading2"/>
        <w:ind w:firstLine="560" w:firstLineChars="200"/>
        <w:rPr>
          <w:rFonts w:ascii="仿宋" w:eastAsia="仿宋" w:hAnsi="仿宋" w:cs="仿宋" w:hint="eastAsia"/>
          <w:sz w:val="28"/>
          <w:lang w:eastAsia="zh-CN"/>
        </w:rPr>
      </w:pPr>
      <w:bookmarkStart w:id="14" w:name="_Toc3156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在防伪技术项目中，我们致力于优化文档发布与分发过程，以确保信息的高效传递和团队间协作的顺畅进行。以下是我们采取的关键优化策略：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我们通过多渠道发布文档，包括电子邮件、防伪技术项目管理平台、内部网站等，以满足不同团队成员的偏好和需求。多渠道发布确保了信息的全面覆盖。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我们采用了精细的权限控制，确保只有授权人员可以访问敏感信息。这种安全措施保护了防伪技术项目文档的机密性，防止了未经授权的信息泄露。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6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文档存档与归档是防伪技术项目生命周期中一个至关重要的环节，直接关系到防伪技术项目信息的长期保存和历史记录的完整性。在防伪技术项目中，我们实施了一系列有效的文档存档与归档管理策略：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701"/>
      <w:r>
        <w:rPr>
          <w:rFonts w:ascii="仿宋" w:eastAsia="仿宋" w:hAnsi="仿宋" w:cs="仿宋" w:hint="eastAsia"/>
          <w:sz w:val="28"/>
          <w:lang w:eastAsia="zh-CN"/>
        </w:rPr>
        <w:t>五、防伪技术项目危机管理</w:t>
      </w:r>
      <w:bookmarkEnd w:id="16"/>
    </w:p>
    <w:p>
      <w:pPr>
        <w:pStyle w:val="Heading2"/>
        <w:rPr>
          <w:rFonts w:ascii="仿宋" w:eastAsia="仿宋" w:hAnsi="仿宋" w:cs="仿宋" w:hint="eastAsia"/>
          <w:lang w:eastAsia="zh-CN"/>
        </w:rPr>
      </w:pPr>
      <w:bookmarkStart w:id="17" w:name="_Toc2471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伪技术项目危机管理中，危机预警与识别是确保防伪技术项目稳健运行的核心步骤。通过建立全面的监测机制，防伪技术项目团队旨在及时发现和理解潜在的风险和危机因素，以便采取及时的预防和应对措施，确保防伪技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首先，通过深入的风险评估，防伪技术项目团队全面分析了整个防伪技术项目和各个阶段可能存在的威胁。这包括准确评估每个潜在风险的发生概率和可能影响的程度，为后续危机预警提供了有力支持。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伪技术项目团队着重于明确定义防伪技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伪技术项目进展的持续监控，团队能够及时发现潜在问题并作出迅速反应。防伪技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在这一阶段，团队的专业素养和反应速度将发挥至关重要的作用，以确保潜在危机能够在初期得到有效的处理，最大程度地减轻负面影响。通过危机预警与识别，防伪技术项目得以更有序、可控地推进。</w:t>
      </w:r>
    </w:p>
    <w:p>
      <w:pPr>
        <w:pStyle w:val="Heading2"/>
        <w:ind w:firstLine="560" w:firstLineChars="200"/>
        <w:rPr>
          <w:rFonts w:ascii="仿宋" w:eastAsia="仿宋" w:hAnsi="仿宋" w:cs="仿宋" w:hint="eastAsia"/>
          <w:sz w:val="28"/>
          <w:lang w:eastAsia="zh-CN"/>
        </w:rPr>
      </w:pPr>
      <w:bookmarkStart w:id="18" w:name="_Toc2270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在危机发生时，防伪技术项目团队立即行动，成立了应急小组。该小组的任务是迅速制定并实施紧急应对措施，以最小化潜在损失。以下是采取的主要措施：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暂停防伪技术项目进度：为遏制危机蔓延，防伪技术项目暂时停止进行，以便全面评估当前状况。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资源重新分配：重新评估防伪技术项目资源的分配，确保最大限度地减小损失。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实时沟通：与关键利益相关者建立实时沟通机制，向他们传递防伪技术项目危机的实际状况，保障防伪技术项目核心利益。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在紧急应对的同时，防伪技术项目团队强调了团队协作和有效沟通的重要性。以下是团队协作的关键举措：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信息共享机制：建立了信息共享平台，确保团队成员能够及时获取防伪技术项目危机的实时信息。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领导者沟通：防伪技术项目领导者通过定期会议和即时沟通工具，指导团队应对危机，保持团队稳定运行。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随着危机得到初步控制，防伪技术项目团队转向制定恢复计划，以确保防伪技术项目能够从中迅速恢复。主要恢复计划包括：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修复受损的进度计划：重新评估防伪技术项目进度，制定修复计划，确保防伪技术项目尽快回归正常进程。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重新调整资源分配：优化资源分配，确保防伪技术项目在有限资源下高效运转。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风险管理机制加强：对防伪技术项目风险进行全面评估，制定更强化的风险管理策略，以预防未来可能的危机。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733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156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https://d.book118.com/098001100106006022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防伪技术项目规划设计蓝图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9701A"/>
    <w:rsid w:val="180970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110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2023-12-31T23:06:00Z</dcterms:created>
  <dcterms:modified xsi:type="dcterms:W3CDTF">2023-12-31T23:06:55Z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B5615E8D67FB4E4C906C0AFA5E51850B_11</vt:lpwstr>
  </property>
  <property fmtid="{D5CDD505-2E9C-101B-9397-08002B2CF9AE}" pid="3" name="KSOProductBuildVer">
    <vt:lpwstr>2052-12.1.0.16120</vt:lpwstr>
  </property>
</Properties>
</file>