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桩工机械项目规划设计蓝图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44" w:history="1">
        <w:r>
          <w:rPr>
            <w:rFonts w:ascii="仿宋" w:eastAsia="仿宋" w:hAnsi="仿宋" w:cs="仿宋" w:hint="eastAsia"/>
            <w:lang w:eastAsia="zh-CN"/>
          </w:rPr>
          <w:t>序言</w:t>
        </w:r>
        <w:r>
          <w:tab/>
        </w:r>
        <w:r>
          <w:fldChar w:fldCharType="begin"/>
        </w:r>
        <w:r>
          <w:instrText xml:space="preserve"> PAGEREF _Toc7744 \h </w:instrText>
        </w:r>
        <w:r>
          <w:fldChar w:fldCharType="separate"/>
        </w:r>
        <w:r>
          <w:t>3</w:t>
        </w:r>
        <w:r>
          <w:fldChar w:fldCharType="end"/>
        </w:r>
      </w:hyperlink>
    </w:p>
    <w:p>
      <w:pPr>
        <w:pStyle w:val="TOC1"/>
        <w:tabs>
          <w:tab w:val="right" w:leader="dot" w:pos="8306"/>
        </w:tabs>
      </w:pPr>
      <w:hyperlink w:anchor="_Toc13641" w:history="1">
        <w:r>
          <w:rPr>
            <w:rFonts w:ascii="仿宋" w:eastAsia="仿宋" w:hAnsi="仿宋" w:cs="仿宋" w:hint="eastAsia"/>
            <w:lang w:eastAsia="zh-CN"/>
          </w:rPr>
          <w:t>一、桩工机械项目建设背景及必要性分析</w:t>
        </w:r>
        <w:r>
          <w:tab/>
        </w:r>
        <w:r>
          <w:fldChar w:fldCharType="begin"/>
        </w:r>
        <w:r>
          <w:instrText xml:space="preserve"> PAGEREF _Toc13641 \h </w:instrText>
        </w:r>
        <w:r>
          <w:fldChar w:fldCharType="separate"/>
        </w:r>
        <w:r>
          <w:t>3</w:t>
        </w:r>
        <w:r>
          <w:fldChar w:fldCharType="end"/>
        </w:r>
      </w:hyperlink>
    </w:p>
    <w:p>
      <w:pPr>
        <w:pStyle w:val="TOC2"/>
        <w:tabs>
          <w:tab w:val="right" w:leader="dot" w:pos="8306"/>
        </w:tabs>
      </w:pPr>
      <w:hyperlink w:anchor="_Toc22325" w:history="1">
        <w:r>
          <w:rPr>
            <w:rFonts w:ascii="仿宋" w:eastAsia="仿宋" w:hAnsi="仿宋" w:cs="仿宋" w:hint="eastAsia"/>
            <w:lang w:eastAsia="zh-CN"/>
          </w:rPr>
          <w:t>(一)、桩工机械项目背景分析</w:t>
        </w:r>
        <w:r>
          <w:tab/>
        </w:r>
        <w:r>
          <w:fldChar w:fldCharType="begin"/>
        </w:r>
        <w:r>
          <w:instrText xml:space="preserve"> PAGEREF _Toc22325 \h </w:instrText>
        </w:r>
        <w:r>
          <w:fldChar w:fldCharType="separate"/>
        </w:r>
        <w:r>
          <w:t>3</w:t>
        </w:r>
        <w:r>
          <w:fldChar w:fldCharType="end"/>
        </w:r>
      </w:hyperlink>
    </w:p>
    <w:p>
      <w:pPr>
        <w:pStyle w:val="TOC2"/>
        <w:tabs>
          <w:tab w:val="right" w:leader="dot" w:pos="8306"/>
        </w:tabs>
      </w:pPr>
      <w:hyperlink w:anchor="_Toc1548" w:history="1">
        <w:r>
          <w:rPr>
            <w:rFonts w:ascii="仿宋" w:eastAsia="仿宋" w:hAnsi="仿宋" w:cs="仿宋" w:hint="eastAsia"/>
            <w:lang w:eastAsia="zh-CN"/>
          </w:rPr>
          <w:t>(二)、桩工机械项目建设必要性分析</w:t>
        </w:r>
        <w:r>
          <w:tab/>
        </w:r>
        <w:r>
          <w:fldChar w:fldCharType="begin"/>
        </w:r>
        <w:r>
          <w:instrText xml:space="preserve"> PAGEREF _Toc1548 \h </w:instrText>
        </w:r>
        <w:r>
          <w:fldChar w:fldCharType="separate"/>
        </w:r>
        <w:r>
          <w:t>5</w:t>
        </w:r>
        <w:r>
          <w:fldChar w:fldCharType="end"/>
        </w:r>
      </w:hyperlink>
    </w:p>
    <w:p>
      <w:pPr>
        <w:pStyle w:val="TOC1"/>
        <w:tabs>
          <w:tab w:val="right" w:leader="dot" w:pos="8306"/>
        </w:tabs>
      </w:pPr>
      <w:hyperlink w:anchor="_Toc7842" w:history="1">
        <w:r>
          <w:rPr>
            <w:rFonts w:ascii="仿宋" w:eastAsia="仿宋" w:hAnsi="仿宋" w:cs="仿宋" w:hint="eastAsia"/>
            <w:lang w:eastAsia="zh-CN"/>
          </w:rPr>
          <w:t>二、桩工机械项目可持续发展</w:t>
        </w:r>
        <w:r>
          <w:tab/>
        </w:r>
        <w:r>
          <w:fldChar w:fldCharType="begin"/>
        </w:r>
        <w:r>
          <w:instrText xml:space="preserve"> PAGEREF _Toc7842 \h </w:instrText>
        </w:r>
        <w:r>
          <w:fldChar w:fldCharType="separate"/>
        </w:r>
        <w:r>
          <w:t>6</w:t>
        </w:r>
        <w:r>
          <w:fldChar w:fldCharType="end"/>
        </w:r>
      </w:hyperlink>
    </w:p>
    <w:p>
      <w:pPr>
        <w:pStyle w:val="TOC2"/>
        <w:tabs>
          <w:tab w:val="right" w:leader="dot" w:pos="8306"/>
        </w:tabs>
      </w:pPr>
      <w:hyperlink w:anchor="_Toc31934" w:history="1">
        <w:r>
          <w:rPr>
            <w:rFonts w:ascii="仿宋" w:eastAsia="仿宋" w:hAnsi="仿宋" w:cs="仿宋" w:hint="eastAsia"/>
            <w:lang w:eastAsia="zh-CN"/>
          </w:rPr>
          <w:t>(一)、可持续战略与实践</w:t>
        </w:r>
        <w:r>
          <w:tab/>
        </w:r>
        <w:r>
          <w:fldChar w:fldCharType="begin"/>
        </w:r>
        <w:r>
          <w:instrText xml:space="preserve"> PAGEREF _Toc31934 \h </w:instrText>
        </w:r>
        <w:r>
          <w:fldChar w:fldCharType="separate"/>
        </w:r>
        <w:r>
          <w:t>6</w:t>
        </w:r>
        <w:r>
          <w:fldChar w:fldCharType="end"/>
        </w:r>
      </w:hyperlink>
    </w:p>
    <w:p>
      <w:pPr>
        <w:pStyle w:val="TOC2"/>
        <w:tabs>
          <w:tab w:val="right" w:leader="dot" w:pos="8306"/>
        </w:tabs>
      </w:pPr>
      <w:hyperlink w:anchor="_Toc25925" w:history="1">
        <w:r>
          <w:rPr>
            <w:rFonts w:ascii="仿宋" w:eastAsia="仿宋" w:hAnsi="仿宋" w:cs="仿宋" w:hint="eastAsia"/>
            <w:lang w:eastAsia="zh-CN"/>
          </w:rPr>
          <w:t>(二)、环保与社会责任</w:t>
        </w:r>
        <w:r>
          <w:tab/>
        </w:r>
        <w:r>
          <w:fldChar w:fldCharType="begin"/>
        </w:r>
        <w:r>
          <w:instrText xml:space="preserve"> PAGEREF _Toc25925 \h </w:instrText>
        </w:r>
        <w:r>
          <w:fldChar w:fldCharType="separate"/>
        </w:r>
        <w:r>
          <w:t>7</w:t>
        </w:r>
        <w:r>
          <w:fldChar w:fldCharType="end"/>
        </w:r>
      </w:hyperlink>
    </w:p>
    <w:p>
      <w:pPr>
        <w:pStyle w:val="TOC1"/>
        <w:tabs>
          <w:tab w:val="right" w:leader="dot" w:pos="8306"/>
        </w:tabs>
      </w:pPr>
      <w:hyperlink w:anchor="_Toc29642" w:history="1">
        <w:r>
          <w:rPr>
            <w:rFonts w:ascii="仿宋" w:eastAsia="仿宋" w:hAnsi="仿宋" w:cs="仿宋" w:hint="eastAsia"/>
            <w:lang w:eastAsia="zh-CN"/>
          </w:rPr>
          <w:t>三、桩工机械项目绩效评估</w:t>
        </w:r>
        <w:r>
          <w:tab/>
        </w:r>
        <w:r>
          <w:fldChar w:fldCharType="begin"/>
        </w:r>
        <w:r>
          <w:instrText xml:space="preserve"> PAGEREF _Toc29642 \h </w:instrText>
        </w:r>
        <w:r>
          <w:fldChar w:fldCharType="separate"/>
        </w:r>
        <w:r>
          <w:t>7</w:t>
        </w:r>
        <w:r>
          <w:fldChar w:fldCharType="end"/>
        </w:r>
      </w:hyperlink>
    </w:p>
    <w:p>
      <w:pPr>
        <w:pStyle w:val="TOC2"/>
        <w:tabs>
          <w:tab w:val="right" w:leader="dot" w:pos="8306"/>
        </w:tabs>
      </w:pPr>
      <w:hyperlink w:anchor="_Toc15836" w:history="1">
        <w:r>
          <w:rPr>
            <w:rFonts w:ascii="仿宋" w:eastAsia="仿宋" w:hAnsi="仿宋" w:cs="仿宋" w:hint="eastAsia"/>
            <w:lang w:eastAsia="zh-CN"/>
          </w:rPr>
          <w:t>(一)、绩效评估指标</w:t>
        </w:r>
        <w:r>
          <w:tab/>
        </w:r>
        <w:r>
          <w:fldChar w:fldCharType="begin"/>
        </w:r>
        <w:r>
          <w:instrText xml:space="preserve"> PAGEREF _Toc15836 \h </w:instrText>
        </w:r>
        <w:r>
          <w:fldChar w:fldCharType="separate"/>
        </w:r>
        <w:r>
          <w:t>7</w:t>
        </w:r>
        <w:r>
          <w:fldChar w:fldCharType="end"/>
        </w:r>
      </w:hyperlink>
    </w:p>
    <w:p>
      <w:pPr>
        <w:pStyle w:val="TOC2"/>
        <w:tabs>
          <w:tab w:val="right" w:leader="dot" w:pos="8306"/>
        </w:tabs>
      </w:pPr>
      <w:hyperlink w:anchor="_Toc21749" w:history="1">
        <w:r>
          <w:rPr>
            <w:rFonts w:ascii="仿宋" w:eastAsia="仿宋" w:hAnsi="仿宋" w:cs="仿宋" w:hint="eastAsia"/>
            <w:lang w:eastAsia="zh-CN"/>
          </w:rPr>
          <w:t>(二)、绩效评估方法</w:t>
        </w:r>
        <w:r>
          <w:tab/>
        </w:r>
        <w:r>
          <w:fldChar w:fldCharType="begin"/>
        </w:r>
        <w:r>
          <w:instrText xml:space="preserve"> PAGEREF _Toc21749 \h </w:instrText>
        </w:r>
        <w:r>
          <w:fldChar w:fldCharType="separate"/>
        </w:r>
        <w:r>
          <w:t>9</w:t>
        </w:r>
        <w:r>
          <w:fldChar w:fldCharType="end"/>
        </w:r>
      </w:hyperlink>
    </w:p>
    <w:p>
      <w:pPr>
        <w:pStyle w:val="TOC2"/>
        <w:tabs>
          <w:tab w:val="right" w:leader="dot" w:pos="8306"/>
        </w:tabs>
      </w:pPr>
      <w:hyperlink w:anchor="_Toc27944" w:history="1">
        <w:r>
          <w:rPr>
            <w:rFonts w:ascii="仿宋" w:eastAsia="仿宋" w:hAnsi="仿宋" w:cs="仿宋" w:hint="eastAsia"/>
            <w:lang w:eastAsia="zh-CN"/>
          </w:rPr>
          <w:t>(三)、绩效评估周期</w:t>
        </w:r>
        <w:r>
          <w:tab/>
        </w:r>
        <w:r>
          <w:fldChar w:fldCharType="begin"/>
        </w:r>
        <w:r>
          <w:instrText xml:space="preserve"> PAGEREF _Toc27944 \h </w:instrText>
        </w:r>
        <w:r>
          <w:fldChar w:fldCharType="separate"/>
        </w:r>
        <w:r>
          <w:t>10</w:t>
        </w:r>
        <w:r>
          <w:fldChar w:fldCharType="end"/>
        </w:r>
      </w:hyperlink>
    </w:p>
    <w:p>
      <w:pPr>
        <w:pStyle w:val="TOC1"/>
        <w:tabs>
          <w:tab w:val="right" w:leader="dot" w:pos="8306"/>
        </w:tabs>
      </w:pPr>
      <w:hyperlink w:anchor="_Toc5061" w:history="1">
        <w:r>
          <w:rPr>
            <w:rFonts w:ascii="仿宋" w:eastAsia="仿宋" w:hAnsi="仿宋" w:cs="仿宋" w:hint="eastAsia"/>
            <w:lang w:eastAsia="zh-CN"/>
          </w:rPr>
          <w:t>四、产品规划分析</w:t>
        </w:r>
        <w:r>
          <w:tab/>
        </w:r>
        <w:r>
          <w:fldChar w:fldCharType="begin"/>
        </w:r>
        <w:r>
          <w:instrText xml:space="preserve"> PAGEREF _Toc5061 \h </w:instrText>
        </w:r>
        <w:r>
          <w:fldChar w:fldCharType="separate"/>
        </w:r>
        <w:r>
          <w:t>11</w:t>
        </w:r>
        <w:r>
          <w:fldChar w:fldCharType="end"/>
        </w:r>
      </w:hyperlink>
    </w:p>
    <w:p>
      <w:pPr>
        <w:pStyle w:val="TOC2"/>
        <w:tabs>
          <w:tab w:val="right" w:leader="dot" w:pos="8306"/>
        </w:tabs>
      </w:pPr>
      <w:hyperlink w:anchor="_Toc31551" w:history="1">
        <w:r>
          <w:rPr>
            <w:rFonts w:ascii="仿宋" w:eastAsia="仿宋" w:hAnsi="仿宋" w:cs="仿宋" w:hint="eastAsia"/>
            <w:lang w:eastAsia="zh-CN"/>
          </w:rPr>
          <w:t>(一)、产品规划</w:t>
        </w:r>
        <w:r>
          <w:tab/>
        </w:r>
        <w:r>
          <w:fldChar w:fldCharType="begin"/>
        </w:r>
        <w:r>
          <w:instrText xml:space="preserve"> PAGEREF _Toc31551 \h </w:instrText>
        </w:r>
        <w:r>
          <w:fldChar w:fldCharType="separate"/>
        </w:r>
        <w:r>
          <w:t>11</w:t>
        </w:r>
        <w:r>
          <w:fldChar w:fldCharType="end"/>
        </w:r>
      </w:hyperlink>
    </w:p>
    <w:p>
      <w:pPr>
        <w:pStyle w:val="TOC2"/>
        <w:tabs>
          <w:tab w:val="right" w:leader="dot" w:pos="8306"/>
        </w:tabs>
      </w:pPr>
      <w:hyperlink w:anchor="_Toc30739" w:history="1">
        <w:r>
          <w:rPr>
            <w:rFonts w:ascii="仿宋" w:eastAsia="仿宋" w:hAnsi="仿宋" w:cs="仿宋" w:hint="eastAsia"/>
            <w:lang w:eastAsia="zh-CN"/>
          </w:rPr>
          <w:t>(二)、建设规模</w:t>
        </w:r>
        <w:r>
          <w:tab/>
        </w:r>
        <w:r>
          <w:fldChar w:fldCharType="begin"/>
        </w:r>
        <w:r>
          <w:instrText xml:space="preserve"> PAGEREF _Toc30739 \h </w:instrText>
        </w:r>
        <w:r>
          <w:fldChar w:fldCharType="separate"/>
        </w:r>
        <w:r>
          <w:t>11</w:t>
        </w:r>
        <w:r>
          <w:fldChar w:fldCharType="end"/>
        </w:r>
      </w:hyperlink>
    </w:p>
    <w:p>
      <w:pPr>
        <w:pStyle w:val="TOC1"/>
        <w:tabs>
          <w:tab w:val="right" w:leader="dot" w:pos="8306"/>
        </w:tabs>
      </w:pPr>
      <w:hyperlink w:anchor="_Toc22595" w:history="1">
        <w:r>
          <w:rPr>
            <w:rFonts w:ascii="仿宋" w:eastAsia="仿宋" w:hAnsi="仿宋" w:cs="仿宋" w:hint="eastAsia"/>
            <w:lang w:eastAsia="zh-CN"/>
          </w:rPr>
          <w:t>五、工艺说明</w:t>
        </w:r>
        <w:r>
          <w:tab/>
        </w:r>
        <w:r>
          <w:fldChar w:fldCharType="begin"/>
        </w:r>
        <w:r>
          <w:instrText xml:space="preserve"> PAGEREF _Toc22595 \h </w:instrText>
        </w:r>
        <w:r>
          <w:fldChar w:fldCharType="separate"/>
        </w:r>
        <w:r>
          <w:t>13</w:t>
        </w:r>
        <w:r>
          <w:fldChar w:fldCharType="end"/>
        </w:r>
      </w:hyperlink>
    </w:p>
    <w:p>
      <w:pPr>
        <w:pStyle w:val="TOC2"/>
        <w:tabs>
          <w:tab w:val="right" w:leader="dot" w:pos="8306"/>
        </w:tabs>
      </w:pPr>
      <w:hyperlink w:anchor="_Toc8799" w:history="1">
        <w:r>
          <w:rPr>
            <w:rFonts w:ascii="仿宋" w:eastAsia="仿宋" w:hAnsi="仿宋" w:cs="仿宋" w:hint="eastAsia"/>
            <w:lang w:eastAsia="zh-CN"/>
          </w:rPr>
          <w:t>(一)、技术管理特点</w:t>
        </w:r>
        <w:r>
          <w:tab/>
        </w:r>
        <w:r>
          <w:fldChar w:fldCharType="begin"/>
        </w:r>
        <w:r>
          <w:instrText xml:space="preserve"> PAGEREF _Toc8799 \h </w:instrText>
        </w:r>
        <w:r>
          <w:fldChar w:fldCharType="separate"/>
        </w:r>
        <w:r>
          <w:t>13</w:t>
        </w:r>
        <w:r>
          <w:fldChar w:fldCharType="end"/>
        </w:r>
      </w:hyperlink>
    </w:p>
    <w:p>
      <w:pPr>
        <w:pStyle w:val="TOC2"/>
        <w:tabs>
          <w:tab w:val="right" w:leader="dot" w:pos="8306"/>
        </w:tabs>
      </w:pPr>
      <w:hyperlink w:anchor="_Toc30709" w:history="1">
        <w:r>
          <w:rPr>
            <w:rFonts w:ascii="仿宋" w:eastAsia="仿宋" w:hAnsi="仿宋" w:cs="仿宋" w:hint="eastAsia"/>
            <w:lang w:eastAsia="zh-CN"/>
          </w:rPr>
          <w:t>(二)、桩工机械项目工艺技术设计方案</w:t>
        </w:r>
        <w:r>
          <w:tab/>
        </w:r>
        <w:r>
          <w:fldChar w:fldCharType="begin"/>
        </w:r>
        <w:r>
          <w:instrText xml:space="preserve"> PAGEREF _Toc30709 \h </w:instrText>
        </w:r>
        <w:r>
          <w:fldChar w:fldCharType="separate"/>
        </w:r>
        <w:r>
          <w:t>14</w:t>
        </w:r>
        <w:r>
          <w:fldChar w:fldCharType="end"/>
        </w:r>
      </w:hyperlink>
    </w:p>
    <w:p>
      <w:pPr>
        <w:pStyle w:val="TOC2"/>
        <w:tabs>
          <w:tab w:val="right" w:leader="dot" w:pos="8306"/>
        </w:tabs>
      </w:pPr>
      <w:hyperlink w:anchor="_Toc16290" w:history="1">
        <w:r>
          <w:rPr>
            <w:rFonts w:ascii="仿宋" w:eastAsia="仿宋" w:hAnsi="仿宋" w:cs="仿宋" w:hint="eastAsia"/>
            <w:lang w:eastAsia="zh-CN"/>
          </w:rPr>
          <w:t>(三)、设备选型方案</w:t>
        </w:r>
        <w:r>
          <w:tab/>
        </w:r>
        <w:r>
          <w:fldChar w:fldCharType="begin"/>
        </w:r>
        <w:r>
          <w:instrText xml:space="preserve"> PAGEREF _Toc16290 \h </w:instrText>
        </w:r>
        <w:r>
          <w:fldChar w:fldCharType="separate"/>
        </w:r>
        <w:r>
          <w:t>15</w:t>
        </w:r>
        <w:r>
          <w:fldChar w:fldCharType="end"/>
        </w:r>
      </w:hyperlink>
    </w:p>
    <w:p>
      <w:pPr>
        <w:pStyle w:val="TOC1"/>
        <w:tabs>
          <w:tab w:val="right" w:leader="dot" w:pos="8306"/>
        </w:tabs>
      </w:pPr>
      <w:hyperlink w:anchor="_Toc8896" w:history="1">
        <w:r>
          <w:rPr>
            <w:rFonts w:ascii="仿宋" w:eastAsia="仿宋" w:hAnsi="仿宋" w:cs="仿宋" w:hint="eastAsia"/>
            <w:lang w:eastAsia="zh-CN"/>
          </w:rPr>
          <w:t>六、桩工机械项目危机管理</w:t>
        </w:r>
        <w:r>
          <w:tab/>
        </w:r>
        <w:r>
          <w:fldChar w:fldCharType="begin"/>
        </w:r>
        <w:r>
          <w:instrText xml:space="preserve"> PAGEREF _Toc8896 \h </w:instrText>
        </w:r>
        <w:r>
          <w:fldChar w:fldCharType="separate"/>
        </w:r>
        <w:r>
          <w:t>16</w:t>
        </w:r>
        <w:r>
          <w:fldChar w:fldCharType="end"/>
        </w:r>
      </w:hyperlink>
    </w:p>
    <w:p>
      <w:pPr>
        <w:pStyle w:val="TOC2"/>
        <w:tabs>
          <w:tab w:val="right" w:leader="dot" w:pos="8306"/>
        </w:tabs>
      </w:pPr>
      <w:hyperlink w:anchor="_Toc20644" w:history="1">
        <w:r>
          <w:rPr>
            <w:rFonts w:ascii="仿宋" w:eastAsia="仿宋" w:hAnsi="仿宋" w:cs="仿宋" w:hint="eastAsia"/>
            <w:lang w:eastAsia="zh-CN"/>
          </w:rPr>
          <w:t>(一)、危机预警与识别</w:t>
        </w:r>
        <w:r>
          <w:tab/>
        </w:r>
        <w:r>
          <w:fldChar w:fldCharType="begin"/>
        </w:r>
        <w:r>
          <w:instrText xml:space="preserve"> PAGEREF _Toc20644 \h </w:instrText>
        </w:r>
        <w:r>
          <w:fldChar w:fldCharType="separate"/>
        </w:r>
        <w:r>
          <w:t>16</w:t>
        </w:r>
        <w:r>
          <w:fldChar w:fldCharType="end"/>
        </w:r>
      </w:hyperlink>
    </w:p>
    <w:p>
      <w:pPr>
        <w:pStyle w:val="TOC2"/>
        <w:tabs>
          <w:tab w:val="right" w:leader="dot" w:pos="8306"/>
        </w:tabs>
      </w:pPr>
      <w:hyperlink w:anchor="_Toc28716" w:history="1">
        <w:r>
          <w:rPr>
            <w:rFonts w:ascii="仿宋" w:eastAsia="仿宋" w:hAnsi="仿宋" w:cs="仿宋" w:hint="eastAsia"/>
            <w:lang w:eastAsia="zh-CN"/>
          </w:rPr>
          <w:t>(二)、危机应对与恢复</w:t>
        </w:r>
        <w:r>
          <w:tab/>
        </w:r>
        <w:r>
          <w:fldChar w:fldCharType="begin"/>
        </w:r>
        <w:r>
          <w:instrText xml:space="preserve"> PAGEREF _Toc28716 \h </w:instrText>
        </w:r>
        <w:r>
          <w:fldChar w:fldCharType="separate"/>
        </w:r>
        <w:r>
          <w:t>17</w:t>
        </w:r>
        <w:r>
          <w:fldChar w:fldCharType="end"/>
        </w:r>
      </w:hyperlink>
    </w:p>
    <w:p>
      <w:pPr>
        <w:pStyle w:val="TOC1"/>
        <w:tabs>
          <w:tab w:val="right" w:leader="dot" w:pos="8306"/>
        </w:tabs>
      </w:pPr>
      <w:hyperlink w:anchor="_Toc18731" w:history="1">
        <w:r>
          <w:rPr>
            <w:rFonts w:ascii="仿宋" w:eastAsia="仿宋" w:hAnsi="仿宋" w:cs="仿宋" w:hint="eastAsia"/>
            <w:lang w:eastAsia="zh-CN"/>
          </w:rPr>
          <w:t>七、桩工机械项目人力资源管理</w:t>
        </w:r>
        <w:r>
          <w:tab/>
        </w:r>
        <w:r>
          <w:fldChar w:fldCharType="begin"/>
        </w:r>
        <w:r>
          <w:instrText xml:space="preserve"> PAGEREF _Toc18731 \h </w:instrText>
        </w:r>
        <w:r>
          <w:fldChar w:fldCharType="separate"/>
        </w:r>
        <w:r>
          <w:t>19</w:t>
        </w:r>
        <w:r>
          <w:fldChar w:fldCharType="end"/>
        </w:r>
      </w:hyperlink>
    </w:p>
    <w:p>
      <w:pPr>
        <w:pStyle w:val="TOC2"/>
        <w:tabs>
          <w:tab w:val="right" w:leader="dot" w:pos="8306"/>
        </w:tabs>
      </w:pPr>
      <w:hyperlink w:anchor="_Toc15833" w:history="1">
        <w:r>
          <w:rPr>
            <w:rFonts w:ascii="仿宋" w:eastAsia="仿宋" w:hAnsi="仿宋" w:cs="仿宋" w:hint="eastAsia"/>
            <w:lang w:eastAsia="zh-CN"/>
          </w:rPr>
          <w:t>(一)、建立健全的预算管理制度</w:t>
        </w:r>
        <w:r>
          <w:tab/>
        </w:r>
        <w:r>
          <w:fldChar w:fldCharType="begin"/>
        </w:r>
        <w:r>
          <w:instrText xml:space="preserve"> PAGEREF _Toc15833 \h </w:instrText>
        </w:r>
        <w:r>
          <w:fldChar w:fldCharType="separate"/>
        </w:r>
        <w:r>
          <w:t>19</w:t>
        </w:r>
        <w:r>
          <w:fldChar w:fldCharType="end"/>
        </w:r>
      </w:hyperlink>
    </w:p>
    <w:p>
      <w:pPr>
        <w:pStyle w:val="TOC2"/>
        <w:tabs>
          <w:tab w:val="right" w:leader="dot" w:pos="8306"/>
        </w:tabs>
      </w:pPr>
      <w:hyperlink w:anchor="_Toc11645" w:history="1">
        <w:r>
          <w:rPr>
            <w:rFonts w:ascii="仿宋" w:eastAsia="仿宋" w:hAnsi="仿宋" w:cs="仿宋" w:hint="eastAsia"/>
            <w:lang w:eastAsia="zh-CN"/>
          </w:rPr>
          <w:t>(二)、加强资金流动监控</w:t>
        </w:r>
        <w:r>
          <w:tab/>
        </w:r>
        <w:r>
          <w:fldChar w:fldCharType="begin"/>
        </w:r>
        <w:r>
          <w:instrText xml:space="preserve"> PAGEREF _Toc11645 \h </w:instrText>
        </w:r>
        <w:r>
          <w:fldChar w:fldCharType="separate"/>
        </w:r>
        <w:r>
          <w:t>20</w:t>
        </w:r>
        <w:r>
          <w:fldChar w:fldCharType="end"/>
        </w:r>
      </w:hyperlink>
    </w:p>
    <w:p>
      <w:pPr>
        <w:pStyle w:val="TOC2"/>
        <w:tabs>
          <w:tab w:val="right" w:leader="dot" w:pos="8306"/>
        </w:tabs>
      </w:pPr>
      <w:hyperlink w:anchor="_Toc20343" w:history="1">
        <w:r>
          <w:rPr>
            <w:rFonts w:ascii="仿宋" w:eastAsia="仿宋" w:hAnsi="仿宋" w:cs="仿宋" w:hint="eastAsia"/>
            <w:lang w:eastAsia="zh-CN"/>
          </w:rPr>
          <w:t>(三)、制定完善的风险控制机制</w:t>
        </w:r>
        <w:r>
          <w:tab/>
        </w:r>
        <w:r>
          <w:fldChar w:fldCharType="begin"/>
        </w:r>
        <w:r>
          <w:instrText xml:space="preserve"> PAGEREF _Toc20343 \h </w:instrText>
        </w:r>
        <w:r>
          <w:fldChar w:fldCharType="separate"/>
        </w:r>
        <w:r>
          <w:t>21</w:t>
        </w:r>
        <w:r>
          <w:fldChar w:fldCharType="end"/>
        </w:r>
      </w:hyperlink>
    </w:p>
    <w:p>
      <w:pPr>
        <w:pStyle w:val="TOC2"/>
        <w:tabs>
          <w:tab w:val="right" w:leader="dot" w:pos="8306"/>
        </w:tabs>
      </w:pPr>
      <w:hyperlink w:anchor="_Toc18695" w:history="1">
        <w:r>
          <w:rPr>
            <w:rFonts w:ascii="仿宋" w:eastAsia="仿宋" w:hAnsi="仿宋" w:cs="仿宋" w:hint="eastAsia"/>
            <w:lang w:eastAsia="zh-CN"/>
          </w:rPr>
          <w:t>(四)、优化成本管理</w:t>
        </w:r>
        <w:r>
          <w:tab/>
        </w:r>
        <w:r>
          <w:fldChar w:fldCharType="begin"/>
        </w:r>
        <w:r>
          <w:instrText xml:space="preserve"> PAGEREF _Toc18695 \h </w:instrText>
        </w:r>
        <w:r>
          <w:fldChar w:fldCharType="separate"/>
        </w:r>
        <w:r>
          <w:t>23</w:t>
        </w:r>
        <w:r>
          <w:fldChar w:fldCharType="end"/>
        </w:r>
      </w:hyperlink>
    </w:p>
    <w:p>
      <w:pPr>
        <w:pStyle w:val="TOC1"/>
        <w:tabs>
          <w:tab w:val="right" w:leader="dot" w:pos="8306"/>
        </w:tabs>
      </w:pPr>
      <w:hyperlink w:anchor="_Toc26451" w:history="1">
        <w:r>
          <w:rPr>
            <w:rFonts w:ascii="仿宋" w:eastAsia="仿宋" w:hAnsi="仿宋" w:cs="仿宋" w:hint="eastAsia"/>
            <w:lang w:eastAsia="zh-CN"/>
          </w:rPr>
          <w:t>八、桩工机械项目投资规划</w:t>
        </w:r>
        <w:r>
          <w:tab/>
        </w:r>
        <w:r>
          <w:fldChar w:fldCharType="begin"/>
        </w:r>
        <w:r>
          <w:instrText xml:space="preserve"> PAGEREF _Toc26451 \h </w:instrText>
        </w:r>
        <w:r>
          <w:fldChar w:fldCharType="separate"/>
        </w:r>
        <w:r>
          <w:t>24</w:t>
        </w:r>
        <w:r>
          <w:fldChar w:fldCharType="end"/>
        </w:r>
      </w:hyperlink>
    </w:p>
    <w:p>
      <w:pPr>
        <w:pStyle w:val="TOC2"/>
        <w:tabs>
          <w:tab w:val="right" w:leader="dot" w:pos="8306"/>
        </w:tabs>
      </w:pPr>
      <w:hyperlink w:anchor="_Toc12071" w:history="1">
        <w:r>
          <w:rPr>
            <w:rFonts w:ascii="仿宋" w:eastAsia="仿宋" w:hAnsi="仿宋" w:cs="仿宋" w:hint="eastAsia"/>
            <w:lang w:eastAsia="zh-CN"/>
          </w:rPr>
          <w:t>(一)、桩工机械项目总投资估算</w:t>
        </w:r>
        <w:r>
          <w:tab/>
        </w:r>
        <w:r>
          <w:fldChar w:fldCharType="begin"/>
        </w:r>
        <w:r>
          <w:instrText xml:space="preserve"> PAGEREF _Toc12071 \h </w:instrText>
        </w:r>
        <w:r>
          <w:fldChar w:fldCharType="separate"/>
        </w:r>
        <w:r>
          <w:t>24</w:t>
        </w:r>
        <w:r>
          <w:fldChar w:fldCharType="end"/>
        </w:r>
      </w:hyperlink>
    </w:p>
    <w:p>
      <w:pPr>
        <w:pStyle w:val="TOC2"/>
        <w:tabs>
          <w:tab w:val="right" w:leader="dot" w:pos="8306"/>
        </w:tabs>
      </w:pPr>
      <w:hyperlink w:anchor="_Toc25712" w:history="1">
        <w:r>
          <w:rPr>
            <w:rFonts w:ascii="仿宋" w:eastAsia="仿宋" w:hAnsi="仿宋" w:cs="仿宋" w:hint="eastAsia"/>
            <w:lang w:eastAsia="zh-CN"/>
          </w:rPr>
          <w:t>(二)、资金筹措</w:t>
        </w:r>
        <w:r>
          <w:tab/>
        </w:r>
        <w:r>
          <w:fldChar w:fldCharType="begin"/>
        </w:r>
        <w:r>
          <w:instrText xml:space="preserve"> PAGEREF _Toc25712 \h </w:instrText>
        </w:r>
        <w:r>
          <w:fldChar w:fldCharType="separate"/>
        </w:r>
        <w:r>
          <w:t>25</w:t>
        </w:r>
        <w:r>
          <w:fldChar w:fldCharType="end"/>
        </w:r>
      </w:hyperlink>
    </w:p>
    <w:p>
      <w:pPr>
        <w:pStyle w:val="TOC1"/>
        <w:tabs>
          <w:tab w:val="right" w:leader="dot" w:pos="8306"/>
        </w:tabs>
      </w:pPr>
      <w:hyperlink w:anchor="_Toc32626" w:history="1">
        <w:r>
          <w:rPr>
            <w:rFonts w:ascii="仿宋" w:eastAsia="仿宋" w:hAnsi="仿宋" w:cs="仿宋" w:hint="eastAsia"/>
            <w:lang w:eastAsia="zh-CN"/>
          </w:rPr>
          <w:t>九、桩工机械项目创新与研发</w:t>
        </w:r>
        <w:r>
          <w:tab/>
        </w:r>
        <w:r>
          <w:fldChar w:fldCharType="begin"/>
        </w:r>
        <w:r>
          <w:instrText xml:space="preserve"> PAGEREF _Toc32626 \h </w:instrText>
        </w:r>
        <w:r>
          <w:fldChar w:fldCharType="separate"/>
        </w:r>
        <w:r>
          <w:t>26</w:t>
        </w:r>
        <w:r>
          <w:fldChar w:fldCharType="end"/>
        </w:r>
      </w:hyperlink>
    </w:p>
    <w:p>
      <w:pPr>
        <w:pStyle w:val="TOC2"/>
        <w:tabs>
          <w:tab w:val="right" w:leader="dot" w:pos="8306"/>
        </w:tabs>
      </w:pPr>
      <w:hyperlink w:anchor="_Toc6728" w:history="1">
        <w:r>
          <w:rPr>
            <w:rFonts w:ascii="仿宋" w:eastAsia="仿宋" w:hAnsi="仿宋" w:cs="仿宋" w:hint="eastAsia"/>
            <w:lang w:eastAsia="zh-CN"/>
          </w:rPr>
          <w:t>(一)、创新策略与方向</w:t>
        </w:r>
        <w:r>
          <w:tab/>
        </w:r>
        <w:r>
          <w:fldChar w:fldCharType="begin"/>
        </w:r>
        <w:r>
          <w:instrText xml:space="preserve"> PAGEREF _Toc6728 \h </w:instrText>
        </w:r>
        <w:r>
          <w:fldChar w:fldCharType="separate"/>
        </w:r>
        <w:r>
          <w:t>26</w:t>
        </w:r>
        <w:r>
          <w:fldChar w:fldCharType="end"/>
        </w:r>
      </w:hyperlink>
    </w:p>
    <w:p>
      <w:pPr>
        <w:pStyle w:val="TOC2"/>
        <w:tabs>
          <w:tab w:val="right" w:leader="dot" w:pos="8306"/>
        </w:tabs>
      </w:pPr>
      <w:hyperlink w:anchor="_Toc28900" w:history="1">
        <w:r>
          <w:rPr>
            <w:rFonts w:ascii="仿宋" w:eastAsia="仿宋" w:hAnsi="仿宋" w:cs="仿宋" w:hint="eastAsia"/>
            <w:lang w:eastAsia="zh-CN"/>
          </w:rPr>
          <w:t>(二)、研发规划与投入</w:t>
        </w:r>
        <w:r>
          <w:tab/>
        </w:r>
        <w:r>
          <w:fldChar w:fldCharType="begin"/>
        </w:r>
        <w:r>
          <w:instrText xml:space="preserve"> PAGEREF _Toc28900 \h </w:instrText>
        </w:r>
        <w:r>
          <w:fldChar w:fldCharType="separate"/>
        </w:r>
        <w:r>
          <w:t>27</w:t>
        </w:r>
        <w:r>
          <w:fldChar w:fldCharType="end"/>
        </w:r>
      </w:hyperlink>
    </w:p>
    <w:p>
      <w:pPr>
        <w:pStyle w:val="TOC1"/>
        <w:tabs>
          <w:tab w:val="right" w:leader="dot" w:pos="8306"/>
        </w:tabs>
      </w:pPr>
      <w:hyperlink w:anchor="_Toc30627" w:history="1">
        <w:r>
          <w:rPr>
            <w:rFonts w:ascii="仿宋" w:eastAsia="仿宋" w:hAnsi="仿宋" w:cs="仿宋" w:hint="eastAsia"/>
            <w:lang w:eastAsia="zh-CN"/>
          </w:rPr>
          <w:t>十、桩工机械项目环境影响分析</w:t>
        </w:r>
        <w:r>
          <w:tab/>
        </w:r>
        <w:r>
          <w:fldChar w:fldCharType="begin"/>
        </w:r>
        <w:r>
          <w:instrText xml:space="preserve"> PAGEREF _Toc30627 \h </w:instrText>
        </w:r>
        <w:r>
          <w:fldChar w:fldCharType="separate"/>
        </w:r>
        <w:r>
          <w:t>29</w:t>
        </w:r>
        <w:r>
          <w:fldChar w:fldCharType="end"/>
        </w:r>
      </w:hyperlink>
    </w:p>
    <w:p>
      <w:pPr>
        <w:pStyle w:val="TOC2"/>
        <w:tabs>
          <w:tab w:val="right" w:leader="dot" w:pos="8306"/>
        </w:tabs>
      </w:pPr>
      <w:hyperlink w:anchor="_Toc993" w:history="1">
        <w:r>
          <w:rPr>
            <w:rFonts w:ascii="仿宋" w:eastAsia="仿宋" w:hAnsi="仿宋" w:cs="仿宋" w:hint="eastAsia"/>
            <w:lang w:eastAsia="zh-CN"/>
          </w:rPr>
          <w:t>(一)、建设区域环境质量现状</w:t>
        </w:r>
        <w:r>
          <w:tab/>
        </w:r>
        <w:r>
          <w:fldChar w:fldCharType="begin"/>
        </w:r>
        <w:r>
          <w:instrText xml:space="preserve"> PAGEREF _Toc993 \h </w:instrText>
        </w:r>
        <w:r>
          <w:fldChar w:fldCharType="separate"/>
        </w:r>
        <w:r>
          <w:t>29</w:t>
        </w:r>
        <w:r>
          <w:fldChar w:fldCharType="end"/>
        </w:r>
      </w:hyperlink>
    </w:p>
    <w:p>
      <w:pPr>
        <w:pStyle w:val="TOC2"/>
        <w:tabs>
          <w:tab w:val="right" w:leader="dot" w:pos="8306"/>
        </w:tabs>
      </w:pPr>
      <w:hyperlink w:anchor="_Toc32042" w:history="1">
        <w:r>
          <w:rPr>
            <w:rFonts w:ascii="仿宋" w:eastAsia="仿宋" w:hAnsi="仿宋" w:cs="仿宋" w:hint="eastAsia"/>
            <w:lang w:eastAsia="zh-CN"/>
          </w:rPr>
          <w:t>(二)、建设期环境保护</w:t>
        </w:r>
        <w:r>
          <w:tab/>
        </w:r>
        <w:r>
          <w:fldChar w:fldCharType="begin"/>
        </w:r>
        <w:r>
          <w:instrText xml:space="preserve"> PAGEREF _Toc32042 \h </w:instrText>
        </w:r>
        <w:r>
          <w:fldChar w:fldCharType="separate"/>
        </w:r>
        <w:r>
          <w:t>30</w:t>
        </w:r>
        <w:r>
          <w:fldChar w:fldCharType="end"/>
        </w:r>
      </w:hyperlink>
    </w:p>
    <w:p>
      <w:pPr>
        <w:pStyle w:val="TOC2"/>
        <w:tabs>
          <w:tab w:val="right" w:leader="dot" w:pos="8306"/>
        </w:tabs>
      </w:pPr>
      <w:hyperlink w:anchor="_Toc30961" w:history="1">
        <w:r>
          <w:rPr>
            <w:rFonts w:ascii="仿宋" w:eastAsia="仿宋" w:hAnsi="仿宋" w:cs="仿宋" w:hint="eastAsia"/>
            <w:lang w:eastAsia="zh-CN"/>
          </w:rPr>
          <w:t>(三)、运营期环境保护</w:t>
        </w:r>
        <w:r>
          <w:tab/>
        </w:r>
        <w:r>
          <w:fldChar w:fldCharType="begin"/>
        </w:r>
        <w:r>
          <w:instrText xml:space="preserve"> PAGEREF _Toc30961 \h </w:instrText>
        </w:r>
        <w:r>
          <w:fldChar w:fldCharType="separate"/>
        </w:r>
        <w:r>
          <w:t>32</w:t>
        </w:r>
        <w:r>
          <w:fldChar w:fldCharType="end"/>
        </w:r>
      </w:hyperlink>
    </w:p>
    <w:p>
      <w:pPr>
        <w:pStyle w:val="TOC2"/>
        <w:tabs>
          <w:tab w:val="right" w:leader="dot" w:pos="8306"/>
        </w:tabs>
      </w:pPr>
      <w:hyperlink w:anchor="_Toc18855" w:history="1">
        <w:r>
          <w:rPr>
            <w:rFonts w:ascii="仿宋" w:eastAsia="仿宋" w:hAnsi="仿宋" w:cs="仿宋" w:hint="eastAsia"/>
            <w:lang w:eastAsia="zh-CN"/>
          </w:rPr>
          <w:t>(四)、桩工机械项目建设对区域经济的影响</w:t>
        </w:r>
        <w:r>
          <w:tab/>
        </w:r>
        <w:r>
          <w:fldChar w:fldCharType="begin"/>
        </w:r>
        <w:r>
          <w:instrText xml:space="preserve"> PAGEREF _Toc18855 \h </w:instrText>
        </w:r>
        <w:r>
          <w:fldChar w:fldCharType="separate"/>
        </w:r>
        <w:r>
          <w:t>33</w:t>
        </w:r>
        <w:r>
          <w:fldChar w:fldCharType="end"/>
        </w:r>
      </w:hyperlink>
    </w:p>
    <w:p>
      <w:pPr>
        <w:pStyle w:val="TOC2"/>
        <w:tabs>
          <w:tab w:val="right" w:leader="dot" w:pos="8306"/>
        </w:tabs>
      </w:pPr>
      <w:hyperlink w:anchor="_Toc23190" w:history="1">
        <w:r>
          <w:rPr>
            <w:rFonts w:ascii="仿宋" w:eastAsia="仿宋" w:hAnsi="仿宋" w:cs="仿宋" w:hint="eastAsia"/>
            <w:lang w:eastAsia="zh-CN"/>
          </w:rPr>
          <w:t>(五)、废弃物处理</w:t>
        </w:r>
        <w:r>
          <w:tab/>
        </w:r>
        <w:r>
          <w:fldChar w:fldCharType="begin"/>
        </w:r>
        <w:r>
          <w:instrText xml:space="preserve"> PAGEREF _Toc23190 \h </w:instrText>
        </w:r>
        <w:r>
          <w:fldChar w:fldCharType="separate"/>
        </w:r>
        <w:r>
          <w:t>35</w:t>
        </w:r>
        <w:r>
          <w:fldChar w:fldCharType="end"/>
        </w:r>
      </w:hyperlink>
    </w:p>
    <w:p>
      <w:pPr>
        <w:pStyle w:val="TOC2"/>
        <w:tabs>
          <w:tab w:val="right" w:leader="dot" w:pos="8306"/>
        </w:tabs>
      </w:pPr>
      <w:hyperlink w:anchor="_Toc28933" w:history="1">
        <w:r>
          <w:rPr>
            <w:rFonts w:ascii="仿宋" w:eastAsia="仿宋" w:hAnsi="仿宋" w:cs="仿宋" w:hint="eastAsia"/>
            <w:lang w:eastAsia="zh-CN"/>
          </w:rPr>
          <w:t>(六)、特殊环境影响分析</w:t>
        </w:r>
        <w:r>
          <w:tab/>
        </w:r>
        <w:r>
          <w:fldChar w:fldCharType="begin"/>
        </w:r>
        <w:r>
          <w:instrText xml:space="preserve"> PAGEREF _Toc28933 \h </w:instrText>
        </w:r>
        <w:r>
          <w:fldChar w:fldCharType="separate"/>
        </w:r>
        <w:r>
          <w:t>36</w:t>
        </w:r>
        <w:r>
          <w:fldChar w:fldCharType="end"/>
        </w:r>
      </w:hyperlink>
    </w:p>
    <w:p>
      <w:pPr>
        <w:pStyle w:val="TOC2"/>
        <w:tabs>
          <w:tab w:val="right" w:leader="dot" w:pos="8306"/>
        </w:tabs>
      </w:pPr>
      <w:hyperlink w:anchor="_Toc6839" w:history="1">
        <w:r>
          <w:rPr>
            <w:rFonts w:ascii="仿宋" w:eastAsia="仿宋" w:hAnsi="仿宋" w:cs="仿宋" w:hint="eastAsia"/>
            <w:lang w:eastAsia="zh-CN"/>
          </w:rPr>
          <w:t>(七)、清洁生产</w:t>
        </w:r>
        <w:r>
          <w:tab/>
        </w:r>
        <w:r>
          <w:fldChar w:fldCharType="begin"/>
        </w:r>
        <w:r>
          <w:instrText xml:space="preserve"> PAGEREF _Toc6839 \h </w:instrText>
        </w:r>
        <w:r>
          <w:fldChar w:fldCharType="separate"/>
        </w:r>
        <w:r>
          <w:t>37</w:t>
        </w:r>
        <w:r>
          <w:fldChar w:fldCharType="end"/>
        </w:r>
      </w:hyperlink>
    </w:p>
    <w:p>
      <w:pPr>
        <w:pStyle w:val="TOC2"/>
        <w:tabs>
          <w:tab w:val="right" w:leader="dot" w:pos="8306"/>
        </w:tabs>
      </w:pPr>
      <w:hyperlink w:anchor="_Toc15502" w:history="1">
        <w:r>
          <w:rPr>
            <w:rFonts w:ascii="仿宋" w:eastAsia="仿宋" w:hAnsi="仿宋" w:cs="仿宋" w:hint="eastAsia"/>
            <w:lang w:eastAsia="zh-CN"/>
          </w:rPr>
          <w:t>(八)、环境保护综合评价</w:t>
        </w:r>
        <w:r>
          <w:tab/>
        </w:r>
        <w:r>
          <w:fldChar w:fldCharType="begin"/>
        </w:r>
        <w:r>
          <w:instrText xml:space="preserve"> PAGEREF _Toc15502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1" w:history="1">
        <w:r>
          <w:rPr>
            <w:rFonts w:ascii="仿宋" w:eastAsia="仿宋" w:hAnsi="仿宋" w:cs="仿宋" w:hint="eastAsia"/>
            <w:lang w:eastAsia="zh-CN"/>
          </w:rPr>
          <w:t>十一、桩工机械项目经营效益</w:t>
        </w:r>
        <w:r>
          <w:tab/>
        </w:r>
        <w:r>
          <w:fldChar w:fldCharType="begin"/>
        </w:r>
        <w:r>
          <w:instrText xml:space="preserve"> PAGEREF _Toc2161 \h </w:instrText>
        </w:r>
        <w:r>
          <w:fldChar w:fldCharType="separate"/>
        </w:r>
        <w:r>
          <w:t>40</w:t>
        </w:r>
        <w:r>
          <w:fldChar w:fldCharType="end"/>
        </w:r>
      </w:hyperlink>
    </w:p>
    <w:p>
      <w:pPr>
        <w:pStyle w:val="TOC2"/>
        <w:tabs>
          <w:tab w:val="right" w:leader="dot" w:pos="8306"/>
        </w:tabs>
      </w:pPr>
      <w:hyperlink w:anchor="_Toc9732" w:history="1">
        <w:r>
          <w:rPr>
            <w:rFonts w:ascii="仿宋" w:eastAsia="仿宋" w:hAnsi="仿宋" w:cs="仿宋" w:hint="eastAsia"/>
            <w:lang w:eastAsia="zh-CN"/>
          </w:rPr>
          <w:t>(一)、经济评价财务测算</w:t>
        </w:r>
        <w:r>
          <w:tab/>
        </w:r>
        <w:r>
          <w:fldChar w:fldCharType="begin"/>
        </w:r>
        <w:r>
          <w:instrText xml:space="preserve"> PAGEREF _Toc9732 \h </w:instrText>
        </w:r>
        <w:r>
          <w:fldChar w:fldCharType="separate"/>
        </w:r>
        <w:r>
          <w:t>40</w:t>
        </w:r>
        <w:r>
          <w:fldChar w:fldCharType="end"/>
        </w:r>
      </w:hyperlink>
    </w:p>
    <w:p>
      <w:pPr>
        <w:pStyle w:val="TOC2"/>
        <w:tabs>
          <w:tab w:val="right" w:leader="dot" w:pos="8306"/>
        </w:tabs>
      </w:pPr>
      <w:hyperlink w:anchor="_Toc18757" w:history="1">
        <w:r>
          <w:rPr>
            <w:rFonts w:ascii="仿宋" w:eastAsia="仿宋" w:hAnsi="仿宋" w:cs="仿宋" w:hint="eastAsia"/>
            <w:lang w:eastAsia="zh-CN"/>
          </w:rPr>
          <w:t>(二)、桩工机械项目盈利能力分析</w:t>
        </w:r>
        <w:r>
          <w:tab/>
        </w:r>
        <w:r>
          <w:fldChar w:fldCharType="begin"/>
        </w:r>
        <w:r>
          <w:instrText xml:space="preserve"> PAGEREF _Toc18757 \h </w:instrText>
        </w:r>
        <w:r>
          <w:fldChar w:fldCharType="separate"/>
        </w:r>
        <w:r>
          <w:t>41</w:t>
        </w:r>
        <w:r>
          <w:fldChar w:fldCharType="end"/>
        </w:r>
      </w:hyperlink>
    </w:p>
    <w:p>
      <w:pPr>
        <w:pStyle w:val="TOC1"/>
        <w:tabs>
          <w:tab w:val="right" w:leader="dot" w:pos="8306"/>
        </w:tabs>
      </w:pPr>
      <w:hyperlink w:anchor="_Toc11392" w:history="1">
        <w:r>
          <w:rPr>
            <w:rFonts w:ascii="仿宋" w:eastAsia="仿宋" w:hAnsi="仿宋" w:cs="仿宋" w:hint="eastAsia"/>
            <w:lang w:eastAsia="zh-CN"/>
          </w:rPr>
          <w:t>十二、桩工机械项目计划安排</w:t>
        </w:r>
        <w:r>
          <w:tab/>
        </w:r>
        <w:r>
          <w:fldChar w:fldCharType="begin"/>
        </w:r>
        <w:r>
          <w:instrText xml:space="preserve"> PAGEREF _Toc11392 \h </w:instrText>
        </w:r>
        <w:r>
          <w:fldChar w:fldCharType="separate"/>
        </w:r>
        <w:r>
          <w:t>42</w:t>
        </w:r>
        <w:r>
          <w:fldChar w:fldCharType="end"/>
        </w:r>
      </w:hyperlink>
    </w:p>
    <w:p>
      <w:pPr>
        <w:pStyle w:val="TOC2"/>
        <w:tabs>
          <w:tab w:val="right" w:leader="dot" w:pos="8306"/>
        </w:tabs>
      </w:pPr>
      <w:hyperlink w:anchor="_Toc6409" w:history="1">
        <w:r>
          <w:rPr>
            <w:rFonts w:ascii="仿宋" w:eastAsia="仿宋" w:hAnsi="仿宋" w:cs="仿宋" w:hint="eastAsia"/>
            <w:lang w:eastAsia="zh-CN"/>
          </w:rPr>
          <w:t>(一)、建设周期</w:t>
        </w:r>
        <w:r>
          <w:tab/>
        </w:r>
        <w:r>
          <w:fldChar w:fldCharType="begin"/>
        </w:r>
        <w:r>
          <w:instrText xml:space="preserve"> PAGEREF _Toc6409 \h </w:instrText>
        </w:r>
        <w:r>
          <w:fldChar w:fldCharType="separate"/>
        </w:r>
        <w:r>
          <w:t>42</w:t>
        </w:r>
        <w:r>
          <w:fldChar w:fldCharType="end"/>
        </w:r>
      </w:hyperlink>
    </w:p>
    <w:p>
      <w:pPr>
        <w:pStyle w:val="TOC2"/>
        <w:tabs>
          <w:tab w:val="right" w:leader="dot" w:pos="8306"/>
        </w:tabs>
      </w:pPr>
      <w:hyperlink w:anchor="_Toc22839" w:history="1">
        <w:r>
          <w:rPr>
            <w:rFonts w:ascii="仿宋" w:eastAsia="仿宋" w:hAnsi="仿宋" w:cs="仿宋" w:hint="eastAsia"/>
            <w:lang w:eastAsia="zh-CN"/>
          </w:rPr>
          <w:t>(二)、建设进度</w:t>
        </w:r>
        <w:r>
          <w:tab/>
        </w:r>
        <w:r>
          <w:fldChar w:fldCharType="begin"/>
        </w:r>
        <w:r>
          <w:instrText xml:space="preserve"> PAGEREF _Toc22839 \h </w:instrText>
        </w:r>
        <w:r>
          <w:fldChar w:fldCharType="separate"/>
        </w:r>
        <w:r>
          <w:t>43</w:t>
        </w:r>
        <w:r>
          <w:fldChar w:fldCharType="end"/>
        </w:r>
      </w:hyperlink>
    </w:p>
    <w:p>
      <w:pPr>
        <w:pStyle w:val="TOC2"/>
        <w:tabs>
          <w:tab w:val="right" w:leader="dot" w:pos="8306"/>
        </w:tabs>
      </w:pPr>
      <w:hyperlink w:anchor="_Toc28158" w:history="1">
        <w:r>
          <w:rPr>
            <w:rFonts w:ascii="仿宋" w:eastAsia="仿宋" w:hAnsi="仿宋" w:cs="仿宋" w:hint="eastAsia"/>
            <w:lang w:eastAsia="zh-CN"/>
          </w:rPr>
          <w:t>(三)、进度安排注意事项</w:t>
        </w:r>
        <w:r>
          <w:tab/>
        </w:r>
        <w:r>
          <w:fldChar w:fldCharType="begin"/>
        </w:r>
        <w:r>
          <w:instrText xml:space="preserve"> PAGEREF _Toc28158 \h </w:instrText>
        </w:r>
        <w:r>
          <w:fldChar w:fldCharType="separate"/>
        </w:r>
        <w:r>
          <w:t>44</w:t>
        </w:r>
        <w:r>
          <w:fldChar w:fldCharType="end"/>
        </w:r>
      </w:hyperlink>
    </w:p>
    <w:p>
      <w:pPr>
        <w:pStyle w:val="TOC2"/>
        <w:tabs>
          <w:tab w:val="right" w:leader="dot" w:pos="8306"/>
        </w:tabs>
      </w:pPr>
      <w:hyperlink w:anchor="_Toc15266" w:history="1">
        <w:r>
          <w:rPr>
            <w:rFonts w:ascii="仿宋" w:eastAsia="仿宋" w:hAnsi="仿宋" w:cs="仿宋" w:hint="eastAsia"/>
            <w:lang w:eastAsia="zh-CN"/>
          </w:rPr>
          <w:t>(四)、人力资源配置</w:t>
        </w:r>
        <w:r>
          <w:tab/>
        </w:r>
        <w:r>
          <w:fldChar w:fldCharType="begin"/>
        </w:r>
        <w:r>
          <w:instrText xml:space="preserve"> PAGEREF _Toc15266 \h </w:instrText>
        </w:r>
        <w:r>
          <w:fldChar w:fldCharType="separate"/>
        </w:r>
        <w:r>
          <w:t>45</w:t>
        </w:r>
        <w:r>
          <w:fldChar w:fldCharType="end"/>
        </w:r>
      </w:hyperlink>
    </w:p>
    <w:p>
      <w:pPr>
        <w:pStyle w:val="TOC1"/>
        <w:tabs>
          <w:tab w:val="right" w:leader="dot" w:pos="8306"/>
        </w:tabs>
      </w:pPr>
      <w:hyperlink w:anchor="_Toc19195" w:history="1">
        <w:r>
          <w:rPr>
            <w:rFonts w:ascii="仿宋" w:eastAsia="仿宋" w:hAnsi="仿宋" w:cs="仿宋" w:hint="eastAsia"/>
            <w:lang w:eastAsia="zh-CN"/>
          </w:rPr>
          <w:t>十三、桩工机械项目变更管理</w:t>
        </w:r>
        <w:r>
          <w:tab/>
        </w:r>
        <w:r>
          <w:fldChar w:fldCharType="begin"/>
        </w:r>
        <w:r>
          <w:instrText xml:space="preserve"> PAGEREF _Toc19195 \h </w:instrText>
        </w:r>
        <w:r>
          <w:fldChar w:fldCharType="separate"/>
        </w:r>
        <w:r>
          <w:t>46</w:t>
        </w:r>
        <w:r>
          <w:fldChar w:fldCharType="end"/>
        </w:r>
      </w:hyperlink>
    </w:p>
    <w:p>
      <w:pPr>
        <w:pStyle w:val="TOC2"/>
        <w:tabs>
          <w:tab w:val="right" w:leader="dot" w:pos="8306"/>
        </w:tabs>
      </w:pPr>
      <w:hyperlink w:anchor="_Toc8083" w:history="1">
        <w:r>
          <w:rPr>
            <w:rFonts w:ascii="仿宋" w:eastAsia="仿宋" w:hAnsi="仿宋" w:cs="仿宋" w:hint="eastAsia"/>
            <w:lang w:eastAsia="zh-CN"/>
          </w:rPr>
          <w:t>(一)、变更申请与评估</w:t>
        </w:r>
        <w:r>
          <w:tab/>
        </w:r>
        <w:r>
          <w:fldChar w:fldCharType="begin"/>
        </w:r>
        <w:r>
          <w:instrText xml:space="preserve"> PAGEREF _Toc8083 \h </w:instrText>
        </w:r>
        <w:r>
          <w:fldChar w:fldCharType="separate"/>
        </w:r>
        <w:r>
          <w:t>46</w:t>
        </w:r>
        <w:r>
          <w:fldChar w:fldCharType="end"/>
        </w:r>
      </w:hyperlink>
    </w:p>
    <w:p>
      <w:pPr>
        <w:pStyle w:val="TOC2"/>
        <w:tabs>
          <w:tab w:val="right" w:leader="dot" w:pos="8306"/>
        </w:tabs>
      </w:pPr>
      <w:hyperlink w:anchor="_Toc6031" w:history="1">
        <w:r>
          <w:rPr>
            <w:rFonts w:ascii="仿宋" w:eastAsia="仿宋" w:hAnsi="仿宋" w:cs="仿宋" w:hint="eastAsia"/>
            <w:lang w:eastAsia="zh-CN"/>
          </w:rPr>
          <w:t>(二)、变更实施与控制</w:t>
        </w:r>
        <w:r>
          <w:tab/>
        </w:r>
        <w:r>
          <w:fldChar w:fldCharType="begin"/>
        </w:r>
        <w:r>
          <w:instrText xml:space="preserve"> PAGEREF _Toc6031 \h </w:instrText>
        </w:r>
        <w:r>
          <w:fldChar w:fldCharType="separate"/>
        </w:r>
        <w:r>
          <w:t>46</w:t>
        </w:r>
        <w:r>
          <w:fldChar w:fldCharType="end"/>
        </w:r>
      </w:hyperlink>
    </w:p>
    <w:p>
      <w:pPr>
        <w:pStyle w:val="TOC1"/>
        <w:tabs>
          <w:tab w:val="right" w:leader="dot" w:pos="8306"/>
        </w:tabs>
      </w:pPr>
      <w:hyperlink w:anchor="_Toc5436" w:history="1">
        <w:r>
          <w:rPr>
            <w:rFonts w:ascii="仿宋" w:eastAsia="仿宋" w:hAnsi="仿宋" w:cs="仿宋" w:hint="eastAsia"/>
            <w:lang w:eastAsia="zh-CN"/>
          </w:rPr>
          <w:t>十四、营销与推广策略</w:t>
        </w:r>
        <w:r>
          <w:tab/>
        </w:r>
        <w:r>
          <w:fldChar w:fldCharType="begin"/>
        </w:r>
        <w:r>
          <w:instrText xml:space="preserve"> PAGEREF _Toc5436 \h </w:instrText>
        </w:r>
        <w:r>
          <w:fldChar w:fldCharType="separate"/>
        </w:r>
        <w:r>
          <w:t>47</w:t>
        </w:r>
        <w:r>
          <w:fldChar w:fldCharType="end"/>
        </w:r>
      </w:hyperlink>
    </w:p>
    <w:p>
      <w:pPr>
        <w:pStyle w:val="TOC2"/>
        <w:tabs>
          <w:tab w:val="right" w:leader="dot" w:pos="8306"/>
        </w:tabs>
      </w:pPr>
      <w:hyperlink w:anchor="_Toc22146" w:history="1">
        <w:r>
          <w:rPr>
            <w:rFonts w:ascii="仿宋" w:eastAsia="仿宋" w:hAnsi="仿宋" w:cs="仿宋" w:hint="eastAsia"/>
            <w:lang w:eastAsia="zh-CN"/>
          </w:rPr>
          <w:t>(一)、产品/服务定位与特点</w:t>
        </w:r>
        <w:r>
          <w:tab/>
        </w:r>
        <w:r>
          <w:fldChar w:fldCharType="begin"/>
        </w:r>
        <w:r>
          <w:instrText xml:space="preserve"> PAGEREF _Toc22146 \h </w:instrText>
        </w:r>
        <w:r>
          <w:fldChar w:fldCharType="separate"/>
        </w:r>
        <w:r>
          <w:t>47</w:t>
        </w:r>
        <w:r>
          <w:fldChar w:fldCharType="end"/>
        </w:r>
      </w:hyperlink>
    </w:p>
    <w:p>
      <w:pPr>
        <w:pStyle w:val="TOC2"/>
        <w:tabs>
          <w:tab w:val="right" w:leader="dot" w:pos="8306"/>
        </w:tabs>
      </w:pPr>
      <w:hyperlink w:anchor="_Toc25147" w:history="1">
        <w:r>
          <w:rPr>
            <w:rFonts w:ascii="仿宋" w:eastAsia="仿宋" w:hAnsi="仿宋" w:cs="仿宋" w:hint="eastAsia"/>
            <w:lang w:eastAsia="zh-CN"/>
          </w:rPr>
          <w:t>(二)、市场定位与竞争分析</w:t>
        </w:r>
        <w:r>
          <w:tab/>
        </w:r>
        <w:r>
          <w:fldChar w:fldCharType="begin"/>
        </w:r>
        <w:r>
          <w:instrText xml:space="preserve"> PAGEREF _Toc25147 \h </w:instrText>
        </w:r>
        <w:r>
          <w:fldChar w:fldCharType="separate"/>
        </w:r>
        <w:r>
          <w:t>48</w:t>
        </w:r>
        <w:r>
          <w:fldChar w:fldCharType="end"/>
        </w:r>
      </w:hyperlink>
    </w:p>
    <w:p>
      <w:pPr>
        <w:pStyle w:val="TOC2"/>
        <w:tabs>
          <w:tab w:val="right" w:leader="dot" w:pos="8306"/>
        </w:tabs>
      </w:pPr>
      <w:hyperlink w:anchor="_Toc5413" w:history="1">
        <w:r>
          <w:rPr>
            <w:rFonts w:ascii="仿宋" w:eastAsia="仿宋" w:hAnsi="仿宋" w:cs="仿宋" w:hint="eastAsia"/>
            <w:lang w:eastAsia="zh-CN"/>
          </w:rPr>
          <w:t>(三)、营销渠道与策略</w:t>
        </w:r>
        <w:r>
          <w:tab/>
        </w:r>
        <w:r>
          <w:fldChar w:fldCharType="begin"/>
        </w:r>
        <w:r>
          <w:instrText xml:space="preserve"> PAGEREF _Toc5413 \h </w:instrText>
        </w:r>
        <w:r>
          <w:fldChar w:fldCharType="separate"/>
        </w:r>
        <w:r>
          <w:t>50</w:t>
        </w:r>
        <w:r>
          <w:fldChar w:fldCharType="end"/>
        </w:r>
      </w:hyperlink>
    </w:p>
    <w:p>
      <w:pPr>
        <w:pStyle w:val="TOC2"/>
        <w:tabs>
          <w:tab w:val="right" w:leader="dot" w:pos="8306"/>
        </w:tabs>
      </w:pPr>
      <w:hyperlink w:anchor="_Toc27676" w:history="1">
        <w:r>
          <w:rPr>
            <w:rFonts w:ascii="仿宋" w:eastAsia="仿宋" w:hAnsi="仿宋" w:cs="仿宋" w:hint="eastAsia"/>
            <w:lang w:eastAsia="zh-CN"/>
          </w:rPr>
          <w:t>(四)、推广与宣传活动</w:t>
        </w:r>
        <w:r>
          <w:tab/>
        </w:r>
        <w:r>
          <w:fldChar w:fldCharType="begin"/>
        </w:r>
        <w:r>
          <w:instrText xml:space="preserve"> PAGEREF _Toc27676 \h </w:instrText>
        </w:r>
        <w:r>
          <w:fldChar w:fldCharType="separate"/>
        </w:r>
        <w:r>
          <w:t>51</w:t>
        </w:r>
        <w:r>
          <w:fldChar w:fldCharType="end"/>
        </w:r>
      </w:hyperlink>
    </w:p>
    <w:p>
      <w:pPr>
        <w:pStyle w:val="TOC1"/>
        <w:tabs>
          <w:tab w:val="right" w:leader="dot" w:pos="8306"/>
        </w:tabs>
      </w:pPr>
      <w:hyperlink w:anchor="_Toc584" w:history="1">
        <w:r>
          <w:rPr>
            <w:rFonts w:ascii="仿宋" w:eastAsia="仿宋" w:hAnsi="仿宋" w:cs="仿宋" w:hint="eastAsia"/>
            <w:lang w:eastAsia="zh-CN"/>
          </w:rPr>
          <w:t>十五、桩工机械项目治理与监督</w:t>
        </w:r>
        <w:r>
          <w:tab/>
        </w:r>
        <w:r>
          <w:fldChar w:fldCharType="begin"/>
        </w:r>
        <w:r>
          <w:instrText xml:space="preserve"> PAGEREF _Toc584 \h </w:instrText>
        </w:r>
        <w:r>
          <w:fldChar w:fldCharType="separate"/>
        </w:r>
        <w:r>
          <w:t>56</w:t>
        </w:r>
        <w:r>
          <w:fldChar w:fldCharType="end"/>
        </w:r>
      </w:hyperlink>
    </w:p>
    <w:p>
      <w:pPr>
        <w:pStyle w:val="TOC2"/>
        <w:tabs>
          <w:tab w:val="right" w:leader="dot" w:pos="8306"/>
        </w:tabs>
      </w:pPr>
      <w:hyperlink w:anchor="_Toc28670" w:history="1">
        <w:r>
          <w:rPr>
            <w:rFonts w:ascii="仿宋" w:eastAsia="仿宋" w:hAnsi="仿宋" w:cs="仿宋" w:hint="eastAsia"/>
            <w:lang w:eastAsia="zh-CN"/>
          </w:rPr>
          <w:t>(一)、桩工机械项目治理结构</w:t>
        </w:r>
        <w:r>
          <w:tab/>
        </w:r>
        <w:r>
          <w:fldChar w:fldCharType="begin"/>
        </w:r>
        <w:r>
          <w:instrText xml:space="preserve"> PAGEREF _Toc28670 \h </w:instrText>
        </w:r>
        <w:r>
          <w:fldChar w:fldCharType="separate"/>
        </w:r>
        <w:r>
          <w:t>56</w:t>
        </w:r>
        <w:r>
          <w:fldChar w:fldCharType="end"/>
        </w:r>
      </w:hyperlink>
    </w:p>
    <w:p>
      <w:pPr>
        <w:pStyle w:val="TOC2"/>
        <w:tabs>
          <w:tab w:val="right" w:leader="dot" w:pos="8306"/>
        </w:tabs>
      </w:pPr>
      <w:hyperlink w:anchor="_Toc20956" w:history="1">
        <w:r>
          <w:rPr>
            <w:rFonts w:ascii="仿宋" w:eastAsia="仿宋" w:hAnsi="仿宋" w:cs="仿宋" w:hint="eastAsia"/>
            <w:lang w:eastAsia="zh-CN"/>
          </w:rPr>
          <w:t>(二)、监督与审计</w:t>
        </w:r>
        <w:r>
          <w:tab/>
        </w:r>
        <w:r>
          <w:fldChar w:fldCharType="begin"/>
        </w:r>
        <w:r>
          <w:instrText xml:space="preserve"> PAGEREF _Toc20956 \h </w:instrText>
        </w:r>
        <w:r>
          <w:fldChar w:fldCharType="separate"/>
        </w:r>
        <w:r>
          <w:t>58</w:t>
        </w:r>
        <w:r>
          <w:fldChar w:fldCharType="end"/>
        </w:r>
      </w:hyperlink>
    </w:p>
    <w:p>
      <w:pPr>
        <w:pStyle w:val="TOC1"/>
        <w:tabs>
          <w:tab w:val="right" w:leader="dot" w:pos="8306"/>
        </w:tabs>
      </w:pPr>
      <w:hyperlink w:anchor="_Toc14389" w:history="1">
        <w:r>
          <w:rPr>
            <w:rFonts w:ascii="仿宋" w:eastAsia="仿宋" w:hAnsi="仿宋" w:cs="仿宋" w:hint="eastAsia"/>
            <w:lang w:eastAsia="zh-CN"/>
          </w:rPr>
          <w:t>十六、质量管理体系</w:t>
        </w:r>
        <w:r>
          <w:tab/>
        </w:r>
        <w:r>
          <w:fldChar w:fldCharType="begin"/>
        </w:r>
        <w:r>
          <w:instrText xml:space="preserve"> PAGEREF _Toc14389 \h </w:instrText>
        </w:r>
        <w:r>
          <w:fldChar w:fldCharType="separate"/>
        </w:r>
        <w:r>
          <w:t>59</w:t>
        </w:r>
        <w:r>
          <w:fldChar w:fldCharType="end"/>
        </w:r>
      </w:hyperlink>
    </w:p>
    <w:p>
      <w:pPr>
        <w:pStyle w:val="TOC2"/>
        <w:tabs>
          <w:tab w:val="right" w:leader="dot" w:pos="8306"/>
        </w:tabs>
      </w:pPr>
      <w:hyperlink w:anchor="_Toc31356" w:history="1">
        <w:r>
          <w:rPr>
            <w:rFonts w:ascii="仿宋" w:eastAsia="仿宋" w:hAnsi="仿宋" w:cs="仿宋" w:hint="eastAsia"/>
            <w:lang w:eastAsia="zh-CN"/>
          </w:rPr>
          <w:t>(一)、质量目标与方针</w:t>
        </w:r>
        <w:r>
          <w:tab/>
        </w:r>
        <w:r>
          <w:fldChar w:fldCharType="begin"/>
        </w:r>
        <w:r>
          <w:instrText xml:space="preserve"> PAGEREF _Toc31356 \h </w:instrText>
        </w:r>
        <w:r>
          <w:fldChar w:fldCharType="separate"/>
        </w:r>
        <w:r>
          <w:t>59</w:t>
        </w:r>
        <w:r>
          <w:fldChar w:fldCharType="end"/>
        </w:r>
      </w:hyperlink>
    </w:p>
    <w:p>
      <w:pPr>
        <w:pStyle w:val="TOC2"/>
        <w:tabs>
          <w:tab w:val="right" w:leader="dot" w:pos="8306"/>
        </w:tabs>
      </w:pPr>
      <w:hyperlink w:anchor="_Toc18464" w:history="1">
        <w:r>
          <w:rPr>
            <w:rFonts w:ascii="仿宋" w:eastAsia="仿宋" w:hAnsi="仿宋" w:cs="仿宋" w:hint="eastAsia"/>
            <w:lang w:eastAsia="zh-CN"/>
          </w:rPr>
          <w:t>(二)、质量管理责任</w:t>
        </w:r>
        <w:r>
          <w:tab/>
        </w:r>
        <w:r>
          <w:fldChar w:fldCharType="begin"/>
        </w:r>
        <w:r>
          <w:instrText xml:space="preserve"> PAGEREF _Toc18464 \h </w:instrText>
        </w:r>
        <w:r>
          <w:fldChar w:fldCharType="separate"/>
        </w:r>
        <w:r>
          <w:t>60</w:t>
        </w:r>
        <w:r>
          <w:fldChar w:fldCharType="end"/>
        </w:r>
      </w:hyperlink>
    </w:p>
    <w:p>
      <w:pPr>
        <w:pStyle w:val="TOC2"/>
        <w:tabs>
          <w:tab w:val="right" w:leader="dot" w:pos="8306"/>
        </w:tabs>
      </w:pPr>
      <w:hyperlink w:anchor="_Toc1146" w:history="1">
        <w:r>
          <w:rPr>
            <w:rFonts w:ascii="仿宋" w:eastAsia="仿宋" w:hAnsi="仿宋" w:cs="仿宋" w:hint="eastAsia"/>
            <w:lang w:eastAsia="zh-CN"/>
          </w:rPr>
          <w:t>(三)、质量管理体系文件</w:t>
        </w:r>
        <w:r>
          <w:tab/>
        </w:r>
        <w:r>
          <w:fldChar w:fldCharType="begin"/>
        </w:r>
        <w:r>
          <w:instrText xml:space="preserve"> PAGEREF _Toc1146 \h </w:instrText>
        </w:r>
        <w:r>
          <w:fldChar w:fldCharType="separate"/>
        </w:r>
        <w:r>
          <w:t>61</w:t>
        </w:r>
        <w:r>
          <w:fldChar w:fldCharType="end"/>
        </w:r>
      </w:hyperlink>
    </w:p>
    <w:p>
      <w:pPr>
        <w:pStyle w:val="TOC2"/>
        <w:tabs>
          <w:tab w:val="right" w:leader="dot" w:pos="8306"/>
        </w:tabs>
      </w:pPr>
      <w:hyperlink w:anchor="_Toc30604" w:history="1">
        <w:r>
          <w:rPr>
            <w:rFonts w:ascii="仿宋" w:eastAsia="仿宋" w:hAnsi="仿宋" w:cs="仿宋" w:hint="eastAsia"/>
            <w:lang w:eastAsia="zh-CN"/>
          </w:rPr>
          <w:t>(四)、质量培训与教育</w:t>
        </w:r>
        <w:r>
          <w:tab/>
        </w:r>
        <w:r>
          <w:fldChar w:fldCharType="begin"/>
        </w:r>
        <w:r>
          <w:instrText xml:space="preserve"> PAGEREF _Toc30604 \h </w:instrText>
        </w:r>
        <w:r>
          <w:fldChar w:fldCharType="separate"/>
        </w:r>
        <w:r>
          <w:t>63</w:t>
        </w:r>
        <w:r>
          <w:fldChar w:fldCharType="end"/>
        </w:r>
      </w:hyperlink>
    </w:p>
    <w:p>
      <w:pPr>
        <w:pStyle w:val="TOC2"/>
        <w:tabs>
          <w:tab w:val="right" w:leader="dot" w:pos="8306"/>
        </w:tabs>
      </w:pPr>
      <w:hyperlink w:anchor="_Toc7717" w:history="1">
        <w:r>
          <w:rPr>
            <w:rFonts w:ascii="仿宋" w:eastAsia="仿宋" w:hAnsi="仿宋" w:cs="仿宋" w:hint="eastAsia"/>
            <w:lang w:eastAsia="zh-CN"/>
          </w:rPr>
          <w:t>(五)、质量审核与评价</w:t>
        </w:r>
        <w:r>
          <w:tab/>
        </w:r>
        <w:r>
          <w:fldChar w:fldCharType="begin"/>
        </w:r>
        <w:r>
          <w:instrText xml:space="preserve"> PAGEREF _Toc7717 \h </w:instrText>
        </w:r>
        <w:r>
          <w:fldChar w:fldCharType="separate"/>
        </w:r>
        <w:r>
          <w:t>65</w:t>
        </w:r>
        <w:r>
          <w:fldChar w:fldCharType="end"/>
        </w:r>
      </w:hyperlink>
    </w:p>
    <w:p>
      <w:pPr>
        <w:pStyle w:val="TOC2"/>
        <w:tabs>
          <w:tab w:val="right" w:leader="dot" w:pos="8306"/>
        </w:tabs>
      </w:pPr>
      <w:hyperlink w:anchor="_Toc605" w:history="1">
        <w:r>
          <w:rPr>
            <w:rFonts w:ascii="仿宋" w:eastAsia="仿宋" w:hAnsi="仿宋" w:cs="仿宋" w:hint="eastAsia"/>
            <w:lang w:eastAsia="zh-CN"/>
          </w:rPr>
          <w:t>(六)、不符合与纠正措施</w:t>
        </w:r>
        <w:r>
          <w:tab/>
        </w:r>
        <w:r>
          <w:fldChar w:fldCharType="begin"/>
        </w:r>
        <w:r>
          <w:instrText xml:space="preserve"> PAGEREF _Toc605 \h </w:instrText>
        </w:r>
        <w:r>
          <w:fldChar w:fldCharType="separate"/>
        </w:r>
        <w:r>
          <w:t>66</w:t>
        </w:r>
        <w:r>
          <w:fldChar w:fldCharType="end"/>
        </w:r>
      </w:hyperlink>
    </w:p>
    <w:p>
      <w:pPr>
        <w:pStyle w:val="TOC1"/>
        <w:tabs>
          <w:tab w:val="right" w:leader="dot" w:pos="8306"/>
        </w:tabs>
      </w:pPr>
      <w:hyperlink w:anchor="_Toc1885" w:history="1">
        <w:r>
          <w:rPr>
            <w:rFonts w:ascii="仿宋" w:eastAsia="仿宋" w:hAnsi="仿宋" w:cs="仿宋" w:hint="eastAsia"/>
            <w:lang w:eastAsia="zh-CN"/>
          </w:rPr>
          <w:t>十七、利益相关者分析与沟通计划</w:t>
        </w:r>
        <w:r>
          <w:tab/>
        </w:r>
        <w:r>
          <w:fldChar w:fldCharType="begin"/>
        </w:r>
        <w:r>
          <w:instrText xml:space="preserve"> PAGEREF _Toc1885 \h </w:instrText>
        </w:r>
        <w:r>
          <w:fldChar w:fldCharType="separate"/>
        </w:r>
        <w:r>
          <w:t>67</w:t>
        </w:r>
        <w:r>
          <w:fldChar w:fldCharType="end"/>
        </w:r>
      </w:hyperlink>
    </w:p>
    <w:p>
      <w:pPr>
        <w:pStyle w:val="TOC2"/>
        <w:tabs>
          <w:tab w:val="right" w:leader="dot" w:pos="8306"/>
        </w:tabs>
      </w:pPr>
      <w:hyperlink w:anchor="_Toc30293" w:history="1">
        <w:r>
          <w:rPr>
            <w:rFonts w:ascii="仿宋" w:eastAsia="仿宋" w:hAnsi="仿宋" w:cs="仿宋" w:hint="eastAsia"/>
            <w:lang w:eastAsia="zh-CN"/>
          </w:rPr>
          <w:t>(一)、利益相关者分析</w:t>
        </w:r>
        <w:r>
          <w:tab/>
        </w:r>
        <w:r>
          <w:fldChar w:fldCharType="begin"/>
        </w:r>
        <w:r>
          <w:instrText xml:space="preserve"> PAGEREF _Toc30293 \h </w:instrText>
        </w:r>
        <w:r>
          <w:fldChar w:fldCharType="separate"/>
        </w:r>
        <w:r>
          <w:t>67</w:t>
        </w:r>
        <w:r>
          <w:fldChar w:fldCharType="end"/>
        </w:r>
      </w:hyperlink>
    </w:p>
    <w:p>
      <w:pPr>
        <w:pStyle w:val="TOC2"/>
        <w:tabs>
          <w:tab w:val="right" w:leader="dot" w:pos="8306"/>
        </w:tabs>
      </w:pPr>
      <w:hyperlink w:anchor="_Toc14006" w:history="1">
        <w:r>
          <w:rPr>
            <w:rFonts w:ascii="仿宋" w:eastAsia="仿宋" w:hAnsi="仿宋" w:cs="仿宋" w:hint="eastAsia"/>
            <w:lang w:eastAsia="zh-CN"/>
          </w:rPr>
          <w:t>(二)、沟通计划</w:t>
        </w:r>
        <w:r>
          <w:tab/>
        </w:r>
        <w:r>
          <w:fldChar w:fldCharType="begin"/>
        </w:r>
        <w:r>
          <w:instrText xml:space="preserve"> PAGEREF _Toc14006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41"/>
      <w:r>
        <w:rPr>
          <w:rFonts w:ascii="仿宋" w:eastAsia="仿宋" w:hAnsi="仿宋" w:cs="仿宋" w:hint="eastAsia"/>
          <w:sz w:val="28"/>
          <w:lang w:eastAsia="zh-CN"/>
        </w:rPr>
        <w:t>一、桩工机械项目建设背景及必要性分析</w:t>
      </w:r>
      <w:bookmarkEnd w:id="2"/>
    </w:p>
    <w:p>
      <w:pPr>
        <w:pStyle w:val="Heading2"/>
        <w:rPr>
          <w:rFonts w:ascii="仿宋" w:eastAsia="仿宋" w:hAnsi="仿宋" w:cs="仿宋" w:hint="eastAsia"/>
          <w:lang w:eastAsia="zh-CN"/>
        </w:rPr>
      </w:pPr>
      <w:bookmarkStart w:id="3" w:name="_Toc22325"/>
      <w:r>
        <w:rPr>
          <w:rFonts w:ascii="仿宋" w:eastAsia="仿宋" w:hAnsi="仿宋" w:cs="仿宋" w:hint="eastAsia"/>
          <w:lang w:eastAsia="zh-CN"/>
        </w:rPr>
        <w:t>(一)、桩工机械项目背景分析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桩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桩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桩工机械项目在这个潮流中的定位。同时，我们将关注行业内涌现的新兴机遇，以便桩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桩工机械项目提供了强大的发展动力。我们将聚焦于行业内最新的技术发展趋势，包括但不限于人工智能、大数据分析、物联网等领域。通过深度的技术研究，我们将确保桩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桩工机械项目发展的源泉。我们将投入更多的精力对市场需求进行深入剖析，超越表面的需求，深入挖掘潜在的市场痛点和机遇。通过对市场需求的细致了解，桩工机械项目将更有针对性地设计解决方案，满足市场的多样化需求，从而更好地促进桩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桩工机械项目战略至关重要。我们将对竞争态势进行更为深入的分析，包括但不限于市场份额、产品特点、客户满意度等多个维度。通过深度的竞争分析，桩工机械项目将能够更准确地把握市场脉搏，制定具有竞争力的桩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桩工机械项目的发展具有直接的影响。我们将进行更为全面的法规和政策分析，了解行业发展中的潜在法律风险和合规挑战。通过充分了解和遵守相关法规，桩工机械项目将确保在法律框架内合法合规运营，为桩工机械项目的稳健发展提供有力支持。</w:t>
      </w:r>
    </w:p>
    <w:p>
      <w:pPr>
        <w:pStyle w:val="Heading2"/>
        <w:ind w:firstLine="560" w:firstLineChars="200"/>
        <w:rPr>
          <w:rFonts w:ascii="仿宋" w:eastAsia="仿宋" w:hAnsi="仿宋" w:cs="仿宋" w:hint="eastAsia"/>
          <w:sz w:val="28"/>
          <w:lang w:eastAsia="zh-CN"/>
        </w:rPr>
      </w:pPr>
      <w:bookmarkStart w:id="4" w:name="_Toc1548"/>
      <w:r>
        <w:rPr>
          <w:rFonts w:ascii="仿宋" w:eastAsia="仿宋" w:hAnsi="仿宋" w:cs="仿宋" w:hint="eastAsia"/>
          <w:sz w:val="28"/>
          <w:lang w:eastAsia="zh-CN"/>
        </w:rPr>
        <w:t>(二)、桩工机械项目建设必要性分析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桩工机械项目建设的迫切性源于对行业发展趋势的深刻洞察。我们正处于一个行业变革的时代，科技创新、数字化转型成为企业发展的关键动力。桩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桩工机械项目建设不仅仅是为了跟上潮流，更是为了通过技术创新推动企业的持续发展。通过引入先进的技术和解决方案，桩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桩工机械项目的建设成为必然选择，通过提高产品质量、拓展服务领域，从而在竞争中获得更多的机会。桩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桩工机械项目建设的必要性体现在对客户需求更精准的满足。通过桩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桩工机械项目建设的背后是对企业持续创新的追求。只有通过不断创新，企业才能在竞争中立于不败之地。桩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842"/>
      <w:r>
        <w:rPr>
          <w:rFonts w:ascii="仿宋" w:eastAsia="仿宋" w:hAnsi="仿宋" w:cs="仿宋" w:hint="eastAsia"/>
          <w:sz w:val="28"/>
          <w:lang w:eastAsia="zh-CN"/>
        </w:rPr>
        <w:t>二、桩工机械项目可持续发展</w:t>
      </w:r>
      <w:bookmarkEnd w:id="5"/>
    </w:p>
    <w:p>
      <w:pPr>
        <w:pStyle w:val="Heading2"/>
        <w:rPr>
          <w:rFonts w:ascii="仿宋" w:eastAsia="仿宋" w:hAnsi="仿宋" w:cs="仿宋" w:hint="eastAsia"/>
          <w:lang w:eastAsia="zh-CN"/>
        </w:rPr>
      </w:pPr>
      <w:bookmarkStart w:id="6" w:name="_Toc3193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桩工机械项目中，桩工机械项目团队着眼于未来，明确了可持续发展的战略方向。制定的具体可持续发展目标包括降低资源使用、采用环保技术、最大化社会效益等。这一步骤不仅有助于桩工机械项目在环保和社会责任方面达到最高标准，也为未来提供了明确的指引，确保桩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可持续实践的融入桩工机械项目管理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桩工机械项目管理周期。从桩工机械项目规划开始，桩工机械项目团队就考虑了环境和社会的因素。在执行阶段，桩工机械项目团队积极推动绿色技术的应用，优化资源利用。此外，关注员工的社会责任，通过培训和沟通活动提高员工对可持续发展的认知，使他们能够在日常工作中践行可持续实践。这些举措不仅为桩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92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扎根于桩工机械项目的可持续发展理念，我们深信环保与社会责任是桩工机械项目成功的关键支柱。在桩工机械项目的每一步，我们都致力于通过创新和实践，履行对环境和社会的坚定责任。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桩工机械项目团队通过引入先进的环保技术、建立高效的废物处理系统以及推动能源节约措施，积极履行环保责任。定期的环保监测和评估确保桩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桩工机械项目不仅致力于自身可持续发展，还注重对社会的回馈。通过支持社区桩工机械项目、参与慈善事业、提供培训机会等方式，桩工机械项目积极履行社会责任。与当地社区建立积极互动，关注员工的工作与生活平衡，以及员工的身心健康，是桩工机械项目在社会责任层面的关键举措。这样的实践不仅增强了桩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9642"/>
      <w:r>
        <w:rPr>
          <w:rFonts w:ascii="仿宋" w:eastAsia="仿宋" w:hAnsi="仿宋" w:cs="仿宋" w:hint="eastAsia"/>
          <w:sz w:val="28"/>
          <w:lang w:eastAsia="zh-CN"/>
        </w:rPr>
        <w:t>三、桩工机械项目绩效评估</w:t>
      </w:r>
      <w:bookmarkEnd w:id="8"/>
    </w:p>
    <w:p>
      <w:pPr>
        <w:pStyle w:val="Heading2"/>
        <w:rPr>
          <w:rFonts w:ascii="仿宋" w:eastAsia="仿宋" w:hAnsi="仿宋" w:cs="仿宋" w:hint="eastAsia"/>
          <w:lang w:eastAsia="zh-CN"/>
        </w:rPr>
      </w:pPr>
      <w:bookmarkStart w:id="9" w:name="_Toc1583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桩工机械项目中，我们设计了一套全面的绩效评估指标，以确保桩工机械项目的可控和成功交付。这些指标跨足桩工机械项目目标、成本、进度和质量等多个维度，为我们提供了全面洞察桩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桩工机械项目目标达成率是我们关注的首要指标。我们设定了明确的目标，并通过定期监测和评估，迅速发现并应对潜在的目标偏差。这为桩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成本绩效是另一个核心关注点。通过实际成本与预算成本的对比分析，我们深入了解成本差异的原因，及时调整资源分配，保持桩工机械项目在经济效益方面的合理水平。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桩工机械项目进度作为关键的绩效指标之一，得到了精心的关注。我们制定了详细的桩工机械项目进度计划，并设立了进度符合度指标，确保实际进度与计划进度保持一致。这使我们能够快速发现和解决潜在的进度问题，保持桩工机械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桩工机械项目绩效的不可或缺的一环。我们引入了一系列的质量标准和客户满意度指标，以确保桩工机械项目交付的成果在质量上达到或超越预期水平。通过持续监测这些指标，我们努力提升桩工机械项目整体质量水平，为桩工机械项目的成功交付提供有力保障。通过这些科学且全面的绩效评估，我们能够更好地引导桩工机械项目的持续改进，确保桩工机械项目目标的顺利达成。</w:t>
      </w:r>
    </w:p>
    <w:p>
      <w:pPr>
        <w:pStyle w:val="Heading2"/>
        <w:ind w:firstLine="560" w:firstLineChars="200"/>
        <w:rPr>
          <w:rFonts w:ascii="仿宋" w:eastAsia="仿宋" w:hAnsi="仿宋" w:cs="仿宋" w:hint="eastAsia"/>
          <w:sz w:val="28"/>
          <w:lang w:eastAsia="zh-CN"/>
        </w:rPr>
      </w:pPr>
      <w:bookmarkStart w:id="10" w:name="_Toc2174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绩效评估是桩工机械项目中的关键环节，为确保桩工机械项目达到预期目标，我们采用了多层次、多维度的绩效评估方法。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桩工机械项目的战略目标对齐，确保每个决策和行动都与桩工机械项目整体目标保持一致。团队会定期召开战略对齐会议，审视当前工作与桩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桩工机械项目进度、质量、成本和风险等方面。这些指标通过数据收集和分析，为桩工机械项目管理团队提供了客观的评估依据。例如，我们通过桩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绩效评估不仅仅停留在桩工机械项目内部，还考虑了桩工机械项目对外部环境的影响。我们定期进行干系人满意度调查，以了解各利益相关方对桩工机械项目的期望和满意度，并及时做出调整。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这种多层次、多角度的绩效评估方法，使得我们能够全面了解桩工机械项目的运行状态，及时做出调整，确保桩工机械项目在不断变化的环境中保持稳健前行。</w:t>
      </w:r>
    </w:p>
    <w:p>
      <w:pPr>
        <w:pStyle w:val="Heading2"/>
        <w:ind w:firstLine="560" w:firstLineChars="200"/>
        <w:rPr>
          <w:rFonts w:ascii="仿宋" w:eastAsia="仿宋" w:hAnsi="仿宋" w:cs="仿宋" w:hint="eastAsia"/>
          <w:sz w:val="28"/>
          <w:lang w:eastAsia="zh-CN"/>
        </w:rPr>
      </w:pPr>
      <w:bookmarkStart w:id="11" w:name="_Toc2794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为了确保桩工机械项目的有效管理和不断优化，我们采用了精心设计的绩效评估周期。这个周期旨在实现灵活、实时和全面的评估，以适应桩工机械项目执行中的各种挑战。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桩工机械项目的不同需求，分为短期、中期和长期。短期评估关注每个迭代或工作周期，以及时发现和解决当前任务中的问题。中期评估涵盖几个迭代，深入了解整体桩工机械项目的趋势和性能。长期评估则着眼于整个桩工机械项目阶段，确保桩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桩工机械项目管理工具和协作平台，团队成员能够随时更新和分享桩工机械项目数据。这种实时性的反馈机制使我们能够及时察觉潜在问题，快速调整，保持桩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桩工机械项目的决策制定密不可分。每个周期的桩工机械项目回顾会议成为集体总结经验、识别问题深层次原因并找到创新解决方案的平台。这种定期的反思与调整机制使桩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06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155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桩工机械项目的主要产品是XXXX，预计年产值为XXX万元。这一产品在市场中占据着重要的地位，其广泛的应用范围使得该桩工机械项目的市场前景非常广阔。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桩工机械项目的xxx产品作为重要的原材料之一，将在多个领域发挥关键作用。其在建筑、交通、能源等方面的广泛应用将为整个产业链提供强大的支持，形成产业协同效应。桩工机械项目的年产值XXX万XXX万XXX万万元不仅反映了其在市场上的巨大潜力，更预示着它对国民经济的积极贡献。这种关联度高、涉及面广的产业关系，使得该桩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073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桩工机械项目总征地面积为XXXX平方米，相当于约XX.XX亩，其中净用地面积为XXXX平方米，红线范围内相当于约XX.XX亩。这一用地规模充分考虑了桩工机械项目的建设需求，保障了桩工机械项目在合适的空间内得以充分发展。桩工机械项目规划的总建筑面积为XXXX平方米，其中主体工程建设占XXXX平方米，计容建筑面积达XXXX平方米。预计建筑工程的投资将达到XXXX万元，为桩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桩工机械项目计划购置的设备共计XXXX台（套），设备购置费用为XXXX万元。这一设备购置计划充分考虑到桩工机械项目的生产需求和技术要求，确保了桩工机械项目在生产运营中具备先进的技术装备和高效的生产能力。设备的合理配置将为桩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桩工机械项目计划总投资为XXXX万元，预计年实现营业收入为XXXX万元。这一产能规模的设定旨在确保桩工机械项目能够在投资与回报之间取得平衡，实现长期可持续的发展。桩工机械项目的总投资充分考虑到各个方面的需求，包括用地建设、设备购置等多个环节，以确保桩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259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879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桩工机械项目的技术管理特点体现在其创新导向。通过引入最先进的技术趋势和解决方案，桩工机械项目致力于提升科技含量、提高质量和效率水平。这意味着我们将采用最新的工具和方法，确保桩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桩工机械项目技术管理的显著特征。通过整合不同领域的技术资源，我们实现了跨学科的协同工作。这有助于优化技术架构，提高整体效能。此外，整合性策略还促进了不同技术团队之间的紧密沟通和高效合作，确保桩工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桩工机械项目所采用的技术。通过不断优化技术方案，桩工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桩工机械项目团队将在桩工机械项目初期识别可能的技术风险，并采取相应的预防和应对措施。通过建立健全的风险评估机制，桩工机械项目能够在实施过程中及时发现并解决潜在的技术问题，保障桩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桩工机械项目中，技术将成为桩工机械项目成功的有力支持。这一深度剖析揭示了技术管理在桩工机械项目实施中的关键作用，为桩工机械项目的技术基础奠定了坚实的基础。</w:t>
      </w:r>
    </w:p>
    <w:p>
      <w:pPr>
        <w:pStyle w:val="Heading2"/>
        <w:ind w:firstLine="560" w:firstLineChars="200"/>
        <w:rPr>
          <w:rFonts w:ascii="仿宋" w:eastAsia="仿宋" w:hAnsi="仿宋" w:cs="仿宋" w:hint="eastAsia"/>
          <w:sz w:val="28"/>
          <w:lang w:eastAsia="zh-CN"/>
        </w:rPr>
      </w:pPr>
      <w:bookmarkStart w:id="17" w:name="_Toc30709"/>
      <w:r>
        <w:rPr>
          <w:rFonts w:ascii="仿宋" w:eastAsia="仿宋" w:hAnsi="仿宋" w:cs="仿宋" w:hint="eastAsia"/>
          <w:sz w:val="28"/>
          <w:lang w:eastAsia="zh-CN"/>
        </w:rPr>
        <w:t>(二)、桩工机械项目工艺技术设计方案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桩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桩工机械项目将严格按照相关行业规范要求进行组织。通过有效控制产品质量，桩工机械项目将致力于为顾客提供优质的桩工机械项目产品和良好的服务。这体现了桩工机械项目对于生产活动合规性和质量标准的高度重视，为桩工机械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桩工机械项目注重生态效益和清洁生产原则。桩工机械项目建设将紧密结合地方特色经济发展，与社会经济发展规划和区域环境保护规划方案相协调一致。通过与当地区域自然生态系统的结合，桩工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桩工机械项目产品具有多样化的客户需求和个性化的特点。因此，桩工机械项目产品规格品种多样，且单批生产数量较小。为满足这一特点，桩工机械项目承办单位将建设先进的柔性制造生产线。通过广泛应用柔性制造技术，桩工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桩工机械项目采用的技术具有较高的技术含量和自动化水平，处于国内先进水平。这一技术选用不仅体现了对生产效率、质量和环境友好性的高标准要求，同时为桩工机械项目的可持续发展奠定了坚实的基础。</w:t>
      </w:r>
    </w:p>
    <w:p>
      <w:pPr>
        <w:pStyle w:val="Heading2"/>
        <w:ind w:firstLine="560" w:firstLineChars="200"/>
        <w:rPr>
          <w:rFonts w:ascii="仿宋" w:eastAsia="仿宋" w:hAnsi="仿宋" w:cs="仿宋" w:hint="eastAsia"/>
          <w:sz w:val="28"/>
          <w:lang w:eastAsia="zh-CN"/>
        </w:rPr>
      </w:pPr>
      <w:bookmarkStart w:id="18" w:name="_Toc1629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为确保桩工机械项目的高效生产和技术实施，我们制定了一套精心设计的设备选型方案，以满足桩工机械项目生产、质量和环保的要求。该方案的主要特点如下：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桩工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针对桩工机械项目产品的多样性和小批量生产的特点，我们将建设柔性制造生产线。通过在设备选型中考虑柔性制造技术，可以灵活应对不同产品规格和生产需求，实现生产线的高度灵活性和适应性。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8896"/>
      <w:r>
        <w:rPr>
          <w:rFonts w:ascii="仿宋" w:eastAsia="仿宋" w:hAnsi="仿宋" w:cs="仿宋" w:hint="eastAsia"/>
          <w:sz w:val="28"/>
          <w:lang w:eastAsia="zh-CN"/>
        </w:rPr>
        <w:t>六、桩工机械项目危机管理</w:t>
      </w:r>
      <w:bookmarkEnd w:id="19"/>
    </w:p>
    <w:p>
      <w:pPr>
        <w:pStyle w:val="Heading2"/>
        <w:rPr>
          <w:rFonts w:ascii="仿宋" w:eastAsia="仿宋" w:hAnsi="仿宋" w:cs="仿宋" w:hint="eastAsia"/>
          <w:lang w:eastAsia="zh-CN"/>
        </w:rPr>
      </w:pPr>
      <w:bookmarkStart w:id="20" w:name="_Toc2064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https://d.book118.com/098006076007006046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E7987"/>
    <w:rsid w:val="3B8E79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06076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2024-03-01T20:40:00Z</dcterms:created>
  <dcterms:modified xsi:type="dcterms:W3CDTF">2024-03-01T20:40:26Z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AE521EF3504F41A09B34E2DE1D459FE9_11</vt:lpwstr>
  </property>
  <property fmtid="{D5CDD505-2E9C-101B-9397-08002B2CF9AE}" pid="3" name="KSOProductBuildVer">
    <vt:lpwstr>2052-12.1.0.16388</vt:lpwstr>
  </property>
</Properties>
</file>