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油底壳项目计划设计方案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57" w:history="1">
        <w:r>
          <w:rPr>
            <w:rFonts w:ascii="仿宋" w:eastAsia="仿宋" w:hAnsi="仿宋" w:cs="仿宋" w:hint="eastAsia"/>
            <w:lang w:eastAsia="zh-CN"/>
          </w:rPr>
          <w:t>概论</w:t>
        </w:r>
        <w:r>
          <w:tab/>
        </w:r>
        <w:r>
          <w:fldChar w:fldCharType="begin"/>
        </w:r>
        <w:r>
          <w:instrText xml:space="preserve"> PAGEREF _Toc14457 \h </w:instrText>
        </w:r>
        <w:r>
          <w:fldChar w:fldCharType="separate"/>
        </w:r>
        <w:r>
          <w:t>3</w:t>
        </w:r>
        <w:r>
          <w:fldChar w:fldCharType="end"/>
        </w:r>
      </w:hyperlink>
    </w:p>
    <w:p>
      <w:pPr>
        <w:pStyle w:val="TOC1"/>
        <w:tabs>
          <w:tab w:val="right" w:leader="dot" w:pos="8306"/>
        </w:tabs>
      </w:pPr>
      <w:hyperlink w:anchor="_Toc31313" w:history="1">
        <w:r>
          <w:rPr>
            <w:rFonts w:ascii="仿宋" w:eastAsia="仿宋" w:hAnsi="仿宋" w:cs="仿宋" w:hint="eastAsia"/>
            <w:lang w:eastAsia="zh-CN"/>
          </w:rPr>
          <w:t>一、油底壳项目建设单位说明</w:t>
        </w:r>
        <w:r>
          <w:tab/>
        </w:r>
        <w:r>
          <w:fldChar w:fldCharType="begin"/>
        </w:r>
        <w:r>
          <w:instrText xml:space="preserve"> PAGEREF _Toc31313 \h </w:instrText>
        </w:r>
        <w:r>
          <w:fldChar w:fldCharType="separate"/>
        </w:r>
        <w:r>
          <w:t>3</w:t>
        </w:r>
        <w:r>
          <w:fldChar w:fldCharType="end"/>
        </w:r>
      </w:hyperlink>
    </w:p>
    <w:p>
      <w:pPr>
        <w:pStyle w:val="TOC2"/>
        <w:tabs>
          <w:tab w:val="right" w:leader="dot" w:pos="8306"/>
        </w:tabs>
      </w:pPr>
      <w:hyperlink w:anchor="_Toc10753" w:history="1">
        <w:r>
          <w:rPr>
            <w:rFonts w:ascii="仿宋" w:eastAsia="仿宋" w:hAnsi="仿宋" w:cs="仿宋" w:hint="eastAsia"/>
            <w:lang w:eastAsia="zh-CN"/>
          </w:rPr>
          <w:t>(一)、油底壳项目承办单位基本情况</w:t>
        </w:r>
        <w:r>
          <w:tab/>
        </w:r>
        <w:r>
          <w:fldChar w:fldCharType="begin"/>
        </w:r>
        <w:r>
          <w:instrText xml:space="preserve"> PAGEREF _Toc10753 \h </w:instrText>
        </w:r>
        <w:r>
          <w:fldChar w:fldCharType="separate"/>
        </w:r>
        <w:r>
          <w:t>3</w:t>
        </w:r>
        <w:r>
          <w:fldChar w:fldCharType="end"/>
        </w:r>
      </w:hyperlink>
    </w:p>
    <w:p>
      <w:pPr>
        <w:pStyle w:val="TOC2"/>
        <w:tabs>
          <w:tab w:val="right" w:leader="dot" w:pos="8306"/>
        </w:tabs>
      </w:pPr>
      <w:hyperlink w:anchor="_Toc4342" w:history="1">
        <w:r>
          <w:rPr>
            <w:rFonts w:ascii="仿宋" w:eastAsia="仿宋" w:hAnsi="仿宋" w:cs="仿宋" w:hint="eastAsia"/>
            <w:lang w:eastAsia="zh-CN"/>
          </w:rPr>
          <w:t>(二)、公司经济效益分析</w:t>
        </w:r>
        <w:r>
          <w:tab/>
        </w:r>
        <w:r>
          <w:fldChar w:fldCharType="begin"/>
        </w:r>
        <w:r>
          <w:instrText xml:space="preserve"> PAGEREF _Toc4342 \h </w:instrText>
        </w:r>
        <w:r>
          <w:fldChar w:fldCharType="separate"/>
        </w:r>
        <w:r>
          <w:t>4</w:t>
        </w:r>
        <w:r>
          <w:fldChar w:fldCharType="end"/>
        </w:r>
      </w:hyperlink>
    </w:p>
    <w:p>
      <w:pPr>
        <w:pStyle w:val="TOC1"/>
        <w:tabs>
          <w:tab w:val="right" w:leader="dot" w:pos="8306"/>
        </w:tabs>
      </w:pPr>
      <w:hyperlink w:anchor="_Toc14590" w:history="1">
        <w:r>
          <w:rPr>
            <w:rFonts w:ascii="仿宋" w:eastAsia="仿宋" w:hAnsi="仿宋" w:cs="仿宋" w:hint="eastAsia"/>
            <w:lang w:eastAsia="zh-CN"/>
          </w:rPr>
          <w:t>二、油底壳项目可持续发展</w:t>
        </w:r>
        <w:r>
          <w:tab/>
        </w:r>
        <w:r>
          <w:fldChar w:fldCharType="begin"/>
        </w:r>
        <w:r>
          <w:instrText xml:space="preserve"> PAGEREF _Toc14590 \h </w:instrText>
        </w:r>
        <w:r>
          <w:fldChar w:fldCharType="separate"/>
        </w:r>
        <w:r>
          <w:t>5</w:t>
        </w:r>
        <w:r>
          <w:fldChar w:fldCharType="end"/>
        </w:r>
      </w:hyperlink>
    </w:p>
    <w:p>
      <w:pPr>
        <w:pStyle w:val="TOC2"/>
        <w:tabs>
          <w:tab w:val="right" w:leader="dot" w:pos="8306"/>
        </w:tabs>
      </w:pPr>
      <w:hyperlink w:anchor="_Toc11617" w:history="1">
        <w:r>
          <w:rPr>
            <w:rFonts w:ascii="仿宋" w:eastAsia="仿宋" w:hAnsi="仿宋" w:cs="仿宋" w:hint="eastAsia"/>
            <w:lang w:eastAsia="zh-CN"/>
          </w:rPr>
          <w:t>(一)、可持续战略与实践</w:t>
        </w:r>
        <w:r>
          <w:tab/>
        </w:r>
        <w:r>
          <w:fldChar w:fldCharType="begin"/>
        </w:r>
        <w:r>
          <w:instrText xml:space="preserve"> PAGEREF _Toc11617 \h </w:instrText>
        </w:r>
        <w:r>
          <w:fldChar w:fldCharType="separate"/>
        </w:r>
        <w:r>
          <w:t>5</w:t>
        </w:r>
        <w:r>
          <w:fldChar w:fldCharType="end"/>
        </w:r>
      </w:hyperlink>
    </w:p>
    <w:p>
      <w:pPr>
        <w:pStyle w:val="TOC2"/>
        <w:tabs>
          <w:tab w:val="right" w:leader="dot" w:pos="8306"/>
        </w:tabs>
      </w:pPr>
      <w:hyperlink w:anchor="_Toc16694" w:history="1">
        <w:r>
          <w:rPr>
            <w:rFonts w:ascii="仿宋" w:eastAsia="仿宋" w:hAnsi="仿宋" w:cs="仿宋" w:hint="eastAsia"/>
            <w:lang w:eastAsia="zh-CN"/>
          </w:rPr>
          <w:t>(二)、环保与社会责任</w:t>
        </w:r>
        <w:r>
          <w:tab/>
        </w:r>
        <w:r>
          <w:fldChar w:fldCharType="begin"/>
        </w:r>
        <w:r>
          <w:instrText xml:space="preserve"> PAGEREF _Toc16694 \h </w:instrText>
        </w:r>
        <w:r>
          <w:fldChar w:fldCharType="separate"/>
        </w:r>
        <w:r>
          <w:t>5</w:t>
        </w:r>
        <w:r>
          <w:fldChar w:fldCharType="end"/>
        </w:r>
      </w:hyperlink>
    </w:p>
    <w:p>
      <w:pPr>
        <w:pStyle w:val="TOC1"/>
        <w:tabs>
          <w:tab w:val="right" w:leader="dot" w:pos="8306"/>
        </w:tabs>
      </w:pPr>
      <w:hyperlink w:anchor="_Toc20329" w:history="1">
        <w:r>
          <w:rPr>
            <w:rFonts w:ascii="仿宋" w:eastAsia="仿宋" w:hAnsi="仿宋" w:cs="仿宋" w:hint="eastAsia"/>
            <w:lang w:eastAsia="zh-CN"/>
          </w:rPr>
          <w:t>三、油底壳项目文档管理</w:t>
        </w:r>
        <w:r>
          <w:tab/>
        </w:r>
        <w:r>
          <w:fldChar w:fldCharType="begin"/>
        </w:r>
        <w:r>
          <w:instrText xml:space="preserve"> PAGEREF _Toc20329 \h </w:instrText>
        </w:r>
        <w:r>
          <w:fldChar w:fldCharType="separate"/>
        </w:r>
        <w:r>
          <w:t>6</w:t>
        </w:r>
        <w:r>
          <w:fldChar w:fldCharType="end"/>
        </w:r>
      </w:hyperlink>
    </w:p>
    <w:p>
      <w:pPr>
        <w:pStyle w:val="TOC2"/>
        <w:tabs>
          <w:tab w:val="right" w:leader="dot" w:pos="8306"/>
        </w:tabs>
      </w:pPr>
      <w:hyperlink w:anchor="_Toc12715" w:history="1">
        <w:r>
          <w:rPr>
            <w:rFonts w:ascii="仿宋" w:eastAsia="仿宋" w:hAnsi="仿宋" w:cs="仿宋" w:hint="eastAsia"/>
            <w:lang w:eastAsia="zh-CN"/>
          </w:rPr>
          <w:t>(一)、文档编制与审查</w:t>
        </w:r>
        <w:r>
          <w:tab/>
        </w:r>
        <w:r>
          <w:fldChar w:fldCharType="begin"/>
        </w:r>
        <w:r>
          <w:instrText xml:space="preserve"> PAGEREF _Toc12715 \h </w:instrText>
        </w:r>
        <w:r>
          <w:fldChar w:fldCharType="separate"/>
        </w:r>
        <w:r>
          <w:t>6</w:t>
        </w:r>
        <w:r>
          <w:fldChar w:fldCharType="end"/>
        </w:r>
      </w:hyperlink>
    </w:p>
    <w:p>
      <w:pPr>
        <w:pStyle w:val="TOC2"/>
        <w:tabs>
          <w:tab w:val="right" w:leader="dot" w:pos="8306"/>
        </w:tabs>
      </w:pPr>
      <w:hyperlink w:anchor="_Toc26245" w:history="1">
        <w:r>
          <w:rPr>
            <w:rFonts w:ascii="仿宋" w:eastAsia="仿宋" w:hAnsi="仿宋" w:cs="仿宋" w:hint="eastAsia"/>
            <w:lang w:eastAsia="zh-CN"/>
          </w:rPr>
          <w:t>(二)、文档发布与分发</w:t>
        </w:r>
        <w:r>
          <w:tab/>
        </w:r>
        <w:r>
          <w:fldChar w:fldCharType="begin"/>
        </w:r>
        <w:r>
          <w:instrText xml:space="preserve"> PAGEREF _Toc26245 \h </w:instrText>
        </w:r>
        <w:r>
          <w:fldChar w:fldCharType="separate"/>
        </w:r>
        <w:r>
          <w:t>8</w:t>
        </w:r>
        <w:r>
          <w:fldChar w:fldCharType="end"/>
        </w:r>
      </w:hyperlink>
    </w:p>
    <w:p>
      <w:pPr>
        <w:pStyle w:val="TOC2"/>
        <w:tabs>
          <w:tab w:val="right" w:leader="dot" w:pos="8306"/>
        </w:tabs>
      </w:pPr>
      <w:hyperlink w:anchor="_Toc28296" w:history="1">
        <w:r>
          <w:rPr>
            <w:rFonts w:ascii="仿宋" w:eastAsia="仿宋" w:hAnsi="仿宋" w:cs="仿宋" w:hint="eastAsia"/>
            <w:lang w:eastAsia="zh-CN"/>
          </w:rPr>
          <w:t>(三)、文档存档与归档</w:t>
        </w:r>
        <w:r>
          <w:tab/>
        </w:r>
        <w:r>
          <w:fldChar w:fldCharType="begin"/>
        </w:r>
        <w:r>
          <w:instrText xml:space="preserve"> PAGEREF _Toc28296 \h </w:instrText>
        </w:r>
        <w:r>
          <w:fldChar w:fldCharType="separate"/>
        </w:r>
        <w:r>
          <w:t>8</w:t>
        </w:r>
        <w:r>
          <w:fldChar w:fldCharType="end"/>
        </w:r>
      </w:hyperlink>
    </w:p>
    <w:p>
      <w:pPr>
        <w:pStyle w:val="TOC1"/>
        <w:tabs>
          <w:tab w:val="right" w:leader="dot" w:pos="8306"/>
        </w:tabs>
      </w:pPr>
      <w:hyperlink w:anchor="_Toc30333" w:history="1">
        <w:r>
          <w:rPr>
            <w:rFonts w:ascii="仿宋" w:eastAsia="仿宋" w:hAnsi="仿宋" w:cs="仿宋" w:hint="eastAsia"/>
            <w:lang w:eastAsia="zh-CN"/>
          </w:rPr>
          <w:t>四、油底壳项目概论</w:t>
        </w:r>
        <w:r>
          <w:tab/>
        </w:r>
        <w:r>
          <w:fldChar w:fldCharType="begin"/>
        </w:r>
        <w:r>
          <w:instrText xml:space="preserve"> PAGEREF _Toc30333 \h </w:instrText>
        </w:r>
        <w:r>
          <w:fldChar w:fldCharType="separate"/>
        </w:r>
        <w:r>
          <w:t>10</w:t>
        </w:r>
        <w:r>
          <w:fldChar w:fldCharType="end"/>
        </w:r>
      </w:hyperlink>
    </w:p>
    <w:p>
      <w:pPr>
        <w:pStyle w:val="TOC2"/>
        <w:tabs>
          <w:tab w:val="right" w:leader="dot" w:pos="8306"/>
        </w:tabs>
      </w:pPr>
      <w:hyperlink w:anchor="_Toc920" w:history="1">
        <w:r>
          <w:rPr>
            <w:rFonts w:ascii="仿宋" w:eastAsia="仿宋" w:hAnsi="仿宋" w:cs="仿宋" w:hint="eastAsia"/>
            <w:lang w:eastAsia="zh-CN"/>
          </w:rPr>
          <w:t>(一)、油底壳项目概况</w:t>
        </w:r>
        <w:r>
          <w:tab/>
        </w:r>
        <w:r>
          <w:fldChar w:fldCharType="begin"/>
        </w:r>
        <w:r>
          <w:instrText xml:space="preserve"> PAGEREF _Toc920 \h </w:instrText>
        </w:r>
        <w:r>
          <w:fldChar w:fldCharType="separate"/>
        </w:r>
        <w:r>
          <w:t>10</w:t>
        </w:r>
        <w:r>
          <w:fldChar w:fldCharType="end"/>
        </w:r>
      </w:hyperlink>
    </w:p>
    <w:p>
      <w:pPr>
        <w:pStyle w:val="TOC2"/>
        <w:tabs>
          <w:tab w:val="right" w:leader="dot" w:pos="8306"/>
        </w:tabs>
      </w:pPr>
      <w:hyperlink w:anchor="_Toc7814" w:history="1">
        <w:r>
          <w:rPr>
            <w:rFonts w:ascii="仿宋" w:eastAsia="仿宋" w:hAnsi="仿宋" w:cs="仿宋" w:hint="eastAsia"/>
            <w:lang w:eastAsia="zh-CN"/>
          </w:rPr>
          <w:t>(二)、油底壳项目目标</w:t>
        </w:r>
        <w:r>
          <w:tab/>
        </w:r>
        <w:r>
          <w:fldChar w:fldCharType="begin"/>
        </w:r>
        <w:r>
          <w:instrText xml:space="preserve"> PAGEREF _Toc7814 \h </w:instrText>
        </w:r>
        <w:r>
          <w:fldChar w:fldCharType="separate"/>
        </w:r>
        <w:r>
          <w:t>12</w:t>
        </w:r>
        <w:r>
          <w:fldChar w:fldCharType="end"/>
        </w:r>
      </w:hyperlink>
    </w:p>
    <w:p>
      <w:pPr>
        <w:pStyle w:val="TOC2"/>
        <w:tabs>
          <w:tab w:val="right" w:leader="dot" w:pos="8306"/>
        </w:tabs>
      </w:pPr>
      <w:hyperlink w:anchor="_Toc13163" w:history="1">
        <w:r>
          <w:rPr>
            <w:rFonts w:ascii="仿宋" w:eastAsia="仿宋" w:hAnsi="仿宋" w:cs="仿宋" w:hint="eastAsia"/>
            <w:lang w:eastAsia="zh-CN"/>
          </w:rPr>
          <w:t>(三)、油底壳项目提出的理由</w:t>
        </w:r>
        <w:r>
          <w:tab/>
        </w:r>
        <w:r>
          <w:fldChar w:fldCharType="begin"/>
        </w:r>
        <w:r>
          <w:instrText xml:space="preserve"> PAGEREF _Toc13163 \h </w:instrText>
        </w:r>
        <w:r>
          <w:fldChar w:fldCharType="separate"/>
        </w:r>
        <w:r>
          <w:t>13</w:t>
        </w:r>
        <w:r>
          <w:fldChar w:fldCharType="end"/>
        </w:r>
      </w:hyperlink>
    </w:p>
    <w:p>
      <w:pPr>
        <w:pStyle w:val="TOC2"/>
        <w:tabs>
          <w:tab w:val="right" w:leader="dot" w:pos="8306"/>
        </w:tabs>
      </w:pPr>
      <w:hyperlink w:anchor="_Toc32351" w:history="1">
        <w:r>
          <w:rPr>
            <w:rFonts w:ascii="仿宋" w:eastAsia="仿宋" w:hAnsi="仿宋" w:cs="仿宋" w:hint="eastAsia"/>
            <w:lang w:eastAsia="zh-CN"/>
          </w:rPr>
          <w:t>(四)、油底壳项目意义</w:t>
        </w:r>
        <w:r>
          <w:tab/>
        </w:r>
        <w:r>
          <w:fldChar w:fldCharType="begin"/>
        </w:r>
        <w:r>
          <w:instrText xml:space="preserve"> PAGEREF _Toc32351 \h </w:instrText>
        </w:r>
        <w:r>
          <w:fldChar w:fldCharType="separate"/>
        </w:r>
        <w:r>
          <w:t>14</w:t>
        </w:r>
        <w:r>
          <w:fldChar w:fldCharType="end"/>
        </w:r>
      </w:hyperlink>
    </w:p>
    <w:p>
      <w:pPr>
        <w:pStyle w:val="TOC2"/>
        <w:tabs>
          <w:tab w:val="right" w:leader="dot" w:pos="8306"/>
        </w:tabs>
      </w:pPr>
      <w:hyperlink w:anchor="_Toc4234" w:history="1">
        <w:r>
          <w:rPr>
            <w:rFonts w:ascii="仿宋" w:eastAsia="仿宋" w:hAnsi="仿宋" w:cs="仿宋" w:hint="eastAsia"/>
            <w:lang w:eastAsia="zh-CN"/>
          </w:rPr>
          <w:t>(五)、油底壳项目背景</w:t>
        </w:r>
        <w:r>
          <w:tab/>
        </w:r>
        <w:r>
          <w:fldChar w:fldCharType="begin"/>
        </w:r>
        <w:r>
          <w:instrText xml:space="preserve"> PAGEREF _Toc4234 \h </w:instrText>
        </w:r>
        <w:r>
          <w:fldChar w:fldCharType="separate"/>
        </w:r>
        <w:r>
          <w:t>15</w:t>
        </w:r>
        <w:r>
          <w:fldChar w:fldCharType="end"/>
        </w:r>
      </w:hyperlink>
    </w:p>
    <w:p>
      <w:pPr>
        <w:pStyle w:val="TOC1"/>
        <w:tabs>
          <w:tab w:val="right" w:leader="dot" w:pos="8306"/>
        </w:tabs>
      </w:pPr>
      <w:hyperlink w:anchor="_Toc4389" w:history="1">
        <w:r>
          <w:rPr>
            <w:rFonts w:ascii="仿宋" w:eastAsia="仿宋" w:hAnsi="仿宋" w:cs="仿宋" w:hint="eastAsia"/>
            <w:lang w:eastAsia="zh-CN"/>
          </w:rPr>
          <w:t>五、市场分析、调研</w:t>
        </w:r>
        <w:r>
          <w:tab/>
        </w:r>
        <w:r>
          <w:fldChar w:fldCharType="begin"/>
        </w:r>
        <w:r>
          <w:instrText xml:space="preserve"> PAGEREF _Toc4389 \h </w:instrText>
        </w:r>
        <w:r>
          <w:fldChar w:fldCharType="separate"/>
        </w:r>
        <w:r>
          <w:t>16</w:t>
        </w:r>
        <w:r>
          <w:fldChar w:fldCharType="end"/>
        </w:r>
      </w:hyperlink>
    </w:p>
    <w:p>
      <w:pPr>
        <w:pStyle w:val="TOC2"/>
        <w:tabs>
          <w:tab w:val="right" w:leader="dot" w:pos="8306"/>
        </w:tabs>
      </w:pPr>
      <w:hyperlink w:anchor="_Toc31086" w:history="1">
        <w:r>
          <w:rPr>
            <w:rFonts w:ascii="仿宋" w:eastAsia="仿宋" w:hAnsi="仿宋" w:cs="仿宋" w:hint="eastAsia"/>
            <w:lang w:eastAsia="zh-CN"/>
          </w:rPr>
          <w:t>(一)、油底壳行业分析</w:t>
        </w:r>
        <w:r>
          <w:tab/>
        </w:r>
        <w:r>
          <w:fldChar w:fldCharType="begin"/>
        </w:r>
        <w:r>
          <w:instrText xml:space="preserve"> PAGEREF _Toc31086 \h </w:instrText>
        </w:r>
        <w:r>
          <w:fldChar w:fldCharType="separate"/>
        </w:r>
        <w:r>
          <w:t>16</w:t>
        </w:r>
        <w:r>
          <w:fldChar w:fldCharType="end"/>
        </w:r>
      </w:hyperlink>
    </w:p>
    <w:p>
      <w:pPr>
        <w:pStyle w:val="TOC2"/>
        <w:tabs>
          <w:tab w:val="right" w:leader="dot" w:pos="8306"/>
        </w:tabs>
      </w:pPr>
      <w:hyperlink w:anchor="_Toc5112" w:history="1">
        <w:r>
          <w:rPr>
            <w:rFonts w:ascii="仿宋" w:eastAsia="仿宋" w:hAnsi="仿宋" w:cs="仿宋" w:hint="eastAsia"/>
            <w:lang w:eastAsia="zh-CN"/>
          </w:rPr>
          <w:t>(二)、油底壳市场分析预测</w:t>
        </w:r>
        <w:r>
          <w:tab/>
        </w:r>
        <w:r>
          <w:fldChar w:fldCharType="begin"/>
        </w:r>
        <w:r>
          <w:instrText xml:space="preserve"> PAGEREF _Toc5112 \h </w:instrText>
        </w:r>
        <w:r>
          <w:fldChar w:fldCharType="separate"/>
        </w:r>
        <w:r>
          <w:t>17</w:t>
        </w:r>
        <w:r>
          <w:fldChar w:fldCharType="end"/>
        </w:r>
      </w:hyperlink>
    </w:p>
    <w:p>
      <w:pPr>
        <w:pStyle w:val="TOC1"/>
        <w:tabs>
          <w:tab w:val="right" w:leader="dot" w:pos="8306"/>
        </w:tabs>
      </w:pPr>
      <w:hyperlink w:anchor="_Toc21784" w:history="1">
        <w:r>
          <w:rPr>
            <w:rFonts w:ascii="仿宋" w:eastAsia="仿宋" w:hAnsi="仿宋" w:cs="仿宋" w:hint="eastAsia"/>
            <w:lang w:eastAsia="zh-CN"/>
          </w:rPr>
          <w:t>六、产品规划分析</w:t>
        </w:r>
        <w:r>
          <w:tab/>
        </w:r>
        <w:r>
          <w:fldChar w:fldCharType="begin"/>
        </w:r>
        <w:r>
          <w:instrText xml:space="preserve"> PAGEREF _Toc21784 \h </w:instrText>
        </w:r>
        <w:r>
          <w:fldChar w:fldCharType="separate"/>
        </w:r>
        <w:r>
          <w:t>18</w:t>
        </w:r>
        <w:r>
          <w:fldChar w:fldCharType="end"/>
        </w:r>
      </w:hyperlink>
    </w:p>
    <w:p>
      <w:pPr>
        <w:pStyle w:val="TOC2"/>
        <w:tabs>
          <w:tab w:val="right" w:leader="dot" w:pos="8306"/>
        </w:tabs>
      </w:pPr>
      <w:hyperlink w:anchor="_Toc32431" w:history="1">
        <w:r>
          <w:rPr>
            <w:rFonts w:ascii="仿宋" w:eastAsia="仿宋" w:hAnsi="仿宋" w:cs="仿宋" w:hint="eastAsia"/>
            <w:lang w:eastAsia="zh-CN"/>
          </w:rPr>
          <w:t>(一)、产品规划</w:t>
        </w:r>
        <w:r>
          <w:tab/>
        </w:r>
        <w:r>
          <w:fldChar w:fldCharType="begin"/>
        </w:r>
        <w:r>
          <w:instrText xml:space="preserve"> PAGEREF _Toc32431 \h </w:instrText>
        </w:r>
        <w:r>
          <w:fldChar w:fldCharType="separate"/>
        </w:r>
        <w:r>
          <w:t>18</w:t>
        </w:r>
        <w:r>
          <w:fldChar w:fldCharType="end"/>
        </w:r>
      </w:hyperlink>
    </w:p>
    <w:p>
      <w:pPr>
        <w:pStyle w:val="TOC2"/>
        <w:tabs>
          <w:tab w:val="right" w:leader="dot" w:pos="8306"/>
        </w:tabs>
      </w:pPr>
      <w:hyperlink w:anchor="_Toc7545" w:history="1">
        <w:r>
          <w:rPr>
            <w:rFonts w:ascii="仿宋" w:eastAsia="仿宋" w:hAnsi="仿宋" w:cs="仿宋" w:hint="eastAsia"/>
            <w:lang w:eastAsia="zh-CN"/>
          </w:rPr>
          <w:t>(二)、建设规模</w:t>
        </w:r>
        <w:r>
          <w:tab/>
        </w:r>
        <w:r>
          <w:fldChar w:fldCharType="begin"/>
        </w:r>
        <w:r>
          <w:instrText xml:space="preserve"> PAGEREF _Toc7545 \h </w:instrText>
        </w:r>
        <w:r>
          <w:fldChar w:fldCharType="separate"/>
        </w:r>
        <w:r>
          <w:t>18</w:t>
        </w:r>
        <w:r>
          <w:fldChar w:fldCharType="end"/>
        </w:r>
      </w:hyperlink>
    </w:p>
    <w:p>
      <w:pPr>
        <w:pStyle w:val="TOC1"/>
        <w:tabs>
          <w:tab w:val="right" w:leader="dot" w:pos="8306"/>
        </w:tabs>
      </w:pPr>
      <w:hyperlink w:anchor="_Toc1824" w:history="1">
        <w:r>
          <w:rPr>
            <w:rFonts w:ascii="仿宋" w:eastAsia="仿宋" w:hAnsi="仿宋" w:cs="仿宋" w:hint="eastAsia"/>
            <w:lang w:eastAsia="zh-CN"/>
          </w:rPr>
          <w:t>七、油底壳项目社会影响</w:t>
        </w:r>
        <w:r>
          <w:tab/>
        </w:r>
        <w:r>
          <w:fldChar w:fldCharType="begin"/>
        </w:r>
        <w:r>
          <w:instrText xml:space="preserve"> PAGEREF _Toc1824 \h </w:instrText>
        </w:r>
        <w:r>
          <w:fldChar w:fldCharType="separate"/>
        </w:r>
        <w:r>
          <w:t>20</w:t>
        </w:r>
        <w:r>
          <w:fldChar w:fldCharType="end"/>
        </w:r>
      </w:hyperlink>
    </w:p>
    <w:p>
      <w:pPr>
        <w:pStyle w:val="TOC2"/>
        <w:tabs>
          <w:tab w:val="right" w:leader="dot" w:pos="8306"/>
        </w:tabs>
      </w:pPr>
      <w:hyperlink w:anchor="_Toc28172" w:history="1">
        <w:r>
          <w:rPr>
            <w:rFonts w:ascii="仿宋" w:eastAsia="仿宋" w:hAnsi="仿宋" w:cs="仿宋" w:hint="eastAsia"/>
            <w:lang w:eastAsia="zh-CN"/>
          </w:rPr>
          <w:t>(一)、社会责任与义务</w:t>
        </w:r>
        <w:r>
          <w:tab/>
        </w:r>
        <w:r>
          <w:fldChar w:fldCharType="begin"/>
        </w:r>
        <w:r>
          <w:instrText xml:space="preserve"> PAGEREF _Toc28172 \h </w:instrText>
        </w:r>
        <w:r>
          <w:fldChar w:fldCharType="separate"/>
        </w:r>
        <w:r>
          <w:t>20</w:t>
        </w:r>
        <w:r>
          <w:fldChar w:fldCharType="end"/>
        </w:r>
      </w:hyperlink>
    </w:p>
    <w:p>
      <w:pPr>
        <w:pStyle w:val="TOC2"/>
        <w:tabs>
          <w:tab w:val="right" w:leader="dot" w:pos="8306"/>
        </w:tabs>
      </w:pPr>
      <w:hyperlink w:anchor="_Toc11217" w:history="1">
        <w:r>
          <w:rPr>
            <w:rFonts w:ascii="仿宋" w:eastAsia="仿宋" w:hAnsi="仿宋" w:cs="仿宋" w:hint="eastAsia"/>
            <w:lang w:eastAsia="zh-CN"/>
          </w:rPr>
          <w:t>(二)、社会参与与沟通</w:t>
        </w:r>
        <w:r>
          <w:tab/>
        </w:r>
        <w:r>
          <w:fldChar w:fldCharType="begin"/>
        </w:r>
        <w:r>
          <w:instrText xml:space="preserve"> PAGEREF _Toc11217 \h </w:instrText>
        </w:r>
        <w:r>
          <w:fldChar w:fldCharType="separate"/>
        </w:r>
        <w:r>
          <w:t>20</w:t>
        </w:r>
        <w:r>
          <w:fldChar w:fldCharType="end"/>
        </w:r>
      </w:hyperlink>
    </w:p>
    <w:p>
      <w:pPr>
        <w:pStyle w:val="TOC1"/>
        <w:tabs>
          <w:tab w:val="right" w:leader="dot" w:pos="8306"/>
        </w:tabs>
      </w:pPr>
      <w:hyperlink w:anchor="_Toc16466" w:history="1">
        <w:r>
          <w:rPr>
            <w:rFonts w:ascii="仿宋" w:eastAsia="仿宋" w:hAnsi="仿宋" w:cs="仿宋" w:hint="eastAsia"/>
            <w:lang w:eastAsia="zh-CN"/>
          </w:rPr>
          <w:t>八、油底壳项目创新与研发</w:t>
        </w:r>
        <w:r>
          <w:tab/>
        </w:r>
        <w:r>
          <w:fldChar w:fldCharType="begin"/>
        </w:r>
        <w:r>
          <w:instrText xml:space="preserve"> PAGEREF _Toc16466 \h </w:instrText>
        </w:r>
        <w:r>
          <w:fldChar w:fldCharType="separate"/>
        </w:r>
        <w:r>
          <w:t>21</w:t>
        </w:r>
        <w:r>
          <w:fldChar w:fldCharType="end"/>
        </w:r>
      </w:hyperlink>
    </w:p>
    <w:p>
      <w:pPr>
        <w:pStyle w:val="TOC2"/>
        <w:tabs>
          <w:tab w:val="right" w:leader="dot" w:pos="8306"/>
        </w:tabs>
      </w:pPr>
      <w:hyperlink w:anchor="_Toc26894" w:history="1">
        <w:r>
          <w:rPr>
            <w:rFonts w:ascii="仿宋" w:eastAsia="仿宋" w:hAnsi="仿宋" w:cs="仿宋" w:hint="eastAsia"/>
            <w:lang w:eastAsia="zh-CN"/>
          </w:rPr>
          <w:t>(一)、创新策略与方向</w:t>
        </w:r>
        <w:r>
          <w:tab/>
        </w:r>
        <w:r>
          <w:fldChar w:fldCharType="begin"/>
        </w:r>
        <w:r>
          <w:instrText xml:space="preserve"> PAGEREF _Toc26894 \h </w:instrText>
        </w:r>
        <w:r>
          <w:fldChar w:fldCharType="separate"/>
        </w:r>
        <w:r>
          <w:t>21</w:t>
        </w:r>
        <w:r>
          <w:fldChar w:fldCharType="end"/>
        </w:r>
      </w:hyperlink>
    </w:p>
    <w:p>
      <w:pPr>
        <w:pStyle w:val="TOC2"/>
        <w:tabs>
          <w:tab w:val="right" w:leader="dot" w:pos="8306"/>
        </w:tabs>
      </w:pPr>
      <w:hyperlink w:anchor="_Toc3340" w:history="1">
        <w:r>
          <w:rPr>
            <w:rFonts w:ascii="仿宋" w:eastAsia="仿宋" w:hAnsi="仿宋" w:cs="仿宋" w:hint="eastAsia"/>
            <w:lang w:eastAsia="zh-CN"/>
          </w:rPr>
          <w:t>(二)、研发规划与投入</w:t>
        </w:r>
        <w:r>
          <w:tab/>
        </w:r>
        <w:r>
          <w:fldChar w:fldCharType="begin"/>
        </w:r>
        <w:r>
          <w:instrText xml:space="preserve"> PAGEREF _Toc3340 \h </w:instrText>
        </w:r>
        <w:r>
          <w:fldChar w:fldCharType="separate"/>
        </w:r>
        <w:r>
          <w:t>23</w:t>
        </w:r>
        <w:r>
          <w:fldChar w:fldCharType="end"/>
        </w:r>
      </w:hyperlink>
    </w:p>
    <w:p>
      <w:pPr>
        <w:pStyle w:val="TOC1"/>
        <w:tabs>
          <w:tab w:val="right" w:leader="dot" w:pos="8306"/>
        </w:tabs>
      </w:pPr>
      <w:hyperlink w:anchor="_Toc5038" w:history="1">
        <w:r>
          <w:rPr>
            <w:rFonts w:ascii="仿宋" w:eastAsia="仿宋" w:hAnsi="仿宋" w:cs="仿宋" w:hint="eastAsia"/>
            <w:lang w:eastAsia="zh-CN"/>
          </w:rPr>
          <w:t>九、油底壳项目技术管理</w:t>
        </w:r>
        <w:r>
          <w:tab/>
        </w:r>
        <w:r>
          <w:fldChar w:fldCharType="begin"/>
        </w:r>
        <w:r>
          <w:instrText xml:space="preserve"> PAGEREF _Toc5038 \h </w:instrText>
        </w:r>
        <w:r>
          <w:fldChar w:fldCharType="separate"/>
        </w:r>
        <w:r>
          <w:t>24</w:t>
        </w:r>
        <w:r>
          <w:fldChar w:fldCharType="end"/>
        </w:r>
      </w:hyperlink>
    </w:p>
    <w:p>
      <w:pPr>
        <w:pStyle w:val="TOC2"/>
        <w:tabs>
          <w:tab w:val="right" w:leader="dot" w:pos="8306"/>
        </w:tabs>
      </w:pPr>
      <w:hyperlink w:anchor="_Toc102" w:history="1">
        <w:r>
          <w:rPr>
            <w:rFonts w:ascii="仿宋" w:eastAsia="仿宋" w:hAnsi="仿宋" w:cs="仿宋" w:hint="eastAsia"/>
            <w:lang w:eastAsia="zh-CN"/>
          </w:rPr>
          <w:t>(一)、技术方案选用方向</w:t>
        </w:r>
        <w:r>
          <w:tab/>
        </w:r>
        <w:r>
          <w:fldChar w:fldCharType="begin"/>
        </w:r>
        <w:r>
          <w:instrText xml:space="preserve"> PAGEREF _Toc102 \h </w:instrText>
        </w:r>
        <w:r>
          <w:fldChar w:fldCharType="separate"/>
        </w:r>
        <w:r>
          <w:t>24</w:t>
        </w:r>
        <w:r>
          <w:fldChar w:fldCharType="end"/>
        </w:r>
      </w:hyperlink>
    </w:p>
    <w:p>
      <w:pPr>
        <w:pStyle w:val="TOC2"/>
        <w:tabs>
          <w:tab w:val="right" w:leader="dot" w:pos="8306"/>
        </w:tabs>
      </w:pPr>
      <w:hyperlink w:anchor="_Toc28435" w:history="1">
        <w:r>
          <w:rPr>
            <w:rFonts w:ascii="仿宋" w:eastAsia="仿宋" w:hAnsi="仿宋" w:cs="仿宋" w:hint="eastAsia"/>
            <w:lang w:eastAsia="zh-CN"/>
          </w:rPr>
          <w:t>(二)、工艺技术方案选用原则</w:t>
        </w:r>
        <w:r>
          <w:tab/>
        </w:r>
        <w:r>
          <w:fldChar w:fldCharType="begin"/>
        </w:r>
        <w:r>
          <w:instrText xml:space="preserve"> PAGEREF _Toc28435 \h </w:instrText>
        </w:r>
        <w:r>
          <w:fldChar w:fldCharType="separate"/>
        </w:r>
        <w:r>
          <w:t>26</w:t>
        </w:r>
        <w:r>
          <w:fldChar w:fldCharType="end"/>
        </w:r>
      </w:hyperlink>
    </w:p>
    <w:p>
      <w:pPr>
        <w:pStyle w:val="TOC2"/>
        <w:tabs>
          <w:tab w:val="right" w:leader="dot" w:pos="8306"/>
        </w:tabs>
      </w:pPr>
      <w:hyperlink w:anchor="_Toc8314" w:history="1">
        <w:r>
          <w:rPr>
            <w:rFonts w:ascii="仿宋" w:eastAsia="仿宋" w:hAnsi="仿宋" w:cs="仿宋" w:hint="eastAsia"/>
            <w:lang w:eastAsia="zh-CN"/>
          </w:rPr>
          <w:t>(三)、工艺技术方案要求</w:t>
        </w:r>
        <w:r>
          <w:tab/>
        </w:r>
        <w:r>
          <w:fldChar w:fldCharType="begin"/>
        </w:r>
        <w:r>
          <w:instrText xml:space="preserve"> PAGEREF _Toc8314 \h </w:instrText>
        </w:r>
        <w:r>
          <w:fldChar w:fldCharType="separate"/>
        </w:r>
        <w:r>
          <w:t>28</w:t>
        </w:r>
        <w:r>
          <w:fldChar w:fldCharType="end"/>
        </w:r>
      </w:hyperlink>
    </w:p>
    <w:p>
      <w:pPr>
        <w:pStyle w:val="TOC1"/>
        <w:tabs>
          <w:tab w:val="right" w:leader="dot" w:pos="8306"/>
        </w:tabs>
      </w:pPr>
      <w:hyperlink w:anchor="_Toc47" w:history="1">
        <w:r>
          <w:rPr>
            <w:rFonts w:ascii="仿宋" w:eastAsia="仿宋" w:hAnsi="仿宋" w:cs="仿宋" w:hint="eastAsia"/>
            <w:lang w:eastAsia="zh-CN"/>
          </w:rPr>
          <w:t>十、生产安全保护</w:t>
        </w:r>
        <w:r>
          <w:tab/>
        </w:r>
        <w:r>
          <w:fldChar w:fldCharType="begin"/>
        </w:r>
        <w:r>
          <w:instrText xml:space="preserve"> PAGEREF _Toc47 \h </w:instrText>
        </w:r>
        <w:r>
          <w:fldChar w:fldCharType="separate"/>
        </w:r>
        <w:r>
          <w:t>30</w:t>
        </w:r>
        <w:r>
          <w:fldChar w:fldCharType="end"/>
        </w:r>
      </w:hyperlink>
    </w:p>
    <w:p>
      <w:pPr>
        <w:pStyle w:val="TOC2"/>
        <w:tabs>
          <w:tab w:val="right" w:leader="dot" w:pos="8306"/>
        </w:tabs>
      </w:pPr>
      <w:hyperlink w:anchor="_Toc199" w:history="1">
        <w:r>
          <w:rPr>
            <w:rFonts w:ascii="仿宋" w:eastAsia="仿宋" w:hAnsi="仿宋" w:cs="仿宋" w:hint="eastAsia"/>
            <w:lang w:eastAsia="zh-CN"/>
          </w:rPr>
          <w:t>(一)、消防安全</w:t>
        </w:r>
        <w:r>
          <w:tab/>
        </w:r>
        <w:r>
          <w:fldChar w:fldCharType="begin"/>
        </w:r>
        <w:r>
          <w:instrText xml:space="preserve"> PAGEREF _Toc199 \h </w:instrText>
        </w:r>
        <w:r>
          <w:fldChar w:fldCharType="separate"/>
        </w:r>
        <w:r>
          <w:t>30</w:t>
        </w:r>
        <w:r>
          <w:fldChar w:fldCharType="end"/>
        </w:r>
      </w:hyperlink>
    </w:p>
    <w:p>
      <w:pPr>
        <w:pStyle w:val="TOC2"/>
        <w:tabs>
          <w:tab w:val="right" w:leader="dot" w:pos="8306"/>
        </w:tabs>
      </w:pPr>
      <w:hyperlink w:anchor="_Toc28041" w:history="1">
        <w:r>
          <w:rPr>
            <w:rFonts w:ascii="仿宋" w:eastAsia="仿宋" w:hAnsi="仿宋" w:cs="仿宋" w:hint="eastAsia"/>
            <w:lang w:eastAsia="zh-CN"/>
          </w:rPr>
          <w:t>(二)、防火防爆总图布置措施</w:t>
        </w:r>
        <w:r>
          <w:tab/>
        </w:r>
        <w:r>
          <w:fldChar w:fldCharType="begin"/>
        </w:r>
        <w:r>
          <w:instrText xml:space="preserve"> PAGEREF _Toc28041 \h </w:instrText>
        </w:r>
        <w:r>
          <w:fldChar w:fldCharType="separate"/>
        </w:r>
        <w:r>
          <w:t>32</w:t>
        </w:r>
        <w:r>
          <w:fldChar w:fldCharType="end"/>
        </w:r>
      </w:hyperlink>
    </w:p>
    <w:p>
      <w:pPr>
        <w:pStyle w:val="TOC2"/>
        <w:tabs>
          <w:tab w:val="right" w:leader="dot" w:pos="8306"/>
        </w:tabs>
      </w:pPr>
      <w:hyperlink w:anchor="_Toc12952" w:history="1">
        <w:r>
          <w:rPr>
            <w:rFonts w:ascii="仿宋" w:eastAsia="仿宋" w:hAnsi="仿宋" w:cs="仿宋" w:hint="eastAsia"/>
            <w:lang w:eastAsia="zh-CN"/>
          </w:rPr>
          <w:t>(三)、自然灾害防范措施</w:t>
        </w:r>
        <w:r>
          <w:tab/>
        </w:r>
        <w:r>
          <w:fldChar w:fldCharType="begin"/>
        </w:r>
        <w:r>
          <w:instrText xml:space="preserve"> PAGEREF _Toc12952 \h </w:instrText>
        </w:r>
        <w:r>
          <w:fldChar w:fldCharType="separate"/>
        </w:r>
        <w:r>
          <w:t>33</w:t>
        </w:r>
        <w:r>
          <w:fldChar w:fldCharType="end"/>
        </w:r>
      </w:hyperlink>
    </w:p>
    <w:p>
      <w:pPr>
        <w:pStyle w:val="TOC2"/>
        <w:tabs>
          <w:tab w:val="right" w:leader="dot" w:pos="8306"/>
        </w:tabs>
      </w:pPr>
      <w:hyperlink w:anchor="_Toc31898" w:history="1">
        <w:r>
          <w:rPr>
            <w:rFonts w:ascii="仿宋" w:eastAsia="仿宋" w:hAnsi="仿宋" w:cs="仿宋" w:hint="eastAsia"/>
            <w:lang w:eastAsia="zh-CN"/>
          </w:rPr>
          <w:t>(四)、安全色及安全标志使用要求</w:t>
        </w:r>
        <w:r>
          <w:tab/>
        </w:r>
        <w:r>
          <w:fldChar w:fldCharType="begin"/>
        </w:r>
        <w:r>
          <w:instrText xml:space="preserve"> PAGEREF _Toc31898 \h </w:instrText>
        </w:r>
        <w:r>
          <w:fldChar w:fldCharType="separate"/>
        </w:r>
        <w:r>
          <w:t>34</w:t>
        </w:r>
        <w:r>
          <w:fldChar w:fldCharType="end"/>
        </w:r>
      </w:hyperlink>
    </w:p>
    <w:p>
      <w:pPr>
        <w:pStyle w:val="TOC2"/>
        <w:tabs>
          <w:tab w:val="right" w:leader="dot" w:pos="8306"/>
        </w:tabs>
      </w:pPr>
      <w:hyperlink w:anchor="_Toc24945" w:history="1">
        <w:r>
          <w:rPr>
            <w:rFonts w:ascii="仿宋" w:eastAsia="仿宋" w:hAnsi="仿宋" w:cs="仿宋" w:hint="eastAsia"/>
            <w:lang w:eastAsia="zh-CN"/>
          </w:rPr>
          <w:t>(五)、防尘防毒措施</w:t>
        </w:r>
        <w:r>
          <w:tab/>
        </w:r>
        <w:r>
          <w:fldChar w:fldCharType="begin"/>
        </w:r>
        <w:r>
          <w:instrText xml:space="preserve"> PAGEREF _Toc24945 \h </w:instrText>
        </w:r>
        <w:r>
          <w:fldChar w:fldCharType="separate"/>
        </w:r>
        <w:r>
          <w:t>34</w:t>
        </w:r>
        <w:r>
          <w:fldChar w:fldCharType="end"/>
        </w:r>
      </w:hyperlink>
    </w:p>
    <w:p>
      <w:pPr>
        <w:pStyle w:val="TOC2"/>
        <w:tabs>
          <w:tab w:val="right" w:leader="dot" w:pos="8306"/>
        </w:tabs>
      </w:pPr>
      <w:hyperlink w:anchor="_Toc32518" w:history="1">
        <w:r>
          <w:rPr>
            <w:rFonts w:ascii="仿宋" w:eastAsia="仿宋" w:hAnsi="仿宋" w:cs="仿宋" w:hint="eastAsia"/>
            <w:lang w:eastAsia="zh-CN"/>
          </w:rPr>
          <w:t>(六)、防静电、触电防护及防雷措施</w:t>
        </w:r>
        <w:r>
          <w:tab/>
        </w:r>
        <w:r>
          <w:fldChar w:fldCharType="begin"/>
        </w:r>
        <w:r>
          <w:instrText xml:space="preserve"> PAGEREF _Toc32518 \h </w:instrText>
        </w:r>
        <w:r>
          <w:fldChar w:fldCharType="separate"/>
        </w:r>
        <w:r>
          <w:t>35</w:t>
        </w:r>
        <w:r>
          <w:fldChar w:fldCharType="end"/>
        </w:r>
      </w:hyperlink>
    </w:p>
    <w:p>
      <w:pPr>
        <w:pStyle w:val="TOC2"/>
        <w:tabs>
          <w:tab w:val="right" w:leader="dot" w:pos="8306"/>
        </w:tabs>
      </w:pPr>
      <w:hyperlink w:anchor="_Toc17392" w:history="1">
        <w:r>
          <w:rPr>
            <w:rFonts w:ascii="仿宋" w:eastAsia="仿宋" w:hAnsi="仿宋" w:cs="仿宋" w:hint="eastAsia"/>
            <w:lang w:eastAsia="zh-CN"/>
          </w:rPr>
          <w:t>(七)、机械设备安全保障措施</w:t>
        </w:r>
        <w:r>
          <w:tab/>
        </w:r>
        <w:r>
          <w:fldChar w:fldCharType="begin"/>
        </w:r>
        <w:r>
          <w:instrText xml:space="preserve"> PAGEREF _Toc17392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19" w:history="1">
        <w:r>
          <w:rPr>
            <w:rFonts w:ascii="仿宋" w:eastAsia="仿宋" w:hAnsi="仿宋" w:cs="仿宋" w:hint="eastAsia"/>
            <w:lang w:eastAsia="zh-CN"/>
          </w:rPr>
          <w:t>十一、油底壳项目计划安排</w:t>
        </w:r>
        <w:r>
          <w:tab/>
        </w:r>
        <w:r>
          <w:fldChar w:fldCharType="begin"/>
        </w:r>
        <w:r>
          <w:instrText xml:space="preserve"> PAGEREF _Toc22119 \h </w:instrText>
        </w:r>
        <w:r>
          <w:fldChar w:fldCharType="separate"/>
        </w:r>
        <w:r>
          <w:t>38</w:t>
        </w:r>
        <w:r>
          <w:fldChar w:fldCharType="end"/>
        </w:r>
      </w:hyperlink>
    </w:p>
    <w:p>
      <w:pPr>
        <w:pStyle w:val="TOC2"/>
        <w:tabs>
          <w:tab w:val="right" w:leader="dot" w:pos="8306"/>
        </w:tabs>
      </w:pPr>
      <w:hyperlink w:anchor="_Toc3281" w:history="1">
        <w:r>
          <w:rPr>
            <w:rFonts w:ascii="仿宋" w:eastAsia="仿宋" w:hAnsi="仿宋" w:cs="仿宋" w:hint="eastAsia"/>
            <w:lang w:eastAsia="zh-CN"/>
          </w:rPr>
          <w:t>(一)、建设周期</w:t>
        </w:r>
        <w:r>
          <w:tab/>
        </w:r>
        <w:r>
          <w:fldChar w:fldCharType="begin"/>
        </w:r>
        <w:r>
          <w:instrText xml:space="preserve"> PAGEREF _Toc3281 \h </w:instrText>
        </w:r>
        <w:r>
          <w:fldChar w:fldCharType="separate"/>
        </w:r>
        <w:r>
          <w:t>38</w:t>
        </w:r>
        <w:r>
          <w:fldChar w:fldCharType="end"/>
        </w:r>
      </w:hyperlink>
    </w:p>
    <w:p>
      <w:pPr>
        <w:pStyle w:val="TOC2"/>
        <w:tabs>
          <w:tab w:val="right" w:leader="dot" w:pos="8306"/>
        </w:tabs>
      </w:pPr>
      <w:hyperlink w:anchor="_Toc11221" w:history="1">
        <w:r>
          <w:rPr>
            <w:rFonts w:ascii="仿宋" w:eastAsia="仿宋" w:hAnsi="仿宋" w:cs="仿宋" w:hint="eastAsia"/>
            <w:lang w:eastAsia="zh-CN"/>
          </w:rPr>
          <w:t>(二)、建设进度</w:t>
        </w:r>
        <w:r>
          <w:tab/>
        </w:r>
        <w:r>
          <w:fldChar w:fldCharType="begin"/>
        </w:r>
        <w:r>
          <w:instrText xml:space="preserve"> PAGEREF _Toc11221 \h </w:instrText>
        </w:r>
        <w:r>
          <w:fldChar w:fldCharType="separate"/>
        </w:r>
        <w:r>
          <w:t>39</w:t>
        </w:r>
        <w:r>
          <w:fldChar w:fldCharType="end"/>
        </w:r>
      </w:hyperlink>
    </w:p>
    <w:p>
      <w:pPr>
        <w:pStyle w:val="TOC2"/>
        <w:tabs>
          <w:tab w:val="right" w:leader="dot" w:pos="8306"/>
        </w:tabs>
      </w:pPr>
      <w:hyperlink w:anchor="_Toc9459" w:history="1">
        <w:r>
          <w:rPr>
            <w:rFonts w:ascii="仿宋" w:eastAsia="仿宋" w:hAnsi="仿宋" w:cs="仿宋" w:hint="eastAsia"/>
            <w:lang w:eastAsia="zh-CN"/>
          </w:rPr>
          <w:t>(三)、进度安排注意事项</w:t>
        </w:r>
        <w:r>
          <w:tab/>
        </w:r>
        <w:r>
          <w:fldChar w:fldCharType="begin"/>
        </w:r>
        <w:r>
          <w:instrText xml:space="preserve"> PAGEREF _Toc9459 \h </w:instrText>
        </w:r>
        <w:r>
          <w:fldChar w:fldCharType="separate"/>
        </w:r>
        <w:r>
          <w:t>40</w:t>
        </w:r>
        <w:r>
          <w:fldChar w:fldCharType="end"/>
        </w:r>
      </w:hyperlink>
    </w:p>
    <w:p>
      <w:pPr>
        <w:pStyle w:val="TOC2"/>
        <w:tabs>
          <w:tab w:val="right" w:leader="dot" w:pos="8306"/>
        </w:tabs>
      </w:pPr>
      <w:hyperlink w:anchor="_Toc8271" w:history="1">
        <w:r>
          <w:rPr>
            <w:rFonts w:ascii="仿宋" w:eastAsia="仿宋" w:hAnsi="仿宋" w:cs="仿宋" w:hint="eastAsia"/>
            <w:lang w:eastAsia="zh-CN"/>
          </w:rPr>
          <w:t>(四)、人力资源配置</w:t>
        </w:r>
        <w:r>
          <w:tab/>
        </w:r>
        <w:r>
          <w:fldChar w:fldCharType="begin"/>
        </w:r>
        <w:r>
          <w:instrText xml:space="preserve"> PAGEREF _Toc8271 \h </w:instrText>
        </w:r>
        <w:r>
          <w:fldChar w:fldCharType="separate"/>
        </w:r>
        <w:r>
          <w:t>41</w:t>
        </w:r>
        <w:r>
          <w:fldChar w:fldCharType="end"/>
        </w:r>
      </w:hyperlink>
    </w:p>
    <w:p>
      <w:pPr>
        <w:pStyle w:val="TOC1"/>
        <w:tabs>
          <w:tab w:val="right" w:leader="dot" w:pos="8306"/>
        </w:tabs>
      </w:pPr>
      <w:hyperlink w:anchor="_Toc32392" w:history="1">
        <w:r>
          <w:rPr>
            <w:rFonts w:ascii="仿宋" w:eastAsia="仿宋" w:hAnsi="仿宋" w:cs="仿宋" w:hint="eastAsia"/>
            <w:lang w:eastAsia="zh-CN"/>
          </w:rPr>
          <w:t>十二、油底壳项目人力资源培养与发展</w:t>
        </w:r>
        <w:r>
          <w:tab/>
        </w:r>
        <w:r>
          <w:fldChar w:fldCharType="begin"/>
        </w:r>
        <w:r>
          <w:instrText xml:space="preserve"> PAGEREF _Toc32392 \h </w:instrText>
        </w:r>
        <w:r>
          <w:fldChar w:fldCharType="separate"/>
        </w:r>
        <w:r>
          <w:t>42</w:t>
        </w:r>
        <w:r>
          <w:fldChar w:fldCharType="end"/>
        </w:r>
      </w:hyperlink>
    </w:p>
    <w:p>
      <w:pPr>
        <w:pStyle w:val="TOC2"/>
        <w:tabs>
          <w:tab w:val="right" w:leader="dot" w:pos="8306"/>
        </w:tabs>
      </w:pPr>
      <w:hyperlink w:anchor="_Toc9638" w:history="1">
        <w:r>
          <w:rPr>
            <w:rFonts w:ascii="仿宋" w:eastAsia="仿宋" w:hAnsi="仿宋" w:cs="仿宋" w:hint="eastAsia"/>
            <w:lang w:eastAsia="zh-CN"/>
          </w:rPr>
          <w:t>(一)、人才需求与规划</w:t>
        </w:r>
        <w:r>
          <w:tab/>
        </w:r>
        <w:r>
          <w:fldChar w:fldCharType="begin"/>
        </w:r>
        <w:r>
          <w:instrText xml:space="preserve"> PAGEREF _Toc9638 \h </w:instrText>
        </w:r>
        <w:r>
          <w:fldChar w:fldCharType="separate"/>
        </w:r>
        <w:r>
          <w:t>42</w:t>
        </w:r>
        <w:r>
          <w:fldChar w:fldCharType="end"/>
        </w:r>
      </w:hyperlink>
    </w:p>
    <w:p>
      <w:pPr>
        <w:pStyle w:val="TOC2"/>
        <w:tabs>
          <w:tab w:val="right" w:leader="dot" w:pos="8306"/>
        </w:tabs>
      </w:pPr>
      <w:hyperlink w:anchor="_Toc4832" w:history="1">
        <w:r>
          <w:rPr>
            <w:rFonts w:ascii="仿宋" w:eastAsia="仿宋" w:hAnsi="仿宋" w:cs="仿宋" w:hint="eastAsia"/>
            <w:lang w:eastAsia="zh-CN"/>
          </w:rPr>
          <w:t>(二)、培训与发展计划</w:t>
        </w:r>
        <w:r>
          <w:tab/>
        </w:r>
        <w:r>
          <w:fldChar w:fldCharType="begin"/>
        </w:r>
        <w:r>
          <w:instrText xml:space="preserve"> PAGEREF _Toc4832 \h </w:instrText>
        </w:r>
        <w:r>
          <w:fldChar w:fldCharType="separate"/>
        </w:r>
        <w:r>
          <w:t>43</w:t>
        </w:r>
        <w:r>
          <w:fldChar w:fldCharType="end"/>
        </w:r>
      </w:hyperlink>
    </w:p>
    <w:p>
      <w:pPr>
        <w:pStyle w:val="TOC1"/>
        <w:tabs>
          <w:tab w:val="right" w:leader="dot" w:pos="8306"/>
        </w:tabs>
      </w:pPr>
      <w:hyperlink w:anchor="_Toc27557" w:history="1">
        <w:r>
          <w:rPr>
            <w:rFonts w:ascii="仿宋" w:eastAsia="仿宋" w:hAnsi="仿宋" w:cs="仿宋" w:hint="eastAsia"/>
            <w:lang w:eastAsia="zh-CN"/>
          </w:rPr>
          <w:t>十三、油底壳项目治理与监督</w:t>
        </w:r>
        <w:r>
          <w:tab/>
        </w:r>
        <w:r>
          <w:fldChar w:fldCharType="begin"/>
        </w:r>
        <w:r>
          <w:instrText xml:space="preserve"> PAGEREF _Toc27557 \h </w:instrText>
        </w:r>
        <w:r>
          <w:fldChar w:fldCharType="separate"/>
        </w:r>
        <w:r>
          <w:t>43</w:t>
        </w:r>
        <w:r>
          <w:fldChar w:fldCharType="end"/>
        </w:r>
      </w:hyperlink>
    </w:p>
    <w:p>
      <w:pPr>
        <w:pStyle w:val="TOC2"/>
        <w:tabs>
          <w:tab w:val="right" w:leader="dot" w:pos="8306"/>
        </w:tabs>
      </w:pPr>
      <w:hyperlink w:anchor="_Toc26476" w:history="1">
        <w:r>
          <w:rPr>
            <w:rFonts w:ascii="仿宋" w:eastAsia="仿宋" w:hAnsi="仿宋" w:cs="仿宋" w:hint="eastAsia"/>
            <w:lang w:eastAsia="zh-CN"/>
          </w:rPr>
          <w:t>(一)、油底壳项目治理结构</w:t>
        </w:r>
        <w:r>
          <w:tab/>
        </w:r>
        <w:r>
          <w:fldChar w:fldCharType="begin"/>
        </w:r>
        <w:r>
          <w:instrText xml:space="preserve"> PAGEREF _Toc26476 \h </w:instrText>
        </w:r>
        <w:r>
          <w:fldChar w:fldCharType="separate"/>
        </w:r>
        <w:r>
          <w:t>43</w:t>
        </w:r>
        <w:r>
          <w:fldChar w:fldCharType="end"/>
        </w:r>
      </w:hyperlink>
    </w:p>
    <w:p>
      <w:pPr>
        <w:pStyle w:val="TOC2"/>
        <w:tabs>
          <w:tab w:val="right" w:leader="dot" w:pos="8306"/>
        </w:tabs>
      </w:pPr>
      <w:hyperlink w:anchor="_Toc27524" w:history="1">
        <w:r>
          <w:rPr>
            <w:rFonts w:ascii="仿宋" w:eastAsia="仿宋" w:hAnsi="仿宋" w:cs="仿宋" w:hint="eastAsia"/>
            <w:lang w:eastAsia="zh-CN"/>
          </w:rPr>
          <w:t>(二)、监督与审计</w:t>
        </w:r>
        <w:r>
          <w:tab/>
        </w:r>
        <w:r>
          <w:fldChar w:fldCharType="begin"/>
        </w:r>
        <w:r>
          <w:instrText xml:space="preserve"> PAGEREF _Toc27524 \h </w:instrText>
        </w:r>
        <w:r>
          <w:fldChar w:fldCharType="separate"/>
        </w:r>
        <w:r>
          <w:t>45</w:t>
        </w:r>
        <w:r>
          <w:fldChar w:fldCharType="end"/>
        </w:r>
      </w:hyperlink>
    </w:p>
    <w:p>
      <w:pPr>
        <w:pStyle w:val="TOC1"/>
        <w:tabs>
          <w:tab w:val="right" w:leader="dot" w:pos="8306"/>
        </w:tabs>
      </w:pPr>
      <w:hyperlink w:anchor="_Toc7143" w:history="1">
        <w:r>
          <w:rPr>
            <w:rFonts w:ascii="仿宋" w:eastAsia="仿宋" w:hAnsi="仿宋" w:cs="仿宋" w:hint="eastAsia"/>
            <w:lang w:eastAsia="zh-CN"/>
          </w:rPr>
          <w:t>十四、利益相关者分析与沟通计划</w:t>
        </w:r>
        <w:r>
          <w:tab/>
        </w:r>
        <w:r>
          <w:fldChar w:fldCharType="begin"/>
        </w:r>
        <w:r>
          <w:instrText xml:space="preserve"> PAGEREF _Toc7143 \h </w:instrText>
        </w:r>
        <w:r>
          <w:fldChar w:fldCharType="separate"/>
        </w:r>
        <w:r>
          <w:t>46</w:t>
        </w:r>
        <w:r>
          <w:fldChar w:fldCharType="end"/>
        </w:r>
      </w:hyperlink>
    </w:p>
    <w:p>
      <w:pPr>
        <w:pStyle w:val="TOC2"/>
        <w:tabs>
          <w:tab w:val="right" w:leader="dot" w:pos="8306"/>
        </w:tabs>
      </w:pPr>
      <w:hyperlink w:anchor="_Toc11241" w:history="1">
        <w:r>
          <w:rPr>
            <w:rFonts w:ascii="仿宋" w:eastAsia="仿宋" w:hAnsi="仿宋" w:cs="仿宋" w:hint="eastAsia"/>
            <w:lang w:eastAsia="zh-CN"/>
          </w:rPr>
          <w:t>(一)、利益相关者分析</w:t>
        </w:r>
        <w:r>
          <w:tab/>
        </w:r>
        <w:r>
          <w:fldChar w:fldCharType="begin"/>
        </w:r>
        <w:r>
          <w:instrText xml:space="preserve"> PAGEREF _Toc11241 \h </w:instrText>
        </w:r>
        <w:r>
          <w:fldChar w:fldCharType="separate"/>
        </w:r>
        <w:r>
          <w:t>46</w:t>
        </w:r>
        <w:r>
          <w:fldChar w:fldCharType="end"/>
        </w:r>
      </w:hyperlink>
    </w:p>
    <w:p>
      <w:pPr>
        <w:pStyle w:val="TOC2"/>
        <w:tabs>
          <w:tab w:val="right" w:leader="dot" w:pos="8306"/>
        </w:tabs>
      </w:pPr>
      <w:hyperlink w:anchor="_Toc21199" w:history="1">
        <w:r>
          <w:rPr>
            <w:rFonts w:ascii="仿宋" w:eastAsia="仿宋" w:hAnsi="仿宋" w:cs="仿宋" w:hint="eastAsia"/>
            <w:lang w:eastAsia="zh-CN"/>
          </w:rPr>
          <w:t>(二)、沟通计划</w:t>
        </w:r>
        <w:r>
          <w:tab/>
        </w:r>
        <w:r>
          <w:fldChar w:fldCharType="begin"/>
        </w:r>
        <w:r>
          <w:instrText xml:space="preserve"> PAGEREF _Toc21199 \h </w:instrText>
        </w:r>
        <w:r>
          <w:fldChar w:fldCharType="separate"/>
        </w:r>
        <w:r>
          <w:t>47</w:t>
        </w:r>
        <w:r>
          <w:fldChar w:fldCharType="end"/>
        </w:r>
      </w:hyperlink>
    </w:p>
    <w:p>
      <w:pPr>
        <w:pStyle w:val="TOC1"/>
        <w:tabs>
          <w:tab w:val="right" w:leader="dot" w:pos="8306"/>
        </w:tabs>
      </w:pPr>
      <w:hyperlink w:anchor="_Toc27144" w:history="1">
        <w:r>
          <w:rPr>
            <w:rFonts w:ascii="仿宋" w:eastAsia="仿宋" w:hAnsi="仿宋" w:cs="仿宋" w:hint="eastAsia"/>
            <w:lang w:eastAsia="zh-CN"/>
          </w:rPr>
          <w:t>十五、供应链管理</w:t>
        </w:r>
        <w:r>
          <w:tab/>
        </w:r>
        <w:r>
          <w:fldChar w:fldCharType="begin"/>
        </w:r>
        <w:r>
          <w:instrText xml:space="preserve"> PAGEREF _Toc27144 \h </w:instrText>
        </w:r>
        <w:r>
          <w:fldChar w:fldCharType="separate"/>
        </w:r>
        <w:r>
          <w:t>48</w:t>
        </w:r>
        <w:r>
          <w:fldChar w:fldCharType="end"/>
        </w:r>
      </w:hyperlink>
    </w:p>
    <w:p>
      <w:pPr>
        <w:pStyle w:val="TOC2"/>
        <w:tabs>
          <w:tab w:val="right" w:leader="dot" w:pos="8306"/>
        </w:tabs>
      </w:pPr>
      <w:hyperlink w:anchor="_Toc3727" w:history="1">
        <w:r>
          <w:rPr>
            <w:rFonts w:ascii="仿宋" w:eastAsia="仿宋" w:hAnsi="仿宋" w:cs="仿宋" w:hint="eastAsia"/>
            <w:lang w:eastAsia="zh-CN"/>
          </w:rPr>
          <w:t>(一)、供应链战略规划</w:t>
        </w:r>
        <w:r>
          <w:tab/>
        </w:r>
        <w:r>
          <w:fldChar w:fldCharType="begin"/>
        </w:r>
        <w:r>
          <w:instrText xml:space="preserve"> PAGEREF _Toc3727 \h </w:instrText>
        </w:r>
        <w:r>
          <w:fldChar w:fldCharType="separate"/>
        </w:r>
        <w:r>
          <w:t>48</w:t>
        </w:r>
        <w:r>
          <w:fldChar w:fldCharType="end"/>
        </w:r>
      </w:hyperlink>
    </w:p>
    <w:p>
      <w:pPr>
        <w:pStyle w:val="TOC2"/>
        <w:tabs>
          <w:tab w:val="right" w:leader="dot" w:pos="8306"/>
        </w:tabs>
      </w:pPr>
      <w:hyperlink w:anchor="_Toc30875" w:history="1">
        <w:r>
          <w:rPr>
            <w:rFonts w:ascii="仿宋" w:eastAsia="仿宋" w:hAnsi="仿宋" w:cs="仿宋" w:hint="eastAsia"/>
            <w:lang w:eastAsia="zh-CN"/>
          </w:rPr>
          <w:t>(二)、供应商选择与合作</w:t>
        </w:r>
        <w:r>
          <w:tab/>
        </w:r>
        <w:r>
          <w:fldChar w:fldCharType="begin"/>
        </w:r>
        <w:r>
          <w:instrText xml:space="preserve"> PAGEREF _Toc30875 \h </w:instrText>
        </w:r>
        <w:r>
          <w:fldChar w:fldCharType="separate"/>
        </w:r>
        <w:r>
          <w:t>50</w:t>
        </w:r>
        <w:r>
          <w:fldChar w:fldCharType="end"/>
        </w:r>
      </w:hyperlink>
    </w:p>
    <w:p>
      <w:pPr>
        <w:pStyle w:val="TOC2"/>
        <w:tabs>
          <w:tab w:val="right" w:leader="dot" w:pos="8306"/>
        </w:tabs>
      </w:pPr>
      <w:hyperlink w:anchor="_Toc12549" w:history="1">
        <w:r>
          <w:rPr>
            <w:rFonts w:ascii="仿宋" w:eastAsia="仿宋" w:hAnsi="仿宋" w:cs="仿宋" w:hint="eastAsia"/>
            <w:lang w:eastAsia="zh-CN"/>
          </w:rPr>
          <w:t>(三)、物流与库存管理</w:t>
        </w:r>
        <w:r>
          <w:tab/>
        </w:r>
        <w:r>
          <w:fldChar w:fldCharType="begin"/>
        </w:r>
        <w:r>
          <w:instrText xml:space="preserve"> PAGEREF _Toc12549 \h </w:instrText>
        </w:r>
        <w:r>
          <w:fldChar w:fldCharType="separate"/>
        </w:r>
        <w:r>
          <w:t>51</w:t>
        </w:r>
        <w:r>
          <w:fldChar w:fldCharType="end"/>
        </w:r>
      </w:hyperlink>
    </w:p>
    <w:p>
      <w:pPr>
        <w:pStyle w:val="TOC1"/>
        <w:tabs>
          <w:tab w:val="right" w:leader="dot" w:pos="8306"/>
        </w:tabs>
      </w:pPr>
      <w:hyperlink w:anchor="_Toc27596" w:history="1">
        <w:r>
          <w:rPr>
            <w:rFonts w:ascii="仿宋" w:eastAsia="仿宋" w:hAnsi="仿宋" w:cs="仿宋" w:hint="eastAsia"/>
            <w:lang w:eastAsia="zh-CN"/>
          </w:rPr>
          <w:t>十六、油底壳项目实施保障措施</w:t>
        </w:r>
        <w:r>
          <w:tab/>
        </w:r>
        <w:r>
          <w:fldChar w:fldCharType="begin"/>
        </w:r>
        <w:r>
          <w:instrText xml:space="preserve"> PAGEREF _Toc27596 \h </w:instrText>
        </w:r>
        <w:r>
          <w:fldChar w:fldCharType="separate"/>
        </w:r>
        <w:r>
          <w:t>52</w:t>
        </w:r>
        <w:r>
          <w:fldChar w:fldCharType="end"/>
        </w:r>
      </w:hyperlink>
    </w:p>
    <w:p>
      <w:pPr>
        <w:pStyle w:val="TOC2"/>
        <w:tabs>
          <w:tab w:val="right" w:leader="dot" w:pos="8306"/>
        </w:tabs>
      </w:pPr>
      <w:hyperlink w:anchor="_Toc30805" w:history="1">
        <w:r>
          <w:rPr>
            <w:rFonts w:ascii="仿宋" w:eastAsia="仿宋" w:hAnsi="仿宋" w:cs="仿宋" w:hint="eastAsia"/>
            <w:lang w:eastAsia="zh-CN"/>
          </w:rPr>
          <w:t>(一)、油底壳项目实施保障机制</w:t>
        </w:r>
        <w:r>
          <w:tab/>
        </w:r>
        <w:r>
          <w:fldChar w:fldCharType="begin"/>
        </w:r>
        <w:r>
          <w:instrText xml:space="preserve"> PAGEREF _Toc30805 \h </w:instrText>
        </w:r>
        <w:r>
          <w:fldChar w:fldCharType="separate"/>
        </w:r>
        <w:r>
          <w:t>52</w:t>
        </w:r>
        <w:r>
          <w:fldChar w:fldCharType="end"/>
        </w:r>
      </w:hyperlink>
    </w:p>
    <w:p>
      <w:pPr>
        <w:pStyle w:val="TOC2"/>
        <w:tabs>
          <w:tab w:val="right" w:leader="dot" w:pos="8306"/>
        </w:tabs>
      </w:pPr>
      <w:hyperlink w:anchor="_Toc8525" w:history="1">
        <w:r>
          <w:rPr>
            <w:rFonts w:ascii="仿宋" w:eastAsia="仿宋" w:hAnsi="仿宋" w:cs="仿宋" w:hint="eastAsia"/>
            <w:lang w:eastAsia="zh-CN"/>
          </w:rPr>
          <w:t>(二)、油底壳项目法律合规要求</w:t>
        </w:r>
        <w:r>
          <w:tab/>
        </w:r>
        <w:r>
          <w:fldChar w:fldCharType="begin"/>
        </w:r>
        <w:r>
          <w:instrText xml:space="preserve"> PAGEREF _Toc8525 \h </w:instrText>
        </w:r>
        <w:r>
          <w:fldChar w:fldCharType="separate"/>
        </w:r>
        <w:r>
          <w:t>56</w:t>
        </w:r>
        <w:r>
          <w:fldChar w:fldCharType="end"/>
        </w:r>
      </w:hyperlink>
    </w:p>
    <w:p>
      <w:pPr>
        <w:pStyle w:val="TOC2"/>
        <w:tabs>
          <w:tab w:val="right" w:leader="dot" w:pos="8306"/>
        </w:tabs>
      </w:pPr>
      <w:hyperlink w:anchor="_Toc27424" w:history="1">
        <w:r>
          <w:rPr>
            <w:rFonts w:ascii="仿宋" w:eastAsia="仿宋" w:hAnsi="仿宋" w:cs="仿宋" w:hint="eastAsia"/>
            <w:lang w:eastAsia="zh-CN"/>
          </w:rPr>
          <w:t>(三)、油底壳项目合同管理与法律事务</w:t>
        </w:r>
        <w:r>
          <w:tab/>
        </w:r>
        <w:r>
          <w:fldChar w:fldCharType="begin"/>
        </w:r>
        <w:r>
          <w:instrText xml:space="preserve"> PAGEREF _Toc27424 \h </w:instrText>
        </w:r>
        <w:r>
          <w:fldChar w:fldCharType="separate"/>
        </w:r>
        <w:r>
          <w:t>60</w:t>
        </w:r>
        <w:r>
          <w:fldChar w:fldCharType="end"/>
        </w:r>
      </w:hyperlink>
    </w:p>
    <w:p>
      <w:pPr>
        <w:pStyle w:val="TOC2"/>
        <w:tabs>
          <w:tab w:val="right" w:leader="dot" w:pos="8306"/>
        </w:tabs>
      </w:pPr>
      <w:hyperlink w:anchor="_Toc28195" w:history="1">
        <w:r>
          <w:rPr>
            <w:rFonts w:ascii="仿宋" w:eastAsia="仿宋" w:hAnsi="仿宋" w:cs="仿宋" w:hint="eastAsia"/>
            <w:lang w:eastAsia="zh-CN"/>
          </w:rPr>
          <w:t>(四)、油底壳项目知识产权保护策略</w:t>
        </w:r>
        <w:r>
          <w:tab/>
        </w:r>
        <w:r>
          <w:fldChar w:fldCharType="begin"/>
        </w:r>
        <w:r>
          <w:instrText xml:space="preserve"> PAGEREF _Toc28195 \h </w:instrText>
        </w:r>
        <w:r>
          <w:fldChar w:fldCharType="separate"/>
        </w:r>
        <w:r>
          <w:t>66</w:t>
        </w:r>
        <w:r>
          <w:fldChar w:fldCharType="end"/>
        </w:r>
      </w:hyperlink>
    </w:p>
    <w:p>
      <w:pPr>
        <w:pStyle w:val="TOC1"/>
        <w:tabs>
          <w:tab w:val="right" w:leader="dot" w:pos="8306"/>
        </w:tabs>
      </w:pPr>
      <w:hyperlink w:anchor="_Toc30613" w:history="1">
        <w:r>
          <w:rPr>
            <w:rFonts w:ascii="仿宋" w:eastAsia="仿宋" w:hAnsi="仿宋" w:cs="仿宋" w:hint="eastAsia"/>
            <w:lang w:eastAsia="zh-CN"/>
          </w:rPr>
          <w:t>十七、油底壳项目工程方案分析</w:t>
        </w:r>
        <w:r>
          <w:tab/>
        </w:r>
        <w:r>
          <w:fldChar w:fldCharType="begin"/>
        </w:r>
        <w:r>
          <w:instrText xml:space="preserve"> PAGEREF _Toc30613 \h </w:instrText>
        </w:r>
        <w:r>
          <w:fldChar w:fldCharType="separate"/>
        </w:r>
        <w:r>
          <w:t>68</w:t>
        </w:r>
        <w:r>
          <w:fldChar w:fldCharType="end"/>
        </w:r>
      </w:hyperlink>
    </w:p>
    <w:p>
      <w:pPr>
        <w:pStyle w:val="TOC2"/>
        <w:tabs>
          <w:tab w:val="right" w:leader="dot" w:pos="8306"/>
        </w:tabs>
      </w:pPr>
      <w:hyperlink w:anchor="_Toc18428" w:history="1">
        <w:r>
          <w:rPr>
            <w:rFonts w:ascii="仿宋" w:eastAsia="仿宋" w:hAnsi="仿宋" w:cs="仿宋" w:hint="eastAsia"/>
            <w:lang w:eastAsia="zh-CN"/>
          </w:rPr>
          <w:t>(一)、建筑工程设计原则</w:t>
        </w:r>
        <w:r>
          <w:tab/>
        </w:r>
        <w:r>
          <w:fldChar w:fldCharType="begin"/>
        </w:r>
        <w:r>
          <w:instrText xml:space="preserve"> PAGEREF _Toc18428 \h </w:instrText>
        </w:r>
        <w:r>
          <w:fldChar w:fldCharType="separate"/>
        </w:r>
        <w:r>
          <w:t>68</w:t>
        </w:r>
        <w:r>
          <w:fldChar w:fldCharType="end"/>
        </w:r>
      </w:hyperlink>
    </w:p>
    <w:p>
      <w:pPr>
        <w:pStyle w:val="TOC2"/>
        <w:tabs>
          <w:tab w:val="right" w:leader="dot" w:pos="8306"/>
        </w:tabs>
      </w:pPr>
      <w:hyperlink w:anchor="_Toc25598" w:history="1">
        <w:r>
          <w:rPr>
            <w:rFonts w:ascii="仿宋" w:eastAsia="仿宋" w:hAnsi="仿宋" w:cs="仿宋" w:hint="eastAsia"/>
            <w:lang w:eastAsia="zh-CN"/>
          </w:rPr>
          <w:t>(二)、土建工程建设指标</w:t>
        </w:r>
        <w:r>
          <w:tab/>
        </w:r>
        <w:r>
          <w:fldChar w:fldCharType="begin"/>
        </w:r>
        <w:r>
          <w:instrText xml:space="preserve"> PAGEREF _Toc25598 \h </w:instrText>
        </w:r>
        <w:r>
          <w:fldChar w:fldCharType="separate"/>
        </w:r>
        <w:r>
          <w:t>71</w:t>
        </w:r>
        <w:r>
          <w:fldChar w:fldCharType="end"/>
        </w:r>
      </w:hyperlink>
    </w:p>
    <w:p>
      <w:pPr>
        <w:pStyle w:val="TOC1"/>
        <w:tabs>
          <w:tab w:val="right" w:leader="dot" w:pos="8306"/>
        </w:tabs>
      </w:pPr>
      <w:hyperlink w:anchor="_Toc11783" w:history="1">
        <w:r>
          <w:rPr>
            <w:rFonts w:ascii="仿宋" w:eastAsia="仿宋" w:hAnsi="仿宋" w:cs="仿宋" w:hint="eastAsia"/>
            <w:lang w:eastAsia="zh-CN"/>
          </w:rPr>
          <w:t>十八、风险识别与分类</w:t>
        </w:r>
        <w:r>
          <w:tab/>
        </w:r>
        <w:r>
          <w:fldChar w:fldCharType="begin"/>
        </w:r>
        <w:r>
          <w:instrText xml:space="preserve"> PAGEREF _Toc11783 \h </w:instrText>
        </w:r>
        <w:r>
          <w:fldChar w:fldCharType="separate"/>
        </w:r>
        <w:r>
          <w:t>73</w:t>
        </w:r>
        <w:r>
          <w:fldChar w:fldCharType="end"/>
        </w:r>
      </w:hyperlink>
    </w:p>
    <w:p>
      <w:pPr>
        <w:pStyle w:val="TOC2"/>
        <w:tabs>
          <w:tab w:val="right" w:leader="dot" w:pos="8306"/>
        </w:tabs>
      </w:pPr>
      <w:hyperlink w:anchor="_Toc25774" w:history="1">
        <w:r>
          <w:rPr>
            <w:rFonts w:ascii="仿宋" w:eastAsia="仿宋" w:hAnsi="仿宋" w:cs="仿宋" w:hint="eastAsia"/>
            <w:lang w:eastAsia="zh-CN"/>
          </w:rPr>
          <w:t>(一)、风险识别</w:t>
        </w:r>
        <w:r>
          <w:tab/>
        </w:r>
        <w:r>
          <w:fldChar w:fldCharType="begin"/>
        </w:r>
        <w:r>
          <w:instrText xml:space="preserve"> PAGEREF _Toc25774 \h </w:instrText>
        </w:r>
        <w:r>
          <w:fldChar w:fldCharType="separate"/>
        </w:r>
        <w:r>
          <w:t>73</w:t>
        </w:r>
        <w:r>
          <w:fldChar w:fldCharType="end"/>
        </w:r>
      </w:hyperlink>
    </w:p>
    <w:p>
      <w:pPr>
        <w:pStyle w:val="TOC2"/>
        <w:tabs>
          <w:tab w:val="right" w:leader="dot" w:pos="8306"/>
        </w:tabs>
      </w:pPr>
      <w:hyperlink w:anchor="_Toc30112" w:history="1">
        <w:r>
          <w:rPr>
            <w:rFonts w:ascii="仿宋" w:eastAsia="仿宋" w:hAnsi="仿宋" w:cs="仿宋" w:hint="eastAsia"/>
            <w:lang w:eastAsia="zh-CN"/>
          </w:rPr>
          <w:t>(二)、风险分类</w:t>
        </w:r>
        <w:r>
          <w:tab/>
        </w:r>
        <w:r>
          <w:fldChar w:fldCharType="begin"/>
        </w:r>
        <w:r>
          <w:instrText xml:space="preserve"> PAGEREF _Toc30112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313"/>
      <w:r>
        <w:rPr>
          <w:rFonts w:ascii="仿宋" w:eastAsia="仿宋" w:hAnsi="仿宋" w:cs="仿宋" w:hint="eastAsia"/>
          <w:sz w:val="28"/>
          <w:lang w:eastAsia="zh-CN"/>
        </w:rPr>
        <w:t>一、油底壳项目建设单位说明</w:t>
      </w:r>
      <w:bookmarkEnd w:id="2"/>
    </w:p>
    <w:p>
      <w:pPr>
        <w:pStyle w:val="Heading2"/>
        <w:rPr>
          <w:rFonts w:ascii="仿宋" w:eastAsia="仿宋" w:hAnsi="仿宋" w:cs="仿宋" w:hint="eastAsia"/>
          <w:lang w:eastAsia="zh-CN"/>
        </w:rPr>
      </w:pPr>
      <w:bookmarkStart w:id="3" w:name="_Toc10753"/>
      <w:r>
        <w:rPr>
          <w:rFonts w:ascii="仿宋" w:eastAsia="仿宋" w:hAnsi="仿宋" w:cs="仿宋" w:hint="eastAsia"/>
          <w:lang w:eastAsia="zh-CN"/>
        </w:rPr>
        <w:t>(一)、油底壳项目承办单位基本情况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34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底壳项目承办单位的XXXX，我们着眼于实现可持续的经济效益。通过技术创新和解决方案的提供，公司预计在油底壳项目执行期间将获得可观的收入增长。这一收入来源主要包括油底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同时，我们注重成本控制和效率提升，以确保油底壳项目的可持续盈利。透过精细的管理和资源优化，公司期望实现油底壳项目利润最大化。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底壳项目实施进行全面的投资评估，包括油底壳项目启动阶段的资金投入和后续运营成本。通过对油底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油底壳项目实施过程中具备足够的资金流动性，公司将进行详尽的现金流分析。这包括资金需求的合理预测、油底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590"/>
      <w:r>
        <w:rPr>
          <w:rFonts w:ascii="仿宋" w:eastAsia="仿宋" w:hAnsi="仿宋" w:cs="仿宋" w:hint="eastAsia"/>
          <w:sz w:val="28"/>
          <w:lang w:eastAsia="zh-CN"/>
        </w:rPr>
        <w:t>二、油底壳项目可持续发展</w:t>
      </w:r>
      <w:bookmarkEnd w:id="5"/>
    </w:p>
    <w:p>
      <w:pPr>
        <w:pStyle w:val="Heading2"/>
        <w:rPr>
          <w:rFonts w:ascii="仿宋" w:eastAsia="仿宋" w:hAnsi="仿宋" w:cs="仿宋" w:hint="eastAsia"/>
          <w:lang w:eastAsia="zh-CN"/>
        </w:rPr>
      </w:pPr>
      <w:bookmarkStart w:id="6" w:name="_Toc1161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底壳项目中，油底壳项目团队着眼于未来，明确了可持续发展的战略方向。制定的具体可持续发展目标包括降低资源使用、采用环保技术、最大化社会效益等。这一步骤不仅有助于油底壳项目在环保和社会责任方面达到最高标准，也为未来提供了明确的指引，确保油底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可持续实践的融入油底壳项目管理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底壳项目管理周期。从油底壳项目规划开始，油底壳项目团队就考虑了环境和社会的因素。在执行阶段，油底壳项目团队积极推动绿色技术的应用，优化资源利用。此外，关注员工的社会责任，通过培训和沟通活动提高员工对可持续发展的认知，使他们能够在日常工作中践行可持续实践。这些举措不仅为油底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69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扎根于油底壳项目的可持续发展理念，我们深信环保与社会责任是油底壳项目成功的关键支柱。在油底壳项目的每一步，我们都致力于通过创新和实践，履行对环境和社会的坚定责任。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团队通过引入先进的环保技术、建立高效的废物处理系统以及推动能源节约措施，积极履行环保责任。定期的环保监测和评估确保油底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不仅致力于自身可持续发展，还注重对社会的回馈。通过支持社区油底壳项目、参与慈善事业、提供培训机会等方式，油底壳项目积极履行社会责任。与当地社区建立积极互动，关注员工的工作与生活平衡，以及员工的身心健康，是油底壳项目在社会责任层面的关键举措。这样的实践不仅增强了油底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329"/>
      <w:r>
        <w:rPr>
          <w:rFonts w:ascii="仿宋" w:eastAsia="仿宋" w:hAnsi="仿宋" w:cs="仿宋" w:hint="eastAsia"/>
          <w:sz w:val="28"/>
          <w:lang w:eastAsia="zh-CN"/>
        </w:rPr>
        <w:t>三、油底壳项目文档管理</w:t>
      </w:r>
      <w:bookmarkEnd w:id="8"/>
    </w:p>
    <w:p>
      <w:pPr>
        <w:pStyle w:val="Heading2"/>
        <w:rPr>
          <w:rFonts w:ascii="仿宋" w:eastAsia="仿宋" w:hAnsi="仿宋" w:cs="仿宋" w:hint="eastAsia"/>
          <w:lang w:eastAsia="zh-CN"/>
        </w:rPr>
      </w:pPr>
      <w:bookmarkStart w:id="9" w:name="_Toc1271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油底壳项目高度重视文档的质量和准确性，以支持油底壳项目的各项活动和决策。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文档的编制始于油底壳项目计划的初期，我们制定了详细的文档编制计划，明确了每个文档的内容、格式和编写责任人。在油底壳项目启动阶段，我们首先编制了油底壳项目章程，明确定义了油底壳项目的目标、范围、风险等关键要素。随后，油底壳项目团队根据计划陆续编制了需求文档、设计文档、测试文档等各类文档，确保油底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底壳项目管理中的重要环节，旨在确保油底壳项目文档符合质量标准和油底壳项目需求。在油底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除了内部审查，我们还进行了外部审查，邀请油底壳项目相关利益方和专业领域的专家对文档进行独立审查。这有助于获取更全面、客观的反馈，确保油底壳项目文档不仅符合内部标准，也满足外部需求。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油底壳项目在文档编制与审查方面建立了严格的管理机制，通过规范的流程和多维度的审查，确保油底壳项目文档的质量、准确性和可靠性，为油底壳项目的顺利推进提供了有力支持。</w:t>
      </w:r>
    </w:p>
    <w:p>
      <w:pPr>
        <w:pStyle w:val="Heading2"/>
        <w:ind w:firstLine="560" w:firstLineChars="200"/>
        <w:rPr>
          <w:rFonts w:ascii="仿宋" w:eastAsia="仿宋" w:hAnsi="仿宋" w:cs="仿宋" w:hint="eastAsia"/>
          <w:sz w:val="28"/>
          <w:lang w:eastAsia="zh-CN"/>
        </w:rPr>
      </w:pPr>
      <w:bookmarkStart w:id="10" w:name="_Toc2624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在油底壳项目中，我们致力于优化文档发布与分发过程，以确保信息的高效传递和团队间协作的顺畅进行。以下是我们采取的关键优化策略：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我们通过多渠道发布文档，包括电子邮件、油底壳项目管理平台、内部网站等，以满足不同团队成员的偏好和需求。多渠道发布确保了信息的全面覆盖。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我们采用了精细的权限控制，确保只有授权人员可以访问敏感信息。这种安全措施保护了油底壳项目文档的机密性，防止了未经授权的信息泄露。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29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文档存档与归档是油底壳项目生命周期中一个至关重要的环节，直接关系到油底壳项目信息的长期保存和历史记录的完整性。在油底壳项目中，我们实施了一系列有效的文档存档与归档管理策略：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333"/>
      <w:r>
        <w:rPr>
          <w:rFonts w:ascii="仿宋" w:eastAsia="仿宋" w:hAnsi="仿宋" w:cs="仿宋" w:hint="eastAsia"/>
          <w:sz w:val="28"/>
          <w:lang w:eastAsia="zh-CN"/>
        </w:rPr>
        <w:t>四、油底壳项目概论</w:t>
      </w:r>
      <w:bookmarkEnd w:id="12"/>
    </w:p>
    <w:p>
      <w:pPr>
        <w:pStyle w:val="Heading2"/>
        <w:rPr>
          <w:rFonts w:ascii="仿宋" w:eastAsia="仿宋" w:hAnsi="仿宋" w:cs="仿宋" w:hint="eastAsia"/>
          <w:lang w:eastAsia="zh-CN"/>
        </w:rPr>
      </w:pPr>
      <w:bookmarkStart w:id="13" w:name="_Toc920"/>
      <w:r>
        <w:rPr>
          <w:rFonts w:ascii="仿宋" w:eastAsia="仿宋" w:hAnsi="仿宋" w:cs="仿宋" w:hint="eastAsia"/>
          <w:lang w:eastAsia="zh-CN"/>
        </w:rPr>
        <w:t>(一)、油底壳项目概况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起源追溯至对市场的深入洞察。市场的不断演变与变革为油底壳项目提供了难得的机遇。当前市场存在的需求缺口和变革的大环境共同构成了油底壳项目的背景。这个油底壳项目旨在充分利用市场机遇，填补行业中尚未满足的需求，为客户提供全新的解决方案。市场的变革和需求的增长使得这个油底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油底壳项目名称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正式命名为油底壳。这个名称不仅仅是一个标识，更代表了油底壳项目的核心理念和愿景。它蕴含着油底壳项目所要解决问题的关键字，具有强烈的表达和辨识度，为油底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油底壳项目目标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核心目标是提供一种全新、高效的解决方案，满足客户日益增长的需求。油底壳项目追求的不仅仅是满足市场需求，更是在市场中获得卓越的竞争优势。通过不断提升产品或服务的质量和创新水平，油底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油底壳项目范围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全面涵盖了产品研发、制造、市场推广和售后服务，确保从产品设计到最终用户体验的全方位关注。这一全面的油底壳项目范围是为了确保油底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油底壳项目时间表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油底壳项目计划在未来18个月内完成，包括研发、测试、市场试点和正式推出等不同阶段。这个时间表的合理设计是为了确保油底壳项目各个阶段的顺利推进，以便按时交付高质量的成果。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油底壳项目预算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油底壳项目总预算估算为XX百万美元，主要分配在研发、市场推广、人员培训和运营等方面。这一充足的预算为油底壳项目提供了充足的资源，确保油底壳项目在各个方面都能取得优异的表现。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油底壳项目风险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油底壳项目可能面临的风险包括市场接受度低、技术难题、竞争激烈等。油底壳项目团队已经制定了相应的风险应对计划，通过前瞻性的风险管理，确保油底壳项目在面对不确定性时能够迅速做出应对。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油底壳项目团队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油底壳项目汇聚了一支经验丰富、多领域专业素养的核心团队，确保油底壳项目在各个方面都能拥有高水平的执行力。团队的协同作战是油底壳项目成功的关键因素之一。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油底壳项目背景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油底壳项目的背景根植于市场对更高效、创新产品的渴望，同时也受到科技发展对行业格局的深刻改变的影响。这为油底壳项目提供了广阔的发展空间和市场需求。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油底壳项目现状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截至目前，油底壳项目已完成市场调研和技术验证，取得了初步的成功。这为油底壳项目在未来的发展奠定了坚实的基础，为更远大的目标打下了坚实的基石。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7814"/>
      <w:r>
        <w:rPr>
          <w:rFonts w:ascii="仿宋" w:eastAsia="仿宋" w:hAnsi="仿宋" w:cs="仿宋" w:hint="eastAsia"/>
          <w:sz w:val="28"/>
          <w:lang w:eastAsia="zh-CN"/>
        </w:rPr>
        <w:t>(二)、油底壳项目目标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keyword》油底壳项目首要业务目标是在市场中占据有利地位，实现产品/服务的成功推广和销售。通过不断提升产品质量、创新性，油底壳项目追求成为行业中的领导者，赢得更多客户的青睐。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在科技迅速发展的时代，油底壳项目着眼于技术创新。通过持续的研发和技术升级，油底壳项目旨在推出更具创新性的产品或服务，以满足市场对新鲜、先进解决方案的需求。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为了建立可持续的客户关系，油底壳项目设定了客户满意度目标。通过提供卓越的产品质量和优质的客户服务，油底壳项目追求赢得客户的信任和忠诚度，确保他们的满意度达到行业领先水平。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油底壳项目注重社会责任和可持续发展。通过实施环保、社会责任油底壳项目，油底壳项目致力于在经济发展的同时保护环境，促进社会公平，实现可持续经营。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油底壳项目的团队是实现目标的核心驱动力。因此，油底壳项目设定了团队发展目标，包括提升团队成员的专业技能、培养领导力，以及搭建协同高效的团队工作氛围。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3163"/>
      <w:r>
        <w:rPr>
          <w:rFonts w:ascii="仿宋" w:eastAsia="仿宋" w:hAnsi="仿宋" w:cs="仿宋" w:hint="eastAsia"/>
          <w:sz w:val="28"/>
          <w:lang w:eastAsia="zh-CN"/>
        </w:rPr>
        <w:t>(三)、油底壳项目提出的理由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油底壳项目提出的理由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提出源于对市场机遇的深刻洞察。当前市场中存在的需求缺口和行业发展趋势表明，有巨大的商业机会等待被开发。通过准确捕捉市场机遇，油底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理念基于对技术创新的信仰。通过持续的研发和技术投入，油底壳项目有望推出更具创新性的产品或服务。在科技飞速发展的当下，油底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提出是为了增强企业的行业竞争力。通过提升产品或服务的质量和独特性，油底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油底壳项目响应了消费者需求的变化。随着社会和科技的不断发展，消费者对产品和服务的需求也在发生变化。通过深入了解并及时回应消费者的新需求，油底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油底壳项目的提出是企业战略发展规划的一部分。在面对日益激烈的市场竞争和不断变化的商业环境中，油底壳项目作为企业战略的一环，旨在为企业开辟新的增长领域，巩固企业在行业中的地位。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油底壳项目的提出不仅仅是基于商业考量，还注重社会责任。通过推出环保、社会责任等方面的油底壳项目，油底壳企业可以在社会中树立积极形象，为社会做出积极贡献，实现经济效益和社会效益的双赢。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油底壳项目的提出反映了对利益相关者期望的关注。包括客户、员工、投资者等利益相关者在企业发展中都有着各自的期望，油底壳项目力求在满足这些期望的同时，取得更大的共赢。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2351"/>
      <w:r>
        <w:rPr>
          <w:rFonts w:ascii="仿宋" w:eastAsia="仿宋" w:hAnsi="仿宋" w:cs="仿宋" w:hint="eastAsia"/>
          <w:sz w:val="28"/>
          <w:lang w:eastAsia="zh-CN"/>
        </w:rPr>
        <w:t>(四)、油底壳项目意义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在实施油底壳项目的过程中，我们不仅仅是在追逐商业成功，更是为企业和社会的多个层面创造了深远的意义。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油底壳项目的首要意义在于提升企业的市场竞争力。通过持续的创新和对产品质量的高标准要求，油底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油底壳项目的推进将促使行业技术水平的提升。通过引入先进技术和创新性解决方案，油底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在社会层面，油底壳项目不仅创造了大量就业机会，提高了就业水平，还注重社会责任和环保。通过参与社会公益事业和推动环保油底壳项目，油底壳项目为社会贡献了一份力量，体现了企业对社会的积极回馈。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综合而言，油底壳项目意义重大，不仅推动了企业的发展，也为行业和社会的进步贡献了积极力量。这是一个全面而深刻的影响，将在未来产生可持续的正面效应。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4234"/>
      <w:r>
        <w:rPr>
          <w:rFonts w:ascii="仿宋" w:eastAsia="仿宋" w:hAnsi="仿宋" w:cs="仿宋" w:hint="eastAsia"/>
          <w:sz w:val="28"/>
          <w:lang w:eastAsia="zh-CN"/>
        </w:rPr>
        <w:t>(五)、油底壳项目背景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在当今迅猛发展的商业环境中，油底壳项目的动因根植于对多方面因素的审慎考量。这个油底壳项目的提出并非孤立的决策，而是对企业所处背景深入思考的产物。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市场的不断演变是油底壳项目背后的首要原因。科技的迅速发展和全球市场的快速变化使得企业必须灵活应对。油底壳项目应运而生，旨在通过创新性的解决方案迎合市场的多变需求，赢得竞争中的先机。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竞争的激烈程度也是油底壳项目背景中不可忽视的一环。企业需要在激烈竞争中脱颖而出，为此，油底壳项目致力于打破常规，提供独特的价值主张，以吸引客户并确保市场份额的增长。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技术的迅速发展为企业带来了机遇与挑战。作为油底壳项目启动的背景之一，对新兴技术的应用将有助于提升企业的技术水平，使其在不断演进的商业环境中保持竞争优势。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此外，社会对企业责任的期望也在逐渐升高。油底壳项目充分融入了社会责任的理念，通过可持续经营和社会公益油底壳项目，企图为社会贡献一份力量，在商业成功的同时关注社会价值。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438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1086"/>
      <w:r>
        <w:rPr>
          <w:rFonts w:ascii="仿宋" w:eastAsia="仿宋" w:hAnsi="仿宋" w:cs="仿宋" w:hint="eastAsia"/>
          <w:lang w:eastAsia="zh-CN"/>
        </w:rPr>
        <w:t>(一)、油底壳行业分析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油底壳行业一直以来都是市场的关注焦点。行业内的发展趋势、竞争态势以及潜在机会都对油底壳项目的推进产生深远的影响。通过深入研究行业的整体概貌，我们将更好地理解行业的核心特征，为油底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底壳行业，技术一直是推动创新和发展的关键因素。我们将对当前技术趋势进行详尽分析，包括但不限于人工智能、大数据应用、先进制造技术等。这有助于油底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https://d.book118.com/098010007122006033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油底壳项目计划设计方案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D364D3"/>
    <w:rsid w:val="17D364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10007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2024-02-01T09:15:00Z</dcterms:created>
  <dcterms:modified xsi:type="dcterms:W3CDTF">2024-02-01T09:15:57Z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200755694402469C8E2A83CCF50987A7_11</vt:lpwstr>
  </property>
  <property fmtid="{D5CDD505-2E9C-101B-9397-08002B2CF9AE}" pid="3" name="KSOProductBuildVer">
    <vt:lpwstr>2052-12.1.0.16250</vt:lpwstr>
  </property>
</Properties>
</file>