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color w:val="FF00FF"/>
        </w:rPr>
        <w:t>《中医内科学》教案</w:t>
      </w:r>
    </w:p>
    <w:p>
      <w:pPr>
        <w:pStyle w:val="BodyText"/>
        <w:ind w:left="0"/>
        <w:rPr>
          <w:rFonts w:ascii="宋体"/>
          <w:b/>
          <w:sz w:val="20"/>
        </w:rPr>
      </w:pPr>
    </w:p>
    <w:p>
      <w:pPr>
        <w:pStyle w:val="BodyText"/>
        <w:ind w:left="0"/>
        <w:rPr>
          <w:rFonts w:ascii="宋体"/>
          <w:b/>
          <w:sz w:val="20"/>
        </w:rPr>
      </w:pPr>
    </w:p>
    <w:p>
      <w:pPr>
        <w:pStyle w:val="BodyText"/>
        <w:ind w:left="0"/>
        <w:rPr>
          <w:rFonts w:ascii="宋体"/>
          <w:b/>
          <w:sz w:val="20"/>
        </w:rPr>
      </w:pPr>
    </w:p>
    <w:p>
      <w:pPr>
        <w:pStyle w:val="BodyText"/>
        <w:spacing w:before="7"/>
        <w:ind w:left="0"/>
        <w:rPr>
          <w:rFonts w:ascii="宋体"/>
          <w:b/>
          <w:sz w:val="25"/>
        </w:rPr>
      </w:pPr>
    </w:p>
    <w:p>
      <w:pPr>
        <w:pStyle w:val="Heading2"/>
        <w:spacing w:before="50"/>
        <w:rPr>
          <w:rFonts w:ascii="宋体" w:eastAsia="宋体" w:hint="eastAsia"/>
        </w:rPr>
      </w:pPr>
      <w:r>
        <w:rPr>
          <w:rFonts w:ascii="宋体" w:eastAsia="宋体" w:hint="eastAsia"/>
        </w:rPr>
        <w:t>疟疾</w:t>
      </w:r>
    </w:p>
    <w:p>
      <w:pPr>
        <w:pStyle w:val="BodyText"/>
        <w:spacing w:before="47"/>
      </w:pPr>
      <w:r>
        <w:t>概念</w:t>
      </w:r>
    </w:p>
    <w:p>
      <w:pPr>
        <w:pStyle w:val="BodyText"/>
        <w:spacing w:before="88" w:line="290" w:lineRule="auto"/>
        <w:ind w:left="906" w:right="12563"/>
      </w:pPr>
      <w:r>
        <w:t>感受疟邪正邪交争</w:t>
      </w:r>
    </w:p>
    <w:p>
      <w:pPr>
        <w:pStyle w:val="BodyText"/>
        <w:spacing w:before="8" w:line="292" w:lineRule="auto"/>
        <w:ind w:left="906" w:right="9080"/>
      </w:pPr>
      <w:r>
        <w:t>寒战壮热、头痛、汗出、休作有时多发夏秋季</w:t>
      </w:r>
    </w:p>
    <w:p>
      <w:pPr>
        <w:pStyle w:val="BodyText"/>
        <w:spacing w:line="322" w:lineRule="exact"/>
      </w:pPr>
      <w:r>
        <w:t>历代认识</w:t>
      </w:r>
    </w:p>
    <w:p>
      <w:pPr>
        <w:pStyle w:val="BodyText"/>
        <w:tabs>
          <w:tab w:val="left" w:pos="2955"/>
        </w:tabs>
        <w:spacing w:before="85"/>
        <w:ind w:left="906"/>
      </w:pPr>
      <w:r>
        <w:t>殷商甲骨文</w:t>
        <w:tab/>
        <w:t>“疟”字记载</w:t>
      </w:r>
    </w:p>
    <w:p>
      <w:pPr>
        <w:pStyle w:val="BodyText"/>
        <w:spacing w:before="89"/>
        <w:ind w:left="906"/>
      </w:pPr>
      <w:r>
        <w:t>《素问》对病因病机、症状、针灸治法</w:t>
      </w:r>
    </w:p>
    <w:p>
      <w:pPr>
        <w:pStyle w:val="BodyText"/>
        <w:spacing w:before="85"/>
        <w:ind w:left="906"/>
      </w:pPr>
      <w:r>
        <w:t>《神农本草经》 常山治虐</w:t>
      </w:r>
    </w:p>
    <w:p>
      <w:pPr>
        <w:pStyle w:val="BodyText"/>
        <w:spacing w:before="89" w:line="290" w:lineRule="auto"/>
        <w:ind w:left="906" w:right="8445"/>
      </w:pPr>
      <w:r>
        <w:t>《金匮要略》蜀漆治疟、补充“疟母” 白虎加桂枝汤治温疟、鳖甲煎丸治疟母</w:t>
      </w:r>
    </w:p>
    <w:p>
      <w:pPr>
        <w:pStyle w:val="BodyText"/>
        <w:tabs>
          <w:tab w:val="left" w:pos="3431"/>
          <w:tab w:val="left" w:pos="5015"/>
        </w:tabs>
        <w:spacing w:before="7" w:line="244" w:lineRule="auto"/>
        <w:ind w:right="7821" w:firstLine="629"/>
      </w:pPr>
      <w:r>
        <w:t>《肘后备急方》</w:t>
        <w:tab/>
        <w:t>“瘴疟”</w:t>
        <w:tab/>
        <w:t>最先青蒿治</w:t>
      </w:r>
      <w:r>
        <w:rPr>
          <w:spacing w:val="-17"/>
        </w:rPr>
        <w:t>疟</w:t>
      </w:r>
      <w:r>
        <w:t>历代认识</w:t>
      </w:r>
    </w:p>
    <w:p>
      <w:pPr>
        <w:pStyle w:val="BodyText"/>
        <w:tabs>
          <w:tab w:val="left" w:pos="3431"/>
          <w:tab w:val="left" w:pos="5332"/>
        </w:tabs>
        <w:spacing w:before="79"/>
        <w:ind w:left="906"/>
      </w:pPr>
      <w:r>
        <w:t>《诸病源侯论》</w:t>
        <w:tab/>
        <w:t>“间日疟”</w:t>
        <w:tab/>
        <w:t>“劳疟”</w:t>
      </w:r>
    </w:p>
    <w:p>
      <w:pPr>
        <w:pStyle w:val="BodyText"/>
        <w:spacing w:before="89"/>
        <w:ind w:left="906"/>
      </w:pPr>
      <w:r>
        <w:t>《千金要方》马鞭草治疟</w:t>
      </w:r>
    </w:p>
    <w:p>
      <w:pPr>
        <w:pStyle w:val="BodyText"/>
        <w:spacing w:before="85"/>
        <w:ind w:left="906"/>
      </w:pPr>
      <w:r>
        <w:t>《三因极－病证方论》 “疫疟”特点</w:t>
      </w:r>
    </w:p>
    <w:p>
      <w:pPr>
        <w:pStyle w:val="BodyText"/>
        <w:tabs>
          <w:tab w:val="left" w:pos="3113"/>
        </w:tabs>
        <w:spacing w:before="89"/>
        <w:ind w:left="906"/>
      </w:pPr>
      <w:r>
        <w:t>《脉因证治》</w:t>
        <w:tab/>
        <w:t>传染概念</w:t>
      </w:r>
    </w:p>
    <w:p>
      <w:pPr>
        <w:pStyle w:val="BodyText"/>
        <w:spacing w:before="85"/>
        <w:ind w:left="906"/>
      </w:pPr>
      <w:r>
        <w:t>《证治准绳》 易感性、免疫力及南北地域的差异。</w:t>
      </w:r>
    </w:p>
    <w:p>
      <w:pPr>
        <w:pStyle w:val="BodyText"/>
        <w:tabs>
          <w:tab w:val="left" w:pos="3431"/>
        </w:tabs>
        <w:spacing w:before="89"/>
        <w:ind w:left="906"/>
      </w:pPr>
      <w:r>
        <w:t>《景岳全书》</w:t>
        <w:tab/>
        <w:t>感受疟邪</w:t>
      </w:r>
    </w:p>
    <w:p>
      <w:pPr>
        <w:pStyle w:val="BodyText"/>
        <w:spacing w:before="2"/>
        <w:ind w:left="0"/>
        <w:rPr>
          <w:sz w:val="29"/>
        </w:rPr>
      </w:pPr>
    </w:p>
    <w:p>
      <w:pPr>
        <w:pStyle w:val="BodyText"/>
        <w:spacing w:line="244" w:lineRule="auto"/>
        <w:ind w:right="11609"/>
      </w:pPr>
      <w:r>
        <w:t>现代医学范围－疟疾证候特征</w:t>
      </w:r>
    </w:p>
    <w:p>
      <w:pPr>
        <w:pStyle w:val="BodyText"/>
        <w:spacing w:before="82" w:line="290" w:lineRule="auto"/>
        <w:ind w:left="906" w:right="8128"/>
      </w:pPr>
      <w:r>
        <w:t>症状：寒战壮热、头痛、汗出、休作有时典型发作过程，通常持续5～8小时左右</w:t>
      </w:r>
    </w:p>
    <w:p>
      <w:pPr>
        <w:pStyle w:val="BodyText"/>
        <w:spacing w:before="8" w:line="290" w:lineRule="auto"/>
        <w:ind w:left="906" w:right="5277"/>
      </w:pPr>
      <w:r>
        <w:t>发作特点：周期性及间歇性，多数间歇一日后，再次类似发作季节：多发于夏秋季</w:t>
      </w:r>
    </w:p>
    <w:p>
      <w:pPr>
        <w:pStyle w:val="BodyText"/>
        <w:spacing w:line="330" w:lineRule="exact"/>
      </w:pPr>
      <w:r>
        <w:t>分类</w:t>
      </w:r>
    </w:p>
    <w:p>
      <w:pPr>
        <w:pStyle w:val="BodyText"/>
        <w:spacing w:before="85" w:line="292" w:lineRule="auto"/>
        <w:ind w:left="906" w:right="6227"/>
      </w:pPr>
      <w:r>
        <w:t>因正气的盛衰、寒热的偏胜、感邪的轻重、病程的久暂正疟－通常情况下疟疾</w:t>
      </w:r>
    </w:p>
    <w:p>
      <w:pPr>
        <w:pStyle w:val="BodyText"/>
        <w:spacing w:line="292" w:lineRule="auto"/>
        <w:ind w:left="906" w:right="5912"/>
      </w:pPr>
      <w:r>
        <w:t>温疟－素阳盛，临床以阳热偏盛为主，表现寒少热多者。寒疟－素阳虚，临床以阳虚寒盛为主，表现寒多热少者。</w:t>
      </w:r>
    </w:p>
    <w:p>
      <w:pPr>
        <w:pStyle w:val="BodyText"/>
        <w:spacing w:line="247" w:lineRule="auto"/>
        <w:ind w:right="3059" w:firstLine="629"/>
      </w:pPr>
      <w:r>
        <w:t>瘴疟－南方地区，由瘴毒疟邪引起，致阴阳极度偏盛，寒热偏颇，心神蒙蔽、神昏谵语者。</w:t>
      </w:r>
    </w:p>
    <w:p>
      <w:pPr>
        <w:pStyle w:val="BodyText"/>
        <w:spacing w:before="73"/>
        <w:ind w:left="906"/>
      </w:pPr>
      <w:r>
        <w:t>劳疟－疟病日久，疟邪久留，使气血耗伤，正气不足，每遇劳累即发病。</w:t>
      </w:r>
    </w:p>
    <w:p>
      <w:pPr>
        <w:spacing w:after="0"/>
        <w:sectPr>
          <w:type w:val="continuous"/>
          <w:pgSz w:w="18360" w:h="23760"/>
          <w:pgMar w:top="2000" w:right="1200" w:bottom="280" w:left="2420" w:header="708" w:footer="70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31" w:line="247" w:lineRule="auto"/>
        <w:ind w:right="3059" w:firstLine="629"/>
      </w:pPr>
      <w:r>
        <w:t>疟母－疟病日久，气机郁滞，血脉瘀滞，津凝成痰，气滞血瘀痰凝结于胁下。病因病机</w:t>
      </w:r>
    </w:p>
    <w:p>
      <w:pPr>
        <w:pStyle w:val="BodyText"/>
        <w:spacing w:before="75" w:line="292" w:lineRule="auto"/>
        <w:ind w:left="906" w:right="10029"/>
        <w:jc w:val="both"/>
      </w:pPr>
      <w:r>
        <w:t>先寒后热、寒热相当－正疟阳热偏盛、寒少热多－温疟阳虚寒盛、寒多热少－寒疟寒热偏颇、神昏谵语－瘴疟传染流行、病及一方－疫疟</w:t>
      </w:r>
    </w:p>
    <w:p>
      <w:pPr>
        <w:pStyle w:val="BodyText"/>
        <w:spacing w:line="318" w:lineRule="exact"/>
      </w:pPr>
      <w:r>
        <w:t>诊断要点</w:t>
      </w:r>
    </w:p>
    <w:p>
      <w:pPr>
        <w:pStyle w:val="BodyText"/>
        <w:spacing w:before="89" w:line="292" w:lineRule="auto"/>
        <w:ind w:left="906" w:right="3693"/>
      </w:pPr>
      <w:r>
        <w:t>典型症状：寒战、发热、出汗周期性发作，间歇期症状消失，形如常人。居住或近期到过疟疾流行地区，在夏秋季节发病。</w:t>
      </w:r>
    </w:p>
    <w:p>
      <w:pPr>
        <w:pStyle w:val="BodyText"/>
        <w:spacing w:line="244" w:lineRule="auto"/>
        <w:ind w:right="9712" w:firstLine="629"/>
      </w:pPr>
      <w:r>
        <w:t>实验室检查：血涂片找疟原虫鉴别诊断</w:t>
      </w:r>
    </w:p>
    <w:p>
      <w:pPr>
        <w:pStyle w:val="BodyText"/>
        <w:spacing w:before="83" w:line="290" w:lineRule="auto"/>
        <w:ind w:left="906" w:right="10346"/>
      </w:pPr>
      <w:r>
        <w:t>其他寒热往来表现的疾病发作定时否</w:t>
      </w:r>
    </w:p>
    <w:p>
      <w:pPr>
        <w:pStyle w:val="BodyText"/>
        <w:spacing w:before="7" w:line="290" w:lineRule="auto"/>
        <w:ind w:left="906" w:right="10029"/>
      </w:pPr>
      <w:r>
        <w:t xml:space="preserve">有无季节性、地区性特点 </w:t>
      </w:r>
      <w:r>
        <w:rPr>
          <w:spacing w:val="-2"/>
        </w:rPr>
        <w:t>有无其它各病证的症状存在</w:t>
      </w:r>
    </w:p>
    <w:p>
      <w:pPr>
        <w:pStyle w:val="BodyText"/>
        <w:spacing w:line="329" w:lineRule="exact"/>
      </w:pPr>
      <w:r>
        <w:t>辨证论治</w:t>
      </w:r>
    </w:p>
    <w:p>
      <w:pPr>
        <w:pStyle w:val="BodyText"/>
        <w:spacing w:before="9"/>
      </w:pPr>
      <w:r>
        <w:t>辨证要点</w:t>
      </w:r>
    </w:p>
    <w:p>
      <w:pPr>
        <w:pStyle w:val="BodyText"/>
        <w:spacing w:before="89" w:line="290" w:lineRule="auto"/>
        <w:ind w:left="906" w:right="11296"/>
      </w:pPr>
      <w:r>
        <w:rPr>
          <w:spacing w:val="-3"/>
        </w:rPr>
        <w:t>辨瘴疟与一般疟疾</w:t>
      </w:r>
      <w:r>
        <w:t>辨寒热</w:t>
      </w:r>
    </w:p>
    <w:p>
      <w:pPr>
        <w:pStyle w:val="BodyText"/>
        <w:spacing w:before="8"/>
        <w:ind w:left="906"/>
      </w:pPr>
      <w:r>
        <w:t>辨正气</w:t>
      </w:r>
    </w:p>
    <w:p>
      <w:pPr>
        <w:pStyle w:val="BodyText"/>
        <w:spacing w:before="10" w:line="247" w:lineRule="auto"/>
        <w:ind w:right="11292"/>
      </w:pPr>
      <w:r>
        <w:t xml:space="preserve">瘴疟与一般疟疾鉴别 </w:t>
      </w:r>
      <w:r>
        <w:rPr>
          <w:spacing w:val="-2"/>
        </w:rPr>
        <w:t>疟疾与其他病证的鉴别</w:t>
      </w:r>
      <w:r>
        <w:t>治疗原则－祛邪截疟</w:t>
      </w:r>
    </w:p>
    <w:p>
      <w:pPr>
        <w:pStyle w:val="BodyText"/>
        <w:spacing w:before="72" w:line="292" w:lineRule="auto"/>
        <w:ind w:left="906" w:right="12563"/>
        <w:jc w:val="both"/>
      </w:pPr>
      <w:r>
        <w:t>和解表里清热保津温阳达邪清心开窍化浊开窍补益气血</w:t>
      </w:r>
    </w:p>
    <w:p>
      <w:pPr>
        <w:pStyle w:val="BodyText"/>
        <w:spacing w:line="319" w:lineRule="exact"/>
      </w:pPr>
      <w:r>
        <w:t>临床分型</w:t>
      </w:r>
    </w:p>
    <w:p>
      <w:pPr>
        <w:pStyle w:val="BodyText"/>
        <w:spacing w:before="90" w:line="244" w:lineRule="auto"/>
        <w:ind w:right="2948" w:firstLine="424"/>
      </w:pPr>
      <w:r>
        <w:t>正疟－寒战壮热、休作有时、头痛面赤、口渴引饮、遍身汗出、热退身凉，舌红苔薄白或黄腻，脉弦。</w:t>
      </w:r>
    </w:p>
    <w:p>
      <w:pPr>
        <w:pStyle w:val="BodyText"/>
        <w:spacing w:before="82" w:line="244" w:lineRule="auto"/>
        <w:ind w:right="2631" w:firstLine="424"/>
      </w:pPr>
      <w:r>
        <w:t>温疟－寒少热多、汗出不畅、头痛、骨节酸痛、口渴引饮、尿赤便秘、舌红苔黄， 脉弦数。</w:t>
      </w:r>
    </w:p>
    <w:p>
      <w:pPr>
        <w:pStyle w:val="BodyText"/>
        <w:spacing w:before="83"/>
        <w:ind w:left="701"/>
      </w:pPr>
      <w:r>
        <w:t>寒疟－寒多热少、口不渴、胸脘痞闷、神疲体倦、舌苔白腻，脉弦。</w:t>
      </w:r>
    </w:p>
    <w:p>
      <w:pPr>
        <w:pStyle w:val="BodyText"/>
        <w:spacing w:before="85" w:line="247" w:lineRule="auto"/>
        <w:ind w:right="2739" w:firstLine="424"/>
      </w:pPr>
      <w:r>
        <w:t xml:space="preserve">热瘴－寒微热甚、或壮热不寒、头痛、肢体烦疼、面红目赤、胸闷呕吐、烦渴饮 </w:t>
      </w:r>
      <w:r>
        <w:rPr>
          <w:spacing w:val="-1"/>
        </w:rPr>
        <w:t>冷、大便秘结、小便热赤，甚至神昏谵语。舌红绛，苔黄腻或垢黑，脉洪数或弦数。</w:t>
      </w:r>
    </w:p>
    <w:p>
      <w:pPr>
        <w:pStyle w:val="BodyText"/>
        <w:spacing w:before="74" w:line="292" w:lineRule="auto"/>
        <w:ind w:left="701" w:right="2948"/>
      </w:pPr>
      <w:r>
        <w:t>冷瘴－寒甚热微，或但寒不热，或呕吐腹泻，甚则神昏不语、苔白厚腻，脉弦。劳疟－倦怠乏力、短气懒言、食少、面色萎黄、形体消瘦、遇劳则复发疟疾、寒</w:t>
      </w:r>
    </w:p>
    <w:p>
      <w:pPr>
        <w:spacing w:after="0" w:line="292" w:lineRule="auto"/>
        <w:sectPr>
          <w:pgSz w:w="18360" w:h="23760"/>
          <w:pgMar w:top="2300" w:right="1200" w:bottom="280" w:left="2420" w:header="708" w:footer="708"/>
          <w:pgNumType w:start="2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热时作、舌质淡、脉细无力。</w:t>
      </w:r>
    </w:p>
    <w:p>
      <w:pPr>
        <w:pStyle w:val="BodyText"/>
        <w:spacing w:before="89" w:line="244" w:lineRule="auto"/>
        <w:ind w:right="2948" w:firstLine="424"/>
      </w:pPr>
      <w:r>
        <w:t>疟母－久疟不愈，胁下结块，触之有形，按之压痛、或胁肋胀痛、舌紫暗、有瘀斑，脉细涩</w:t>
      </w:r>
    </w:p>
    <w:p>
      <w:pPr>
        <w:pStyle w:val="BodyText"/>
        <w:spacing w:before="7"/>
        <w:ind w:left="0" w:right="2762"/>
        <w:jc w:val="center"/>
      </w:pPr>
      <w:r>
        <w:t>分型证治</w:t>
      </w:r>
    </w:p>
    <w:p>
      <w:pPr>
        <w:pStyle w:val="BodyText"/>
        <w:spacing w:before="10"/>
        <w:ind w:left="0" w:right="12916"/>
        <w:jc w:val="center"/>
      </w:pPr>
      <w:r>
        <w:t>治法方药</w:t>
      </w:r>
    </w:p>
    <w:p>
      <w:pPr>
        <w:pStyle w:val="BodyText"/>
        <w:spacing w:before="85" w:line="292" w:lineRule="auto"/>
        <w:ind w:left="906" w:right="7811"/>
      </w:pPr>
      <w:r>
        <w:t xml:space="preserve">正疟－祛邪截疟、和解表里－柴胡截疟饮 </w:t>
      </w:r>
      <w:r>
        <w:rPr>
          <w:spacing w:val="-1"/>
        </w:rPr>
        <w:t>温疟－清热解表、和解祛邪－白虎加桂枝汤</w:t>
      </w:r>
    </w:p>
    <w:p>
      <w:pPr>
        <w:pStyle w:val="BodyText"/>
        <w:spacing w:line="292" w:lineRule="auto"/>
        <w:ind w:left="906" w:right="7496"/>
      </w:pPr>
      <w:r>
        <w:t>寒疟－和解表里、温阳达邪－柴胡桂枝干姜汤热瘴－解毒除瘴、清热保津－青蒿素合清瘴汤</w:t>
      </w:r>
    </w:p>
    <w:p>
      <w:pPr>
        <w:pStyle w:val="BodyText"/>
        <w:spacing w:line="295" w:lineRule="auto"/>
        <w:ind w:left="906" w:right="6544"/>
      </w:pPr>
      <w:r>
        <w:t>冷瘴－解毒除瘴、芳化湿浊－青蒿素合不换金正气散劳疟－益气养血、扶正祛邪－何人饮</w:t>
      </w:r>
    </w:p>
    <w:p>
      <w:pPr>
        <w:pStyle w:val="BodyText"/>
        <w:spacing w:line="247" w:lineRule="auto"/>
        <w:ind w:right="8445" w:firstLine="629"/>
      </w:pPr>
      <w:r>
        <w:t>疟母－软坚散结、祛瘀化痰－鳖甲煎丸转归预后</w:t>
      </w:r>
    </w:p>
    <w:p>
      <w:pPr>
        <w:pStyle w:val="BodyText"/>
        <w:spacing w:before="65"/>
        <w:ind w:left="906"/>
      </w:pPr>
      <w:r>
        <w:t>一般疟疾预后良好</w:t>
      </w:r>
    </w:p>
    <w:p>
      <w:pPr>
        <w:pStyle w:val="BodyText"/>
        <w:spacing w:before="89" w:line="290" w:lineRule="auto"/>
        <w:ind w:left="906" w:right="9712"/>
      </w:pPr>
      <w:r>
        <w:rPr>
          <w:spacing w:val="-2"/>
        </w:rPr>
        <w:t>劳疟易反复发作，病情缠绵。</w:t>
      </w:r>
      <w:r>
        <w:t>疟母治疗时间较长</w:t>
      </w:r>
    </w:p>
    <w:p>
      <w:pPr>
        <w:pStyle w:val="BodyText"/>
        <w:spacing w:before="7" w:line="244" w:lineRule="auto"/>
        <w:ind w:right="10664" w:firstLine="629"/>
      </w:pPr>
      <w:r>
        <w:t>瘴疟预后差，易死亡。预防调摄</w:t>
      </w:r>
    </w:p>
    <w:p>
      <w:pPr>
        <w:pStyle w:val="BodyText"/>
        <w:spacing w:before="83" w:line="290" w:lineRule="auto"/>
        <w:ind w:left="906" w:right="9395"/>
      </w:pPr>
      <w:r>
        <w:rPr>
          <w:spacing w:val="-2"/>
        </w:rPr>
        <w:t>防止感受疟邪，尤其夏秋季节。</w:t>
      </w:r>
      <w:r>
        <w:t>消灭蚊虫，避免叮咬。</w:t>
      </w:r>
    </w:p>
    <w:p>
      <w:pPr>
        <w:pStyle w:val="BodyText"/>
        <w:spacing w:before="8" w:line="290" w:lineRule="auto"/>
        <w:ind w:left="906" w:right="10029"/>
      </w:pPr>
      <w:r>
        <w:rPr>
          <w:spacing w:val="-2"/>
        </w:rPr>
        <w:t>疟疾发作后注意擦干汗液。</w:t>
      </w:r>
      <w:r>
        <w:t>营养饮食，避免过劳。</w:t>
      </w:r>
    </w:p>
    <w:p>
      <w:pPr>
        <w:pStyle w:val="BodyText"/>
        <w:spacing w:line="329" w:lineRule="exact"/>
      </w:pPr>
      <w:r>
        <w:t>病例讨论</w:t>
      </w:r>
    </w:p>
    <w:p>
      <w:pPr>
        <w:pStyle w:val="BodyText"/>
        <w:spacing w:before="9" w:line="247" w:lineRule="auto"/>
        <w:ind w:left="683" w:right="2966"/>
      </w:pPr>
      <w:r>
        <w:rPr>
          <w:spacing w:val="-2"/>
        </w:rPr>
        <w:t>刘某某、男、</w:t>
      </w:r>
      <w:r>
        <w:t>63</w:t>
      </w:r>
      <w:r>
        <w:rPr>
          <w:spacing w:val="-2"/>
        </w:rPr>
        <w:t>岁、干部。主诉：发作性发热</w:t>
      </w:r>
      <w:r>
        <w:t>2</w:t>
      </w:r>
      <w:r>
        <w:rPr>
          <w:spacing w:val="-2"/>
        </w:rPr>
        <w:t>年多，两年来，每隔</w:t>
      </w:r>
      <w:r>
        <w:t xml:space="preserve">3～7天左右 </w:t>
      </w:r>
      <w:r>
        <w:rPr>
          <w:spacing w:val="-2"/>
        </w:rPr>
        <w:t>即发高烧一次，每次发烧约持续</w:t>
      </w:r>
      <w:r>
        <w:t>3～4天，渐渐自行缓解退烧，在发烧期间曾使用</w:t>
      </w:r>
      <w:r>
        <w:rPr>
          <w:spacing w:val="-3"/>
        </w:rPr>
        <w:t>过多种药物，均不能改变其发烧规律，偶尔也有发烧几小时而自退或隔约</w:t>
      </w:r>
      <w:r>
        <w:t xml:space="preserve">20天发 </w:t>
      </w:r>
      <w:r>
        <w:rPr>
          <w:spacing w:val="-1"/>
        </w:rPr>
        <w:t>烧一次，但较少，总以每隔一周左右即发作一次为最多。发热之前先发冷，有时呕吐。曾用多种抗菌素、退热剂及中药治疗，未能制止发作。多种化验检查、超</w:t>
      </w:r>
      <w:r>
        <w:t>声波、胃镜、胆囊造影等检查，均未能确诊。</w:t>
      </w:r>
    </w:p>
    <w:p>
      <w:pPr>
        <w:pStyle w:val="BodyText"/>
        <w:spacing w:before="11"/>
        <w:ind w:left="0"/>
        <w:rPr>
          <w:sz w:val="27"/>
        </w:rPr>
      </w:pPr>
    </w:p>
    <w:p>
      <w:pPr>
        <w:pStyle w:val="BodyText"/>
        <w:spacing w:line="247" w:lineRule="auto"/>
        <w:ind w:left="683" w:right="2966"/>
      </w:pPr>
      <w:r>
        <w:rPr>
          <w:spacing w:val="-1"/>
        </w:rPr>
        <w:t>现有发热，感右胁及胆囊区堵满不适，恶心、口苦、口渴，纳差、鼻塞、咳嗽、</w:t>
      </w:r>
      <w:r>
        <w:t>可出较多的黄白粘痰，腰酸乏力，精神不振。</w:t>
      </w:r>
    </w:p>
    <w:p>
      <w:pPr>
        <w:pStyle w:val="BodyText"/>
        <w:spacing w:line="249" w:lineRule="auto"/>
        <w:ind w:left="683" w:right="2649"/>
      </w:pPr>
      <w:r>
        <w:t>望闻切诊：瘦弱、重病容、面色不华、舌苔薄而微黄；语声低微、呼吸有时气短、时有咳嗽、咳声清亮；左手脉沉细，右手脉弦细。</w:t>
      </w:r>
    </w:p>
    <w:p>
      <w:pPr>
        <w:pStyle w:val="BodyText"/>
        <w:spacing w:line="389" w:lineRule="exact"/>
        <w:ind w:left="0" w:right="13193"/>
        <w:jc w:val="right"/>
      </w:pPr>
      <w:r>
        <w:t>辨证论治</w:t>
      </w:r>
    </w:p>
    <w:p>
      <w:pPr>
        <w:pStyle w:val="BodyText"/>
        <w:spacing w:before="88"/>
        <w:ind w:left="0" w:right="13197"/>
        <w:jc w:val="right"/>
      </w:pPr>
      <w:r>
        <w:t>疟疾</w:t>
      </w:r>
    </w:p>
    <w:p>
      <w:pPr>
        <w:pStyle w:val="BodyText"/>
        <w:spacing w:before="85" w:line="292" w:lineRule="auto"/>
        <w:ind w:left="906" w:right="8445"/>
      </w:pPr>
      <w:r>
        <w:t>病机：表里不和、营卫失调、病久内热病位：邪在少阳半表半里</w:t>
      </w:r>
    </w:p>
    <w:p>
      <w:pPr>
        <w:pStyle w:val="BodyText"/>
        <w:spacing w:line="396" w:lineRule="exact"/>
        <w:ind w:left="906"/>
      </w:pPr>
      <w:r>
        <w:t>治法：和解少阳，清热达邪</w:t>
      </w:r>
    </w:p>
    <w:p>
      <w:pPr>
        <w:pStyle w:val="BodyText"/>
        <w:tabs>
          <w:tab w:val="left" w:pos="2955"/>
          <w:tab w:val="left" w:pos="4374"/>
          <w:tab w:val="left" w:pos="5634"/>
          <w:tab w:val="left" w:pos="7207"/>
        </w:tabs>
        <w:spacing w:before="13"/>
        <w:ind w:left="1537"/>
      </w:pPr>
      <w:r>
        <w:t>柴胡25</w:t>
        <w:tab/>
        <w:t>黄芩12</w:t>
        <w:tab/>
        <w:t>党</w:t>
      </w:r>
      <w:r>
        <w:rPr>
          <w:spacing w:val="-4"/>
        </w:rPr>
        <w:t>参</w:t>
      </w:r>
      <w:r>
        <w:t>15</w:t>
        <w:tab/>
        <w:t>炙甘</w:t>
      </w:r>
      <w:r>
        <w:rPr>
          <w:spacing w:val="-4"/>
        </w:rPr>
        <w:t>草</w:t>
      </w:r>
      <w:r>
        <w:t>3</w:t>
        <w:tab/>
        <w:t>生石</w:t>
      </w:r>
      <w:r>
        <w:rPr>
          <w:spacing w:val="-3"/>
        </w:rPr>
        <w:t>膏</w:t>
      </w:r>
      <w:r>
        <w:t>30（先煎）、赤白芍</w:t>
      </w:r>
      <w:r>
        <w:rPr>
          <w:spacing w:val="-14"/>
        </w:rPr>
        <w:t>各</w:t>
      </w:r>
      <w:r>
        <w:t>12</w:t>
      </w:r>
    </w:p>
    <w:p>
      <w:pPr>
        <w:pStyle w:val="BodyText"/>
        <w:spacing w:before="10"/>
      </w:pPr>
      <w:r>
        <w:t>桂枝6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3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tabs>
          <w:tab w:val="left" w:pos="2012"/>
          <w:tab w:val="left" w:pos="3586"/>
          <w:tab w:val="left" w:pos="5004"/>
          <w:tab w:val="left" w:pos="6577"/>
        </w:tabs>
        <w:spacing w:before="62" w:line="247" w:lineRule="auto"/>
        <w:ind w:right="7369" w:firstLine="633"/>
      </w:pPr>
      <w:r>
        <w:t>生</w:t>
      </w:r>
      <w:r>
        <w:rPr>
          <w:spacing w:val="-4"/>
        </w:rPr>
        <w:t>姜</w:t>
      </w:r>
      <w:r>
        <w:t>3</w:t>
        <w:tab/>
        <w:t>大</w:t>
      </w:r>
      <w:r>
        <w:rPr>
          <w:spacing w:val="-4"/>
        </w:rPr>
        <w:t>枣</w:t>
      </w:r>
      <w:r>
        <w:t>4个</w:t>
        <w:tab/>
        <w:t>陈</w:t>
      </w:r>
      <w:r>
        <w:rPr>
          <w:spacing w:val="-4"/>
        </w:rPr>
        <w:t>皮</w:t>
      </w:r>
      <w:r>
        <w:t>9</w:t>
        <w:tab/>
        <w:t>茯</w:t>
      </w:r>
      <w:r>
        <w:rPr>
          <w:spacing w:val="-4"/>
        </w:rPr>
        <w:t>苓</w:t>
      </w:r>
      <w:r>
        <w:t>12</w:t>
        <w:tab/>
        <w:t>牛膝</w:t>
      </w:r>
      <w:r>
        <w:rPr>
          <w:spacing w:val="-18"/>
        </w:rPr>
        <w:t xml:space="preserve">9 </w:t>
      </w:r>
      <w:r>
        <w:t>方义</w:t>
      </w:r>
    </w:p>
    <w:p>
      <w:pPr>
        <w:pStyle w:val="BodyText"/>
        <w:spacing w:before="75" w:line="292" w:lineRule="auto"/>
        <w:ind w:left="906" w:right="8445"/>
      </w:pPr>
      <w:r>
        <w:t>主药－柴胡和解少阳半表半里之邪热。辅药－黄芩－清泻少阳火热</w:t>
      </w:r>
    </w:p>
    <w:p>
      <w:pPr>
        <w:pStyle w:val="BodyText"/>
        <w:spacing w:line="396" w:lineRule="exact"/>
        <w:ind w:left="1853"/>
      </w:pPr>
      <w:r>
        <w:t>生石膏－清泄气分泄热</w:t>
      </w:r>
    </w:p>
    <w:p>
      <w:pPr>
        <w:pStyle w:val="BodyText"/>
        <w:spacing w:before="85" w:line="292" w:lineRule="auto"/>
        <w:ind w:left="906" w:right="7178"/>
      </w:pPr>
      <w:r>
        <w:t xml:space="preserve">佐药－桂枝解肌大表、调和营卫而助邪外出。 </w:t>
      </w:r>
      <w:r>
        <w:rPr>
          <w:spacing w:val="-1"/>
        </w:rPr>
        <w:t>扶正－党参、炙甘草、大枣甘缓和中，补益正气</w:t>
      </w:r>
      <w:r>
        <w:t>使药－赤白芍、陈皮、茯苓、生姜、牛膝</w:t>
      </w:r>
    </w:p>
    <w:p>
      <w:pPr>
        <w:pStyle w:val="Heading2"/>
        <w:spacing w:line="346" w:lineRule="exact"/>
        <w:ind w:left="5440" w:right="0"/>
        <w:jc w:val="left"/>
      </w:pPr>
      <w:r>
        <w:rPr>
          <w:w w:val="95"/>
        </w:rPr>
        <w:t>肺病证</w:t>
      </w:r>
    </w:p>
    <w:p>
      <w:pPr>
        <w:pStyle w:val="BodyText"/>
        <w:spacing w:before="47"/>
      </w:pPr>
      <w:r>
        <w:t>概念</w:t>
      </w:r>
    </w:p>
    <w:p>
      <w:pPr>
        <w:pStyle w:val="ListParagraph"/>
        <w:numPr>
          <w:ilvl w:val="0"/>
          <w:numId w:val="64"/>
        </w:numPr>
        <w:tabs>
          <w:tab w:val="left" w:pos="906"/>
          <w:tab w:val="left" w:pos="907"/>
        </w:tabs>
        <w:spacing w:before="11" w:after="0" w:line="240" w:lineRule="auto"/>
        <w:ind w:left="907" w:right="0" w:hanging="630"/>
        <w:jc w:val="left"/>
        <w:rPr>
          <w:sz w:val="31"/>
        </w:rPr>
      </w:pPr>
      <w:r>
        <w:rPr>
          <w:spacing w:val="-4"/>
          <w:sz w:val="31"/>
        </w:rPr>
        <w:t>外感或内伤等因素影响下,造成肺脏功能失调和病理变化的一类病证.</w:t>
      </w:r>
    </w:p>
    <w:p>
      <w:pPr>
        <w:pStyle w:val="ListParagraph"/>
        <w:numPr>
          <w:ilvl w:val="0"/>
          <w:numId w:val="64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多以气机升降失常为主</w:t>
      </w:r>
    </w:p>
    <w:p>
      <w:pPr>
        <w:pStyle w:val="ListParagraph"/>
        <w:numPr>
          <w:ilvl w:val="0"/>
          <w:numId w:val="64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常见病证：咳嗽、哮病、喘证、肺胀、肺痈、肺痨、肺癌</w:t>
      </w:r>
    </w:p>
    <w:p>
      <w:pPr>
        <w:pStyle w:val="ListParagraph"/>
        <w:numPr>
          <w:ilvl w:val="0"/>
          <w:numId w:val="64"/>
        </w:numPr>
        <w:tabs>
          <w:tab w:val="left" w:pos="906"/>
          <w:tab w:val="left" w:pos="907"/>
        </w:tabs>
        <w:spacing w:before="10" w:after="0" w:line="247" w:lineRule="auto"/>
        <w:ind w:left="277" w:right="12563" w:firstLine="0"/>
        <w:jc w:val="left"/>
        <w:rPr>
          <w:sz w:val="31"/>
        </w:rPr>
      </w:pPr>
      <w:r>
        <w:rPr>
          <w:spacing w:val="-5"/>
          <w:sz w:val="31"/>
        </w:rPr>
        <w:t>常见证候</w:t>
      </w:r>
      <w:r>
        <w:rPr>
          <w:sz w:val="31"/>
        </w:rPr>
        <w:t>常见证侯</w:t>
      </w:r>
    </w:p>
    <w:p>
      <w:pPr>
        <w:pStyle w:val="ListParagraph"/>
        <w:numPr>
          <w:ilvl w:val="0"/>
          <w:numId w:val="63"/>
        </w:numPr>
        <w:tabs>
          <w:tab w:val="left" w:pos="906"/>
          <w:tab w:val="left" w:pos="907"/>
          <w:tab w:val="left" w:pos="7528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肺气亏虚－肺气不足＋卫气不固＋一般气虚证</w:t>
        <w:tab/>
        <w:t>补益肺气</w:t>
      </w:r>
    </w:p>
    <w:p>
      <w:pPr>
        <w:pStyle w:val="ListParagraph"/>
        <w:numPr>
          <w:ilvl w:val="0"/>
          <w:numId w:val="63"/>
        </w:numPr>
        <w:tabs>
          <w:tab w:val="left" w:pos="906"/>
          <w:tab w:val="left" w:pos="907"/>
          <w:tab w:val="left" w:pos="7528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阴津亏耗－阴虚内热＋耗灼肺津＋一般阴虚证</w:t>
        <w:tab/>
        <w:t>清肺润燥或滋阴润肺</w:t>
      </w:r>
    </w:p>
    <w:p>
      <w:pPr>
        <w:pStyle w:val="ListParagraph"/>
        <w:numPr>
          <w:ilvl w:val="0"/>
          <w:numId w:val="63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寒邪犯肺－寒邪束肺、肺气失宣＋风寒表证</w:t>
      </w:r>
    </w:p>
    <w:p>
      <w:pPr>
        <w:pStyle w:val="ListParagraph"/>
        <w:numPr>
          <w:ilvl w:val="1"/>
          <w:numId w:val="63"/>
        </w:numPr>
        <w:tabs>
          <w:tab w:val="left" w:pos="1536"/>
          <w:tab w:val="left" w:pos="1537"/>
        </w:tabs>
        <w:spacing w:before="13" w:after="0" w:line="240" w:lineRule="auto"/>
        <w:ind w:left="1537" w:right="0" w:hanging="631"/>
        <w:jc w:val="left"/>
        <w:rPr>
          <w:sz w:val="31"/>
        </w:rPr>
      </w:pPr>
      <w:r>
        <w:rPr>
          <w:sz w:val="31"/>
        </w:rPr>
        <w:t>宣肺散寒或温化痰饮</w:t>
      </w:r>
    </w:p>
    <w:p>
      <w:pPr>
        <w:pStyle w:val="ListParagraph"/>
        <w:numPr>
          <w:ilvl w:val="0"/>
          <w:numId w:val="63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邪热乘肺－邪热犯肺，肺失清肃＋风热表证</w:t>
      </w:r>
    </w:p>
    <w:p>
      <w:pPr>
        <w:pStyle w:val="ListParagraph"/>
        <w:numPr>
          <w:ilvl w:val="1"/>
          <w:numId w:val="63"/>
        </w:numPr>
        <w:tabs>
          <w:tab w:val="left" w:pos="1536"/>
          <w:tab w:val="left" w:pos="1537"/>
        </w:tabs>
        <w:spacing w:before="13" w:after="0" w:line="240" w:lineRule="auto"/>
        <w:ind w:left="1537" w:right="0" w:hanging="631"/>
        <w:jc w:val="left"/>
        <w:rPr>
          <w:sz w:val="31"/>
        </w:rPr>
      </w:pPr>
      <w:r>
        <w:rPr>
          <w:sz w:val="31"/>
        </w:rPr>
        <w:t>疏风清热或清肺化痰</w:t>
      </w:r>
    </w:p>
    <w:p>
      <w:pPr>
        <w:pStyle w:val="ListParagraph"/>
        <w:numPr>
          <w:ilvl w:val="0"/>
          <w:numId w:val="63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痰浊阻肺－兼痰湿和饮邪伏肺证</w:t>
      </w:r>
    </w:p>
    <w:p>
      <w:pPr>
        <w:pStyle w:val="ListParagraph"/>
        <w:numPr>
          <w:ilvl w:val="1"/>
          <w:numId w:val="63"/>
        </w:numPr>
        <w:tabs>
          <w:tab w:val="left" w:pos="1536"/>
          <w:tab w:val="left" w:pos="1537"/>
        </w:tabs>
        <w:spacing w:before="14" w:after="0" w:line="244" w:lineRule="auto"/>
        <w:ind w:left="277" w:right="10349" w:firstLine="629"/>
        <w:jc w:val="left"/>
        <w:rPr>
          <w:sz w:val="31"/>
        </w:rPr>
      </w:pPr>
      <w:r>
        <w:rPr>
          <w:spacing w:val="-2"/>
          <w:sz w:val="31"/>
        </w:rPr>
        <w:t>燥湿化痰或泻肺逐饮</w:t>
      </w:r>
      <w:r>
        <w:rPr>
          <w:sz w:val="31"/>
        </w:rPr>
        <w:t>肺与其他脏腑的关系</w:t>
      </w:r>
    </w:p>
    <w:p>
      <w:pPr>
        <w:pStyle w:val="BodyText"/>
        <w:spacing w:before="83"/>
        <w:ind w:left="906"/>
      </w:pPr>
      <w:r>
        <w:t>肝、脾、肾</w:t>
      </w:r>
    </w:p>
    <w:p>
      <w:pPr>
        <w:pStyle w:val="BodyText"/>
        <w:spacing w:before="8"/>
        <w:ind w:left="0"/>
        <w:rPr>
          <w:sz w:val="38"/>
        </w:rPr>
      </w:pPr>
    </w:p>
    <w:p>
      <w:pPr>
        <w:pStyle w:val="BodyText"/>
        <w:spacing w:before="1" w:line="244" w:lineRule="auto"/>
        <w:ind w:right="3059" w:firstLine="629"/>
      </w:pPr>
      <w:r>
        <w:rPr>
          <w:spacing w:val="-1"/>
        </w:rPr>
        <w:t>肺虚及脾：纳呆便塘、胸闷少气、咳嗽痰多、倦怠肢软乏力、甚则面浮肢肿、</w:t>
      </w:r>
      <w:r>
        <w:t>苔白、脉濡弱。</w:t>
      </w:r>
    </w:p>
    <w:p>
      <w:pPr>
        <w:pStyle w:val="BodyText"/>
        <w:spacing w:before="82" w:line="244" w:lineRule="auto"/>
        <w:ind w:right="3059" w:firstLine="629"/>
      </w:pPr>
      <w:r>
        <w:t>肺肾阴虚：咳嗽夜剧、痰少、或痰中带血、咽干口燥、腰膝酸软，动则气促， 骨蒸潮热、盗汗颧红、遗精、或月经不调、舌红少苔、脉细数。</w:t>
      </w:r>
    </w:p>
    <w:p>
      <w:pPr>
        <w:pStyle w:val="BodyText"/>
        <w:spacing w:before="83" w:line="244" w:lineRule="auto"/>
        <w:ind w:right="3059" w:firstLine="629"/>
      </w:pPr>
      <w:r>
        <w:t>肝火犯肺：胸胁作痛、头晕目赤、烦热口苦、咳嗽阵作，甚则咯血，舌红苔薄黄、脉弦数。</w:t>
      </w:r>
    </w:p>
    <w:p>
      <w:pPr>
        <w:pStyle w:val="BodyText"/>
        <w:spacing w:before="7"/>
      </w:pPr>
      <w:r>
        <w:t>治疗要点</w:t>
      </w:r>
    </w:p>
    <w:p>
      <w:pPr>
        <w:pStyle w:val="ListParagraph"/>
        <w:numPr>
          <w:ilvl w:val="0"/>
          <w:numId w:val="62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pacing w:val="-5"/>
          <w:sz w:val="31"/>
        </w:rPr>
        <w:t>肺主气,实证宜辛苦,虚证宜酸收.</w:t>
      </w:r>
    </w:p>
    <w:p>
      <w:pPr>
        <w:pStyle w:val="ListParagraph"/>
        <w:numPr>
          <w:ilvl w:val="0"/>
          <w:numId w:val="62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pacing w:val="-5"/>
          <w:sz w:val="31"/>
        </w:rPr>
        <w:t>肺为娇脏,清虚而处高处,选方多宜轻清.</w:t>
      </w:r>
    </w:p>
    <w:p>
      <w:pPr>
        <w:pStyle w:val="ListParagraph"/>
        <w:numPr>
          <w:ilvl w:val="0"/>
          <w:numId w:val="62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直接治肺法－宣、肃、清、泻、敛、温、润、补</w:t>
      </w:r>
    </w:p>
    <w:p>
      <w:pPr>
        <w:pStyle w:val="ListParagraph"/>
        <w:numPr>
          <w:ilvl w:val="0"/>
          <w:numId w:val="62"/>
        </w:numPr>
        <w:tabs>
          <w:tab w:val="left" w:pos="906"/>
          <w:tab w:val="left" w:pos="907"/>
        </w:tabs>
        <w:spacing w:before="9" w:after="0" w:line="247" w:lineRule="auto"/>
        <w:ind w:left="277" w:right="9395" w:firstLine="0"/>
        <w:jc w:val="left"/>
        <w:rPr>
          <w:sz w:val="31"/>
        </w:rPr>
      </w:pPr>
      <w:r>
        <w:rPr>
          <w:spacing w:val="-2"/>
          <w:sz w:val="31"/>
        </w:rPr>
        <w:t>间接治肺法－肝、脾、肾、大肠</w:t>
      </w:r>
      <w:r>
        <w:rPr>
          <w:sz w:val="31"/>
        </w:rPr>
        <w:t>调摄护理</w:t>
      </w: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注意气候变化</w:t>
      </w: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注意饮食习惯</w:t>
      </w: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戒烟酒</w:t>
      </w: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哮病避免刺激性气体、灰尘花粉，忌海鲜。</w:t>
      </w: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咯血避免精神紧张。</w:t>
      </w:r>
    </w:p>
    <w:p>
      <w:pPr>
        <w:spacing w:after="0" w:line="240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4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ListParagraph"/>
        <w:numPr>
          <w:ilvl w:val="0"/>
          <w:numId w:val="61"/>
        </w:numPr>
        <w:tabs>
          <w:tab w:val="left" w:pos="906"/>
          <w:tab w:val="left" w:pos="907"/>
        </w:tabs>
        <w:spacing w:before="62" w:after="0" w:line="382" w:lineRule="exact"/>
        <w:ind w:left="907" w:right="0" w:hanging="630"/>
        <w:jc w:val="left"/>
        <w:rPr>
          <w:sz w:val="31"/>
        </w:rPr>
      </w:pPr>
      <w:r>
        <w:rPr>
          <w:sz w:val="31"/>
        </w:rPr>
        <w:t>加强锻炼、增强体质。</w:t>
      </w:r>
    </w:p>
    <w:p>
      <w:pPr>
        <w:pStyle w:val="Heading2"/>
        <w:spacing w:line="446" w:lineRule="exact"/>
        <w:ind w:left="5620" w:right="0"/>
        <w:jc w:val="left"/>
      </w:pPr>
      <w:r>
        <w:t>咳嗽</w:t>
      </w:r>
    </w:p>
    <w:p>
      <w:pPr>
        <w:pStyle w:val="BodyText"/>
        <w:spacing w:before="47"/>
      </w:pPr>
      <w:r>
        <w:t>概念</w:t>
      </w:r>
    </w:p>
    <w:p>
      <w:pPr>
        <w:pStyle w:val="ListParagraph"/>
        <w:numPr>
          <w:ilvl w:val="0"/>
          <w:numId w:val="60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病因－六淫外邪侵袭肺系</w:t>
      </w:r>
    </w:p>
    <w:p>
      <w:pPr>
        <w:pStyle w:val="ListParagraph"/>
        <w:numPr>
          <w:ilvl w:val="1"/>
          <w:numId w:val="60"/>
        </w:numPr>
        <w:tabs>
          <w:tab w:val="left" w:pos="3427"/>
          <w:tab w:val="left" w:pos="3428"/>
        </w:tabs>
        <w:spacing w:before="10" w:after="0" w:line="240" w:lineRule="auto"/>
        <w:ind w:left="3427" w:right="0" w:hanging="631"/>
        <w:jc w:val="left"/>
        <w:rPr>
          <w:sz w:val="31"/>
        </w:rPr>
      </w:pPr>
      <w:r>
        <w:rPr>
          <w:sz w:val="31"/>
        </w:rPr>
        <w:t>脏腑功能失调，内伤于肺</w:t>
      </w:r>
    </w:p>
    <w:p>
      <w:pPr>
        <w:pStyle w:val="ListParagraph"/>
        <w:numPr>
          <w:ilvl w:val="0"/>
          <w:numId w:val="60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病机－肺气不清，失于宣肃</w:t>
      </w:r>
    </w:p>
    <w:p>
      <w:pPr>
        <w:pStyle w:val="ListParagraph"/>
        <w:numPr>
          <w:ilvl w:val="0"/>
          <w:numId w:val="60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咳嗽咯痰为主要表现</w:t>
      </w:r>
    </w:p>
    <w:p>
      <w:pPr>
        <w:pStyle w:val="ListParagraph"/>
        <w:numPr>
          <w:ilvl w:val="0"/>
          <w:numId w:val="60"/>
        </w:numPr>
        <w:tabs>
          <w:tab w:val="left" w:pos="906"/>
          <w:tab w:val="left" w:pos="907"/>
        </w:tabs>
        <w:spacing w:before="13" w:after="0" w:line="244" w:lineRule="auto"/>
        <w:ind w:left="277" w:right="9712" w:firstLine="0"/>
        <w:jc w:val="left"/>
        <w:rPr>
          <w:sz w:val="31"/>
        </w:rPr>
      </w:pPr>
      <w:r>
        <w:rPr>
          <w:spacing w:val="-2"/>
          <w:sz w:val="31"/>
        </w:rPr>
        <w:t>有声无痰为咳、有痰无声为嗽</w:t>
      </w:r>
      <w:r>
        <w:rPr>
          <w:sz w:val="31"/>
        </w:rPr>
        <w:t>历代认识</w:t>
      </w:r>
    </w:p>
    <w:p>
      <w:pPr>
        <w:pStyle w:val="ListParagraph"/>
        <w:numPr>
          <w:ilvl w:val="0"/>
          <w:numId w:val="59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《内经》对成因、症状、证侯分类、病理转归及治疗有较系统的论述。</w:t>
      </w:r>
    </w:p>
    <w:p>
      <w:pPr>
        <w:pStyle w:val="ListParagraph"/>
        <w:numPr>
          <w:ilvl w:val="0"/>
          <w:numId w:val="59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隋代《诸病源候论》十咳</w:t>
      </w:r>
    </w:p>
    <w:p>
      <w:pPr>
        <w:pStyle w:val="ListParagraph"/>
        <w:numPr>
          <w:ilvl w:val="0"/>
          <w:numId w:val="59"/>
        </w:numPr>
        <w:tabs>
          <w:tab w:val="left" w:pos="906"/>
          <w:tab w:val="left" w:pos="907"/>
          <w:tab w:val="left" w:pos="3113"/>
        </w:tabs>
        <w:spacing w:before="14" w:after="0" w:line="244" w:lineRule="auto"/>
        <w:ind w:left="277" w:right="9089" w:firstLine="0"/>
        <w:jc w:val="left"/>
        <w:rPr>
          <w:sz w:val="31"/>
        </w:rPr>
      </w:pPr>
      <w:r>
        <w:rPr>
          <w:sz w:val="31"/>
        </w:rPr>
        <w:t>明代张景岳</w:t>
        <w:tab/>
        <w:t>分外感、内伤咳</w:t>
      </w:r>
      <w:r>
        <w:rPr>
          <w:spacing w:val="-17"/>
          <w:sz w:val="31"/>
        </w:rPr>
        <w:t>嗽</w:t>
      </w:r>
      <w:r>
        <w:rPr>
          <w:sz w:val="31"/>
        </w:rPr>
        <w:t>病因病机</w:t>
      </w:r>
    </w:p>
    <w:p>
      <w:pPr>
        <w:pStyle w:val="ListParagraph"/>
        <w:numPr>
          <w:ilvl w:val="0"/>
          <w:numId w:val="58"/>
        </w:numPr>
        <w:tabs>
          <w:tab w:val="left" w:pos="906"/>
          <w:tab w:val="left" w:pos="907"/>
          <w:tab w:val="left" w:pos="2012"/>
        </w:tabs>
        <w:spacing w:before="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外感</w:t>
        <w:tab/>
        <w:t>六淫之邪，侵袭肺系，肺失宣降，因而发生咳嗽。</w:t>
      </w:r>
    </w:p>
    <w:p>
      <w:pPr>
        <w:pStyle w:val="ListParagraph"/>
        <w:numPr>
          <w:ilvl w:val="0"/>
          <w:numId w:val="58"/>
        </w:numPr>
        <w:tabs>
          <w:tab w:val="left" w:pos="906"/>
          <w:tab w:val="left" w:pos="907"/>
          <w:tab w:val="left" w:pos="2012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内伤</w:t>
        <w:tab/>
        <w:t>肺脏虚弱，或他脏有病累及于肺，引起咳嗽。</w:t>
      </w:r>
    </w:p>
    <w:p>
      <w:pPr>
        <w:pStyle w:val="BodyText"/>
        <w:spacing w:before="6"/>
        <w:ind w:left="0"/>
        <w:rPr>
          <w:sz w:val="33"/>
        </w:rPr>
      </w:pPr>
    </w:p>
    <w:p>
      <w:pPr>
        <w:pStyle w:val="ListParagraph"/>
        <w:numPr>
          <w:ilvl w:val="0"/>
          <w:numId w:val="57"/>
        </w:numPr>
        <w:tabs>
          <w:tab w:val="left" w:pos="683"/>
          <w:tab w:val="left" w:pos="684"/>
        </w:tabs>
        <w:spacing w:before="0" w:after="0" w:line="232" w:lineRule="auto"/>
        <w:ind w:left="683" w:right="2966" w:hanging="407"/>
        <w:jc w:val="left"/>
        <w:rPr>
          <w:sz w:val="28"/>
        </w:rPr>
      </w:pPr>
      <w:r>
        <w:rPr>
          <w:spacing w:val="-1"/>
          <w:sz w:val="31"/>
        </w:rPr>
        <w:t>脾虚生痰，上渍于肺，壅塞肺气，影响气机出入，若嗜酒及食辛辣燥热之品，亦</w:t>
      </w:r>
      <w:r>
        <w:rPr>
          <w:sz w:val="31"/>
        </w:rPr>
        <w:t>易生火化痰迫肺为咳。</w:t>
      </w:r>
    </w:p>
    <w:p>
      <w:pPr>
        <w:pStyle w:val="ListParagraph"/>
        <w:numPr>
          <w:ilvl w:val="0"/>
          <w:numId w:val="57"/>
        </w:numPr>
        <w:tabs>
          <w:tab w:val="left" w:pos="683"/>
          <w:tab w:val="left" w:pos="684"/>
        </w:tabs>
        <w:spacing w:before="17" w:after="0" w:line="413" w:lineRule="exact"/>
        <w:ind w:left="683" w:right="0" w:hanging="407"/>
        <w:jc w:val="left"/>
        <w:rPr>
          <w:sz w:val="28"/>
        </w:rPr>
      </w:pPr>
      <w:r>
        <w:rPr>
          <w:sz w:val="31"/>
        </w:rPr>
        <w:t>肝火犯肺，灼伤肺阴，肺失肃降。</w:t>
      </w:r>
    </w:p>
    <w:p>
      <w:pPr>
        <w:pStyle w:val="ListParagraph"/>
        <w:numPr>
          <w:ilvl w:val="0"/>
          <w:numId w:val="57"/>
        </w:numPr>
        <w:tabs>
          <w:tab w:val="left" w:pos="683"/>
          <w:tab w:val="left" w:pos="684"/>
        </w:tabs>
        <w:spacing w:before="0" w:after="0" w:line="409" w:lineRule="exact"/>
        <w:ind w:left="683" w:right="0" w:hanging="407"/>
        <w:jc w:val="left"/>
        <w:rPr>
          <w:sz w:val="28"/>
        </w:rPr>
      </w:pPr>
      <w:r>
        <w:rPr>
          <w:sz w:val="31"/>
        </w:rPr>
        <w:t>肾气虚衰，肾阴下亏不能上滋肺金或虚火上炎灼伤肺阴</w:t>
      </w:r>
    </w:p>
    <w:p>
      <w:pPr>
        <w:pStyle w:val="ListParagraph"/>
        <w:numPr>
          <w:ilvl w:val="0"/>
          <w:numId w:val="57"/>
        </w:numPr>
        <w:tabs>
          <w:tab w:val="left" w:pos="683"/>
          <w:tab w:val="left" w:pos="684"/>
        </w:tabs>
        <w:spacing w:before="0" w:after="0" w:line="409" w:lineRule="exact"/>
        <w:ind w:left="683" w:right="0" w:hanging="407"/>
        <w:jc w:val="left"/>
        <w:rPr>
          <w:sz w:val="28"/>
        </w:rPr>
      </w:pPr>
      <w:r>
        <w:rPr>
          <w:sz w:val="31"/>
        </w:rPr>
        <w:t>肾阳不振，气化不利，以致水液停积，上逆于肺</w:t>
      </w:r>
    </w:p>
    <w:p>
      <w:pPr>
        <w:pStyle w:val="ListParagraph"/>
        <w:numPr>
          <w:ilvl w:val="0"/>
          <w:numId w:val="57"/>
        </w:numPr>
        <w:tabs>
          <w:tab w:val="left" w:pos="683"/>
          <w:tab w:val="left" w:pos="684"/>
        </w:tabs>
        <w:spacing w:before="0" w:after="0" w:line="280" w:lineRule="auto"/>
        <w:ind w:left="683" w:right="7718" w:hanging="407"/>
        <w:jc w:val="left"/>
        <w:rPr>
          <w:sz w:val="28"/>
        </w:rPr>
      </w:pPr>
      <w:r>
        <w:rPr>
          <w:spacing w:val="-1"/>
          <w:sz w:val="31"/>
        </w:rPr>
        <w:t>肺脏本虚，阴伤气耗，肺失肃降，肺气上逆。</w:t>
      </w:r>
      <w:r>
        <w:rPr>
          <w:sz w:val="31"/>
        </w:rPr>
        <w:t>病位在肺，与肝脾肾有关</w:t>
      </w:r>
    </w:p>
    <w:p>
      <w:pPr>
        <w:pStyle w:val="BodyText"/>
        <w:spacing w:before="12"/>
        <w:ind w:left="683"/>
      </w:pPr>
      <w:r>
        <w:t>病机多表现为虚实、寒热的转化</w:t>
      </w:r>
    </w:p>
    <w:p>
      <w:pPr>
        <w:pStyle w:val="BodyText"/>
        <w:spacing w:before="9"/>
        <w:ind w:left="0"/>
        <w:rPr>
          <w:sz w:val="32"/>
        </w:rPr>
      </w:pPr>
    </w:p>
    <w:p>
      <w:pPr>
        <w:pStyle w:val="BodyText"/>
        <w:spacing w:before="1"/>
      </w:pPr>
      <w:r>
        <w:t>证候特征</w:t>
      </w:r>
    </w:p>
    <w:p>
      <w:pPr>
        <w:pStyle w:val="BodyText"/>
        <w:spacing w:before="27" w:line="244" w:lineRule="auto"/>
        <w:ind w:left="683" w:right="2966"/>
      </w:pPr>
      <w:r>
        <w:t>主症：咳嗽咯痰（时间、节律、性质、声音、加重因素、伴随症状、痰量、痰的色质味）</w:t>
      </w:r>
    </w:p>
    <w:p>
      <w:pPr>
        <w:pStyle w:val="BodyText"/>
        <w:spacing w:before="25" w:line="394" w:lineRule="exact"/>
        <w:ind w:left="683"/>
      </w:pPr>
      <w:r>
        <w:t>各类证候表现（外感、内伤）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3" w:lineRule="exact"/>
        <w:ind w:left="683" w:right="0" w:hanging="407"/>
        <w:jc w:val="left"/>
        <w:rPr>
          <w:sz w:val="33"/>
        </w:rPr>
      </w:pPr>
      <w:r>
        <w:rPr>
          <w:sz w:val="31"/>
        </w:rPr>
        <w:t>风寒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5" w:lineRule="exact"/>
        <w:ind w:left="683" w:right="0" w:hanging="407"/>
        <w:jc w:val="left"/>
        <w:rPr>
          <w:sz w:val="33"/>
        </w:rPr>
      </w:pPr>
      <w:r>
        <w:rPr>
          <w:sz w:val="31"/>
        </w:rPr>
        <w:t>风热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3" w:lineRule="exact"/>
        <w:ind w:left="683" w:right="0" w:hanging="407"/>
        <w:jc w:val="left"/>
        <w:rPr>
          <w:sz w:val="33"/>
        </w:rPr>
      </w:pPr>
      <w:r>
        <w:rPr>
          <w:sz w:val="31"/>
        </w:rPr>
        <w:t>风燥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3" w:lineRule="exact"/>
        <w:ind w:left="683" w:right="0" w:hanging="407"/>
        <w:jc w:val="left"/>
        <w:rPr>
          <w:sz w:val="33"/>
        </w:rPr>
      </w:pPr>
      <w:r>
        <w:rPr>
          <w:sz w:val="31"/>
        </w:rPr>
        <w:t>痰热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5" w:lineRule="exact"/>
        <w:ind w:left="683" w:right="0" w:hanging="407"/>
        <w:jc w:val="left"/>
        <w:rPr>
          <w:sz w:val="33"/>
        </w:rPr>
      </w:pPr>
      <w:r>
        <w:rPr>
          <w:sz w:val="31"/>
        </w:rPr>
        <w:t>痰湿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23" w:lineRule="exact"/>
        <w:ind w:left="683" w:right="0" w:hanging="407"/>
        <w:jc w:val="left"/>
        <w:rPr>
          <w:sz w:val="33"/>
        </w:rPr>
      </w:pPr>
      <w:r>
        <w:rPr>
          <w:sz w:val="31"/>
        </w:rPr>
        <w:t>肝气犯肺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244" w:lineRule="auto"/>
        <w:ind w:left="277" w:right="12788" w:firstLine="0"/>
        <w:jc w:val="left"/>
        <w:rPr>
          <w:sz w:val="33"/>
        </w:rPr>
      </w:pPr>
      <w:r>
        <w:rPr>
          <w:spacing w:val="-5"/>
          <w:sz w:val="31"/>
        </w:rPr>
        <w:t>肺阴亏耗</w:t>
      </w:r>
      <w:r>
        <w:rPr>
          <w:sz w:val="31"/>
        </w:rPr>
        <w:t>诊断要点</w:t>
      </w:r>
    </w:p>
    <w:p>
      <w:pPr>
        <w:pStyle w:val="ListParagraph"/>
        <w:numPr>
          <w:ilvl w:val="0"/>
          <w:numId w:val="56"/>
        </w:numPr>
        <w:tabs>
          <w:tab w:val="left" w:pos="906"/>
          <w:tab w:val="left" w:pos="907"/>
        </w:tabs>
        <w:spacing w:before="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症状：咳嗽为主</w:t>
      </w:r>
    </w:p>
    <w:p>
      <w:pPr>
        <w:pStyle w:val="ListParagraph"/>
        <w:numPr>
          <w:ilvl w:val="0"/>
          <w:numId w:val="56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分清外感、内伤</w:t>
      </w:r>
    </w:p>
    <w:p>
      <w:pPr>
        <w:pStyle w:val="ListParagraph"/>
        <w:numPr>
          <w:ilvl w:val="0"/>
          <w:numId w:val="56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体征：听诊可闻及两肺野呼吸音增粗，或伴有干湿性罗音。</w:t>
      </w:r>
    </w:p>
    <w:p>
      <w:pPr>
        <w:pStyle w:val="ListParagraph"/>
        <w:numPr>
          <w:ilvl w:val="0"/>
          <w:numId w:val="56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检查：急性期周围白细胞总数和中性粒细胞增高。</w:t>
      </w:r>
    </w:p>
    <w:p>
      <w:pPr>
        <w:pStyle w:val="ListParagraph"/>
        <w:numPr>
          <w:ilvl w:val="0"/>
          <w:numId w:val="56"/>
        </w:numPr>
        <w:tabs>
          <w:tab w:val="left" w:pos="906"/>
          <w:tab w:val="left" w:pos="907"/>
        </w:tabs>
        <w:spacing w:before="14" w:after="0" w:line="244" w:lineRule="auto"/>
        <w:ind w:left="277" w:right="9872" w:firstLine="0"/>
        <w:jc w:val="left"/>
        <w:rPr>
          <w:sz w:val="31"/>
        </w:rPr>
      </w:pPr>
      <w:r>
        <w:rPr>
          <w:sz w:val="31"/>
        </w:rPr>
        <w:t>X</w:t>
      </w:r>
      <w:r>
        <w:rPr>
          <w:spacing w:val="-2"/>
          <w:sz w:val="31"/>
        </w:rPr>
        <w:t>线胸片正常或肺纹理增粗。</w:t>
      </w:r>
      <w:r>
        <w:rPr>
          <w:sz w:val="31"/>
        </w:rPr>
        <w:t>外感与内伤咳嗽鉴别</w:t>
      </w:r>
    </w:p>
    <w:p>
      <w:pPr>
        <w:pStyle w:val="BodyText"/>
        <w:spacing w:before="7"/>
      </w:pPr>
      <w:r>
        <w:t>咳嗽证与其他病证鉴别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5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ListParagraph"/>
        <w:numPr>
          <w:ilvl w:val="0"/>
          <w:numId w:val="55"/>
        </w:numPr>
        <w:tabs>
          <w:tab w:val="left" w:pos="906"/>
          <w:tab w:val="left" w:pos="907"/>
        </w:tabs>
        <w:spacing w:before="62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哮病</w:t>
      </w:r>
    </w:p>
    <w:p>
      <w:pPr>
        <w:pStyle w:val="ListParagraph"/>
        <w:numPr>
          <w:ilvl w:val="0"/>
          <w:numId w:val="55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喘证</w:t>
      </w:r>
    </w:p>
    <w:p>
      <w:pPr>
        <w:pStyle w:val="ListParagraph"/>
        <w:numPr>
          <w:ilvl w:val="0"/>
          <w:numId w:val="55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肺胀</w:t>
      </w:r>
    </w:p>
    <w:p>
      <w:pPr>
        <w:pStyle w:val="ListParagraph"/>
        <w:numPr>
          <w:ilvl w:val="0"/>
          <w:numId w:val="55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肺痨</w:t>
      </w:r>
    </w:p>
    <w:p>
      <w:pPr>
        <w:pStyle w:val="ListParagraph"/>
        <w:numPr>
          <w:ilvl w:val="0"/>
          <w:numId w:val="55"/>
        </w:numPr>
        <w:tabs>
          <w:tab w:val="left" w:pos="907"/>
        </w:tabs>
        <w:spacing w:before="10" w:after="0" w:line="247" w:lineRule="auto"/>
        <w:ind w:left="277" w:right="13193" w:firstLine="0"/>
        <w:jc w:val="both"/>
        <w:rPr>
          <w:sz w:val="31"/>
        </w:rPr>
      </w:pPr>
      <w:r>
        <w:rPr>
          <w:spacing w:val="-7"/>
          <w:sz w:val="31"/>
        </w:rPr>
        <w:t>肺癌</w:t>
      </w:r>
      <w:r>
        <w:rPr>
          <w:spacing w:val="-5"/>
          <w:sz w:val="31"/>
        </w:rPr>
        <w:t>辨证论治辨证要点</w:t>
      </w:r>
    </w:p>
    <w:p>
      <w:pPr>
        <w:pStyle w:val="ListParagraph"/>
        <w:numPr>
          <w:ilvl w:val="0"/>
          <w:numId w:val="54"/>
        </w:numPr>
        <w:tabs>
          <w:tab w:val="left" w:pos="906"/>
          <w:tab w:val="left" w:pos="907"/>
        </w:tabs>
        <w:spacing w:before="0" w:after="0" w:line="394" w:lineRule="exact"/>
        <w:ind w:left="907" w:right="0" w:hanging="630"/>
        <w:jc w:val="left"/>
        <w:rPr>
          <w:sz w:val="31"/>
        </w:rPr>
      </w:pPr>
      <w:r>
        <w:rPr>
          <w:sz w:val="31"/>
        </w:rPr>
        <w:t>辨外感、内伤</w:t>
      </w:r>
    </w:p>
    <w:p>
      <w:pPr>
        <w:pStyle w:val="ListParagraph"/>
        <w:numPr>
          <w:ilvl w:val="0"/>
          <w:numId w:val="54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辨虚实</w:t>
      </w:r>
    </w:p>
    <w:p>
      <w:pPr>
        <w:pStyle w:val="ListParagraph"/>
        <w:numPr>
          <w:ilvl w:val="0"/>
          <w:numId w:val="54"/>
        </w:numPr>
        <w:tabs>
          <w:tab w:val="left" w:pos="906"/>
          <w:tab w:val="left" w:pos="907"/>
        </w:tabs>
        <w:spacing w:before="10" w:after="0" w:line="247" w:lineRule="auto"/>
        <w:ind w:left="277" w:right="12248" w:firstLine="0"/>
        <w:jc w:val="left"/>
        <w:rPr>
          <w:sz w:val="31"/>
        </w:rPr>
      </w:pPr>
      <w:r>
        <w:rPr>
          <w:spacing w:val="-4"/>
          <w:sz w:val="31"/>
        </w:rPr>
        <w:t>辨标本缓急</w:t>
      </w:r>
      <w:r>
        <w:rPr>
          <w:sz w:val="31"/>
        </w:rPr>
        <w:t>辨证论治</w:t>
      </w:r>
    </w:p>
    <w:p>
      <w:pPr>
        <w:pStyle w:val="BodyText"/>
        <w:spacing w:before="18" w:line="396" w:lineRule="exact"/>
        <w:ind w:left="683"/>
      </w:pPr>
      <w:r>
        <w:t>外感咳嗽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244" w:lineRule="auto"/>
        <w:ind w:left="683" w:right="2966" w:hanging="407"/>
        <w:jc w:val="both"/>
        <w:rPr>
          <w:sz w:val="33"/>
        </w:rPr>
      </w:pPr>
      <w:r>
        <w:rPr>
          <w:spacing w:val="-1"/>
          <w:sz w:val="31"/>
        </w:rPr>
        <w:t>风寒袭肺－咽痒、咳声重，气急、咯痰稀薄色白，常伴鼻塞、流清涕、头痛、肢</w:t>
      </w:r>
      <w:r>
        <w:rPr>
          <w:sz w:val="31"/>
        </w:rPr>
        <w:t>体酸楚、恶寒发热、无汗等，舌苔薄白，脉浮或浮紧。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244" w:lineRule="auto"/>
        <w:ind w:left="683" w:right="2966" w:hanging="407"/>
        <w:jc w:val="both"/>
        <w:rPr>
          <w:sz w:val="33"/>
        </w:rPr>
      </w:pPr>
      <w:r>
        <w:rPr>
          <w:spacing w:val="-1"/>
          <w:sz w:val="31"/>
        </w:rPr>
        <w:t>风热犯肺－咳声剧烈频繁，气促或咳声发哑，咽痛，咯痰粘稠，咳时汗出，常伴</w:t>
      </w:r>
      <w:r>
        <w:rPr>
          <w:sz w:val="31"/>
        </w:rPr>
        <w:t>鼻流黄涕、口渴、头痛、肢楚、恶风、身热等，舌苔薄黄，脉浮数或浮滑。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244" w:lineRule="auto"/>
        <w:ind w:left="683" w:right="2868" w:hanging="407"/>
        <w:jc w:val="both"/>
        <w:rPr>
          <w:sz w:val="33"/>
        </w:rPr>
      </w:pPr>
      <w:r>
        <w:rPr>
          <w:sz w:val="31"/>
        </w:rPr>
        <w:t>风燥伤肺－喉痒干咳，连声作呛，咽痛、咽干</w:t>
      </w:r>
      <w:r>
        <w:rPr>
          <w:spacing w:val="-18"/>
          <w:sz w:val="31"/>
        </w:rPr>
        <w:t xml:space="preserve">，唇鼻干燥，无痰或少痰粘连成丝， </w:t>
      </w:r>
      <w:r>
        <w:rPr>
          <w:sz w:val="31"/>
        </w:rPr>
        <w:t>难咯，口干，初期伴有鼻塞、头痛、微汗、身热等，舌红干而少津，苔薄黄，脉 浮数或小数。</w:t>
      </w:r>
    </w:p>
    <w:p>
      <w:pPr>
        <w:pStyle w:val="BodyText"/>
        <w:spacing w:before="6"/>
        <w:ind w:left="683"/>
      </w:pPr>
      <w:r>
        <w:t>内伤咳嗽</w:t>
      </w:r>
    </w:p>
    <w:p>
      <w:pPr>
        <w:pStyle w:val="BodyText"/>
        <w:spacing w:before="10" w:line="247" w:lineRule="auto"/>
        <w:ind w:right="3057" w:firstLine="316"/>
        <w:jc w:val="both"/>
      </w:pPr>
      <w:r>
        <w:t>痰湿蕴肺－咳嗽反复发作，咳声重浊，胸闷气憋、尤以晨起咳甚，痰多，痰粘腻或稠厚成块，色白或带灰色，痰出憋减咳缓，常伴体倦、脘痞、食少、便溏，舌苔白腻，脉浮滑。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06" w:lineRule="exact"/>
        <w:ind w:left="683" w:right="2966" w:hanging="407"/>
        <w:jc w:val="left"/>
        <w:rPr>
          <w:sz w:val="33"/>
        </w:rPr>
      </w:pPr>
      <w:r>
        <w:rPr>
          <w:spacing w:val="-1"/>
          <w:sz w:val="31"/>
        </w:rPr>
        <w:t>痰热郁肺－咳嗽声息粗促、或喉中有痰声、痰多粘稠、难咯，或有热腥味，胸胁</w:t>
      </w:r>
      <w:r>
        <w:rPr>
          <w:sz w:val="31"/>
        </w:rPr>
        <w:t>胀痛，咳时引铜，面赤、身热、口干欲饮、舌红苔黄腻，脉弦数。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5" w:after="0" w:line="244" w:lineRule="auto"/>
        <w:ind w:left="683" w:right="2742" w:hanging="407"/>
        <w:jc w:val="left"/>
        <w:rPr>
          <w:sz w:val="33"/>
        </w:rPr>
      </w:pPr>
      <w:r>
        <w:rPr>
          <w:spacing w:val="-8"/>
          <w:sz w:val="31"/>
        </w:rPr>
        <w:t xml:space="preserve">肝火犯肺－上气咳逆阵作，咳时，面赤，咽干，口苦，常感痰滞咽喉而咳之不出， </w:t>
      </w:r>
      <w:r>
        <w:rPr>
          <w:sz w:val="31"/>
        </w:rPr>
        <w:t>胸胁胀痛，咳时引痛，症状可随情志而波动，舌红苔薄黄少津，脉弦数。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244" w:lineRule="auto"/>
        <w:ind w:left="683" w:right="2966" w:hanging="407"/>
        <w:jc w:val="left"/>
        <w:rPr>
          <w:sz w:val="33"/>
        </w:rPr>
      </w:pPr>
      <w:r>
        <w:rPr>
          <w:spacing w:val="-1"/>
          <w:sz w:val="31"/>
        </w:rPr>
        <w:t>肺阴亏耗－干咳，咳声短促，或痰中带血丝，低热，午后颧红，盗汗口干、舌质</w:t>
      </w:r>
      <w:r>
        <w:rPr>
          <w:sz w:val="31"/>
        </w:rPr>
        <w:t>红少苔，脉细数。</w:t>
      </w:r>
    </w:p>
    <w:p>
      <w:pPr>
        <w:pStyle w:val="BodyText"/>
      </w:pPr>
      <w:r>
        <w:t>治疗原则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分清外感、内伤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分清虚实、主次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注意整体治疗（治肝、脾、肾）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外感忌敛涩留邪，当因势利导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内伤防宣散伤正，重调护正气</w:t>
      </w:r>
    </w:p>
    <w:p>
      <w:pPr>
        <w:pStyle w:val="ListParagraph"/>
        <w:numPr>
          <w:ilvl w:val="0"/>
          <w:numId w:val="53"/>
        </w:numPr>
        <w:tabs>
          <w:tab w:val="left" w:pos="906"/>
          <w:tab w:val="left" w:pos="907"/>
        </w:tabs>
        <w:spacing w:before="11" w:after="0" w:line="247" w:lineRule="auto"/>
        <w:ind w:left="277" w:right="11296" w:firstLine="0"/>
        <w:jc w:val="left"/>
        <w:rPr>
          <w:sz w:val="31"/>
        </w:rPr>
      </w:pPr>
      <w:r>
        <w:rPr>
          <w:spacing w:val="-3"/>
          <w:sz w:val="31"/>
        </w:rPr>
        <w:t>不能单存见咳止咳</w:t>
      </w:r>
      <w:r>
        <w:rPr>
          <w:sz w:val="31"/>
        </w:rPr>
        <w:t>分型证治</w:t>
      </w:r>
    </w:p>
    <w:p>
      <w:pPr>
        <w:pStyle w:val="BodyText"/>
        <w:spacing w:line="396" w:lineRule="exact"/>
      </w:pPr>
      <w:r>
        <w:t>治法方药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风寒袭肺－疏风散寒、宣肺止咳－三拗汤合止嗽散加减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风热犯肺－疏风清热、肃肺止咳－桑菊饮加减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风燥伤肺－疏风清肺、润燥止咳－桑杏汤加减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痰湿蕴肺－燥湿化痰，理气止咳－二陈汤合三子养亲汤加减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痰热郁肺－清热肃肺、豁痰止咳－清金化痰汤加减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肝火犯肺－清肝泻肺、化痰止咳－黛蛤散合黄芩泻白散加减</w:t>
      </w:r>
    </w:p>
    <w:p>
      <w:pPr>
        <w:pStyle w:val="ListParagraph"/>
        <w:numPr>
          <w:ilvl w:val="0"/>
          <w:numId w:val="52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肺阴亏耗－滋阴润肺、化痰止咳－沙参麦冬汤</w:t>
      </w:r>
    </w:p>
    <w:p>
      <w:pPr>
        <w:spacing w:after="0" w:line="240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6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转归预后</w:t>
      </w:r>
    </w:p>
    <w:p>
      <w:pPr>
        <w:pStyle w:val="ListParagraph"/>
        <w:numPr>
          <w:ilvl w:val="0"/>
          <w:numId w:val="51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与身体素质、正气强弱、病位深浅、病情轻重、诊治是否得当有关。</w:t>
      </w:r>
    </w:p>
    <w:p>
      <w:pPr>
        <w:pStyle w:val="ListParagraph"/>
        <w:numPr>
          <w:ilvl w:val="0"/>
          <w:numId w:val="51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外感迁延、误治、反复易转为内伤。</w:t>
      </w:r>
    </w:p>
    <w:p>
      <w:pPr>
        <w:pStyle w:val="ListParagraph"/>
        <w:numPr>
          <w:ilvl w:val="0"/>
          <w:numId w:val="51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病久咳喘并作，最终导致心肺脾肾诸脏皆虚。</w:t>
      </w:r>
    </w:p>
    <w:p>
      <w:pPr>
        <w:pStyle w:val="ListParagraph"/>
        <w:numPr>
          <w:ilvl w:val="0"/>
          <w:numId w:val="51"/>
        </w:numPr>
        <w:tabs>
          <w:tab w:val="left" w:pos="906"/>
          <w:tab w:val="left" w:pos="907"/>
        </w:tabs>
        <w:spacing w:before="10" w:after="0" w:line="244" w:lineRule="auto"/>
        <w:ind w:left="277" w:right="8128" w:firstLine="0"/>
        <w:jc w:val="left"/>
        <w:rPr>
          <w:sz w:val="31"/>
        </w:rPr>
      </w:pPr>
      <w:r>
        <w:rPr>
          <w:spacing w:val="-1"/>
          <w:sz w:val="31"/>
        </w:rPr>
        <w:t>痰浊、水饮、气滞、痰血互结而成肺胀。</w:t>
      </w:r>
      <w:r>
        <w:rPr>
          <w:sz w:val="31"/>
        </w:rPr>
        <w:t>预防与调摄</w:t>
      </w:r>
    </w:p>
    <w:p>
      <w:pPr>
        <w:pStyle w:val="ListParagraph"/>
        <w:numPr>
          <w:ilvl w:val="0"/>
          <w:numId w:val="50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提高机体卫外功能</w:t>
      </w:r>
    </w:p>
    <w:p>
      <w:pPr>
        <w:pStyle w:val="ListParagraph"/>
        <w:numPr>
          <w:ilvl w:val="0"/>
          <w:numId w:val="50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及时诊治感冒</w:t>
      </w:r>
    </w:p>
    <w:p>
      <w:pPr>
        <w:pStyle w:val="ListParagraph"/>
        <w:numPr>
          <w:ilvl w:val="0"/>
          <w:numId w:val="50"/>
        </w:numPr>
        <w:tabs>
          <w:tab w:val="left" w:pos="906"/>
          <w:tab w:val="left" w:pos="907"/>
        </w:tabs>
        <w:spacing w:before="14" w:after="0" w:line="244" w:lineRule="auto"/>
        <w:ind w:left="277" w:right="10979" w:firstLine="0"/>
        <w:jc w:val="left"/>
        <w:rPr>
          <w:sz w:val="31"/>
        </w:rPr>
      </w:pPr>
      <w:r>
        <w:rPr>
          <w:spacing w:val="-2"/>
          <w:sz w:val="31"/>
        </w:rPr>
        <w:t>必要时服用玉屏风散</w:t>
      </w:r>
      <w:r>
        <w:rPr>
          <w:sz w:val="31"/>
        </w:rPr>
        <w:t>病例分析</w:t>
      </w:r>
    </w:p>
    <w:p>
      <w:pPr>
        <w:pStyle w:val="BodyText"/>
        <w:spacing w:before="82" w:line="247" w:lineRule="auto"/>
        <w:ind w:right="2934" w:firstLine="629"/>
      </w:pPr>
      <w:r>
        <w:t>韩某某、3日前并发高热，下午体温仍高于38度，咳嗽咳痰不易出，胸胁震痛， 口渴喜饮，小便黄，食欲不振，寐差，舌苔微黄，脉浮数。</w:t>
      </w:r>
    </w:p>
    <w:p>
      <w:pPr>
        <w:pStyle w:val="BodyText"/>
        <w:spacing w:before="76"/>
        <w:ind w:left="906"/>
      </w:pPr>
      <w:r>
        <w:t>病机、病位、病性、治法、方药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  <w:rPr>
          <w:sz w:val="21"/>
        </w:rPr>
      </w:pPr>
    </w:p>
    <w:tbl>
      <w:tblPr>
        <w:tblStyle w:val="TableNormal0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55"/>
        <w:gridCol w:w="1809"/>
        <w:gridCol w:w="2677"/>
        <w:gridCol w:w="2050"/>
        <w:gridCol w:w="1157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3755" w:type="dxa"/>
          </w:tcPr>
          <w:p>
            <w:pPr>
              <w:pStyle w:val="TableParagraph"/>
              <w:spacing w:line="359" w:lineRule="exact"/>
              <w:ind w:left="679"/>
              <w:rPr>
                <w:sz w:val="31"/>
              </w:rPr>
            </w:pPr>
            <w:r>
              <w:rPr>
                <w:sz w:val="31"/>
              </w:rPr>
              <w:t>风热咳嗽</w:t>
            </w:r>
          </w:p>
        </w:tc>
        <w:tc>
          <w:tcPr>
            <w:tcW w:w="7693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3755" w:type="dxa"/>
          </w:tcPr>
          <w:p>
            <w:pPr>
              <w:pStyle w:val="TableParagraph"/>
              <w:spacing w:before="45"/>
              <w:ind w:left="679"/>
              <w:rPr>
                <w:sz w:val="31"/>
              </w:rPr>
            </w:pPr>
            <w:r>
              <w:rPr>
                <w:sz w:val="31"/>
              </w:rPr>
              <w:t>疏表清热宣肺</w:t>
            </w:r>
          </w:p>
        </w:tc>
        <w:tc>
          <w:tcPr>
            <w:tcW w:w="7693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6"/>
          <w:jc w:val="left"/>
        </w:trPr>
        <w:tc>
          <w:tcPr>
            <w:tcW w:w="3755" w:type="dxa"/>
          </w:tcPr>
          <w:p>
            <w:pPr>
              <w:pStyle w:val="TableParagraph"/>
              <w:tabs>
                <w:tab w:val="left" w:pos="2414"/>
              </w:tabs>
              <w:spacing w:before="47" w:line="380" w:lineRule="exact"/>
              <w:ind w:left="679"/>
              <w:rPr>
                <w:sz w:val="31"/>
              </w:rPr>
            </w:pPr>
            <w:r>
              <w:rPr>
                <w:sz w:val="31"/>
              </w:rPr>
              <w:t>鲜芦</w:t>
            </w:r>
            <w:r>
              <w:rPr>
                <w:spacing w:val="-4"/>
                <w:sz w:val="31"/>
              </w:rPr>
              <w:t>根</w:t>
            </w:r>
            <w:r>
              <w:rPr>
                <w:sz w:val="31"/>
              </w:rPr>
              <w:t>18</w:t>
              <w:tab/>
              <w:t>炙白</w:t>
            </w:r>
            <w:r>
              <w:rPr>
                <w:spacing w:val="-3"/>
                <w:sz w:val="31"/>
              </w:rPr>
              <w:t>前</w:t>
            </w:r>
            <w:r>
              <w:rPr>
                <w:sz w:val="31"/>
              </w:rPr>
              <w:t>5</w:t>
            </w:r>
          </w:p>
        </w:tc>
        <w:tc>
          <w:tcPr>
            <w:tcW w:w="1809" w:type="dxa"/>
          </w:tcPr>
          <w:p>
            <w:pPr>
              <w:pStyle w:val="TableParagraph"/>
              <w:spacing w:before="47" w:line="380" w:lineRule="exact"/>
              <w:ind w:left="233"/>
              <w:rPr>
                <w:sz w:val="31"/>
              </w:rPr>
            </w:pPr>
            <w:r>
              <w:rPr>
                <w:sz w:val="31"/>
              </w:rPr>
              <w:t>炒香豉10</w:t>
            </w:r>
          </w:p>
        </w:tc>
        <w:tc>
          <w:tcPr>
            <w:tcW w:w="2677" w:type="dxa"/>
          </w:tcPr>
          <w:p>
            <w:pPr>
              <w:pStyle w:val="TableParagraph"/>
              <w:spacing w:before="47" w:line="380" w:lineRule="exact"/>
              <w:ind w:left="156"/>
              <w:rPr>
                <w:sz w:val="31"/>
              </w:rPr>
            </w:pPr>
            <w:r>
              <w:rPr>
                <w:sz w:val="31"/>
              </w:rPr>
              <w:t>鲜茅根18</w:t>
            </w:r>
          </w:p>
        </w:tc>
        <w:tc>
          <w:tcPr>
            <w:tcW w:w="2050" w:type="dxa"/>
          </w:tcPr>
          <w:p>
            <w:pPr>
              <w:pStyle w:val="TableParagraph"/>
              <w:spacing w:before="47" w:line="380" w:lineRule="exact"/>
              <w:ind w:left="788"/>
              <w:rPr>
                <w:sz w:val="31"/>
              </w:rPr>
            </w:pPr>
            <w:r>
              <w:rPr>
                <w:sz w:val="31"/>
              </w:rPr>
              <w:t>炙前胡5</w:t>
            </w:r>
          </w:p>
        </w:tc>
        <w:tc>
          <w:tcPr>
            <w:tcW w:w="1157" w:type="dxa"/>
          </w:tcPr>
          <w:p>
            <w:pPr>
              <w:pStyle w:val="TableParagraph"/>
              <w:spacing w:before="47" w:line="380" w:lineRule="exact"/>
              <w:ind w:right="47"/>
              <w:jc w:val="right"/>
              <w:rPr>
                <w:sz w:val="31"/>
              </w:rPr>
            </w:pPr>
            <w:r>
              <w:rPr>
                <w:sz w:val="31"/>
              </w:rPr>
              <w:t>炒山栀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1"/>
          <w:jc w:val="left"/>
        </w:trPr>
        <w:tc>
          <w:tcPr>
            <w:tcW w:w="3755" w:type="dxa"/>
          </w:tcPr>
          <w:p>
            <w:pPr>
              <w:pStyle w:val="TableParagraph"/>
              <w:tabs>
                <w:tab w:val="left" w:pos="524"/>
                <w:tab w:val="left" w:pos="2098"/>
              </w:tabs>
              <w:spacing w:before="7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6</w:t>
              <w:tab/>
              <w:t>桑白</w:t>
            </w:r>
            <w:r>
              <w:rPr>
                <w:spacing w:val="-4"/>
                <w:sz w:val="31"/>
              </w:rPr>
              <w:t>皮</w:t>
            </w:r>
            <w:r>
              <w:rPr>
                <w:sz w:val="31"/>
              </w:rPr>
              <w:t>5</w:t>
              <w:tab/>
              <w:t>苦杏</w:t>
            </w:r>
            <w:r>
              <w:rPr>
                <w:spacing w:val="-4"/>
                <w:sz w:val="31"/>
              </w:rPr>
              <w:t>仁</w:t>
            </w:r>
            <w:r>
              <w:rPr>
                <w:sz w:val="31"/>
              </w:rPr>
              <w:t>6</w:t>
            </w:r>
          </w:p>
        </w:tc>
        <w:tc>
          <w:tcPr>
            <w:tcW w:w="1809" w:type="dxa"/>
          </w:tcPr>
          <w:p>
            <w:pPr>
              <w:pStyle w:val="TableParagraph"/>
              <w:spacing w:before="7" w:line="335" w:lineRule="exact"/>
              <w:ind w:left="550"/>
              <w:rPr>
                <w:sz w:val="31"/>
              </w:rPr>
            </w:pPr>
            <w:r>
              <w:rPr>
                <w:sz w:val="31"/>
              </w:rPr>
              <w:t>炒芥穗5</w:t>
            </w:r>
          </w:p>
        </w:tc>
        <w:tc>
          <w:tcPr>
            <w:tcW w:w="2677" w:type="dxa"/>
          </w:tcPr>
          <w:p>
            <w:pPr>
              <w:pStyle w:val="TableParagraph"/>
              <w:spacing w:before="7" w:line="335" w:lineRule="exact"/>
              <w:ind w:left="1103"/>
              <w:rPr>
                <w:sz w:val="31"/>
              </w:rPr>
            </w:pPr>
            <w:r>
              <w:rPr>
                <w:sz w:val="31"/>
              </w:rPr>
              <w:t>冬桑叶6</w:t>
            </w:r>
          </w:p>
        </w:tc>
        <w:tc>
          <w:tcPr>
            <w:tcW w:w="2050" w:type="dxa"/>
          </w:tcPr>
          <w:p>
            <w:pPr>
              <w:pStyle w:val="TableParagraph"/>
              <w:spacing w:before="7" w:line="335" w:lineRule="exact"/>
              <w:ind w:left="472"/>
              <w:rPr>
                <w:sz w:val="31"/>
              </w:rPr>
            </w:pPr>
            <w:r>
              <w:rPr>
                <w:sz w:val="31"/>
              </w:rPr>
              <w:t>苦桔梗5</w:t>
            </w:r>
          </w:p>
        </w:tc>
        <w:tc>
          <w:tcPr>
            <w:tcW w:w="1157" w:type="dxa"/>
          </w:tcPr>
          <w:p>
            <w:pPr>
              <w:pStyle w:val="TableParagraph"/>
              <w:spacing w:before="7" w:line="335" w:lineRule="exact"/>
              <w:ind w:right="51"/>
              <w:jc w:val="right"/>
              <w:rPr>
                <w:sz w:val="31"/>
              </w:rPr>
            </w:pPr>
            <w:r>
              <w:rPr>
                <w:sz w:val="31"/>
              </w:rPr>
              <w:t>酒条</w:t>
            </w:r>
          </w:p>
        </w:tc>
      </w:tr>
    </w:tbl>
    <w:p>
      <w:pPr>
        <w:pStyle w:val="BodyText"/>
        <w:tabs>
          <w:tab w:val="left" w:pos="1695"/>
          <w:tab w:val="left" w:pos="3431"/>
        </w:tabs>
        <w:spacing w:before="56" w:line="244" w:lineRule="auto"/>
        <w:ind w:right="10201"/>
      </w:pPr>
      <w:r>
        <w:t>芩10</w:t>
        <w:tab/>
        <w:t>冬瓜</w:t>
      </w:r>
      <w:r>
        <w:rPr>
          <w:spacing w:val="-4"/>
        </w:rPr>
        <w:t>子</w:t>
      </w:r>
      <w:r>
        <w:t>18</w:t>
        <w:tab/>
        <w:t>炙甘</w:t>
      </w:r>
      <w:r>
        <w:rPr>
          <w:spacing w:val="-4"/>
        </w:rPr>
        <w:t>草</w:t>
      </w:r>
      <w:r>
        <w:rPr>
          <w:spacing w:val="-17"/>
        </w:rPr>
        <w:t xml:space="preserve">3 </w:t>
      </w:r>
      <w:r>
        <w:t>病例分析</w:t>
      </w:r>
    </w:p>
    <w:p>
      <w:pPr>
        <w:pStyle w:val="BodyText"/>
        <w:spacing w:before="6" w:line="247" w:lineRule="auto"/>
        <w:ind w:left="683" w:right="2966"/>
      </w:pPr>
      <w:r>
        <w:rPr>
          <w:spacing w:val="-2"/>
        </w:rPr>
        <w:t>陈某某，女</w:t>
      </w:r>
      <w:r>
        <w:t>72</w:t>
      </w:r>
      <w:r>
        <w:rPr>
          <w:spacing w:val="-2"/>
        </w:rPr>
        <w:t>岁，反复胸闷痛、心悸、气促</w:t>
      </w:r>
      <w:r>
        <w:rPr>
          <w:spacing w:val="-4"/>
        </w:rPr>
        <w:t>5</w:t>
      </w:r>
      <w:r>
        <w:rPr>
          <w:spacing w:val="-2"/>
        </w:rPr>
        <w:t>年，再发伴咳嗽咯痰</w:t>
      </w:r>
      <w:r>
        <w:rPr>
          <w:spacing w:val="-4"/>
        </w:rPr>
        <w:t>4</w:t>
      </w:r>
      <w:r>
        <w:t xml:space="preserve">天，4天前因 </w:t>
      </w:r>
      <w:r>
        <w:rPr>
          <w:spacing w:val="-1"/>
        </w:rPr>
        <w:t>受凉后出现上症，咳声重浊，咯痰量多，白色泡沫样，易咯出，自汗、气促，动则加剧，夜间无法平卧，坐起后有所缓解，胸闷痛，纳差，腹胀，肢肿，尿少。</w:t>
      </w:r>
      <w:r>
        <w:rPr>
          <w:spacing w:val="-2"/>
        </w:rPr>
        <w:t>查体：血压</w:t>
      </w:r>
      <w:r>
        <w:t xml:space="preserve">165／90mmHg，面色白，颈静脉充盈，双肺底闻及少量细湿性罗音， </w:t>
      </w:r>
      <w:r>
        <w:rPr>
          <w:spacing w:val="-2"/>
        </w:rPr>
        <w:t>心界向左下扩大，心率</w:t>
      </w:r>
      <w:r>
        <w:t>92次／分，律齐，无杂音。腹部（－），双下肢轻度凹陷</w:t>
      </w:r>
    </w:p>
    <w:p>
      <w:pPr>
        <w:pStyle w:val="BodyText"/>
        <w:spacing w:line="494" w:lineRule="auto"/>
        <w:ind w:left="683" w:right="2649"/>
      </w:pPr>
      <w:r>
        <w:t>性浮肿。舌暗红边有瘀斑，苔黄而浊腻，脉弦数。心电图示左室肥厚，心肌缺血。病机、病位、表里、病性、治法、方药</w:t>
      </w:r>
    </w:p>
    <w:p>
      <w:pPr>
        <w:pStyle w:val="Heading2"/>
        <w:spacing w:line="416" w:lineRule="exact"/>
      </w:pPr>
      <w:r>
        <w:t>哮病</w:t>
      </w:r>
    </w:p>
    <w:p>
      <w:pPr>
        <w:pStyle w:val="BodyText"/>
        <w:spacing w:before="47"/>
        <w:ind w:left="0" w:right="13551"/>
        <w:jc w:val="center"/>
      </w:pPr>
      <w:r>
        <w:t>概念</w:t>
      </w:r>
    </w:p>
    <w:p>
      <w:pPr>
        <w:pStyle w:val="ListParagraph"/>
        <w:numPr>
          <w:ilvl w:val="0"/>
          <w:numId w:val="49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病因：宿痰伏肺、遇诱因或感邪引触</w:t>
      </w:r>
    </w:p>
    <w:p>
      <w:pPr>
        <w:pStyle w:val="ListParagraph"/>
        <w:numPr>
          <w:ilvl w:val="0"/>
          <w:numId w:val="49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病机：痰阻气道、肺失宣降、气道挛急</w:t>
      </w:r>
    </w:p>
    <w:p>
      <w:pPr>
        <w:pStyle w:val="ListParagraph"/>
        <w:numPr>
          <w:ilvl w:val="0"/>
          <w:numId w:val="49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症状：发作性的痰鸣气喘</w:t>
      </w:r>
    </w:p>
    <w:p>
      <w:pPr>
        <w:pStyle w:val="BodyText"/>
        <w:spacing w:before="11" w:line="247" w:lineRule="auto"/>
        <w:ind w:right="5273"/>
      </w:pPr>
      <w:r>
        <w:t>（发作时喉中痰鸣有声、呼吸急促困难、甚则喘息不得卧为主。） 历代认识</w:t>
      </w:r>
    </w:p>
    <w:p>
      <w:pPr>
        <w:pStyle w:val="ListParagraph"/>
        <w:numPr>
          <w:ilvl w:val="0"/>
          <w:numId w:val="48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pacing w:val="-2"/>
          <w:sz w:val="31"/>
        </w:rPr>
        <w:t>《内经》“喘鸣” 、“齁齃”</w:t>
      </w:r>
    </w:p>
    <w:p>
      <w:pPr>
        <w:pStyle w:val="ListParagraph"/>
        <w:numPr>
          <w:ilvl w:val="0"/>
          <w:numId w:val="48"/>
        </w:numPr>
        <w:tabs>
          <w:tab w:val="left" w:pos="906"/>
          <w:tab w:val="left" w:pos="907"/>
          <w:tab w:val="left" w:pos="4374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《金匮要略》“上气”</w:t>
        <w:tab/>
        <w:t>典型症状、治法方药、归属于“伏饮”</w:t>
      </w:r>
    </w:p>
    <w:p>
      <w:pPr>
        <w:pStyle w:val="ListParagraph"/>
        <w:numPr>
          <w:ilvl w:val="0"/>
          <w:numId w:val="48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pacing w:val="-1"/>
          <w:sz w:val="31"/>
        </w:rPr>
        <w:t>《诸病源候论》 “呷嗽”</w:t>
      </w:r>
    </w:p>
    <w:p>
      <w:pPr>
        <w:pStyle w:val="ListParagraph"/>
        <w:numPr>
          <w:ilvl w:val="0"/>
          <w:numId w:val="48"/>
        </w:numPr>
        <w:tabs>
          <w:tab w:val="left" w:pos="906"/>
          <w:tab w:val="left" w:pos="907"/>
          <w:tab w:val="left" w:pos="2955"/>
          <w:tab w:val="left" w:pos="5792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元代朱丹溪</w:t>
        <w:tab/>
        <w:t>首次命名“哮喘”</w:t>
        <w:tab/>
        <w:t>病机专主于痰</w:t>
      </w:r>
    </w:p>
    <w:p>
      <w:pPr>
        <w:pStyle w:val="ListParagraph"/>
        <w:numPr>
          <w:ilvl w:val="0"/>
          <w:numId w:val="48"/>
        </w:numPr>
        <w:tabs>
          <w:tab w:val="left" w:pos="906"/>
          <w:tab w:val="left" w:pos="907"/>
          <w:tab w:val="left" w:pos="2483"/>
        </w:tabs>
        <w:spacing w:before="9" w:after="0" w:line="247" w:lineRule="auto"/>
        <w:ind w:left="277" w:right="10036" w:firstLine="0"/>
        <w:jc w:val="left"/>
        <w:rPr>
          <w:sz w:val="31"/>
        </w:rPr>
      </w:pPr>
      <w:r>
        <w:rPr>
          <w:sz w:val="31"/>
        </w:rPr>
        <w:t>明代虞摶</w:t>
        <w:tab/>
        <w:t>明确区别哮与</w:t>
      </w:r>
      <w:r>
        <w:rPr>
          <w:spacing w:val="-17"/>
          <w:sz w:val="31"/>
        </w:rPr>
        <w:t>喘</w:t>
      </w:r>
      <w:r>
        <w:rPr>
          <w:sz w:val="31"/>
        </w:rPr>
        <w:t>现代医学范围</w:t>
      </w:r>
    </w:p>
    <w:p>
      <w:pPr>
        <w:pStyle w:val="ListParagraph"/>
        <w:numPr>
          <w:ilvl w:val="0"/>
          <w:numId w:val="47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支气管哮喘</w:t>
      </w:r>
    </w:p>
    <w:p>
      <w:pPr>
        <w:pStyle w:val="ListParagraph"/>
        <w:numPr>
          <w:ilvl w:val="0"/>
          <w:numId w:val="47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喘支性支气管炎</w:t>
      </w:r>
    </w:p>
    <w:p>
      <w:pPr>
        <w:spacing w:after="0" w:line="240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7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ListParagraph"/>
        <w:numPr>
          <w:ilvl w:val="0"/>
          <w:numId w:val="47"/>
        </w:numPr>
        <w:tabs>
          <w:tab w:val="left" w:pos="906"/>
          <w:tab w:val="left" w:pos="907"/>
        </w:tabs>
        <w:spacing w:before="62" w:after="0" w:line="247" w:lineRule="auto"/>
        <w:ind w:left="277" w:right="8762" w:firstLine="0"/>
        <w:jc w:val="left"/>
        <w:rPr>
          <w:sz w:val="31"/>
        </w:rPr>
      </w:pPr>
      <w:r>
        <w:rPr>
          <w:spacing w:val="-2"/>
          <w:sz w:val="31"/>
        </w:rPr>
        <w:t>其他急性肺部过敏性疾患引起的哮喘</w:t>
      </w:r>
      <w:r>
        <w:rPr>
          <w:sz w:val="31"/>
        </w:rPr>
        <w:t>病因病机</w:t>
      </w:r>
    </w:p>
    <w:p>
      <w:pPr>
        <w:pStyle w:val="ListParagraph"/>
        <w:numPr>
          <w:ilvl w:val="0"/>
          <w:numId w:val="46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外邪侵袭</w:t>
      </w:r>
    </w:p>
    <w:p>
      <w:pPr>
        <w:pStyle w:val="ListParagraph"/>
        <w:numPr>
          <w:ilvl w:val="0"/>
          <w:numId w:val="46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饮食不当</w:t>
      </w:r>
    </w:p>
    <w:p>
      <w:pPr>
        <w:pStyle w:val="ListParagraph"/>
        <w:numPr>
          <w:ilvl w:val="0"/>
          <w:numId w:val="46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体虚病后</w:t>
      </w:r>
    </w:p>
    <w:p>
      <w:pPr>
        <w:pStyle w:val="BodyText"/>
        <w:spacing w:before="85"/>
        <w:ind w:left="906"/>
      </w:pPr>
      <w:r>
        <w:t>病理因素以“痰”为主</w:t>
      </w:r>
    </w:p>
    <w:p>
      <w:pPr>
        <w:pStyle w:val="BodyText"/>
        <w:spacing w:before="89" w:line="244" w:lineRule="auto"/>
        <w:ind w:right="6227" w:firstLine="629"/>
      </w:pPr>
      <w:r>
        <w:t>诱因常为：气候突变、饮食不节、情志失调、劳累过度证候特征</w:t>
      </w:r>
    </w:p>
    <w:p>
      <w:pPr>
        <w:pStyle w:val="ListParagraph"/>
        <w:numPr>
          <w:ilvl w:val="0"/>
          <w:numId w:val="45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发作时典型症状</w:t>
      </w:r>
    </w:p>
    <w:p>
      <w:pPr>
        <w:pStyle w:val="ListParagraph"/>
        <w:numPr>
          <w:ilvl w:val="0"/>
          <w:numId w:val="45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发作性，以傍晚、夜间或清晨最常见。</w:t>
      </w:r>
    </w:p>
    <w:p>
      <w:pPr>
        <w:pStyle w:val="ListParagraph"/>
        <w:numPr>
          <w:ilvl w:val="0"/>
          <w:numId w:val="45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先兆症状</w:t>
      </w:r>
    </w:p>
    <w:p>
      <w:pPr>
        <w:pStyle w:val="ListParagraph"/>
        <w:numPr>
          <w:ilvl w:val="0"/>
          <w:numId w:val="45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发作可持续数分钟、几小时、或更长。</w:t>
      </w:r>
    </w:p>
    <w:p>
      <w:pPr>
        <w:pStyle w:val="ListParagraph"/>
        <w:numPr>
          <w:ilvl w:val="0"/>
          <w:numId w:val="45"/>
        </w:numPr>
        <w:tabs>
          <w:tab w:val="left" w:pos="906"/>
          <w:tab w:val="left" w:pos="907"/>
        </w:tabs>
        <w:spacing w:before="14" w:after="0" w:line="244" w:lineRule="auto"/>
        <w:ind w:left="277" w:right="7811" w:firstLine="0"/>
        <w:jc w:val="left"/>
        <w:rPr>
          <w:sz w:val="31"/>
        </w:rPr>
      </w:pPr>
      <w:r>
        <w:rPr>
          <w:spacing w:val="-1"/>
          <w:sz w:val="31"/>
        </w:rPr>
        <w:t>哮病缓解期多表现为肺、脾、肾虚的症状。</w:t>
      </w:r>
      <w:r>
        <w:rPr>
          <w:sz w:val="31"/>
        </w:rPr>
        <w:t>诊断要点</w:t>
      </w:r>
    </w:p>
    <w:p>
      <w:pPr>
        <w:pStyle w:val="ListParagraph"/>
        <w:numPr>
          <w:ilvl w:val="0"/>
          <w:numId w:val="44"/>
        </w:numPr>
        <w:tabs>
          <w:tab w:val="left" w:pos="906"/>
          <w:tab w:val="left" w:pos="907"/>
        </w:tabs>
        <w:spacing w:before="7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典型症状：发作时喉中哮鸣有声，呼吸困难，甚至张口抬肩，不能平卧，或口</w:t>
      </w:r>
      <w:r>
        <w:rPr>
          <w:sz w:val="31"/>
        </w:rPr>
        <w:t>唇紫绀。</w:t>
      </w:r>
    </w:p>
    <w:p>
      <w:pPr>
        <w:pStyle w:val="ListParagraph"/>
        <w:numPr>
          <w:ilvl w:val="0"/>
          <w:numId w:val="44"/>
        </w:numPr>
        <w:tabs>
          <w:tab w:val="left" w:pos="906"/>
          <w:tab w:val="left" w:pos="907"/>
        </w:tabs>
        <w:spacing w:before="6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发作特点：呈反复发作性，常因气候突变、饮食不当，情志失调，劳累等因素</w:t>
      </w:r>
      <w:r>
        <w:rPr>
          <w:sz w:val="31"/>
        </w:rPr>
        <w:t>诱发。发作前多有鼻痒、喷嚏、咳嗽胸闷等先兆。</w:t>
      </w:r>
    </w:p>
    <w:p>
      <w:pPr>
        <w:pStyle w:val="ListParagraph"/>
        <w:numPr>
          <w:ilvl w:val="0"/>
          <w:numId w:val="44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病史：过敏史或家族史。</w:t>
      </w:r>
    </w:p>
    <w:p>
      <w:pPr>
        <w:pStyle w:val="ListParagraph"/>
        <w:numPr>
          <w:ilvl w:val="0"/>
          <w:numId w:val="44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体征：两肺可闻及哮鸣音或伴有湿罗音。</w:t>
      </w:r>
    </w:p>
    <w:p>
      <w:pPr>
        <w:pStyle w:val="ListParagraph"/>
        <w:numPr>
          <w:ilvl w:val="0"/>
          <w:numId w:val="44"/>
        </w:numPr>
        <w:tabs>
          <w:tab w:val="left" w:pos="906"/>
          <w:tab w:val="left" w:pos="907"/>
        </w:tabs>
        <w:spacing w:before="13" w:after="0" w:line="244" w:lineRule="auto"/>
        <w:ind w:left="906" w:right="3029" w:hanging="630"/>
        <w:jc w:val="left"/>
        <w:rPr>
          <w:sz w:val="31"/>
        </w:rPr>
      </w:pPr>
      <w:r>
        <w:rPr>
          <w:spacing w:val="-5"/>
          <w:sz w:val="31"/>
        </w:rPr>
        <w:t>检查：血嗜酸性粒细胞可增高，痰涂片可见嗜酸细胞。胸部</w:t>
      </w:r>
      <w:r>
        <w:rPr>
          <w:spacing w:val="-4"/>
          <w:sz w:val="31"/>
        </w:rPr>
        <w:t>X</w:t>
      </w:r>
      <w:r>
        <w:rPr>
          <w:spacing w:val="-2"/>
          <w:sz w:val="31"/>
        </w:rPr>
        <w:t>线检查一般无特殊</w:t>
      </w:r>
      <w:r>
        <w:rPr>
          <w:sz w:val="31"/>
        </w:rPr>
        <w:t>改变，久病可见肺气肿。</w:t>
      </w:r>
    </w:p>
    <w:p>
      <w:pPr>
        <w:pStyle w:val="BodyText"/>
        <w:spacing w:before="7"/>
      </w:pPr>
      <w:r>
        <w:t>辨证要点</w:t>
      </w:r>
    </w:p>
    <w:p>
      <w:pPr>
        <w:pStyle w:val="ListParagraph"/>
        <w:numPr>
          <w:ilvl w:val="0"/>
          <w:numId w:val="43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辨发作期、缓解期</w:t>
      </w:r>
    </w:p>
    <w:p>
      <w:pPr>
        <w:pStyle w:val="ListParagraph"/>
        <w:numPr>
          <w:ilvl w:val="0"/>
          <w:numId w:val="43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辨虚实</w:t>
      </w:r>
    </w:p>
    <w:p>
      <w:pPr>
        <w:pStyle w:val="ListParagraph"/>
        <w:numPr>
          <w:ilvl w:val="0"/>
          <w:numId w:val="43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辨标本缓急、分清主次</w:t>
      </w:r>
    </w:p>
    <w:p>
      <w:pPr>
        <w:pStyle w:val="ListParagraph"/>
        <w:numPr>
          <w:ilvl w:val="0"/>
          <w:numId w:val="43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辨寒热</w:t>
      </w:r>
    </w:p>
    <w:p>
      <w:pPr>
        <w:pStyle w:val="ListParagraph"/>
        <w:numPr>
          <w:ilvl w:val="0"/>
          <w:numId w:val="43"/>
        </w:numPr>
        <w:tabs>
          <w:tab w:val="left" w:pos="906"/>
          <w:tab w:val="left" w:pos="907"/>
        </w:tabs>
        <w:spacing w:before="13" w:after="0" w:line="244" w:lineRule="auto"/>
        <w:ind w:left="277" w:right="12248" w:firstLine="0"/>
        <w:jc w:val="left"/>
        <w:rPr>
          <w:sz w:val="31"/>
        </w:rPr>
      </w:pPr>
      <w:r>
        <w:rPr>
          <w:spacing w:val="-4"/>
          <w:sz w:val="31"/>
        </w:rPr>
        <w:t>辨哮病重症</w:t>
      </w:r>
      <w:r>
        <w:rPr>
          <w:sz w:val="31"/>
        </w:rPr>
        <w:t>哮病重症</w:t>
      </w:r>
    </w:p>
    <w:p>
      <w:pPr>
        <w:pStyle w:val="BodyText"/>
        <w:spacing w:before="83"/>
        <w:ind w:left="906"/>
      </w:pPr>
      <w:r>
        <w:t>凡急暴起病，持续不解，甚至出现喘脱、喘闭之危候，应高度重视。</w:t>
      </w:r>
    </w:p>
    <w:p>
      <w:pPr>
        <w:pStyle w:val="BodyText"/>
        <w:spacing w:before="85" w:line="247" w:lineRule="auto"/>
        <w:ind w:right="3059" w:firstLine="629"/>
      </w:pPr>
      <w:r>
        <w:t>哮病发作、哮鸣喘憋、张口抬肩、难以平卧、并见大汗淋漓、四肢不温者，需防阳脱。</w:t>
      </w:r>
    </w:p>
    <w:p>
      <w:pPr>
        <w:pStyle w:val="BodyText"/>
        <w:spacing w:before="74"/>
        <w:ind w:left="906"/>
      </w:pPr>
      <w:r>
        <w:t>并见汗出粘手、颜面潮红、口渴舌红、需防阴竭。</w:t>
      </w:r>
    </w:p>
    <w:p>
      <w:pPr>
        <w:pStyle w:val="BodyText"/>
        <w:spacing w:before="89" w:line="292" w:lineRule="auto"/>
        <w:ind w:left="906" w:right="5912"/>
      </w:pPr>
      <w:r>
        <w:t>痰多难咯、气短无力、声低息微者，需防痰浊蒙窍而厥。胸闷窒，面青紫，息微欲停而昏厥，更为危候。</w:t>
      </w:r>
    </w:p>
    <w:p>
      <w:pPr>
        <w:pStyle w:val="BodyText"/>
        <w:spacing w:line="322" w:lineRule="exact"/>
      </w:pPr>
      <w:r>
        <w:t>哮病与喘证鉴别</w:t>
      </w:r>
    </w:p>
    <w:p>
      <w:pPr>
        <w:pStyle w:val="ListParagraph"/>
        <w:numPr>
          <w:ilvl w:val="0"/>
          <w:numId w:val="42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哮指声响言，为喉中有痰鸣音，是一种反复发作的疾病。</w:t>
      </w:r>
    </w:p>
    <w:p>
      <w:pPr>
        <w:pStyle w:val="ListParagraph"/>
        <w:numPr>
          <w:ilvl w:val="0"/>
          <w:numId w:val="42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喘证指气息言，为呼吸气促困难，是多种急慢性疾病的一个症状。</w:t>
      </w:r>
    </w:p>
    <w:p>
      <w:pPr>
        <w:pStyle w:val="ListParagraph"/>
        <w:numPr>
          <w:ilvl w:val="0"/>
          <w:numId w:val="42"/>
        </w:numPr>
        <w:tabs>
          <w:tab w:val="left" w:pos="906"/>
          <w:tab w:val="left" w:pos="907"/>
        </w:tabs>
        <w:spacing w:before="10" w:after="0" w:line="247" w:lineRule="auto"/>
        <w:ind w:left="277" w:right="9712" w:firstLine="0"/>
        <w:jc w:val="left"/>
        <w:rPr>
          <w:sz w:val="31"/>
        </w:rPr>
      </w:pPr>
      <w:r>
        <w:rPr>
          <w:spacing w:val="-2"/>
          <w:sz w:val="31"/>
        </w:rPr>
        <w:t>一般哮必兼喘，喘未必兼哮。</w:t>
      </w:r>
      <w:r>
        <w:rPr>
          <w:sz w:val="31"/>
        </w:rPr>
        <w:t>哮病发作的病理特点</w:t>
      </w:r>
    </w:p>
    <w:p>
      <w:pPr>
        <w:pStyle w:val="ListParagraph"/>
        <w:numPr>
          <w:ilvl w:val="0"/>
          <w:numId w:val="41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发作时的病理环节：痰阻气闭，以邪实为主，故以呼吸困难，自觉呼出为快。</w:t>
      </w:r>
    </w:p>
    <w:p>
      <w:pPr>
        <w:pStyle w:val="ListParagraph"/>
        <w:numPr>
          <w:ilvl w:val="0"/>
          <w:numId w:val="41"/>
        </w:numPr>
        <w:tabs>
          <w:tab w:val="left" w:pos="906"/>
          <w:tab w:val="left" w:pos="907"/>
        </w:tabs>
        <w:spacing w:before="13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据病因、体质的不同，有寒哮、热哮之分，亦有痰热内郁、风寒外束者、即寒</w:t>
      </w:r>
      <w:r>
        <w:rPr>
          <w:sz w:val="31"/>
        </w:rPr>
        <w:t>包火证。</w:t>
      </w:r>
    </w:p>
    <w:p>
      <w:pPr>
        <w:pStyle w:val="ListParagraph"/>
        <w:numPr>
          <w:ilvl w:val="0"/>
          <w:numId w:val="41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寒痰内郁化热，亦可由寒哮转为热哮。</w:t>
      </w:r>
    </w:p>
    <w:p>
      <w:pPr>
        <w:spacing w:after="0" w:line="240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8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治疗原则</w:t>
      </w:r>
    </w:p>
    <w:p>
      <w:pPr>
        <w:pStyle w:val="BodyText"/>
        <w:spacing w:before="89" w:line="290" w:lineRule="auto"/>
        <w:ind w:left="906" w:right="7811"/>
      </w:pPr>
      <w:r>
        <w:t xml:space="preserve">急则治标、缓则治标                   </w:t>
      </w:r>
      <w:r>
        <w:rPr>
          <w:spacing w:val="-1"/>
        </w:rPr>
        <w:t>“未发时扶正为主”、“已发时攻邪为主”</w:t>
      </w:r>
    </w:p>
    <w:p>
      <w:pPr>
        <w:pStyle w:val="BodyText"/>
        <w:spacing w:line="329" w:lineRule="exact"/>
      </w:pPr>
      <w:r>
        <w:t>证型</w:t>
      </w:r>
    </w:p>
    <w:p>
      <w:pPr>
        <w:pStyle w:val="BodyText"/>
        <w:spacing w:before="10"/>
      </w:pPr>
      <w:r>
        <w:t>发作期</w:t>
      </w:r>
    </w:p>
    <w:p>
      <w:pPr>
        <w:pStyle w:val="BodyText"/>
        <w:spacing w:before="85" w:line="292" w:lineRule="auto"/>
        <w:ind w:left="906" w:right="8128"/>
      </w:pPr>
      <w:r>
        <w:t>寒哮－温肺散寒、化痰平喘－射干麻黄汤热哮－清热宣肺、化痰定喘－定喘汤</w:t>
      </w:r>
    </w:p>
    <w:p>
      <w:pPr>
        <w:pStyle w:val="BodyText"/>
        <w:spacing w:line="321" w:lineRule="exact"/>
      </w:pPr>
      <w:r>
        <w:t>缓解期</w:t>
      </w:r>
    </w:p>
    <w:p>
      <w:pPr>
        <w:pStyle w:val="BodyText"/>
        <w:spacing w:before="89" w:line="290" w:lineRule="auto"/>
        <w:ind w:left="906" w:right="10029"/>
      </w:pPr>
      <w:r>
        <w:t>肺虚－补肺固表－玉屏风散脾虚－健脾化痰－六君子汤</w:t>
      </w:r>
    </w:p>
    <w:p>
      <w:pPr>
        <w:pStyle w:val="BodyText"/>
        <w:spacing w:before="8" w:line="244" w:lineRule="auto"/>
        <w:ind w:right="7811" w:firstLine="629"/>
      </w:pPr>
      <w:r>
        <w:t>肾虚－补肾摄纳－金匮肾气丸或七味都气丸转归预后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反复发作，迁延难愈。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持续状态或大发作时应紧急抢救。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祛除宿痰，预防发作。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保持情绪、避免接触刺激性气体及易过敏物质。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避免诱发哮喘的药物。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饮食清淡、戒烟酒。</w:t>
      </w:r>
    </w:p>
    <w:p>
      <w:pPr>
        <w:pStyle w:val="ListParagraph"/>
        <w:numPr>
          <w:ilvl w:val="0"/>
          <w:numId w:val="40"/>
        </w:numPr>
        <w:tabs>
          <w:tab w:val="left" w:pos="906"/>
          <w:tab w:val="left" w:pos="907"/>
        </w:tabs>
        <w:spacing w:before="13" w:after="0" w:line="244" w:lineRule="auto"/>
        <w:ind w:left="277" w:right="10664" w:firstLine="0"/>
        <w:jc w:val="left"/>
        <w:rPr>
          <w:sz w:val="31"/>
        </w:rPr>
      </w:pPr>
      <w:r>
        <w:rPr>
          <w:spacing w:val="-2"/>
          <w:sz w:val="31"/>
        </w:rPr>
        <w:t>锻炼身体、预防感冒。</w:t>
      </w:r>
      <w:r>
        <w:rPr>
          <w:sz w:val="31"/>
        </w:rPr>
        <w:t>病例分析</w:t>
      </w:r>
    </w:p>
    <w:p>
      <w:pPr>
        <w:pStyle w:val="BodyText"/>
        <w:spacing w:before="83" w:line="247" w:lineRule="auto"/>
        <w:ind w:right="3057" w:firstLine="629"/>
        <w:jc w:val="both"/>
      </w:pPr>
      <w:r>
        <w:t>喘息经常发作已三年，秋冬较重。发作时咳喘、新悸、咯痰不利，呼吸有痰鸣音，胸部胀满而闷，不能平卧，影响睡眠。仅一年来病情加剧，经医院诊断为支气管哮喘。舌苔稍腻，六脉均滑。</w:t>
      </w:r>
    </w:p>
    <w:p>
      <w:pPr>
        <w:pStyle w:val="BodyText"/>
        <w:spacing w:before="5"/>
        <w:ind w:left="0"/>
        <w:rPr>
          <w:sz w:val="37"/>
        </w:rPr>
      </w:pPr>
    </w:p>
    <w:p>
      <w:pPr>
        <w:pStyle w:val="BodyText"/>
        <w:ind w:left="906"/>
      </w:pPr>
      <w:r>
        <w:t>痰湿壅阻</w:t>
      </w:r>
    </w:p>
    <w:p>
      <w:pPr>
        <w:pStyle w:val="BodyText"/>
        <w:spacing w:before="89"/>
        <w:ind w:left="906"/>
      </w:pPr>
      <w:r>
        <w:t>降气、定喘、止嗽、化痰</w:t>
      </w:r>
    </w:p>
    <w:p>
      <w:pPr>
        <w:pStyle w:val="BodyText"/>
        <w:tabs>
          <w:tab w:val="left" w:pos="2012"/>
          <w:tab w:val="left" w:pos="2325"/>
          <w:tab w:val="left" w:pos="3113"/>
          <w:tab w:val="left" w:pos="3744"/>
          <w:tab w:val="left" w:pos="4691"/>
          <w:tab w:val="left" w:pos="5321"/>
          <w:tab w:val="left" w:pos="6422"/>
          <w:tab w:val="left" w:pos="6898"/>
          <w:tab w:val="left" w:pos="8313"/>
          <w:tab w:val="left" w:pos="9101"/>
          <w:tab w:val="left" w:pos="9890"/>
          <w:tab w:val="left" w:pos="10361"/>
        </w:tabs>
        <w:spacing w:before="85" w:line="247" w:lineRule="auto"/>
        <w:ind w:right="3112" w:firstLine="629"/>
      </w:pPr>
      <w:r>
        <w:t>炙苏</w:t>
      </w:r>
      <w:r>
        <w:rPr>
          <w:spacing w:val="-4"/>
        </w:rPr>
        <w:t>子</w:t>
      </w:r>
      <w:r>
        <w:t>6</w:t>
        <w:tab/>
        <w:t>莱菔</w:t>
      </w:r>
      <w:r>
        <w:rPr>
          <w:spacing w:val="-4"/>
        </w:rPr>
        <w:t>子</w:t>
      </w:r>
      <w:r>
        <w:t>6</w:t>
        <w:tab/>
        <w:tab/>
        <w:t>枇杷</w:t>
      </w:r>
      <w:r>
        <w:rPr>
          <w:spacing w:val="-4"/>
        </w:rPr>
        <w:t>叶</w:t>
      </w:r>
      <w:r>
        <w:t>6</w:t>
        <w:tab/>
        <w:t>炙紫</w:t>
      </w:r>
      <w:r>
        <w:rPr>
          <w:spacing w:val="-4"/>
        </w:rPr>
        <w:t>菀</w:t>
      </w:r>
      <w:r>
        <w:t>6</w:t>
        <w:tab/>
        <w:tab/>
        <w:t>白芥</w:t>
      </w:r>
      <w:r>
        <w:rPr>
          <w:spacing w:val="-7"/>
        </w:rPr>
        <w:t>子</w:t>
      </w:r>
      <w:r>
        <w:t>3</w:t>
        <w:tab/>
        <w:t>半</w:t>
      </w:r>
      <w:r>
        <w:rPr>
          <w:spacing w:val="-4"/>
        </w:rPr>
        <w:t>夏</w:t>
      </w:r>
      <w:r>
        <w:t>10</w:t>
        <w:tab/>
        <w:t>炙麻黄</w:t>
      </w:r>
      <w:r>
        <w:rPr>
          <w:spacing w:val="26"/>
        </w:rPr>
        <w:t xml:space="preserve"> </w:t>
      </w:r>
      <w:r>
        <w:t>射</w:t>
      </w:r>
      <w:r>
        <w:rPr>
          <w:spacing w:val="-17"/>
        </w:rPr>
        <w:t>干</w:t>
      </w:r>
      <w:r>
        <w:t>5</w:t>
      </w:r>
      <w:r>
        <w:rPr>
          <w:spacing w:val="15"/>
        </w:rPr>
        <w:t xml:space="preserve"> </w:t>
      </w:r>
      <w:r>
        <w:t>炙甘</w:t>
      </w:r>
      <w:r>
        <w:rPr>
          <w:spacing w:val="-4"/>
        </w:rPr>
        <w:t>草</w:t>
      </w:r>
      <w:r>
        <w:t>3</w:t>
        <w:tab/>
        <w:t>细辛</w:t>
        <w:tab/>
        <w:t>五味</w:t>
      </w:r>
      <w:r>
        <w:rPr>
          <w:spacing w:val="-3"/>
        </w:rPr>
        <w:t>子</w:t>
      </w:r>
      <w:r>
        <w:t>5</w:t>
        <w:tab/>
        <w:t>云茯</w:t>
      </w:r>
      <w:r>
        <w:rPr>
          <w:spacing w:val="-4"/>
        </w:rPr>
        <w:t>苓</w:t>
      </w:r>
      <w:r>
        <w:t>10</w:t>
        <w:tab/>
        <w:t>炙前</w:t>
      </w:r>
      <w:r>
        <w:rPr>
          <w:spacing w:val="-7"/>
        </w:rPr>
        <w:t>胡</w:t>
      </w:r>
      <w:r>
        <w:t>5炙白</w:t>
      </w:r>
      <w:r>
        <w:rPr>
          <w:spacing w:val="-4"/>
        </w:rPr>
        <w:t>前</w:t>
      </w:r>
      <w:r>
        <w:t>5</w:t>
        <w:tab/>
        <w:t>陈</w:t>
      </w:r>
      <w:r>
        <w:rPr>
          <w:spacing w:val="-4"/>
        </w:rPr>
        <w:t>皮</w:t>
      </w:r>
      <w:r>
        <w:t>5</w:t>
        <w:tab/>
        <w:t>葶苈</w:t>
      </w:r>
      <w:r>
        <w:rPr>
          <w:spacing w:val="-7"/>
        </w:rPr>
        <w:t>子</w:t>
      </w:r>
      <w:r>
        <w:t>6</w:t>
      </w:r>
    </w:p>
    <w:p>
      <w:pPr>
        <w:pStyle w:val="BodyText"/>
        <w:spacing w:line="396" w:lineRule="exact"/>
      </w:pPr>
      <w:r>
        <w:t>（大红枣5枚去核同布包）</w:t>
      </w:r>
    </w:p>
    <w:p>
      <w:pPr>
        <w:pStyle w:val="BodyText"/>
        <w:spacing w:before="10"/>
        <w:ind w:left="0"/>
        <w:rPr>
          <w:sz w:val="25"/>
        </w:rPr>
      </w:pPr>
    </w:p>
    <w:p>
      <w:pPr>
        <w:pStyle w:val="Heading2"/>
        <w:spacing w:before="50"/>
      </w:pPr>
      <w:r>
        <w:t>喘证</w:t>
      </w:r>
    </w:p>
    <w:p>
      <w:pPr>
        <w:pStyle w:val="BodyText"/>
        <w:spacing w:before="47"/>
        <w:ind w:left="0" w:right="13551"/>
        <w:jc w:val="center"/>
      </w:pPr>
      <w:r>
        <w:t>概念</w:t>
      </w:r>
    </w:p>
    <w:p>
      <w:pPr>
        <w:pStyle w:val="ListParagraph"/>
        <w:numPr>
          <w:ilvl w:val="0"/>
          <w:numId w:val="39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病因：感受外邪、情志失调、痰浊内蕴、或久病气虚</w:t>
      </w:r>
    </w:p>
    <w:p>
      <w:pPr>
        <w:pStyle w:val="ListParagraph"/>
        <w:numPr>
          <w:ilvl w:val="0"/>
          <w:numId w:val="39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病机：肺气上逆、失于宣降或肾失摄纳</w:t>
      </w:r>
    </w:p>
    <w:p>
      <w:pPr>
        <w:pStyle w:val="ListParagraph"/>
        <w:numPr>
          <w:ilvl w:val="0"/>
          <w:numId w:val="39"/>
        </w:numPr>
        <w:tabs>
          <w:tab w:val="left" w:pos="906"/>
          <w:tab w:val="left" w:pos="907"/>
        </w:tabs>
        <w:spacing w:before="10" w:after="0" w:line="247" w:lineRule="auto"/>
        <w:ind w:left="277" w:right="3376" w:firstLine="0"/>
        <w:jc w:val="left"/>
        <w:rPr>
          <w:sz w:val="31"/>
        </w:rPr>
      </w:pPr>
      <w:r>
        <w:rPr>
          <w:spacing w:val="-1"/>
          <w:sz w:val="31"/>
        </w:rPr>
        <w:t>主症：呼吸困难，甚则张口抬肩、鼻翼煽动、不能平卧等，严重可致喘脱。</w:t>
      </w:r>
      <w:r>
        <w:rPr>
          <w:sz w:val="31"/>
        </w:rPr>
        <w:t>历代认识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0" w:after="0" w:line="247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《内经》症状特征、病位在肺、病因有外感、内伤，病机有虚实之分，可涉及</w:t>
      </w:r>
      <w:r>
        <w:rPr>
          <w:sz w:val="31"/>
        </w:rPr>
        <w:t>他脏。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《金匮要略》“上气”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12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《丹溪心法》病因为六淫、七情、饮食、体质虚弱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pacing w:val="-2"/>
          <w:sz w:val="31"/>
        </w:rPr>
        <w:t>《景岳全书》喘证的辨证纲领 “虚实”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《临证指南医案》“在肺为实，在肾为虚”</w:t>
      </w:r>
    </w:p>
    <w:p>
      <w:pPr>
        <w:pStyle w:val="ListParagraph"/>
        <w:numPr>
          <w:ilvl w:val="0"/>
          <w:numId w:val="38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《类政治裁》“喘有外感者治肺、由内伤者治肾”</w:t>
      </w:r>
    </w:p>
    <w:p>
      <w:pPr>
        <w:spacing w:after="0" w:line="240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9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现代医学范畴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肺部感染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肺炎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肺气肿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心源性哮喘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肺结核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矽肺</w:t>
      </w:r>
    </w:p>
    <w:p>
      <w:pPr>
        <w:pStyle w:val="ListParagraph"/>
        <w:numPr>
          <w:ilvl w:val="0"/>
          <w:numId w:val="37"/>
        </w:numPr>
        <w:tabs>
          <w:tab w:val="left" w:pos="906"/>
          <w:tab w:val="left" w:pos="907"/>
        </w:tabs>
        <w:spacing w:before="9" w:after="0" w:line="247" w:lineRule="auto"/>
        <w:ind w:left="277" w:right="13193" w:firstLine="0"/>
        <w:jc w:val="left"/>
        <w:rPr>
          <w:sz w:val="31"/>
        </w:rPr>
      </w:pPr>
      <w:r>
        <w:rPr>
          <w:spacing w:val="-7"/>
          <w:sz w:val="31"/>
        </w:rPr>
        <w:t>癔病</w:t>
      </w:r>
      <w:r>
        <w:rPr>
          <w:spacing w:val="-5"/>
          <w:sz w:val="31"/>
        </w:rPr>
        <w:t>证候特征</w:t>
      </w:r>
    </w:p>
    <w:p>
      <w:pPr>
        <w:pStyle w:val="ListParagraph"/>
        <w:numPr>
          <w:ilvl w:val="0"/>
          <w:numId w:val="36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共有症状：呼吸困难、甚至张口抬肩、鼻翼煽动、不能平卧等。有轻重之分。</w:t>
      </w:r>
    </w:p>
    <w:p>
      <w:pPr>
        <w:pStyle w:val="ListParagraph"/>
        <w:numPr>
          <w:ilvl w:val="0"/>
          <w:numId w:val="36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急发者、缓发者</w:t>
      </w:r>
    </w:p>
    <w:p>
      <w:pPr>
        <w:pStyle w:val="ListParagraph"/>
        <w:numPr>
          <w:ilvl w:val="0"/>
          <w:numId w:val="36"/>
        </w:numPr>
        <w:tabs>
          <w:tab w:val="left" w:pos="906"/>
          <w:tab w:val="left" w:pos="907"/>
        </w:tabs>
        <w:spacing w:before="11" w:after="0" w:line="247" w:lineRule="auto"/>
        <w:ind w:left="277" w:right="3059" w:firstLine="0"/>
        <w:jc w:val="left"/>
        <w:rPr>
          <w:sz w:val="31"/>
        </w:rPr>
      </w:pPr>
      <w:r>
        <w:rPr>
          <w:spacing w:val="-1"/>
          <w:sz w:val="31"/>
        </w:rPr>
        <w:t>喘脱：喘促持续不已、可见肢冷汗出、体温、血压骤降、心悸、面青唇紫等。</w:t>
      </w:r>
      <w:r>
        <w:rPr>
          <w:sz w:val="31"/>
        </w:rPr>
        <w:t>病因病机</w:t>
      </w:r>
    </w:p>
    <w:p>
      <w:pPr>
        <w:pStyle w:val="ListParagraph"/>
        <w:numPr>
          <w:ilvl w:val="0"/>
          <w:numId w:val="35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外邪犯肺</w:t>
      </w:r>
    </w:p>
    <w:p>
      <w:pPr>
        <w:pStyle w:val="ListParagraph"/>
        <w:numPr>
          <w:ilvl w:val="0"/>
          <w:numId w:val="35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痰浊内蕴</w:t>
      </w:r>
    </w:p>
    <w:p>
      <w:pPr>
        <w:pStyle w:val="ListParagraph"/>
        <w:numPr>
          <w:ilvl w:val="0"/>
          <w:numId w:val="35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情志失调</w:t>
      </w:r>
    </w:p>
    <w:p>
      <w:pPr>
        <w:pStyle w:val="ListParagraph"/>
        <w:numPr>
          <w:ilvl w:val="0"/>
          <w:numId w:val="35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久病劳欲</w:t>
      </w:r>
    </w:p>
    <w:p>
      <w:pPr>
        <w:pStyle w:val="BodyText"/>
        <w:spacing w:before="85"/>
        <w:ind w:left="906"/>
      </w:pPr>
      <w:r>
        <w:t>发病主要在肺、肾，亦与肝、脾有关</w:t>
      </w:r>
    </w:p>
    <w:p>
      <w:pPr>
        <w:pStyle w:val="BodyText"/>
        <w:spacing w:before="89" w:line="244" w:lineRule="auto"/>
        <w:ind w:right="6861" w:firstLine="629"/>
      </w:pPr>
      <w:r>
        <w:t>实喘在肺，虚喘当责之于肺与肾。病久可及于心。诊断要点</w:t>
      </w:r>
    </w:p>
    <w:p>
      <w:pPr>
        <w:pStyle w:val="ListParagraph"/>
        <w:numPr>
          <w:ilvl w:val="0"/>
          <w:numId w:val="34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主要症状</w:t>
      </w:r>
    </w:p>
    <w:p>
      <w:pPr>
        <w:pStyle w:val="ListParagraph"/>
        <w:numPr>
          <w:ilvl w:val="0"/>
          <w:numId w:val="34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病史：多有慢性咳嗽、哮病、肺痨、心悸等病史，每遇外感及劳累诱发。</w:t>
      </w:r>
    </w:p>
    <w:p>
      <w:pPr>
        <w:pStyle w:val="ListParagraph"/>
        <w:numPr>
          <w:ilvl w:val="0"/>
          <w:numId w:val="34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体征：两肺可闻及干、湿性罗音或哮鸣音。</w:t>
      </w:r>
    </w:p>
    <w:p>
      <w:pPr>
        <w:pStyle w:val="ListParagraph"/>
        <w:numPr>
          <w:ilvl w:val="0"/>
          <w:numId w:val="34"/>
        </w:numPr>
        <w:tabs>
          <w:tab w:val="left" w:pos="906"/>
          <w:tab w:val="left" w:pos="907"/>
        </w:tabs>
        <w:spacing w:before="10" w:after="0" w:line="247" w:lineRule="auto"/>
        <w:ind w:left="277" w:right="4513" w:firstLine="0"/>
        <w:jc w:val="left"/>
        <w:rPr>
          <w:sz w:val="31"/>
        </w:rPr>
      </w:pPr>
      <w:r>
        <w:rPr>
          <w:spacing w:val="-2"/>
          <w:sz w:val="31"/>
        </w:rPr>
        <w:t>检查：血白细胞总数及中性粒细胞，或</w:t>
      </w:r>
      <w:r>
        <w:rPr>
          <w:spacing w:val="-4"/>
          <w:sz w:val="31"/>
        </w:rPr>
        <w:t>X</w:t>
      </w:r>
      <w:r>
        <w:rPr>
          <w:spacing w:val="-2"/>
          <w:sz w:val="31"/>
        </w:rPr>
        <w:t>线胸片、心电图有助诊断。</w:t>
      </w:r>
      <w:r>
        <w:rPr>
          <w:sz w:val="31"/>
        </w:rPr>
        <w:t>鉴别诊断</w:t>
      </w:r>
    </w:p>
    <w:p>
      <w:pPr>
        <w:pStyle w:val="ListParagraph"/>
        <w:numPr>
          <w:ilvl w:val="0"/>
          <w:numId w:val="33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气短</w:t>
      </w:r>
    </w:p>
    <w:p>
      <w:pPr>
        <w:pStyle w:val="BodyText"/>
        <w:spacing w:before="10"/>
        <w:ind w:left="996"/>
      </w:pPr>
      <w:r>
        <w:t>少气、呼吸微弱而喘促，或短气不足以息，似喘而无声，尚可平卧。</w:t>
      </w:r>
    </w:p>
    <w:p>
      <w:pPr>
        <w:pStyle w:val="ListParagraph"/>
        <w:numPr>
          <w:ilvl w:val="0"/>
          <w:numId w:val="33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哮病</w:t>
      </w:r>
    </w:p>
    <w:p>
      <w:pPr>
        <w:pStyle w:val="BodyText"/>
        <w:spacing w:before="10"/>
        <w:ind w:left="5354"/>
      </w:pPr>
      <w:r>
        <w:t>辨证论治</w:t>
      </w:r>
    </w:p>
    <w:p>
      <w:pPr>
        <w:pStyle w:val="BodyText"/>
        <w:spacing w:before="13"/>
      </w:pPr>
      <w:r>
        <w:t>辨证要点</w:t>
      </w:r>
    </w:p>
    <w:p>
      <w:pPr>
        <w:pStyle w:val="ListParagraph"/>
        <w:numPr>
          <w:ilvl w:val="0"/>
          <w:numId w:val="32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辨病位（脏腑）</w:t>
      </w:r>
    </w:p>
    <w:p>
      <w:pPr>
        <w:pStyle w:val="ListParagraph"/>
        <w:numPr>
          <w:ilvl w:val="0"/>
          <w:numId w:val="32"/>
        </w:numPr>
        <w:tabs>
          <w:tab w:val="left" w:pos="906"/>
          <w:tab w:val="left" w:pos="907"/>
        </w:tabs>
        <w:spacing w:before="14" w:after="0" w:line="244" w:lineRule="auto"/>
        <w:ind w:left="277" w:right="12248" w:firstLine="0"/>
        <w:jc w:val="left"/>
        <w:rPr>
          <w:sz w:val="31"/>
        </w:rPr>
      </w:pPr>
      <w:r>
        <w:rPr>
          <w:spacing w:val="-4"/>
          <w:sz w:val="31"/>
        </w:rPr>
        <w:t>辨寒热虚实</w:t>
      </w:r>
      <w:r>
        <w:rPr>
          <w:sz w:val="31"/>
        </w:rPr>
        <w:t>治疗原则</w:t>
      </w:r>
    </w:p>
    <w:p>
      <w:pPr>
        <w:pStyle w:val="ListParagraph"/>
        <w:numPr>
          <w:ilvl w:val="0"/>
          <w:numId w:val="31"/>
        </w:numPr>
        <w:tabs>
          <w:tab w:val="left" w:pos="906"/>
          <w:tab w:val="left" w:pos="907"/>
        </w:tabs>
        <w:spacing w:before="7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实喘治肺，宜祛邪利气。应区别寒热痰气的不同。</w:t>
      </w:r>
    </w:p>
    <w:p>
      <w:pPr>
        <w:pStyle w:val="ListParagraph"/>
        <w:numPr>
          <w:ilvl w:val="1"/>
          <w:numId w:val="31"/>
        </w:numPr>
        <w:tabs>
          <w:tab w:val="left" w:pos="2166"/>
          <w:tab w:val="left" w:pos="2167"/>
        </w:tabs>
        <w:spacing w:before="9" w:after="0" w:line="240" w:lineRule="auto"/>
        <w:ind w:left="2167" w:right="0" w:hanging="944"/>
        <w:jc w:val="left"/>
        <w:rPr>
          <w:sz w:val="31"/>
        </w:rPr>
      </w:pPr>
      <w:r>
        <w:rPr>
          <w:sz w:val="31"/>
        </w:rPr>
        <w:t>温宣、清肃、祛痰、降气</w:t>
      </w:r>
    </w:p>
    <w:p>
      <w:pPr>
        <w:pStyle w:val="ListParagraph"/>
        <w:numPr>
          <w:ilvl w:val="0"/>
          <w:numId w:val="31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虚喘治肺肾，以肾为主。治以培补摄纳。</w:t>
      </w:r>
    </w:p>
    <w:p>
      <w:pPr>
        <w:pStyle w:val="ListParagraph"/>
        <w:numPr>
          <w:ilvl w:val="0"/>
          <w:numId w:val="31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虚实夹杂、下虚上实者当分清主次，权衡标本。</w:t>
      </w:r>
    </w:p>
    <w:p>
      <w:pPr>
        <w:pStyle w:val="ListParagraph"/>
        <w:numPr>
          <w:ilvl w:val="0"/>
          <w:numId w:val="31"/>
        </w:numPr>
        <w:tabs>
          <w:tab w:val="left" w:pos="906"/>
          <w:tab w:val="left" w:pos="907"/>
        </w:tabs>
        <w:spacing w:before="13" w:after="0" w:line="244" w:lineRule="auto"/>
        <w:ind w:left="277" w:right="11296" w:firstLine="0"/>
        <w:jc w:val="left"/>
        <w:rPr>
          <w:sz w:val="31"/>
        </w:rPr>
      </w:pPr>
      <w:r>
        <w:rPr>
          <w:spacing w:val="-3"/>
          <w:sz w:val="31"/>
        </w:rPr>
        <w:t>积极治疗原发病。</w:t>
      </w:r>
      <w:r>
        <w:rPr>
          <w:sz w:val="31"/>
        </w:rPr>
        <w:t>分型证治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7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肝气犯肺－发时突然呼吸短促、息粗气憋、胸闷胸痛、心悸，每遇情志刺激而</w:t>
      </w:r>
      <w:r>
        <w:rPr>
          <w:sz w:val="31"/>
        </w:rPr>
        <w:t>诱发，平素常多忧思抑郁，苔薄、脉弦。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7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风寒闭肺－喘息、呼吸气促、胸部胀闷、咳嗽、痰多稀薄色白、兼见头痛、鼻</w:t>
      </w:r>
      <w:r>
        <w:rPr>
          <w:sz w:val="31"/>
        </w:rPr>
        <w:t>塞、无汗、恶寒、口不渴、舌苔薄白而滑、脉浮紧。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7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痰浊阻肺－喘而胸满闷窒、咳痰多粘腻色白、咯吐不利、兼有呕恶纳呆、口粘</w:t>
      </w:r>
      <w:r>
        <w:rPr>
          <w:sz w:val="31"/>
        </w:rPr>
        <w:t>不渴、苔厚腻色白、脉滑。</w:t>
      </w:r>
    </w:p>
    <w:p>
      <w:pPr>
        <w:spacing w:after="0" w:line="244" w:lineRule="auto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10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62" w:after="0" w:line="247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水凌心肺－喘咳气逆、难以平卧、咳痰稀白、心悸、面目肢体浮肿、尿量少、</w:t>
      </w:r>
      <w:r>
        <w:rPr>
          <w:sz w:val="31"/>
        </w:rPr>
        <w:t>怯寒肢冷、面唇青紫、舌胖黯、苔白滑、脉沉细。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0" w:after="0" w:line="247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痰热遏肺－喘咳气涌、胸部胀痛、痰多粘稠色黄、伴胸中烦热、身热、面红、</w:t>
      </w:r>
      <w:r>
        <w:rPr>
          <w:sz w:val="31"/>
        </w:rPr>
        <w:t>尿赤、便秘、苔黄、脉滑数。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0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肾气虚－喘促日久、气息短促、呼多吸少、动则喘甚、气不得续、小便常因咳</w:t>
      </w:r>
      <w:r>
        <w:rPr>
          <w:sz w:val="31"/>
        </w:rPr>
        <w:t>甚而失禁、或尿后余沥、面青肢冷、舌淡苔薄、脉微细。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5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肺气虚－喘促短气、气怯声低、喉有鼾声、咳声低弱、痰吐稀薄、自汗畏风、</w:t>
      </w:r>
      <w:r>
        <w:rPr>
          <w:sz w:val="31"/>
        </w:rPr>
        <w:t>极易感冒，舌淡红、脉弱。</w:t>
      </w:r>
    </w:p>
    <w:p>
      <w:pPr>
        <w:pStyle w:val="ListParagraph"/>
        <w:numPr>
          <w:ilvl w:val="0"/>
          <w:numId w:val="30"/>
        </w:numPr>
        <w:tabs>
          <w:tab w:val="left" w:pos="906"/>
          <w:tab w:val="left" w:pos="907"/>
        </w:tabs>
        <w:spacing w:before="7" w:after="0" w:line="244" w:lineRule="auto"/>
        <w:ind w:left="906" w:right="3059" w:hanging="630"/>
        <w:jc w:val="left"/>
        <w:rPr>
          <w:sz w:val="31"/>
        </w:rPr>
      </w:pPr>
      <w:r>
        <w:rPr>
          <w:spacing w:val="-1"/>
          <w:sz w:val="31"/>
        </w:rPr>
        <w:t>喘脱－喘促剧烈、张口抬肩、鼻翼煽动、不能平卧，动则加剧，心悸、烦躁不</w:t>
      </w:r>
      <w:r>
        <w:rPr>
          <w:sz w:val="31"/>
        </w:rPr>
        <w:t>安、面青唇紫、大汗淋漓、脉浮大无根。</w:t>
      </w:r>
    </w:p>
    <w:p>
      <w:pPr>
        <w:pStyle w:val="BodyText"/>
        <w:spacing w:before="7" w:line="292" w:lineRule="auto"/>
        <w:ind w:left="683" w:right="13193" w:hanging="407"/>
      </w:pPr>
      <w:r>
        <w:t>分型证治实喘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370" w:lineRule="exact"/>
        <w:ind w:left="683" w:right="0" w:hanging="407"/>
        <w:jc w:val="left"/>
        <w:rPr>
          <w:sz w:val="39"/>
        </w:rPr>
      </w:pPr>
      <w:r>
        <w:rPr>
          <w:sz w:val="31"/>
        </w:rPr>
        <w:t>风寒闭肺－散寒宣肺－麻黄汤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84" w:lineRule="exact"/>
        <w:ind w:left="683" w:right="0" w:hanging="407"/>
        <w:jc w:val="left"/>
        <w:rPr>
          <w:sz w:val="39"/>
        </w:rPr>
      </w:pPr>
      <w:r>
        <w:rPr>
          <w:sz w:val="31"/>
        </w:rPr>
        <w:t>痰热遏肺－清泄痰热－桑白皮汤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84" w:lineRule="exact"/>
        <w:ind w:left="683" w:right="0" w:hanging="407"/>
        <w:jc w:val="left"/>
        <w:rPr>
          <w:sz w:val="39"/>
        </w:rPr>
      </w:pPr>
      <w:r>
        <w:rPr>
          <w:sz w:val="31"/>
        </w:rPr>
        <w:t>痰浊阻肺－化痰降逆－二陈汤合三子养亲汤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84" w:lineRule="exact"/>
        <w:ind w:left="683" w:right="0" w:hanging="407"/>
        <w:jc w:val="left"/>
        <w:rPr>
          <w:sz w:val="39"/>
        </w:rPr>
      </w:pPr>
      <w:r>
        <w:rPr>
          <w:sz w:val="31"/>
        </w:rPr>
        <w:t>水凌心肺－温阳利水、泻涌平喘－真武汤合葶苈大枣泻肺汤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39" w:after="0" w:line="482" w:lineRule="exact"/>
        <w:ind w:left="683" w:right="9620" w:hanging="407"/>
        <w:jc w:val="left"/>
        <w:rPr>
          <w:sz w:val="39"/>
        </w:rPr>
      </w:pPr>
      <w:r>
        <w:rPr>
          <w:spacing w:val="-2"/>
          <w:sz w:val="31"/>
        </w:rPr>
        <w:t>肝气犯肺－开郁降气－五磨子饮</w:t>
      </w:r>
      <w:r>
        <w:rPr>
          <w:sz w:val="31"/>
        </w:rPr>
        <w:t>虚喘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50" w:lineRule="exact"/>
        <w:ind w:left="683" w:right="0" w:hanging="407"/>
        <w:jc w:val="left"/>
        <w:rPr>
          <w:sz w:val="39"/>
        </w:rPr>
      </w:pPr>
      <w:r>
        <w:rPr>
          <w:sz w:val="31"/>
        </w:rPr>
        <w:t>肺气虚－补肺益气－补肺汤和玉屏风散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484" w:lineRule="exact"/>
        <w:ind w:left="683" w:right="0" w:hanging="407"/>
        <w:jc w:val="left"/>
        <w:rPr>
          <w:sz w:val="39"/>
        </w:rPr>
      </w:pPr>
      <w:r>
        <w:rPr>
          <w:sz w:val="31"/>
        </w:rPr>
        <w:t>肾气虚－补肾纳气－金匮肾气丸合参蛤散</w:t>
      </w:r>
    </w:p>
    <w:p>
      <w:pPr>
        <w:pStyle w:val="ListParagraph"/>
        <w:numPr>
          <w:ilvl w:val="0"/>
          <w:numId w:val="57"/>
        </w:numPr>
        <w:tabs>
          <w:tab w:val="left" w:pos="684"/>
        </w:tabs>
        <w:spacing w:before="0" w:after="0" w:line="512" w:lineRule="exact"/>
        <w:ind w:left="683" w:right="0" w:hanging="407"/>
        <w:jc w:val="left"/>
        <w:rPr>
          <w:sz w:val="39"/>
        </w:rPr>
      </w:pPr>
      <w:r>
        <w:rPr>
          <w:sz w:val="31"/>
        </w:rPr>
        <w:t>喘脱－扶阳固脱、镇摄肾气－参附汤合黑锡散</w:t>
      </w:r>
    </w:p>
    <w:p>
      <w:pPr>
        <w:pStyle w:val="BodyText"/>
        <w:spacing w:before="10"/>
      </w:pPr>
      <w:r>
        <w:t>转归预后</w:t>
      </w:r>
    </w:p>
    <w:p>
      <w:pPr>
        <w:pStyle w:val="ListParagraph"/>
        <w:numPr>
          <w:ilvl w:val="0"/>
          <w:numId w:val="29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寒热转化、虚实错杂。</w:t>
      </w:r>
    </w:p>
    <w:p>
      <w:pPr>
        <w:pStyle w:val="ListParagraph"/>
        <w:numPr>
          <w:ilvl w:val="0"/>
          <w:numId w:val="29"/>
        </w:numPr>
        <w:tabs>
          <w:tab w:val="left" w:pos="906"/>
          <w:tab w:val="left" w:pos="907"/>
        </w:tabs>
        <w:spacing w:before="10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虚喘致心肾阳衰、肺气欲绝的喘脱证。</w:t>
      </w:r>
    </w:p>
    <w:p>
      <w:pPr>
        <w:pStyle w:val="ListParagraph"/>
        <w:numPr>
          <w:ilvl w:val="0"/>
          <w:numId w:val="29"/>
        </w:numPr>
        <w:tabs>
          <w:tab w:val="left" w:pos="906"/>
          <w:tab w:val="left" w:pos="907"/>
        </w:tabs>
        <w:spacing w:before="9" w:after="0" w:line="247" w:lineRule="auto"/>
        <w:ind w:left="277" w:right="8445" w:firstLine="0"/>
        <w:jc w:val="left"/>
        <w:rPr>
          <w:sz w:val="31"/>
        </w:rPr>
      </w:pPr>
      <w:r>
        <w:rPr>
          <w:spacing w:val="-1"/>
          <w:sz w:val="31"/>
        </w:rPr>
        <w:t xml:space="preserve">反复发作过程中，常见“上实下虚证” </w:t>
      </w:r>
      <w:r>
        <w:rPr>
          <w:sz w:val="31"/>
        </w:rPr>
        <w:t>预防调摄</w:t>
      </w:r>
    </w:p>
    <w:p>
      <w:pPr>
        <w:pStyle w:val="ListParagraph"/>
        <w:numPr>
          <w:ilvl w:val="0"/>
          <w:numId w:val="28"/>
        </w:numPr>
        <w:tabs>
          <w:tab w:val="left" w:pos="906"/>
          <w:tab w:val="left" w:pos="907"/>
        </w:tabs>
        <w:spacing w:before="0" w:after="0" w:line="396" w:lineRule="exact"/>
        <w:ind w:left="907" w:right="0" w:hanging="630"/>
        <w:jc w:val="left"/>
        <w:rPr>
          <w:sz w:val="31"/>
        </w:rPr>
      </w:pPr>
      <w:r>
        <w:rPr>
          <w:sz w:val="31"/>
        </w:rPr>
        <w:t>调畅情志</w:t>
      </w:r>
    </w:p>
    <w:p>
      <w:pPr>
        <w:pStyle w:val="ListParagraph"/>
        <w:numPr>
          <w:ilvl w:val="0"/>
          <w:numId w:val="28"/>
        </w:numPr>
        <w:tabs>
          <w:tab w:val="left" w:pos="906"/>
          <w:tab w:val="left" w:pos="907"/>
        </w:tabs>
        <w:spacing w:before="14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清淡饮食</w:t>
      </w:r>
    </w:p>
    <w:p>
      <w:pPr>
        <w:pStyle w:val="ListParagraph"/>
        <w:numPr>
          <w:ilvl w:val="0"/>
          <w:numId w:val="28"/>
        </w:numPr>
        <w:tabs>
          <w:tab w:val="left" w:pos="906"/>
          <w:tab w:val="left" w:pos="907"/>
        </w:tabs>
        <w:spacing w:before="9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戒烟酒</w:t>
      </w:r>
    </w:p>
    <w:p>
      <w:pPr>
        <w:pStyle w:val="ListParagraph"/>
        <w:numPr>
          <w:ilvl w:val="0"/>
          <w:numId w:val="28"/>
        </w:numPr>
        <w:tabs>
          <w:tab w:val="left" w:pos="906"/>
          <w:tab w:val="left" w:pos="907"/>
        </w:tabs>
        <w:spacing w:before="13" w:after="0" w:line="240" w:lineRule="auto"/>
        <w:ind w:left="907" w:right="0" w:hanging="630"/>
        <w:jc w:val="left"/>
        <w:rPr>
          <w:sz w:val="31"/>
        </w:rPr>
      </w:pPr>
      <w:r>
        <w:rPr>
          <w:sz w:val="31"/>
        </w:rPr>
        <w:t>加强锻炼</w:t>
      </w:r>
    </w:p>
    <w:p>
      <w:pPr>
        <w:pStyle w:val="ListParagraph"/>
        <w:numPr>
          <w:ilvl w:val="0"/>
          <w:numId w:val="28"/>
        </w:numPr>
        <w:tabs>
          <w:tab w:val="left" w:pos="906"/>
          <w:tab w:val="left" w:pos="907"/>
        </w:tabs>
        <w:spacing w:before="10" w:after="0" w:line="247" w:lineRule="auto"/>
        <w:ind w:left="277" w:right="12563" w:firstLine="0"/>
        <w:jc w:val="left"/>
        <w:rPr>
          <w:sz w:val="31"/>
        </w:rPr>
      </w:pPr>
      <w:r>
        <w:rPr>
          <w:spacing w:val="-5"/>
          <w:sz w:val="31"/>
        </w:rPr>
        <w:t>预防感冒</w:t>
      </w:r>
      <w:r>
        <w:rPr>
          <w:sz w:val="31"/>
        </w:rPr>
        <w:t>病例分析</w:t>
      </w:r>
    </w:p>
    <w:p>
      <w:pPr>
        <w:pStyle w:val="BodyText"/>
        <w:spacing w:before="75" w:line="247" w:lineRule="auto"/>
        <w:ind w:right="2959" w:firstLine="629"/>
        <w:jc w:val="both"/>
      </w:pPr>
      <w:r>
        <w:rPr>
          <w:spacing w:val="-3"/>
        </w:rPr>
        <w:t>张某某，男，</w:t>
      </w:r>
      <w:r>
        <w:rPr>
          <w:spacing w:val="-13"/>
        </w:rPr>
        <w:t>63</w:t>
      </w:r>
      <w:r>
        <w:rPr>
          <w:spacing w:val="-5"/>
        </w:rPr>
        <w:t>岁，喘息已</w:t>
      </w:r>
      <w:r>
        <w:t>8</w:t>
      </w:r>
      <w:r>
        <w:rPr>
          <w:spacing w:val="-1"/>
        </w:rPr>
        <w:t>年，今年发作稍频繁，稍动即喘，呼长吸短，不能</w:t>
      </w:r>
      <w:r>
        <w:t>自制，喘甚则不得卧，自汗，食减，身倦，消瘦，肢端发凉。经诊断为慢性支气管 炎、肺气肿，舌由薄苔，脉虚细。</w:t>
      </w:r>
    </w:p>
    <w:p>
      <w:pPr>
        <w:pStyle w:val="BodyText"/>
        <w:spacing w:before="76"/>
        <w:ind w:left="906"/>
      </w:pPr>
      <w:r>
        <w:t>虚喘</w:t>
      </w:r>
    </w:p>
    <w:p>
      <w:pPr>
        <w:pStyle w:val="BodyText"/>
        <w:spacing w:before="86"/>
        <w:ind w:left="906"/>
      </w:pPr>
      <w:r>
        <w:t>肾不纳气</w:t>
      </w:r>
    </w:p>
    <w:p>
      <w:pPr>
        <w:pStyle w:val="BodyText"/>
        <w:spacing w:before="88"/>
        <w:ind w:left="906"/>
      </w:pPr>
      <w:r>
        <w:t>强心益肺纳肾气</w:t>
      </w:r>
    </w:p>
    <w:p>
      <w:pPr>
        <w:pStyle w:val="BodyText"/>
        <w:tabs>
          <w:tab w:val="left" w:pos="1540"/>
          <w:tab w:val="left" w:pos="3113"/>
          <w:tab w:val="left" w:pos="3308"/>
          <w:tab w:val="left" w:pos="4565"/>
          <w:tab w:val="left" w:pos="5321"/>
          <w:tab w:val="left" w:pos="7211"/>
          <w:tab w:val="left" w:pos="10275"/>
          <w:tab w:val="left" w:pos="11378"/>
        </w:tabs>
        <w:spacing w:before="86" w:line="247" w:lineRule="auto"/>
        <w:ind w:right="3044" w:firstLine="629"/>
      </w:pPr>
      <w:r>
        <w:rPr>
          <w:w w:val="102"/>
        </w:rPr>
        <w:t>人</w:t>
      </w:r>
      <w:r>
        <w:rPr>
          <w:spacing w:val="-141"/>
          <w:w w:val="102"/>
        </w:rPr>
        <w:t>参</w:t>
      </w:r>
      <w:r>
        <w:rPr>
          <w:w w:val="102"/>
        </w:rPr>
        <w:t>（另炖</w:t>
      </w:r>
      <w:r>
        <w:rPr>
          <w:spacing w:val="-148"/>
          <w:w w:val="102"/>
        </w:rPr>
        <w:t>）</w:t>
      </w:r>
      <w:r>
        <w:rPr>
          <w:w w:val="102"/>
        </w:rPr>
        <w:t>3克</w:t>
      </w:r>
      <w:r>
        <w:tab/>
        <w:tab/>
      </w:r>
      <w:r>
        <w:rPr>
          <w:w w:val="102"/>
        </w:rPr>
        <w:t>陈</w:t>
      </w:r>
      <w:r>
        <w:rPr>
          <w:spacing w:val="-3"/>
          <w:w w:val="102"/>
        </w:rPr>
        <w:t>皮</w:t>
      </w:r>
      <w:r>
        <w:rPr>
          <w:w w:val="102"/>
        </w:rPr>
        <w:t>5</w:t>
      </w:r>
      <w:r>
        <w:tab/>
      </w:r>
      <w:r>
        <w:rPr>
          <w:w w:val="102"/>
        </w:rPr>
        <w:t>黑锡</w:t>
      </w:r>
      <w:r>
        <w:rPr>
          <w:spacing w:val="-144"/>
          <w:w w:val="102"/>
        </w:rPr>
        <w:t>丹</w:t>
      </w:r>
      <w:r>
        <w:rPr>
          <w:w w:val="102"/>
        </w:rPr>
        <w:t>（大</w:t>
      </w:r>
      <w:r>
        <w:rPr>
          <w:spacing w:val="-4"/>
          <w:w w:val="102"/>
        </w:rPr>
        <w:t>枣</w:t>
      </w:r>
      <w:r>
        <w:rPr>
          <w:w w:val="102"/>
        </w:rPr>
        <w:t>5枚去核同布包</w:t>
      </w:r>
      <w:r>
        <w:rPr>
          <w:spacing w:val="7"/>
          <w:w w:val="102"/>
        </w:rPr>
        <w:t>）</w:t>
      </w:r>
      <w:r>
        <w:rPr>
          <w:w w:val="102"/>
        </w:rPr>
        <w:t>麦</w:t>
      </w:r>
      <w:r>
        <w:rPr>
          <w:spacing w:val="-4"/>
          <w:w w:val="102"/>
        </w:rPr>
        <w:t>冬</w:t>
      </w:r>
      <w:r>
        <w:rPr>
          <w:w w:val="102"/>
        </w:rPr>
        <w:t>10</w:t>
      </w:r>
      <w:r>
        <w:tab/>
      </w:r>
      <w:r>
        <w:rPr>
          <w:w w:val="102"/>
        </w:rPr>
        <w:t>杏</w:t>
      </w:r>
      <w:r>
        <w:rPr>
          <w:spacing w:val="-4"/>
          <w:w w:val="102"/>
        </w:rPr>
        <w:t>仁</w:t>
      </w:r>
      <w:r>
        <w:rPr>
          <w:w w:val="102"/>
        </w:rPr>
        <w:t>6</w:t>
      </w:r>
      <w:r>
        <w:tab/>
      </w:r>
      <w:r>
        <w:rPr>
          <w:spacing w:val="-19"/>
          <w:w w:val="102"/>
        </w:rPr>
        <w:t>茯</w:t>
      </w:r>
      <w:r>
        <w:t>苓10</w:t>
        <w:tab/>
        <w:t>茯</w:t>
      </w:r>
      <w:r>
        <w:rPr>
          <w:spacing w:val="-4"/>
        </w:rPr>
        <w:t>神</w:t>
      </w:r>
      <w:r>
        <w:t>10</w:t>
        <w:tab/>
        <w:t>五味</w:t>
      </w:r>
      <w:r>
        <w:rPr>
          <w:spacing w:val="-3"/>
        </w:rPr>
        <w:t>子</w:t>
      </w:r>
      <w:r>
        <w:t>5</w:t>
        <w:tab/>
        <w:tab/>
        <w:t>炙甘</w:t>
      </w:r>
      <w:r>
        <w:rPr>
          <w:spacing w:val="-4"/>
        </w:rPr>
        <w:t>草</w:t>
      </w:r>
      <w:r>
        <w:t>3</w:t>
        <w:tab/>
        <w:t>北沙</w:t>
      </w:r>
      <w:r>
        <w:rPr>
          <w:spacing w:val="-4"/>
        </w:rPr>
        <w:t>参</w:t>
      </w:r>
      <w:r>
        <w:t>10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28"/>
        <w:ind w:left="906"/>
      </w:pPr>
      <w:r>
        <w:t>陈某某，女,72岁，反复气促10年，再发伴咳嗽咯痰1周，咯痰呈白色泡沫样，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11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 w:line="292" w:lineRule="auto"/>
        <w:ind w:left="906" w:right="2739" w:hanging="630"/>
      </w:pPr>
      <w:r>
        <w:rPr>
          <w:spacing w:val="-1"/>
        </w:rPr>
        <w:t>气促，动则加剧，夜间无法平卧，腰酸、尿量减少、全身浮肿。舌苔白厚、脉沉滑。</w:t>
      </w:r>
      <w:r>
        <w:t>肺肾两虚</w:t>
      </w:r>
    </w:p>
    <w:p>
      <w:pPr>
        <w:pStyle w:val="BodyText"/>
        <w:spacing w:line="396" w:lineRule="exact"/>
        <w:ind w:left="906"/>
      </w:pPr>
      <w:r>
        <w:t>虚实夹杂</w:t>
      </w:r>
    </w:p>
    <w:p>
      <w:pPr>
        <w:pStyle w:val="BodyText"/>
        <w:spacing w:before="89"/>
        <w:ind w:left="906"/>
      </w:pPr>
      <w:r>
        <w:t>纳肾气、利水道、化痰降逆</w:t>
      </w:r>
    </w:p>
    <w:p>
      <w:pPr>
        <w:pStyle w:val="BodyText"/>
        <w:tabs>
          <w:tab w:val="left" w:pos="1853"/>
          <w:tab w:val="left" w:pos="2012"/>
          <w:tab w:val="left" w:pos="2325"/>
          <w:tab w:val="left" w:pos="3899"/>
          <w:tab w:val="left" w:pos="4061"/>
          <w:tab w:val="left" w:pos="4374"/>
          <w:tab w:val="left" w:pos="6106"/>
          <w:tab w:val="left" w:pos="6264"/>
          <w:tab w:val="left" w:pos="7680"/>
          <w:tab w:val="left" w:pos="9728"/>
          <w:tab w:val="left" w:pos="10045"/>
        </w:tabs>
        <w:spacing w:before="85" w:line="247" w:lineRule="auto"/>
        <w:ind w:right="3429" w:firstLine="629"/>
      </w:pPr>
      <w:r>
        <w:t>炙白</w:t>
      </w:r>
      <w:r>
        <w:rPr>
          <w:spacing w:val="-4"/>
        </w:rPr>
        <w:t>前</w:t>
      </w:r>
      <w:r>
        <w:t>6</w:t>
        <w:tab/>
        <w:t>车前</w:t>
      </w:r>
      <w:r>
        <w:rPr>
          <w:spacing w:val="-4"/>
        </w:rPr>
        <w:t>草</w:t>
      </w:r>
      <w:r>
        <w:t>10</w:t>
        <w:tab/>
        <w:tab/>
        <w:t>旋复</w:t>
      </w:r>
      <w:r>
        <w:rPr>
          <w:spacing w:val="-4"/>
        </w:rPr>
        <w:t>花</w:t>
      </w:r>
      <w:r>
        <w:t>5（代赭</w:t>
      </w:r>
      <w:r>
        <w:rPr>
          <w:spacing w:val="-4"/>
        </w:rPr>
        <w:t>石</w:t>
      </w:r>
      <w:r>
        <w:t>10克同布包）</w:t>
      </w:r>
      <w:r>
        <w:rPr>
          <w:spacing w:val="100"/>
        </w:rPr>
        <w:t xml:space="preserve"> </w:t>
      </w:r>
      <w:r>
        <w:t>炙紫</w:t>
      </w:r>
      <w:r>
        <w:rPr>
          <w:spacing w:val="-4"/>
        </w:rPr>
        <w:t>菀</w:t>
      </w:r>
      <w:r>
        <w:t>6</w:t>
        <w:tab/>
        <w:tab/>
        <w:t>旱莲</w:t>
      </w:r>
      <w:r>
        <w:rPr>
          <w:spacing w:val="-4"/>
        </w:rPr>
        <w:t>草</w:t>
      </w:r>
      <w:r>
        <w:rPr>
          <w:spacing w:val="-9"/>
        </w:rPr>
        <w:t xml:space="preserve">10 </w:t>
      </w:r>
      <w:r>
        <w:t>北细</w:t>
      </w:r>
      <w:r>
        <w:rPr>
          <w:spacing w:val="-4"/>
        </w:rPr>
        <w:t>辛</w:t>
      </w:r>
      <w:r>
        <w:t>1</w:t>
        <w:tab/>
        <w:tab/>
        <w:t>赤茯</w:t>
      </w:r>
      <w:r>
        <w:rPr>
          <w:spacing w:val="-4"/>
        </w:rPr>
        <w:t>苓</w:t>
      </w:r>
      <w:r>
        <w:t>12</w:t>
        <w:tab/>
        <w:t>冬葵</w:t>
      </w:r>
      <w:r>
        <w:rPr>
          <w:spacing w:val="-4"/>
        </w:rPr>
        <w:t>子</w:t>
      </w:r>
      <w:r>
        <w:t>12</w:t>
        <w:tab/>
        <w:t>五味</w:t>
      </w:r>
      <w:r>
        <w:rPr>
          <w:spacing w:val="-4"/>
        </w:rPr>
        <w:t>子</w:t>
      </w:r>
      <w:r>
        <w:t>2</w:t>
        <w:tab/>
        <w:t>赤小</w:t>
      </w:r>
      <w:r>
        <w:rPr>
          <w:spacing w:val="-4"/>
        </w:rPr>
        <w:t>豆</w:t>
      </w:r>
      <w:r>
        <w:t>12</w:t>
        <w:tab/>
        <w:t>冬瓜</w:t>
      </w:r>
      <w:r>
        <w:rPr>
          <w:spacing w:val="-4"/>
        </w:rPr>
        <w:t>子</w:t>
      </w:r>
      <w:r>
        <w:t>12 大腹</w:t>
      </w:r>
      <w:r>
        <w:rPr>
          <w:spacing w:val="-4"/>
        </w:rPr>
        <w:t>皮</w:t>
      </w:r>
      <w:r>
        <w:t>6</w:t>
        <w:tab/>
        <w:t>大腹</w:t>
      </w:r>
      <w:r>
        <w:rPr>
          <w:spacing w:val="-4"/>
        </w:rPr>
        <w:t>子</w:t>
      </w:r>
      <w:r>
        <w:t>6</w:t>
        <w:tab/>
        <w:tab/>
        <w:tab/>
        <w:t>炒远</w:t>
      </w:r>
      <w:r>
        <w:rPr>
          <w:spacing w:val="-4"/>
        </w:rPr>
        <w:t>志</w:t>
      </w:r>
      <w:r>
        <w:t>10</w:t>
        <w:tab/>
        <w:tab/>
        <w:t>葶苈子（大红</w:t>
      </w:r>
      <w:r>
        <w:rPr>
          <w:spacing w:val="-14"/>
        </w:rPr>
        <w:t>枣</w:t>
      </w:r>
      <w:r>
        <w:t>5枚去核同包</w:t>
      </w:r>
      <w:r>
        <w:rPr>
          <w:spacing w:val="-6"/>
        </w:rPr>
        <w:t>）5</w:t>
      </w:r>
    </w:p>
    <w:p>
      <w:pPr>
        <w:pStyle w:val="BodyText"/>
        <w:spacing w:line="247" w:lineRule="auto"/>
        <w:ind w:right="13355"/>
      </w:pPr>
      <w:r>
        <w:t>白杏仁6 炙草梢3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22"/>
        </w:rPr>
      </w:pPr>
    </w:p>
    <w:p>
      <w:pPr>
        <w:pStyle w:val="BodyText"/>
        <w:tabs>
          <w:tab w:val="left" w:pos="6142"/>
          <w:tab w:val="left" w:pos="6772"/>
        </w:tabs>
        <w:spacing w:before="62"/>
        <w:ind w:left="4878"/>
      </w:pPr>
      <w:r>
        <w:t>第一节</w:t>
        <w:tab/>
        <w:t>心</w:t>
        <w:tab/>
        <w:t>悸</w:t>
      </w:r>
    </w:p>
    <w:p>
      <w:pPr>
        <w:pStyle w:val="BodyText"/>
        <w:spacing w:before="13"/>
      </w:pPr>
      <w:r>
        <w:t>一、 概念</w:t>
      </w:r>
    </w:p>
    <w:p>
      <w:pPr>
        <w:pStyle w:val="BodyText"/>
        <w:tabs>
          <w:tab w:val="left" w:pos="3899"/>
          <w:tab w:val="left" w:pos="6422"/>
        </w:tabs>
        <w:spacing w:before="10" w:line="247" w:lineRule="auto"/>
        <w:ind w:right="7681"/>
      </w:pPr>
      <w:r>
        <w:t>虚—气血阴阳亏虚</w:t>
        <w:tab/>
        <w:t>心失所养</w:t>
        <w:tab/>
        <w:t>心</w:t>
      </w:r>
      <w:r>
        <w:rPr>
          <w:spacing w:val="-17"/>
        </w:rPr>
        <w:t>悸</w:t>
      </w:r>
      <w:r>
        <w:t>实—痰饮瘀血阻滞</w:t>
        <w:tab/>
        <w:t>心脉不畅</w:t>
      </w:r>
    </w:p>
    <w:p>
      <w:pPr>
        <w:pStyle w:val="BodyText"/>
        <w:spacing w:line="247" w:lineRule="auto"/>
        <w:ind w:right="3689"/>
      </w:pPr>
      <w:r>
        <w:t>心悸，是指患者自觉心中急剧跳动，惊慌不安，不能自主，包括惊悸和怔仲。惊悸——因惊而悸者谓之惊悸，时作时止，不发时如常人，病情较轻。</w:t>
      </w:r>
    </w:p>
    <w:p>
      <w:pPr>
        <w:pStyle w:val="BodyText"/>
        <w:spacing w:line="247" w:lineRule="auto"/>
        <w:ind w:right="3057"/>
      </w:pPr>
      <w:r>
        <w:t>怔忡——无所触动而悸者谓之怔仲，发作无时，稍劳尤甚，全身情况较差，病情较重。</w:t>
      </w:r>
    </w:p>
    <w:p>
      <w:pPr>
        <w:pStyle w:val="BodyText"/>
        <w:spacing w:line="396" w:lineRule="exact"/>
      </w:pPr>
      <w:r>
        <w:t>二、 历史渊源</w:t>
      </w:r>
    </w:p>
    <w:p>
      <w:pPr>
        <w:pStyle w:val="ListParagraph"/>
        <w:numPr>
          <w:ilvl w:val="0"/>
          <w:numId w:val="27"/>
        </w:numPr>
        <w:tabs>
          <w:tab w:val="left" w:pos="911"/>
          <w:tab w:val="left" w:pos="2483"/>
        </w:tabs>
        <w:spacing w:before="12" w:after="0" w:line="240" w:lineRule="auto"/>
        <w:ind w:left="910" w:right="0" w:hanging="634"/>
        <w:jc w:val="left"/>
        <w:rPr>
          <w:sz w:val="31"/>
        </w:rPr>
      </w:pPr>
      <w:r>
        <w:rPr>
          <w:sz w:val="31"/>
        </w:rPr>
        <w:t>《内经》</w:t>
        <w:tab/>
        <w:t>病因、脉象</w:t>
      </w:r>
    </w:p>
    <w:p>
      <w:pPr>
        <w:pStyle w:val="ListParagraph"/>
        <w:numPr>
          <w:ilvl w:val="0"/>
          <w:numId w:val="27"/>
        </w:numPr>
        <w:tabs>
          <w:tab w:val="left" w:pos="911"/>
          <w:tab w:val="left" w:pos="4216"/>
        </w:tabs>
        <w:spacing w:before="9" w:after="0" w:line="240" w:lineRule="auto"/>
        <w:ind w:left="910" w:right="0" w:hanging="634"/>
        <w:jc w:val="left"/>
        <w:rPr>
          <w:sz w:val="31"/>
        </w:rPr>
      </w:pPr>
      <w:r>
        <w:rPr>
          <w:sz w:val="31"/>
        </w:rPr>
        <w:t>《素</w:t>
      </w:r>
      <w:r>
        <w:rPr>
          <w:spacing w:val="-8"/>
          <w:sz w:val="31"/>
        </w:rPr>
        <w:t>问</w:t>
      </w:r>
      <w:r>
        <w:rPr>
          <w:sz w:val="31"/>
        </w:rPr>
        <w:t>.三部九候论》</w:t>
        <w:tab/>
        <w:t>脉律不齐</w:t>
      </w:r>
    </w:p>
    <w:p>
      <w:pPr>
        <w:pStyle w:val="ListParagraph"/>
        <w:numPr>
          <w:ilvl w:val="0"/>
          <w:numId w:val="27"/>
        </w:numPr>
        <w:tabs>
          <w:tab w:val="left" w:pos="911"/>
        </w:tabs>
        <w:spacing w:before="14" w:after="0" w:line="240" w:lineRule="auto"/>
        <w:ind w:left="910" w:right="0" w:hanging="634"/>
        <w:jc w:val="left"/>
        <w:rPr>
          <w:sz w:val="31"/>
        </w:rPr>
      </w:pPr>
      <w:r>
        <w:rPr>
          <w:spacing w:val="-20"/>
          <w:sz w:val="31"/>
        </w:rPr>
        <w:t>《伤寒论》、《金匮要略》 病证名、脉象、病因、治则</w:t>
      </w:r>
    </w:p>
    <w:p>
      <w:pPr>
        <w:pStyle w:val="ListParagraph"/>
        <w:numPr>
          <w:ilvl w:val="0"/>
          <w:numId w:val="27"/>
        </w:numPr>
        <w:tabs>
          <w:tab w:val="left" w:pos="911"/>
        </w:tabs>
        <w:spacing w:before="9" w:after="0" w:line="240" w:lineRule="auto"/>
        <w:ind w:left="910" w:right="0" w:hanging="634"/>
        <w:jc w:val="left"/>
        <w:rPr>
          <w:sz w:val="31"/>
        </w:rPr>
      </w:pPr>
      <w:r>
        <w:rPr>
          <w:sz w:val="31"/>
        </w:rPr>
        <w:t>《济生方》病名、病因病机</w:t>
      </w:r>
    </w:p>
    <w:p>
      <w:pPr>
        <w:pStyle w:val="ListParagraph"/>
        <w:numPr>
          <w:ilvl w:val="0"/>
          <w:numId w:val="27"/>
        </w:numPr>
        <w:tabs>
          <w:tab w:val="left" w:pos="911"/>
        </w:tabs>
        <w:spacing w:before="10" w:after="0" w:line="240" w:lineRule="auto"/>
        <w:ind w:left="910" w:right="0" w:hanging="634"/>
        <w:jc w:val="left"/>
        <w:rPr>
          <w:sz w:val="31"/>
        </w:rPr>
      </w:pPr>
      <w:r>
        <w:rPr>
          <w:sz w:val="31"/>
        </w:rPr>
        <w:t>《丹溪心法》心悸当“责之于虚与痰”</w:t>
      </w:r>
    </w:p>
    <w:p>
      <w:pPr>
        <w:pStyle w:val="ListParagraph"/>
        <w:numPr>
          <w:ilvl w:val="0"/>
          <w:numId w:val="27"/>
        </w:numPr>
        <w:tabs>
          <w:tab w:val="left" w:pos="911"/>
        </w:tabs>
        <w:spacing w:before="13" w:after="0" w:line="240" w:lineRule="auto"/>
        <w:ind w:left="910" w:right="0" w:hanging="634"/>
        <w:jc w:val="left"/>
        <w:rPr>
          <w:sz w:val="31"/>
        </w:rPr>
      </w:pPr>
      <w:r>
        <w:rPr>
          <w:spacing w:val="-3"/>
          <w:sz w:val="31"/>
        </w:rPr>
        <w:t>《素问.平人气象论》心悸时严重脉律失常与预后的关系</w:t>
      </w:r>
    </w:p>
    <w:p>
      <w:pPr>
        <w:pStyle w:val="ListParagraph"/>
        <w:numPr>
          <w:ilvl w:val="0"/>
          <w:numId w:val="27"/>
        </w:numPr>
        <w:tabs>
          <w:tab w:val="left" w:pos="1065"/>
          <w:tab w:val="left" w:pos="1066"/>
        </w:tabs>
        <w:spacing w:before="10" w:after="0" w:line="240" w:lineRule="auto"/>
        <w:ind w:left="1065" w:right="0" w:hanging="789"/>
        <w:jc w:val="left"/>
        <w:rPr>
          <w:sz w:val="31"/>
        </w:rPr>
      </w:pPr>
      <w:r>
        <w:rPr>
          <w:sz w:val="31"/>
        </w:rPr>
        <w:t>《医学正传》惊悸、怔忡区别</w:t>
      </w:r>
    </w:p>
    <w:p>
      <w:pPr>
        <w:pStyle w:val="ListParagraph"/>
        <w:numPr>
          <w:ilvl w:val="0"/>
          <w:numId w:val="27"/>
        </w:numPr>
        <w:tabs>
          <w:tab w:val="left" w:pos="911"/>
        </w:tabs>
        <w:spacing w:before="13" w:after="0" w:line="244" w:lineRule="auto"/>
        <w:ind w:left="277" w:right="7808" w:firstLine="0"/>
        <w:jc w:val="left"/>
        <w:rPr>
          <w:sz w:val="31"/>
        </w:rPr>
      </w:pPr>
      <w:r>
        <w:rPr>
          <w:spacing w:val="-1"/>
          <w:sz w:val="31"/>
        </w:rPr>
        <w:t>《景岳全书》怔忡—阴虚劳损、治疗、护理</w:t>
      </w:r>
      <w:r>
        <w:rPr>
          <w:sz w:val="31"/>
        </w:rPr>
        <w:t>三、 现代医学范围</w:t>
      </w:r>
    </w:p>
    <w:p>
      <w:pPr>
        <w:pStyle w:val="BodyText"/>
        <w:spacing w:before="7" w:line="244" w:lineRule="auto"/>
        <w:ind w:right="9708"/>
      </w:pPr>
      <w:r>
        <w:t>心律失常、心功不全、神经官能症四、 病因病机 （见指导 67 页）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5"/>
        <w:ind w:left="0"/>
        <w:rPr>
          <w:sz w:val="32"/>
        </w:rPr>
      </w:pPr>
    </w:p>
    <w:p>
      <w:pPr>
        <w:pStyle w:val="BodyText"/>
      </w:pPr>
      <w:r>
        <w:t>五、症候特征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6"/>
        <w:ind w:left="0"/>
        <w:rPr>
          <w:sz w:val="32"/>
        </w:rPr>
      </w:pPr>
    </w:p>
    <w:p>
      <w:pPr>
        <w:pStyle w:val="BodyText"/>
        <w:spacing w:before="1"/>
      </w:pPr>
      <w:r>
        <w:t>六、诊断要点</w:t>
      </w:r>
    </w:p>
    <w:p>
      <w:pPr>
        <w:pStyle w:val="BodyText"/>
        <w:tabs>
          <w:tab w:val="left" w:pos="2310"/>
        </w:tabs>
        <w:spacing w:before="13" w:line="244" w:lineRule="auto"/>
        <w:ind w:right="2924" w:firstLine="633"/>
      </w:pPr>
      <w:r>
        <w:t>1，主症</w:t>
        <w:tab/>
        <w:t>心慌不安，心跳剧烈，不能自主，初期呈阵发性，可因惊恐、恼怒</w:t>
      </w:r>
      <w:r>
        <w:rPr>
          <w:spacing w:val="-19"/>
        </w:rPr>
        <w:t>思</w:t>
      </w:r>
      <w:r>
        <w:t>虑而诱发</w:t>
      </w:r>
    </w:p>
    <w:p>
      <w:pPr>
        <w:pStyle w:val="BodyText"/>
        <w:spacing w:before="7"/>
      </w:pPr>
      <w:r>
        <w:t>后期可持续不止。</w:t>
      </w:r>
    </w:p>
    <w:p>
      <w:pPr>
        <w:pStyle w:val="BodyText"/>
        <w:tabs>
          <w:tab w:val="left" w:pos="2314"/>
        </w:tabs>
        <w:spacing w:before="9" w:line="247" w:lineRule="auto"/>
        <w:ind w:right="2919" w:firstLine="633"/>
      </w:pPr>
      <w:r>
        <w:t>2．兼症</w:t>
        <w:tab/>
        <w:t>可伴胸闷，心烦，少寐多汗，头晕，气短，乏力等。中老年人可伴</w:t>
      </w:r>
      <w:r>
        <w:rPr>
          <w:spacing w:val="-18"/>
        </w:rPr>
        <w:t>有</w:t>
      </w:r>
      <w:r>
        <w:t>心胸疼痛</w:t>
      </w:r>
    </w:p>
    <w:p>
      <w:pPr>
        <w:spacing w:after="0" w:line="247" w:lineRule="auto"/>
        <w:sectPr>
          <w:pgSz w:w="18360" w:h="23760"/>
          <w:pgMar w:top="2300" w:right="1200" w:bottom="280" w:left="2420" w:header="708" w:footer="708"/>
          <w:pgNumType w:start="12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甚至喘促，肢冷汗出，或见晕厥。</w:t>
      </w:r>
    </w:p>
    <w:p>
      <w:pPr>
        <w:pStyle w:val="BodyText"/>
        <w:tabs>
          <w:tab w:val="left" w:pos="2325"/>
        </w:tabs>
        <w:spacing w:before="13"/>
        <w:ind w:left="910"/>
      </w:pPr>
      <w:r>
        <w:t>3，脉象</w:t>
        <w:tab/>
        <w:t>可见数、疾、促、结、代、迟等脉象变化。</w:t>
      </w:r>
    </w:p>
    <w:p>
      <w:pPr>
        <w:pStyle w:val="BodyText"/>
        <w:tabs>
          <w:tab w:val="left" w:pos="2278"/>
        </w:tabs>
        <w:spacing w:before="10" w:line="247" w:lineRule="auto"/>
        <w:ind w:right="2885" w:firstLine="633"/>
      </w:pPr>
      <w:r>
        <w:rPr>
          <w:spacing w:val="-28"/>
        </w:rPr>
        <w:t>4．</w:t>
      </w:r>
      <w:r>
        <w:t>其他</w:t>
        <w:tab/>
        <w:t>心电图</w:t>
      </w:r>
      <w:r>
        <w:rPr>
          <w:spacing w:val="-58"/>
        </w:rPr>
        <w:t>、</w:t>
      </w:r>
      <w:r>
        <w:t>动态心电图</w:t>
      </w:r>
      <w:r>
        <w:rPr>
          <w:spacing w:val="-58"/>
        </w:rPr>
        <w:t>、</w:t>
      </w:r>
      <w:r>
        <w:t>希氏束电图</w:t>
      </w:r>
      <w:r>
        <w:rPr>
          <w:spacing w:val="-61"/>
        </w:rPr>
        <w:t>、</w:t>
      </w:r>
      <w:r>
        <w:t>食道心房调搏等可见早搏</w:t>
      </w:r>
      <w:r>
        <w:rPr>
          <w:spacing w:val="-72"/>
        </w:rPr>
        <w:t>、</w:t>
      </w:r>
      <w:r>
        <w:t>逸搏</w:t>
      </w:r>
      <w:r>
        <w:rPr>
          <w:spacing w:val="-15"/>
        </w:rPr>
        <w:t>、</w:t>
      </w:r>
      <w:r>
        <w:t>室性及室上性心动过速、心房颤动、扑动、传导阻滞等变化有助于明确诊断。</w:t>
      </w:r>
    </w:p>
    <w:p>
      <w:pPr>
        <w:pStyle w:val="BodyText"/>
        <w:spacing w:line="244" w:lineRule="auto"/>
        <w:ind w:left="594" w:right="12243" w:hanging="1"/>
      </w:pPr>
      <w:r>
        <w:t>六、辩证论治1．辨证要点</w:t>
      </w:r>
    </w:p>
    <w:p>
      <w:pPr>
        <w:pStyle w:val="ListParagraph"/>
        <w:numPr>
          <w:ilvl w:val="1"/>
          <w:numId w:val="27"/>
        </w:numPr>
        <w:tabs>
          <w:tab w:val="left" w:pos="1134"/>
        </w:tabs>
        <w:spacing w:before="6" w:after="0" w:line="240" w:lineRule="auto"/>
        <w:ind w:left="1133" w:right="0" w:hanging="541"/>
        <w:jc w:val="left"/>
        <w:rPr>
          <w:sz w:val="31"/>
        </w:rPr>
      </w:pPr>
      <w:r>
        <w:rPr>
          <w:spacing w:val="-2"/>
          <w:sz w:val="31"/>
        </w:rPr>
        <w:t>分清</w:t>
      </w:r>
      <w:r>
        <w:rPr>
          <w:b/>
          <w:sz w:val="31"/>
        </w:rPr>
        <w:t>虚实</w:t>
      </w:r>
      <w:r>
        <w:rPr>
          <w:sz w:val="31"/>
        </w:rPr>
        <w:t>：</w:t>
      </w:r>
    </w:p>
    <w:p>
      <w:pPr>
        <w:pStyle w:val="BodyText"/>
        <w:spacing w:before="10" w:line="247" w:lineRule="auto"/>
        <w:ind w:left="1223" w:right="4960"/>
      </w:pPr>
      <w:r>
        <w:t>虚：气、血、阴、阳亏虚，损及脏腑，单一较轻，多脏较重。实：痰饮、瘀血、火邪，一邪为轻，多邪合并较重。</w:t>
      </w:r>
    </w:p>
    <w:p>
      <w:pPr>
        <w:pStyle w:val="BodyText"/>
        <w:spacing w:line="396" w:lineRule="exact"/>
        <w:ind w:left="1223"/>
      </w:pPr>
      <w:r>
        <w:t>虚实夹杂时应辨孰轻孰重。</w:t>
      </w:r>
    </w:p>
    <w:p>
      <w:pPr>
        <w:pStyle w:val="ListParagraph"/>
        <w:numPr>
          <w:ilvl w:val="1"/>
          <w:numId w:val="27"/>
        </w:numPr>
        <w:tabs>
          <w:tab w:val="left" w:pos="1134"/>
        </w:tabs>
        <w:spacing w:before="13" w:after="0" w:line="240" w:lineRule="auto"/>
        <w:ind w:left="1133" w:right="0" w:hanging="541"/>
        <w:jc w:val="left"/>
        <w:rPr>
          <w:sz w:val="31"/>
        </w:rPr>
      </w:pPr>
      <w:r>
        <w:rPr>
          <w:spacing w:val="-4"/>
          <w:sz w:val="31"/>
        </w:rPr>
        <w:t>辨</w:t>
      </w:r>
      <w:r>
        <w:rPr>
          <w:b/>
          <w:sz w:val="31"/>
        </w:rPr>
        <w:t>惊悸、怔忡</w:t>
      </w:r>
      <w:r>
        <w:rPr>
          <w:spacing w:val="-18"/>
          <w:sz w:val="31"/>
        </w:rPr>
        <w:t xml:space="preserve">(见指导 </w:t>
      </w:r>
      <w:r>
        <w:rPr>
          <w:sz w:val="31"/>
        </w:rPr>
        <w:t>69</w:t>
      </w:r>
      <w:r>
        <w:rPr>
          <w:spacing w:val="-32"/>
          <w:sz w:val="31"/>
        </w:rPr>
        <w:t xml:space="preserve"> 页 表 </w:t>
      </w:r>
      <w:r>
        <w:rPr>
          <w:sz w:val="31"/>
        </w:rPr>
        <w:t>3—2)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5"/>
        <w:ind w:left="0"/>
        <w:rPr>
          <w:sz w:val="32"/>
        </w:rPr>
      </w:pPr>
    </w:p>
    <w:p>
      <w:pPr>
        <w:pStyle w:val="ListParagraph"/>
        <w:numPr>
          <w:ilvl w:val="1"/>
          <w:numId w:val="27"/>
        </w:numPr>
        <w:tabs>
          <w:tab w:val="left" w:pos="1070"/>
        </w:tabs>
        <w:spacing w:before="0" w:after="0" w:line="244" w:lineRule="auto"/>
        <w:ind w:left="277" w:right="2901" w:firstLine="316"/>
        <w:jc w:val="left"/>
        <w:rPr>
          <w:sz w:val="31"/>
        </w:rPr>
      </w:pPr>
      <w:r>
        <w:rPr>
          <w:spacing w:val="-4"/>
          <w:sz w:val="31"/>
        </w:rPr>
        <w:t>辨</w:t>
      </w:r>
      <w:r>
        <w:rPr>
          <w:b/>
          <w:sz w:val="31"/>
        </w:rPr>
        <w:t>脉象</w:t>
      </w:r>
      <w:r>
        <w:rPr>
          <w:spacing w:val="-1"/>
          <w:sz w:val="31"/>
        </w:rPr>
        <w:t>变化：辨清脉率过速、过缓及脉律不整型心悸，辨明阳盛、阴盛脉象及</w:t>
      </w:r>
      <w:r>
        <w:rPr>
          <w:sz w:val="31"/>
        </w:rPr>
        <w:t>重病</w:t>
      </w:r>
    </w:p>
    <w:p>
      <w:pPr>
        <w:spacing w:before="7" w:line="244" w:lineRule="auto"/>
        <w:ind w:left="594" w:right="11458" w:hanging="317"/>
        <w:jc w:val="left"/>
        <w:rPr>
          <w:sz w:val="31"/>
        </w:rPr>
      </w:pPr>
      <w:r>
        <w:rPr>
          <w:sz w:val="31"/>
        </w:rPr>
        <w:t xml:space="preserve">久病的危逆脉象。 </w:t>
      </w:r>
      <w:r>
        <w:rPr>
          <w:spacing w:val="-1"/>
          <w:sz w:val="31"/>
        </w:rPr>
        <w:t>(4</w:t>
      </w:r>
      <w:r>
        <w:rPr>
          <w:spacing w:val="-2"/>
          <w:sz w:val="31"/>
        </w:rPr>
        <w:t>)结合</w:t>
      </w:r>
      <w:r>
        <w:rPr>
          <w:b/>
          <w:sz w:val="31"/>
        </w:rPr>
        <w:t>辨病辨证</w:t>
      </w:r>
      <w:r>
        <w:rPr>
          <w:spacing w:val="-17"/>
          <w:sz w:val="31"/>
        </w:rPr>
        <w:t>。</w:t>
      </w:r>
    </w:p>
    <w:p>
      <w:pPr>
        <w:pStyle w:val="BodyText"/>
        <w:spacing w:before="4"/>
        <w:ind w:left="0"/>
        <w:rPr>
          <w:sz w:val="32"/>
        </w:rPr>
      </w:pPr>
    </w:p>
    <w:p>
      <w:pPr>
        <w:pStyle w:val="ListParagraph"/>
        <w:numPr>
          <w:ilvl w:val="0"/>
          <w:numId w:val="26"/>
        </w:numPr>
        <w:tabs>
          <w:tab w:val="left" w:pos="1070"/>
        </w:tabs>
        <w:spacing w:before="0" w:after="0" w:line="240" w:lineRule="auto"/>
        <w:ind w:left="1070" w:right="0" w:hanging="476"/>
        <w:jc w:val="left"/>
        <w:rPr>
          <w:sz w:val="31"/>
        </w:rPr>
      </w:pPr>
      <w:r>
        <w:rPr>
          <w:sz w:val="31"/>
        </w:rPr>
        <w:t>分型证治</w:t>
      </w:r>
    </w:p>
    <w:p>
      <w:pPr>
        <w:pStyle w:val="ListParagraph"/>
        <w:numPr>
          <w:ilvl w:val="1"/>
          <w:numId w:val="26"/>
        </w:numPr>
        <w:tabs>
          <w:tab w:val="left" w:pos="1229"/>
        </w:tabs>
        <w:spacing w:before="13" w:after="0" w:line="247" w:lineRule="auto"/>
        <w:ind w:left="277" w:right="2744" w:firstLine="475"/>
        <w:jc w:val="left"/>
        <w:rPr>
          <w:sz w:val="31"/>
        </w:rPr>
      </w:pPr>
      <w:r>
        <w:rPr>
          <w:spacing w:val="-1"/>
          <w:sz w:val="31"/>
        </w:rPr>
        <w:t>心虚胆怯：心悸不宁，善惊易恐，坐卧不安，少寐多梦而易惊醒，恶闻声响。</w:t>
      </w:r>
      <w:r>
        <w:rPr>
          <w:sz w:val="31"/>
        </w:rPr>
        <w:t>苔薄白，</w:t>
      </w:r>
    </w:p>
    <w:p>
      <w:pPr>
        <w:pStyle w:val="BodyText"/>
        <w:spacing w:line="397" w:lineRule="exact"/>
      </w:pPr>
      <w:r>
        <w:t>脉细小数或细弦。治宜镇惊定志，养心安神。安神定志丸加味。</w:t>
      </w:r>
    </w:p>
    <w:p>
      <w:pPr>
        <w:pStyle w:val="ListParagraph"/>
        <w:numPr>
          <w:ilvl w:val="1"/>
          <w:numId w:val="26"/>
        </w:numPr>
        <w:tabs>
          <w:tab w:val="left" w:pos="1229"/>
        </w:tabs>
        <w:spacing w:before="10" w:after="0" w:line="247" w:lineRule="auto"/>
        <w:ind w:left="277" w:right="3057" w:firstLine="475"/>
        <w:jc w:val="right"/>
        <w:rPr>
          <w:sz w:val="31"/>
        </w:rPr>
      </w:pPr>
      <w:r>
        <w:rPr>
          <w:spacing w:val="-1"/>
          <w:sz w:val="31"/>
        </w:rPr>
        <w:t>心脾两虚：心悸气短，头晕目眩，面色无华，神疲乏力，纳呆食少，腹胀便溏，少寐多梦，健忘，舌淡红，脉细弱。治宜补血养心，益气安神。归脾汤加味。(3)阴虚火旺：心悸易惊，心烦失眠，烦热盗汗，思虑劳心尤甚。舌红少津，苔</w:t>
      </w:r>
    </w:p>
    <w:p>
      <w:pPr>
        <w:pStyle w:val="BodyText"/>
        <w:spacing w:line="394" w:lineRule="exact"/>
      </w:pPr>
      <w:r>
        <w:t>少或无，脉细数。治宜滋阴清火，养心安神。方以黄连阿胶汤加味。</w:t>
      </w:r>
    </w:p>
    <w:p>
      <w:pPr>
        <w:pStyle w:val="ListParagraph"/>
        <w:numPr>
          <w:ilvl w:val="0"/>
          <w:numId w:val="25"/>
        </w:numPr>
        <w:tabs>
          <w:tab w:val="left" w:pos="1229"/>
        </w:tabs>
        <w:spacing w:before="13" w:after="0" w:line="244" w:lineRule="auto"/>
        <w:ind w:left="277" w:right="2744" w:firstLine="475"/>
        <w:jc w:val="left"/>
        <w:rPr>
          <w:sz w:val="31"/>
        </w:rPr>
      </w:pPr>
      <w:r>
        <w:rPr>
          <w:spacing w:val="-1"/>
          <w:sz w:val="31"/>
        </w:rPr>
        <w:t xml:space="preserve">心阳不振：心悸不安，动则更甚，形寒肢冷，面色苍白。舌淡苔白，脉虚弱， </w:t>
      </w:r>
      <w:r>
        <w:rPr>
          <w:sz w:val="31"/>
        </w:rPr>
        <w:t>或沉细无力。治宜温补心阳，安神定惊。选方桂枝甘草龙骨牡砺汤加味。</w:t>
      </w:r>
    </w:p>
    <w:p>
      <w:pPr>
        <w:pStyle w:val="ListParagraph"/>
        <w:numPr>
          <w:ilvl w:val="0"/>
          <w:numId w:val="25"/>
        </w:numPr>
        <w:tabs>
          <w:tab w:val="left" w:pos="1387"/>
        </w:tabs>
        <w:spacing w:before="7" w:after="0" w:line="244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 xml:space="preserve">水饮凌心：心悸，胸闷痞满，淘不欲饮，小便短少或下肢浮肿。形寒肢冷， </w:t>
      </w:r>
      <w:r>
        <w:rPr>
          <w:sz w:val="31"/>
        </w:rPr>
        <w:t>舌淡苔滑，</w:t>
      </w:r>
    </w:p>
    <w:p>
      <w:pPr>
        <w:pStyle w:val="BodyText"/>
        <w:spacing w:before="7"/>
      </w:pPr>
      <w:r>
        <w:t>脉弦滑或沉细而滑。治宜振奋心阳，化气行水。宜苓桂术甘汤加味。</w:t>
      </w:r>
    </w:p>
    <w:p>
      <w:pPr>
        <w:pStyle w:val="ListParagraph"/>
        <w:numPr>
          <w:ilvl w:val="0"/>
          <w:numId w:val="25"/>
        </w:numPr>
        <w:tabs>
          <w:tab w:val="left" w:pos="1387"/>
        </w:tabs>
        <w:spacing w:before="9" w:after="0" w:line="249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心血瘀阻：心悸，胸闷不适，心痛时作，痛如针刺，唇甲青紫。舌质紫暗或</w:t>
      </w:r>
      <w:r>
        <w:rPr>
          <w:sz w:val="31"/>
        </w:rPr>
        <w:t>有瘀斑，脉涩或结或代。治宜活血化瘀，理气通络。桃仁红花煎加减。</w:t>
      </w:r>
    </w:p>
    <w:p>
      <w:pPr>
        <w:pStyle w:val="ListParagraph"/>
        <w:numPr>
          <w:ilvl w:val="0"/>
          <w:numId w:val="25"/>
        </w:numPr>
        <w:tabs>
          <w:tab w:val="left" w:pos="1384"/>
        </w:tabs>
        <w:spacing w:before="0" w:after="0" w:line="247" w:lineRule="auto"/>
        <w:ind w:left="277" w:right="2901" w:firstLine="629"/>
        <w:jc w:val="left"/>
        <w:rPr>
          <w:sz w:val="31"/>
        </w:rPr>
      </w:pPr>
      <w:r>
        <w:rPr>
          <w:spacing w:val="-1"/>
          <w:sz w:val="31"/>
        </w:rPr>
        <w:t>痰火扰心：心悸时发时止，受惊易作，胸闷烦躁，恶梦纷纭，口干苦，舌红</w:t>
      </w:r>
      <w:r>
        <w:rPr>
          <w:sz w:val="31"/>
        </w:rPr>
        <w:t>苔黄腻，脉弦滑。治宜清熟化痰，宁心安神。方选黄连温胆汤。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1"/>
        <w:ind w:left="0"/>
        <w:rPr>
          <w:sz w:val="30"/>
        </w:rPr>
      </w:pPr>
    </w:p>
    <w:p>
      <w:pPr>
        <w:pStyle w:val="BodyText"/>
        <w:tabs>
          <w:tab w:val="left" w:pos="3507"/>
        </w:tabs>
        <w:spacing w:before="1" w:line="244" w:lineRule="auto"/>
        <w:ind w:right="8379" w:firstLine="475"/>
      </w:pPr>
      <w:r>
        <w:t>（</w:t>
      </w:r>
      <w:r>
        <w:rPr>
          <w:spacing w:val="14"/>
        </w:rPr>
        <w:t xml:space="preserve"> </w:t>
      </w:r>
      <w:r>
        <w:t>见指导表</w:t>
      </w:r>
      <w:r>
        <w:rPr>
          <w:spacing w:val="-75"/>
        </w:rPr>
        <w:t xml:space="preserve"> </w:t>
      </w:r>
      <w:r>
        <w:t>3—1</w:t>
        <w:tab/>
        <w:t>心悸辨证论治简表</w:t>
      </w:r>
      <w:r>
        <w:rPr>
          <w:spacing w:val="-18"/>
        </w:rPr>
        <w:t xml:space="preserve">） </w:t>
      </w:r>
      <w:r>
        <w:t>七、难点</w:t>
      </w:r>
    </w:p>
    <w:p>
      <w:pPr>
        <w:spacing w:after="0" w:line="244" w:lineRule="auto"/>
        <w:sectPr>
          <w:pgSz w:w="18360" w:h="23760"/>
          <w:pgMar w:top="2300" w:right="1200" w:bottom="280" w:left="2420" w:header="708" w:footer="708"/>
          <w:pgNumType w:start="13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  <w:ind w:left="910"/>
      </w:pPr>
      <w:r>
        <w:t>(一)心悸心气不足与心阳不振之异同点</w:t>
      </w:r>
    </w:p>
    <w:p>
      <w:pPr>
        <w:pStyle w:val="BodyText"/>
        <w:spacing w:before="13" w:line="244" w:lineRule="auto"/>
        <w:ind w:right="3059" w:firstLine="629"/>
      </w:pPr>
      <w:r>
        <w:t>共同点：同属心虚证，病因大致相同，多由老年脏器虚衰，或因久病不复，或因过汗，过下损伤气血而成。</w:t>
      </w:r>
    </w:p>
    <w:p>
      <w:pPr>
        <w:pStyle w:val="BodyText"/>
        <w:spacing w:before="7"/>
        <w:ind w:left="906"/>
      </w:pPr>
      <w:r>
        <w:t>共同症状：心悸，气短，自汗，活动或劳累加重。</w:t>
      </w:r>
    </w:p>
    <w:p>
      <w:pPr>
        <w:pStyle w:val="BodyText"/>
        <w:spacing w:before="10" w:line="244" w:lineRule="auto"/>
        <w:ind w:right="3059" w:firstLine="629"/>
      </w:pPr>
      <w:r>
        <w:t>不同点：前者兼见面色咣白，体倦乏力，舌淡胖，治宜益气养心安神，方用养心汤；</w:t>
      </w:r>
    </w:p>
    <w:p>
      <w:pPr>
        <w:pStyle w:val="BodyText"/>
        <w:spacing w:before="7" w:line="244" w:lineRule="auto"/>
        <w:ind w:right="3068" w:firstLine="1889"/>
      </w:pPr>
      <w:r>
        <w:t>后者兼见形寒肢冷，心胸憋闷，面色苍白，舌质淡或紫暗，治宜温补心阳，方用桂枝甘草龙骨牡蛎汤</w:t>
      </w:r>
    </w:p>
    <w:p>
      <w:pPr>
        <w:pStyle w:val="BodyText"/>
        <w:tabs>
          <w:tab w:val="left" w:pos="1853"/>
        </w:tabs>
        <w:spacing w:before="7"/>
        <w:ind w:left="910"/>
      </w:pPr>
      <w:r>
        <w:rPr>
          <w:spacing w:val="-4"/>
        </w:rPr>
        <w:t>(</w:t>
      </w:r>
      <w:r>
        <w:t>二)</w:t>
        <w:tab/>
        <w:t>心悸心阴不足与心血不足之异同点</w:t>
      </w:r>
    </w:p>
    <w:p>
      <w:pPr>
        <w:pStyle w:val="BodyText"/>
        <w:spacing w:before="9" w:line="247" w:lineRule="auto"/>
        <w:ind w:right="3059" w:firstLine="629"/>
      </w:pPr>
      <w:r>
        <w:t>共同点：同属心虚证，病因大致相同，多由于阴血化生之源不足，或继发于失血之后</w:t>
      </w:r>
    </w:p>
    <w:p>
      <w:pPr>
        <w:pStyle w:val="BodyText"/>
        <w:spacing w:line="247" w:lineRule="auto"/>
        <w:ind w:left="906" w:right="7809" w:hanging="630"/>
      </w:pPr>
      <w:r>
        <w:t>可由于过度劳神，致营血亏虚，阴精暗耗所致。共同症状：心悸、心烦、易惊、失眠健忘</w:t>
      </w:r>
    </w:p>
    <w:p>
      <w:pPr>
        <w:pStyle w:val="BodyText"/>
        <w:spacing w:line="247" w:lineRule="auto"/>
        <w:ind w:right="3059" w:firstLine="629"/>
      </w:pPr>
      <w:r>
        <w:t>不同点：前者兼见低热、盗汗、五心烦热、口干、舌红少津，治宜滋阴降火， 宁心安神，</w:t>
      </w:r>
    </w:p>
    <w:p>
      <w:pPr>
        <w:pStyle w:val="BodyText"/>
        <w:spacing w:line="396" w:lineRule="exact"/>
      </w:pPr>
      <w:r>
        <w:t>方用定心汤或天王补心丹</w:t>
      </w:r>
    </w:p>
    <w:p>
      <w:pPr>
        <w:pStyle w:val="BodyText"/>
        <w:tabs>
          <w:tab w:val="left" w:pos="2174"/>
        </w:tabs>
        <w:spacing w:before="13" w:line="244" w:lineRule="auto"/>
        <w:ind w:right="3068" w:firstLine="1889"/>
      </w:pPr>
      <w:r>
        <w:t>后者兼见眩晕、面色少华、唇舌色淡，治宜补养心血，安神定志方</w:t>
      </w:r>
      <w:r>
        <w:rPr>
          <w:spacing w:val="-19"/>
        </w:rPr>
        <w:t>用</w:t>
      </w:r>
      <w:r>
        <w:t>归脾汤。</w:t>
        <w:tab/>
      </w:r>
      <w:r>
        <w:rPr>
          <w:spacing w:val="-8"/>
        </w:rPr>
        <w:t>(</w:t>
      </w:r>
      <w:r>
        <w:t>三)心悸阴虚火旺与痰火扰心之异同点</w:t>
      </w:r>
    </w:p>
    <w:p>
      <w:pPr>
        <w:pStyle w:val="BodyText"/>
        <w:spacing w:before="7"/>
        <w:ind w:left="910"/>
      </w:pPr>
      <w:r>
        <w:t>共同点：心悸、易惊、口干、失眠、多梦。</w:t>
      </w:r>
    </w:p>
    <w:p>
      <w:pPr>
        <w:pStyle w:val="BodyText"/>
        <w:spacing w:before="9" w:line="247" w:lineRule="auto"/>
        <w:ind w:right="3052" w:firstLine="629"/>
        <w:jc w:val="both"/>
      </w:pPr>
      <w:r>
        <w:t>不同点：前者兼有五心烦热、盗汗、耳鸣、腰酸、舌红少津，苔少或无，脉象细数，治宜滋  号宜滋阴清热，养心安神，用黄连阿胶扬；后者兼有胸闷烦躁，大便秘结．小便短赤，舌红苔黄腻，脉象弦滑，治宜清热化痪，宁心安神，用黄连温胆汤。</w:t>
      </w:r>
    </w:p>
    <w:p>
      <w:pPr>
        <w:pStyle w:val="BodyText"/>
        <w:spacing w:line="396" w:lineRule="exact"/>
        <w:ind w:left="752"/>
      </w:pPr>
      <w:r>
        <w:t>（四）惊悸与怔忡鉴别（见表3-2）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4"/>
        </w:rPr>
      </w:pPr>
    </w:p>
    <w:p>
      <w:pPr>
        <w:pStyle w:val="BodyText"/>
        <w:spacing w:before="62"/>
        <w:ind w:left="4878"/>
      </w:pPr>
      <w:r>
        <w:t>第二节胸痹心痛</w:t>
      </w:r>
    </w:p>
    <w:p>
      <w:pPr>
        <w:pStyle w:val="BodyText"/>
        <w:spacing w:before="10"/>
      </w:pPr>
      <w:r>
        <w:t>一、概念</w:t>
      </w:r>
    </w:p>
    <w:p>
      <w:pPr>
        <w:pStyle w:val="BodyText"/>
        <w:tabs>
          <w:tab w:val="left" w:pos="4947"/>
          <w:tab w:val="left" w:pos="8490"/>
        </w:tabs>
        <w:spacing w:before="13" w:line="244" w:lineRule="auto"/>
        <w:ind w:left="906" w:right="304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68199</wp:posOffset>
            </wp:positionV>
            <wp:extent cx="533400" cy="127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68199</wp:posOffset>
            </wp:positionV>
            <wp:extent cx="711200" cy="1270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正气亏虚</w:t>
        <w:tab/>
        <w:t>心脉痹阻不畅</w:t>
        <w:tab/>
        <w:t>膻中或左胸</w:t>
      </w:r>
      <w:r>
        <w:rPr>
          <w:spacing w:val="21"/>
        </w:rPr>
        <w:t>部</w:t>
      </w:r>
      <w:r>
        <w:t>发作</w:t>
      </w:r>
      <w:r>
        <w:rPr>
          <w:spacing w:val="11"/>
        </w:rPr>
        <w:t>性</w:t>
      </w:r>
      <w:r>
        <w:rPr>
          <w:spacing w:val="-17"/>
        </w:rPr>
        <w:t>憋</w:t>
      </w:r>
      <w:r>
        <w:t>闷疼痛</w:t>
      </w:r>
    </w:p>
    <w:p>
      <w:pPr>
        <w:pStyle w:val="BodyText"/>
        <w:spacing w:before="7"/>
        <w:ind w:left="906"/>
      </w:pPr>
      <w:r>
        <w:t>寒、痰、气、瘀</w:t>
      </w:r>
    </w:p>
    <w:p>
      <w:pPr>
        <w:pStyle w:val="BodyText"/>
        <w:spacing w:before="10"/>
        <w:ind w:left="906"/>
      </w:pPr>
      <w:r>
        <w:t>胸痹心痛是以膻中或左胸部发作性憋闷、疼痛为主要表现的一种病证，轻者偶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14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</w:pPr>
      <w:r>
        <w:t>发、短暂</w:t>
      </w:r>
    </w:p>
    <w:p>
      <w:pPr>
        <w:pStyle w:val="BodyText"/>
        <w:spacing w:before="13" w:line="244" w:lineRule="auto"/>
        <w:ind w:right="10659"/>
      </w:pPr>
      <w:r>
        <w:t>症状轻微，重者疼痛剧烈。二、历史渊源</w:t>
      </w:r>
    </w:p>
    <w:p>
      <w:pPr>
        <w:pStyle w:val="ListParagraph"/>
        <w:numPr>
          <w:ilvl w:val="0"/>
          <w:numId w:val="65"/>
        </w:numPr>
        <w:tabs>
          <w:tab w:val="left" w:pos="1384"/>
        </w:tabs>
        <w:spacing w:before="7" w:after="0" w:line="240" w:lineRule="auto"/>
        <w:ind w:left="1383" w:right="0" w:hanging="478"/>
        <w:jc w:val="left"/>
        <w:rPr>
          <w:sz w:val="31"/>
        </w:rPr>
      </w:pPr>
      <w:r>
        <w:rPr>
          <w:spacing w:val="-2"/>
          <w:sz w:val="31"/>
        </w:rPr>
        <w:t>《内经》 最早“胸痹”病名，心痹和肺痹，一般症状、病因及真心痛的记载</w:t>
      </w:r>
    </w:p>
    <w:p>
      <w:pPr>
        <w:pStyle w:val="ListParagraph"/>
        <w:numPr>
          <w:ilvl w:val="0"/>
          <w:numId w:val="65"/>
        </w:numPr>
        <w:tabs>
          <w:tab w:val="left" w:pos="1384"/>
          <w:tab w:val="left" w:pos="3744"/>
        </w:tabs>
        <w:spacing w:before="10" w:after="0" w:line="240" w:lineRule="auto"/>
        <w:ind w:left="1383" w:right="0" w:hanging="478"/>
        <w:jc w:val="left"/>
        <w:rPr>
          <w:sz w:val="31"/>
        </w:rPr>
      </w:pPr>
      <w:r>
        <w:rPr>
          <w:sz w:val="31"/>
        </w:rPr>
        <w:t>《五十二病方》</w:t>
        <w:tab/>
        <w:t>最早“心痛”病名</w:t>
      </w:r>
    </w:p>
    <w:p>
      <w:pPr>
        <w:pStyle w:val="ListParagraph"/>
        <w:numPr>
          <w:ilvl w:val="0"/>
          <w:numId w:val="65"/>
        </w:numPr>
        <w:tabs>
          <w:tab w:val="left" w:pos="1384"/>
        </w:tabs>
        <w:spacing w:before="10" w:after="0" w:line="240" w:lineRule="auto"/>
        <w:ind w:left="1383" w:right="0" w:hanging="478"/>
        <w:jc w:val="left"/>
        <w:rPr>
          <w:sz w:val="31"/>
        </w:rPr>
      </w:pPr>
      <w:r>
        <w:rPr>
          <w:spacing w:val="-20"/>
          <w:w w:val="102"/>
          <w:sz w:val="31"/>
        </w:rPr>
        <w:t>《金匮要略》“胸痹缓急”，瓜蒌薤白半夏汤、瓜蒌薤白白酒汤及人参汤</w:t>
      </w:r>
    </w:p>
    <w:p>
      <w:pPr>
        <w:pStyle w:val="ListParagraph"/>
        <w:numPr>
          <w:ilvl w:val="0"/>
          <w:numId w:val="65"/>
        </w:numPr>
        <w:tabs>
          <w:tab w:val="left" w:pos="1384"/>
        </w:tabs>
        <w:spacing w:before="13" w:after="0" w:line="240" w:lineRule="auto"/>
        <w:ind w:left="1383" w:right="0" w:hanging="478"/>
        <w:jc w:val="left"/>
        <w:rPr>
          <w:sz w:val="31"/>
        </w:rPr>
      </w:pPr>
      <w:r>
        <w:rPr>
          <w:spacing w:val="-2"/>
          <w:sz w:val="31"/>
        </w:rPr>
        <w:t>《世医得效方》 苏和香丸</w:t>
      </w:r>
    </w:p>
    <w:p>
      <w:pPr>
        <w:pStyle w:val="ListParagraph"/>
        <w:numPr>
          <w:ilvl w:val="0"/>
          <w:numId w:val="65"/>
        </w:numPr>
        <w:tabs>
          <w:tab w:val="left" w:pos="1384"/>
        </w:tabs>
        <w:spacing w:before="9" w:after="0" w:line="240" w:lineRule="auto"/>
        <w:ind w:left="1383" w:right="0" w:hanging="478"/>
        <w:jc w:val="left"/>
        <w:rPr>
          <w:sz w:val="31"/>
        </w:rPr>
      </w:pPr>
      <w:r>
        <w:rPr>
          <w:spacing w:val="-1"/>
          <w:sz w:val="31"/>
        </w:rPr>
        <w:t>《证治准绳》 失笑散及大量红花、降香</w:t>
      </w:r>
    </w:p>
    <w:p>
      <w:pPr>
        <w:pStyle w:val="ListParagraph"/>
        <w:numPr>
          <w:ilvl w:val="0"/>
          <w:numId w:val="65"/>
        </w:numPr>
        <w:tabs>
          <w:tab w:val="left" w:pos="1384"/>
        </w:tabs>
        <w:spacing w:before="14" w:after="0" w:line="244" w:lineRule="auto"/>
        <w:ind w:left="277" w:right="9881" w:firstLine="629"/>
        <w:jc w:val="left"/>
        <w:rPr>
          <w:sz w:val="31"/>
        </w:rPr>
      </w:pPr>
      <w:r>
        <w:rPr>
          <w:sz w:val="31"/>
        </w:rPr>
        <w:t>《医林改错》 血府逐瘀</w:t>
      </w:r>
      <w:r>
        <w:rPr>
          <w:spacing w:val="-4"/>
          <w:sz w:val="31"/>
        </w:rPr>
        <w:t>汤三、现代医学范围</w:t>
      </w:r>
    </w:p>
    <w:p>
      <w:pPr>
        <w:pStyle w:val="BodyText"/>
        <w:spacing w:before="7" w:line="247" w:lineRule="auto"/>
        <w:ind w:right="11930" w:firstLine="629"/>
      </w:pPr>
      <w:r>
        <w:rPr>
          <w:spacing w:val="-3"/>
        </w:rPr>
        <w:t>冠心病心绞痛</w:t>
      </w:r>
      <w:r>
        <w:t>四、证候特征</w:t>
      </w:r>
    </w:p>
    <w:p>
      <w:pPr>
        <w:pStyle w:val="ListParagraph"/>
        <w:numPr>
          <w:ilvl w:val="0"/>
          <w:numId w:val="23"/>
        </w:numPr>
        <w:tabs>
          <w:tab w:val="left" w:pos="1447"/>
          <w:tab w:val="left" w:pos="2397"/>
        </w:tabs>
        <w:spacing w:before="0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年龄</w:t>
        <w:tab/>
        <w:t>&gt;40</w:t>
      </w:r>
      <w:r>
        <w:rPr>
          <w:spacing w:val="-83"/>
          <w:sz w:val="31"/>
        </w:rPr>
        <w:t xml:space="preserve"> </w:t>
      </w:r>
      <w:r>
        <w:rPr>
          <w:sz w:val="31"/>
        </w:rPr>
        <w:t>岁、中老年、男性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9" w:after="0" w:line="240" w:lineRule="auto"/>
        <w:ind w:left="1447" w:right="0" w:hanging="541"/>
        <w:jc w:val="left"/>
        <w:rPr>
          <w:sz w:val="31"/>
        </w:rPr>
      </w:pPr>
      <w:r>
        <w:rPr>
          <w:spacing w:val="-1"/>
          <w:sz w:val="31"/>
        </w:rPr>
        <w:t>部位—典 型：胸骨后或作胸部</w:t>
      </w:r>
    </w:p>
    <w:p>
      <w:pPr>
        <w:pStyle w:val="BodyText"/>
        <w:spacing w:before="13"/>
        <w:ind w:left="2325"/>
      </w:pPr>
      <w:r>
        <w:t>不典型：颈部、下颌、左肩背、左臂尺侧、牙齿、中上腹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0" w:after="0" w:line="240" w:lineRule="auto"/>
        <w:ind w:left="1447" w:right="0" w:hanging="541"/>
        <w:jc w:val="left"/>
        <w:rPr>
          <w:sz w:val="31"/>
        </w:rPr>
      </w:pPr>
      <w:r>
        <w:rPr>
          <w:spacing w:val="-1"/>
          <w:sz w:val="31"/>
        </w:rPr>
        <w:t>性质—典 型：闷痛</w:t>
      </w:r>
    </w:p>
    <w:p>
      <w:pPr>
        <w:pStyle w:val="BodyText"/>
        <w:spacing w:before="13"/>
        <w:ind w:left="2325"/>
      </w:pPr>
      <w:r>
        <w:t>不典型：灼痛、绞痛、刺痛、隐痛、不适感、紧缩感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0" w:after="0" w:line="247" w:lineRule="auto"/>
        <w:ind w:left="2325" w:right="8855" w:hanging="1419"/>
        <w:jc w:val="left"/>
        <w:rPr>
          <w:sz w:val="31"/>
        </w:rPr>
      </w:pPr>
      <w:r>
        <w:rPr>
          <w:spacing w:val="-2"/>
          <w:sz w:val="31"/>
        </w:rPr>
        <w:t>诱因—过激、过饱、过劳、寒冷</w:t>
      </w:r>
      <w:r>
        <w:rPr>
          <w:sz w:val="31"/>
        </w:rPr>
        <w:t>部分夜间或休息时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0" w:after="0" w:line="396" w:lineRule="exact"/>
        <w:ind w:left="1447" w:right="0" w:hanging="541"/>
        <w:jc w:val="left"/>
        <w:rPr>
          <w:sz w:val="31"/>
        </w:rPr>
      </w:pPr>
      <w:r>
        <w:rPr>
          <w:sz w:val="31"/>
        </w:rPr>
        <w:t>持续时间—数秒</w:t>
      </w:r>
      <w:r>
        <w:rPr>
          <w:spacing w:val="-4"/>
          <w:sz w:val="31"/>
        </w:rPr>
        <w:t>～15</w:t>
      </w:r>
      <w:r>
        <w:rPr>
          <w:spacing w:val="-27"/>
          <w:sz w:val="31"/>
        </w:rPr>
        <w:t xml:space="preserve"> 分钟</w:t>
      </w:r>
    </w:p>
    <w:p>
      <w:pPr>
        <w:pStyle w:val="BodyText"/>
        <w:tabs>
          <w:tab w:val="left" w:pos="4925"/>
        </w:tabs>
        <w:spacing w:before="13"/>
        <w:ind w:left="2955"/>
      </w:pPr>
      <w:r>
        <w:t>30</w:t>
      </w:r>
      <w:r>
        <w:rPr>
          <w:spacing w:val="-67"/>
        </w:rPr>
        <w:t xml:space="preserve"> </w:t>
      </w:r>
      <w:r>
        <w:t>分钟以上</w:t>
        <w:tab/>
        <w:t>真心痛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0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伴随症—面苍、汗出、肢冷、心悸、晕厥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3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发作次数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0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缓解方式</w:t>
      </w:r>
    </w:p>
    <w:p>
      <w:pPr>
        <w:pStyle w:val="ListParagraph"/>
        <w:numPr>
          <w:ilvl w:val="0"/>
          <w:numId w:val="23"/>
        </w:numPr>
        <w:tabs>
          <w:tab w:val="left" w:pos="1447"/>
        </w:tabs>
        <w:spacing w:before="13" w:after="0" w:line="244" w:lineRule="auto"/>
        <w:ind w:left="2325" w:right="7588" w:hanging="1419"/>
        <w:jc w:val="left"/>
        <w:rPr>
          <w:sz w:val="31"/>
        </w:rPr>
      </w:pPr>
      <w:r>
        <w:rPr>
          <w:spacing w:val="-1"/>
          <w:sz w:val="31"/>
        </w:rPr>
        <w:t>舌脉—舌淡红、淡胖、暗红或舌瘀点瘀斑</w:t>
      </w:r>
      <w:r>
        <w:rPr>
          <w:sz w:val="31"/>
        </w:rPr>
        <w:t>苔薄白、白腻、白滑、苔剥</w:t>
      </w:r>
    </w:p>
    <w:p>
      <w:pPr>
        <w:pStyle w:val="BodyText"/>
        <w:spacing w:before="4"/>
        <w:ind w:left="2325"/>
      </w:pPr>
      <w:r>
        <w:t>脉沉紧、沉细迟、细缓、结、代、促、滑</w:t>
      </w:r>
    </w:p>
    <w:p>
      <w:pPr>
        <w:pStyle w:val="BodyText"/>
        <w:spacing w:before="13"/>
      </w:pPr>
      <w:r>
        <w:t>五、诊断要点</w:t>
      </w:r>
    </w:p>
    <w:p>
      <w:pPr>
        <w:pStyle w:val="ListParagraph"/>
        <w:numPr>
          <w:ilvl w:val="0"/>
          <w:numId w:val="22"/>
        </w:numPr>
        <w:tabs>
          <w:tab w:val="left" w:pos="1384"/>
          <w:tab w:val="left" w:pos="2303"/>
        </w:tabs>
        <w:spacing w:before="9" w:after="0" w:line="247" w:lineRule="auto"/>
        <w:ind w:left="277" w:right="3011" w:firstLine="633"/>
        <w:jc w:val="left"/>
        <w:rPr>
          <w:sz w:val="31"/>
        </w:rPr>
      </w:pPr>
      <w:r>
        <w:rPr>
          <w:sz w:val="31"/>
        </w:rPr>
        <w:t>主症</w:t>
        <w:tab/>
        <w:t>左胸部或胸骨后突发憋闷而</w:t>
      </w:r>
      <w:r>
        <w:rPr>
          <w:spacing w:val="-21"/>
          <w:sz w:val="31"/>
        </w:rPr>
        <w:t>痛</w:t>
      </w:r>
      <w:r>
        <w:rPr>
          <w:spacing w:val="-4"/>
          <w:sz w:val="31"/>
        </w:rPr>
        <w:t>(</w:t>
      </w:r>
      <w:r>
        <w:rPr>
          <w:sz w:val="31"/>
        </w:rPr>
        <w:t>绞痛、隐痛、刺</w:t>
      </w:r>
      <w:r>
        <w:rPr>
          <w:spacing w:val="-57"/>
          <w:sz w:val="31"/>
        </w:rPr>
        <w:t>痛</w:t>
      </w:r>
      <w:r>
        <w:rPr>
          <w:sz w:val="31"/>
        </w:rPr>
        <w:t>)，常可向左肩背</w:t>
      </w:r>
      <w:r>
        <w:rPr>
          <w:spacing w:val="-17"/>
          <w:sz w:val="31"/>
        </w:rPr>
        <w:t>及</w:t>
      </w:r>
      <w:r>
        <w:rPr>
          <w:sz w:val="31"/>
        </w:rPr>
        <w:t>前臂等部</w:t>
      </w:r>
    </w:p>
    <w:p>
      <w:pPr>
        <w:pStyle w:val="BodyText"/>
        <w:spacing w:line="396" w:lineRule="exact"/>
      </w:pPr>
      <w:r>
        <w:t>位放射，可兼心悸。</w:t>
      </w:r>
    </w:p>
    <w:p>
      <w:pPr>
        <w:pStyle w:val="ListParagraph"/>
        <w:numPr>
          <w:ilvl w:val="0"/>
          <w:numId w:val="22"/>
        </w:numPr>
        <w:tabs>
          <w:tab w:val="left" w:pos="1387"/>
          <w:tab w:val="left" w:pos="2940"/>
        </w:tabs>
        <w:spacing w:before="14" w:after="0" w:line="244" w:lineRule="auto"/>
        <w:ind w:left="277" w:right="2926" w:firstLine="633"/>
        <w:jc w:val="left"/>
        <w:rPr>
          <w:sz w:val="31"/>
        </w:rPr>
      </w:pPr>
      <w:r>
        <w:rPr>
          <w:sz w:val="31"/>
        </w:rPr>
        <w:t>发病特点</w:t>
        <w:tab/>
        <w:t>反复发作，发病突然，持续时间短暂，一般几秒至数十分钟，</w:t>
      </w:r>
      <w:r>
        <w:rPr>
          <w:spacing w:val="-17"/>
          <w:sz w:val="31"/>
        </w:rPr>
        <w:t>经</w:t>
      </w:r>
      <w:r>
        <w:rPr>
          <w:sz w:val="31"/>
        </w:rPr>
        <w:t>休息或服</w:t>
      </w:r>
    </w:p>
    <w:p>
      <w:pPr>
        <w:pStyle w:val="BodyText"/>
        <w:spacing w:before="7"/>
      </w:pPr>
      <w:r>
        <w:t>药后可迅速缓解。</w:t>
      </w:r>
    </w:p>
    <w:p>
      <w:pPr>
        <w:pStyle w:val="ListParagraph"/>
        <w:numPr>
          <w:ilvl w:val="0"/>
          <w:numId w:val="22"/>
        </w:numPr>
        <w:tabs>
          <w:tab w:val="left" w:pos="1384"/>
          <w:tab w:val="left" w:pos="3899"/>
        </w:tabs>
        <w:spacing w:before="9" w:after="0" w:line="249" w:lineRule="auto"/>
        <w:ind w:left="277" w:right="3008" w:firstLine="633"/>
        <w:jc w:val="left"/>
        <w:rPr>
          <w:sz w:val="31"/>
        </w:rPr>
      </w:pPr>
      <w:r>
        <w:rPr>
          <w:sz w:val="31"/>
        </w:rPr>
        <w:t>好发年龄与诱因</w:t>
        <w:tab/>
        <w:t>多在</w:t>
      </w:r>
      <w:r>
        <w:rPr>
          <w:spacing w:val="36"/>
          <w:sz w:val="31"/>
        </w:rPr>
        <w:t xml:space="preserve"> </w:t>
      </w:r>
      <w:r>
        <w:rPr>
          <w:sz w:val="31"/>
        </w:rPr>
        <w:t>40</w:t>
      </w:r>
      <w:r>
        <w:rPr>
          <w:spacing w:val="30"/>
          <w:sz w:val="31"/>
        </w:rPr>
        <w:t xml:space="preserve"> </w:t>
      </w:r>
      <w:r>
        <w:rPr>
          <w:sz w:val="31"/>
        </w:rPr>
        <w:t>岁以上。常因情绪变化，气候寒冷，多饮暴食</w:t>
      </w:r>
      <w:r>
        <w:rPr>
          <w:spacing w:val="-17"/>
          <w:sz w:val="31"/>
        </w:rPr>
        <w:t xml:space="preserve">， </w:t>
      </w:r>
      <w:r>
        <w:rPr>
          <w:sz w:val="31"/>
        </w:rPr>
        <w:t>劳累过度</w:t>
      </w:r>
    </w:p>
    <w:p>
      <w:pPr>
        <w:pStyle w:val="BodyText"/>
        <w:spacing w:line="389" w:lineRule="exact"/>
      </w:pPr>
      <w:r>
        <w:t>而诱发。亦可无明显诱因或安静时发病。</w:t>
      </w:r>
    </w:p>
    <w:p>
      <w:pPr>
        <w:pStyle w:val="ListParagraph"/>
        <w:numPr>
          <w:ilvl w:val="0"/>
          <w:numId w:val="22"/>
        </w:numPr>
        <w:tabs>
          <w:tab w:val="left" w:pos="1384"/>
          <w:tab w:val="left" w:pos="2642"/>
        </w:tabs>
        <w:spacing w:before="13" w:after="0" w:line="244" w:lineRule="auto"/>
        <w:ind w:left="277" w:right="6393" w:firstLine="633"/>
        <w:jc w:val="left"/>
        <w:rPr>
          <w:sz w:val="31"/>
        </w:rPr>
      </w:pPr>
      <w:r>
        <w:rPr>
          <w:sz w:val="31"/>
        </w:rPr>
        <w:t>心电图</w:t>
        <w:tab/>
        <w:t>休息或运动心电图呈明显心肌缺血表现</w:t>
      </w:r>
      <w:r>
        <w:rPr>
          <w:spacing w:val="-18"/>
          <w:sz w:val="31"/>
        </w:rPr>
        <w:t>。</w:t>
      </w:r>
      <w:r>
        <w:rPr>
          <w:sz w:val="31"/>
        </w:rPr>
        <w:t>五、鉴别诊断</w:t>
      </w:r>
    </w:p>
    <w:p>
      <w:pPr>
        <w:pStyle w:val="ListParagraph"/>
        <w:numPr>
          <w:ilvl w:val="0"/>
          <w:numId w:val="21"/>
        </w:numPr>
        <w:tabs>
          <w:tab w:val="left" w:pos="1447"/>
        </w:tabs>
        <w:spacing w:before="7" w:after="0" w:line="244" w:lineRule="auto"/>
        <w:ind w:left="2797" w:right="5372" w:hanging="1890"/>
        <w:jc w:val="left"/>
        <w:rPr>
          <w:sz w:val="31"/>
        </w:rPr>
      </w:pPr>
      <w:r>
        <w:rPr>
          <w:spacing w:val="-1"/>
          <w:sz w:val="31"/>
        </w:rPr>
        <w:t>胃痛——上腹部、局部有压痛、胀痛为主、持续时间长。</w:t>
      </w:r>
      <w:r>
        <w:rPr>
          <w:sz w:val="31"/>
        </w:rPr>
        <w:t>合并纳呆、恶心、呕吐等消化系症状</w:t>
      </w:r>
    </w:p>
    <w:p>
      <w:pPr>
        <w:pStyle w:val="BodyText"/>
        <w:spacing w:before="7" w:line="244" w:lineRule="auto"/>
        <w:ind w:left="2797" w:right="6951"/>
      </w:pPr>
      <w:r>
        <w:t>B 超、胃肠造影、胃镜、淀粉酶检查注意与心梗初期鉴别</w:t>
      </w:r>
    </w:p>
    <w:p>
      <w:pPr>
        <w:pStyle w:val="ListParagraph"/>
        <w:numPr>
          <w:ilvl w:val="0"/>
          <w:numId w:val="21"/>
        </w:numPr>
        <w:tabs>
          <w:tab w:val="left" w:pos="1447"/>
        </w:tabs>
        <w:spacing w:before="7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胸痛——疼痛在呼吸、运动、转侧时加剧</w:t>
      </w:r>
    </w:p>
    <w:p>
      <w:pPr>
        <w:pStyle w:val="BodyText"/>
        <w:spacing w:before="10"/>
        <w:ind w:left="2642"/>
      </w:pPr>
      <w:r>
        <w:t>合并咳嗽、喘息、痰鸣等呼吸系症状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15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/>
        <w:ind w:left="2642"/>
      </w:pPr>
      <w:r>
        <w:t>胸部X 线</w:t>
      </w:r>
    </w:p>
    <w:p>
      <w:pPr>
        <w:pStyle w:val="ListParagraph"/>
        <w:numPr>
          <w:ilvl w:val="0"/>
          <w:numId w:val="21"/>
        </w:numPr>
        <w:tabs>
          <w:tab w:val="left" w:pos="1447"/>
        </w:tabs>
        <w:spacing w:before="13" w:after="0" w:line="244" w:lineRule="auto"/>
        <w:ind w:left="2642" w:right="7588" w:hanging="1736"/>
        <w:jc w:val="left"/>
        <w:rPr>
          <w:sz w:val="31"/>
        </w:rPr>
      </w:pPr>
      <w:r>
        <w:rPr>
          <w:spacing w:val="-1"/>
          <w:sz w:val="31"/>
        </w:rPr>
        <w:t>胁痛——右胁部疼痛为主，肋缘下有压痛</w:t>
      </w:r>
      <w:r>
        <w:rPr>
          <w:sz w:val="31"/>
        </w:rPr>
        <w:t>合并厌油、黄疸、发热等症</w:t>
      </w:r>
    </w:p>
    <w:p>
      <w:pPr>
        <w:pStyle w:val="BodyText"/>
        <w:spacing w:before="7"/>
        <w:ind w:left="2642"/>
      </w:pPr>
      <w:r>
        <w:t>胃肠胆囊造影、胃镜、肝功能、淀粉酶等检查</w:t>
      </w:r>
    </w:p>
    <w:p>
      <w:pPr>
        <w:pStyle w:val="BodyText"/>
        <w:spacing w:before="7"/>
        <w:ind w:left="0"/>
        <w:rPr>
          <w:sz w:val="32"/>
        </w:rPr>
      </w:pPr>
    </w:p>
    <w:p>
      <w:pPr>
        <w:pStyle w:val="BodyText"/>
      </w:pPr>
      <w:r>
        <w:t>六、辨证论治</w:t>
      </w:r>
    </w:p>
    <w:p>
      <w:pPr>
        <w:pStyle w:val="BodyText"/>
        <w:spacing w:before="13"/>
        <w:ind w:left="906"/>
      </w:pPr>
      <w:r>
        <w:t>1．辨证要点</w:t>
      </w:r>
    </w:p>
    <w:p>
      <w:pPr>
        <w:pStyle w:val="BodyText"/>
        <w:spacing w:before="10"/>
        <w:ind w:left="906"/>
      </w:pPr>
      <w:r>
        <w:t>(1)辨疼痛发生部位：局限于胸膺部位：多为气滞或血瘀。</w:t>
      </w:r>
    </w:p>
    <w:p>
      <w:pPr>
        <w:pStyle w:val="BodyText"/>
        <w:spacing w:before="13"/>
        <w:ind w:left="3744"/>
      </w:pPr>
      <w:r>
        <w:t>向他处放射者：正虚邪甚。</w:t>
      </w:r>
    </w:p>
    <w:p>
      <w:pPr>
        <w:pStyle w:val="BodyText"/>
        <w:spacing w:before="9" w:line="247" w:lineRule="auto"/>
        <w:ind w:left="910" w:right="5292" w:firstLine="2833"/>
      </w:pPr>
      <w:r>
        <w:t>心痛彻背、背痛彻心：寒凝或阳气暴脱。(2)辨疼痛性质：闷痛：善太息，憋气，脉弦者多为气滞</w:t>
      </w:r>
    </w:p>
    <w:p>
      <w:pPr>
        <w:pStyle w:val="BodyText"/>
        <w:ind w:left="4374"/>
      </w:pPr>
      <w:r>
        <w:t>者多为痰浊；劳累而作，兼见气短乏力者多为心气不</w:t>
      </w:r>
    </w:p>
    <w:p>
      <w:pPr>
        <w:spacing w:after="0"/>
        <w:sectPr>
          <w:pgSz w:w="18360" w:h="23760"/>
          <w:pgMar w:top="2300" w:right="1200" w:bottom="280" w:left="2420" w:header="708" w:footer="708"/>
          <w:pgNumType w:start="16"/>
          <w:cols w:space="708"/>
        </w:sectPr>
      </w:pPr>
    </w:p>
    <w:p>
      <w:pPr>
        <w:pStyle w:val="BodyText"/>
        <w:spacing w:before="14"/>
      </w:pPr>
      <w:r>
        <w:t>足。</w:t>
      </w: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ind w:left="0"/>
        <w:rPr>
          <w:sz w:val="32"/>
        </w:rPr>
      </w:pPr>
    </w:p>
    <w:p>
      <w:pPr>
        <w:pStyle w:val="BodyText"/>
        <w:spacing w:before="1"/>
        <w:ind w:left="0"/>
        <w:rPr>
          <w:sz w:val="32"/>
        </w:rPr>
      </w:pPr>
    </w:p>
    <w:p>
      <w:pPr>
        <w:pStyle w:val="ListParagraph"/>
        <w:numPr>
          <w:ilvl w:val="1"/>
          <w:numId w:val="26"/>
        </w:numPr>
        <w:tabs>
          <w:tab w:val="left" w:pos="1134"/>
        </w:tabs>
        <w:spacing w:before="0" w:after="0" w:line="240" w:lineRule="auto"/>
        <w:ind w:left="1133" w:right="0" w:hanging="541"/>
        <w:jc w:val="left"/>
        <w:rPr>
          <w:sz w:val="31"/>
        </w:rPr>
      </w:pPr>
      <w:r>
        <w:rPr>
          <w:spacing w:val="-4"/>
          <w:sz w:val="31"/>
        </w:rPr>
        <w:t>辨疼痛程度：</w:t>
      </w:r>
    </w:p>
    <w:p>
      <w:pPr>
        <w:pStyle w:val="BodyText"/>
        <w:spacing w:before="10"/>
        <w:ind w:left="0"/>
        <w:rPr>
          <w:sz w:val="32"/>
        </w:rPr>
      </w:pPr>
      <w:r>
        <w:br w:type="column"/>
      </w:r>
    </w:p>
    <w:p>
      <w:pPr>
        <w:pStyle w:val="BodyText"/>
        <w:spacing w:line="247" w:lineRule="auto"/>
        <w:ind w:left="1299" w:right="2912" w:hanging="1103"/>
      </w:pPr>
      <w:r>
        <w:rPr>
          <w:spacing w:val="-1"/>
        </w:rPr>
        <w:t>灼痛：兼见烦躁气粗，舌红苔黄或黄腻，为热邪犯心或痰火扰</w:t>
      </w:r>
      <w:r>
        <w:t>心所致；五心烦躁，盗汗，舌红少津为心阴不足，心 火内炽。</w:t>
      </w:r>
    </w:p>
    <w:p>
      <w:pPr>
        <w:pStyle w:val="BodyText"/>
        <w:spacing w:before="1" w:line="244" w:lineRule="auto"/>
        <w:ind w:left="1299" w:right="2883" w:hanging="1103"/>
      </w:pPr>
      <w:r>
        <w:rPr>
          <w:spacing w:val="-20"/>
        </w:rPr>
        <w:t xml:space="preserve">绞痛：遇寒而发，畏寒肢冷为寒凝心脉，四肢厥冷，冷汗如油， </w:t>
      </w:r>
      <w:r>
        <w:t>脉细欲脱为阳气暴脱。</w:t>
      </w:r>
    </w:p>
    <w:p>
      <w:pPr>
        <w:pStyle w:val="BodyText"/>
        <w:spacing w:before="7"/>
        <w:ind w:left="197"/>
      </w:pPr>
      <w:r>
        <w:t>刺痛：刺痛位置固定，夜间多发，舌暗紫为血瘀。</w:t>
      </w:r>
    </w:p>
    <w:p>
      <w:pPr>
        <w:pStyle w:val="BodyText"/>
        <w:spacing w:before="9"/>
        <w:ind w:left="197"/>
      </w:pPr>
      <w:r>
        <w:t>隐痛：动则多发口干，舌淡红而少苔，脉见细数为气阴两虚。</w:t>
      </w:r>
    </w:p>
    <w:p>
      <w:pPr>
        <w:pStyle w:val="BodyText"/>
        <w:spacing w:before="10"/>
        <w:ind w:left="0"/>
        <w:rPr>
          <w:sz w:val="32"/>
        </w:rPr>
      </w:pPr>
    </w:p>
    <w:p>
      <w:pPr>
        <w:pStyle w:val="BodyText"/>
        <w:ind w:left="353"/>
      </w:pPr>
      <w:r>
        <w:t>短暂，病轻。</w:t>
      </w:r>
    </w:p>
    <w:p>
      <w:pPr>
        <w:pStyle w:val="BodyText"/>
        <w:spacing w:before="13"/>
        <w:ind w:left="356"/>
      </w:pPr>
      <w:r>
        <w:t>持续数小时或数日：重危病。</w:t>
      </w:r>
    </w:p>
    <w:p>
      <w:pPr>
        <w:spacing w:after="0"/>
        <w:sectPr>
          <w:type w:val="continuous"/>
          <w:pgSz w:w="18360" w:h="23760"/>
          <w:pgMar w:top="2000" w:right="1200" w:bottom="280" w:left="2420" w:header="708" w:footer="708"/>
          <w:pgNumType w:start="17"/>
          <w:cols w:num="2" w:space="708" w:equalWidth="0">
            <w:col w:w="3035" w:space="40"/>
            <w:col w:w="11665" w:space="0"/>
          </w:cols>
        </w:sectPr>
      </w:pPr>
    </w:p>
    <w:p>
      <w:pPr>
        <w:pStyle w:val="BodyText"/>
        <w:spacing w:before="11" w:line="247" w:lineRule="auto"/>
        <w:ind w:left="435" w:right="4323" w:firstLine="475"/>
      </w:pPr>
      <w:r>
        <w:t>一般偶发者轻，频发者重，服药或休息后缓解者轻，难以缓解者重。2．分型论治</w:t>
      </w:r>
    </w:p>
    <w:p>
      <w:pPr>
        <w:pStyle w:val="BodyText"/>
        <w:spacing w:line="247" w:lineRule="auto"/>
        <w:ind w:right="2901" w:firstLine="316"/>
      </w:pPr>
      <w:r>
        <w:t>（1）</w:t>
      </w:r>
      <w:r>
        <w:rPr>
          <w:spacing w:val="-1"/>
        </w:rPr>
        <w:t xml:space="preserve">寒凝心脉：猝然心痛如绞，形寒肢冷，冷汗自出，心悸气短，或心痛彻背， </w:t>
      </w:r>
      <w:r>
        <w:t>背痛彻心，受寒加重，苔薄白，脉弦紧或促。治宜祛寒活血，宣痹通阳。用当归四 逆汤。</w:t>
      </w:r>
    </w:p>
    <w:p>
      <w:pPr>
        <w:pStyle w:val="ListParagraph"/>
        <w:numPr>
          <w:ilvl w:val="2"/>
          <w:numId w:val="26"/>
        </w:numPr>
        <w:tabs>
          <w:tab w:val="left" w:pos="1387"/>
        </w:tabs>
        <w:spacing w:before="0" w:after="0" w:line="247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气滞心胸；胸闷，隐痛阵发，痛无定处，遇情志不遂时容易发作或加重，常</w:t>
      </w:r>
      <w:r>
        <w:rPr>
          <w:sz w:val="31"/>
        </w:rPr>
        <w:t>兼脘闷、善太息、嗳气。苔薄或薄腻，脉细弦，治宜疏调气机，和血舒脉。选方柴 胡疏肝散。</w:t>
      </w:r>
    </w:p>
    <w:p>
      <w:pPr>
        <w:pStyle w:val="ListParagraph"/>
        <w:numPr>
          <w:ilvl w:val="2"/>
          <w:numId w:val="26"/>
        </w:numPr>
        <w:tabs>
          <w:tab w:val="left" w:pos="1387"/>
          <w:tab w:val="left" w:pos="2483"/>
        </w:tabs>
        <w:spacing w:before="0" w:after="0" w:line="247" w:lineRule="auto"/>
        <w:ind w:left="277" w:right="2901" w:firstLine="633"/>
        <w:jc w:val="left"/>
        <w:rPr>
          <w:sz w:val="31"/>
        </w:rPr>
      </w:pPr>
      <w:r>
        <w:rPr>
          <w:sz w:val="31"/>
        </w:rPr>
        <w:t>痰浊闭阻：胸闷重而心痛轻微，体胖，痰多气短，伴有倦怠乏力，纳呆，</w:t>
      </w:r>
      <w:r>
        <w:rPr>
          <w:spacing w:val="-17"/>
          <w:sz w:val="31"/>
        </w:rPr>
        <w:t>口</w:t>
      </w:r>
      <w:r>
        <w:rPr>
          <w:sz w:val="31"/>
        </w:rPr>
        <w:t>粘，咳吐痰涎，苔白腻或白滑，脉滑。治宜通阳泄浊，豁痰开结。方以栝蒌薤白半 夏汤加味。</w:t>
        <w:tab/>
        <w:t>·</w:t>
      </w:r>
    </w:p>
    <w:p>
      <w:pPr>
        <w:pStyle w:val="ListParagraph"/>
        <w:numPr>
          <w:ilvl w:val="2"/>
          <w:numId w:val="26"/>
        </w:numPr>
        <w:tabs>
          <w:tab w:val="left" w:pos="1387"/>
        </w:tabs>
        <w:spacing w:before="0" w:after="0" w:line="249" w:lineRule="auto"/>
        <w:ind w:left="277" w:right="2878" w:firstLine="633"/>
        <w:jc w:val="left"/>
        <w:rPr>
          <w:sz w:val="31"/>
        </w:rPr>
      </w:pPr>
      <w:r>
        <w:rPr>
          <w:spacing w:val="-19"/>
          <w:sz w:val="31"/>
        </w:rPr>
        <w:t xml:space="preserve">瘀血痹阻：心胸疼痛剧烈，如刺如绞，痛有定处。甚则心痛彻背，背痛彻心， </w:t>
      </w:r>
      <w:r>
        <w:rPr>
          <w:sz w:val="31"/>
        </w:rPr>
        <w:t>舌质暗</w:t>
      </w:r>
    </w:p>
    <w:p>
      <w:pPr>
        <w:pStyle w:val="BodyText"/>
        <w:spacing w:line="247" w:lineRule="auto"/>
        <w:ind w:right="2739"/>
      </w:pPr>
      <w:r>
        <w:t>红，或紫暗，有瘀斑，舌下瘀筋，脉弦涩或结、代、促。治宜活血化瘀，通络止痛。用血府逐瘀汤。</w:t>
      </w:r>
    </w:p>
    <w:p>
      <w:pPr>
        <w:pStyle w:val="ListParagraph"/>
        <w:numPr>
          <w:ilvl w:val="2"/>
          <w:numId w:val="26"/>
        </w:numPr>
        <w:tabs>
          <w:tab w:val="left" w:pos="1387"/>
        </w:tabs>
        <w:spacing w:before="0" w:after="0" w:line="247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心气不足：胸闷隐痛，心悸气短，动则益甚，心中悸动，神疲乏力，面色胱</w:t>
      </w:r>
      <w:r>
        <w:rPr>
          <w:sz w:val="31"/>
        </w:rPr>
        <w:t>白，易出汗，舌质淡红，舌体胖且边有齿痕，苔薄白，脉虚细缓或结代。治宜补养 心气，鼓动心脉。方用保元汤合甘麦大枣汤。</w:t>
      </w:r>
    </w:p>
    <w:p>
      <w:pPr>
        <w:pStyle w:val="ListParagraph"/>
        <w:numPr>
          <w:ilvl w:val="2"/>
          <w:numId w:val="26"/>
        </w:numPr>
        <w:tabs>
          <w:tab w:val="left" w:pos="1387"/>
        </w:tabs>
        <w:spacing w:before="0" w:after="0" w:line="247" w:lineRule="auto"/>
        <w:ind w:left="277" w:right="2739" w:firstLine="633"/>
        <w:jc w:val="left"/>
        <w:rPr>
          <w:sz w:val="31"/>
        </w:rPr>
      </w:pPr>
      <w:r>
        <w:rPr>
          <w:sz w:val="31"/>
        </w:rPr>
        <w:t xml:space="preserve">心阴亏损：胸闷时痛，或灼痛，或闷痛，心悸怔仲，五心灼热，烦热盗汗， </w:t>
      </w:r>
      <w:r>
        <w:rPr>
          <w:spacing w:val="-1"/>
          <w:sz w:val="31"/>
        </w:rPr>
        <w:t>口干，颜面潮热，舌红少津，苔薄或剥，脉细数或结代。治宜滋阴清热，活血养心。</w:t>
      </w:r>
      <w:r>
        <w:rPr>
          <w:sz w:val="31"/>
        </w:rPr>
        <w:t>用天王补心丹。</w:t>
      </w:r>
    </w:p>
    <w:p>
      <w:pPr>
        <w:pStyle w:val="ListParagraph"/>
        <w:numPr>
          <w:ilvl w:val="2"/>
          <w:numId w:val="26"/>
        </w:numPr>
        <w:tabs>
          <w:tab w:val="left" w:pos="1387"/>
        </w:tabs>
        <w:spacing w:before="0" w:after="0" w:line="394" w:lineRule="exact"/>
        <w:ind w:left="1387" w:right="0" w:hanging="477"/>
        <w:jc w:val="left"/>
        <w:rPr>
          <w:sz w:val="31"/>
        </w:rPr>
      </w:pPr>
      <w:r>
        <w:rPr>
          <w:sz w:val="31"/>
        </w:rPr>
        <w:t>心阳不振：脚闷时痛，心悸气短，动则更甚，神倦怯寒，面色皖白，四肢不</w:t>
      </w:r>
    </w:p>
    <w:p>
      <w:pPr>
        <w:spacing w:after="0" w:line="394" w:lineRule="exact"/>
        <w:jc w:val="left"/>
        <w:rPr>
          <w:sz w:val="31"/>
        </w:rPr>
        <w:sectPr>
          <w:type w:val="continuous"/>
          <w:pgSz w:w="18360" w:h="23760"/>
          <w:pgMar w:top="2000" w:right="1200" w:bottom="280" w:left="2420" w:header="708" w:footer="708"/>
          <w:pgNumType w:start="18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BodyText"/>
        <w:spacing w:before="62" w:after="37" w:line="247" w:lineRule="auto"/>
        <w:ind w:right="3057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783971</wp:posOffset>
            </wp:positionV>
            <wp:extent cx="9209764" cy="7119556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9764" cy="7119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温，舌质淡胖，苔白或腻，脉沉细迟。治宜补益阳气，温振心阳。方用参附汤合桂枝甘草汤。</w:t>
      </w:r>
    </w:p>
    <w:tbl>
      <w:tblPr>
        <w:tblStyle w:val="TableNormal1"/>
        <w:tblW w:w="0" w:type="auto"/>
        <w:jc w:val="left"/>
        <w:tblInd w:w="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3"/>
        <w:gridCol w:w="1339"/>
        <w:gridCol w:w="3631"/>
        <w:gridCol w:w="1120"/>
        <w:gridCol w:w="711"/>
        <w:gridCol w:w="1398"/>
        <w:gridCol w:w="761"/>
        <w:gridCol w:w="1640"/>
        <w:gridCol w:w="790"/>
        <w:gridCol w:w="788"/>
        <w:gridCol w:w="1481"/>
      </w:tblGrid>
      <w:tr>
        <w:tblPrEx>
          <w:tblW w:w="0" w:type="auto"/>
          <w:jc w:val="left"/>
          <w:tblInd w:w="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52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339" w:type="dxa"/>
          </w:tcPr>
          <w:p>
            <w:pPr>
              <w:pStyle w:val="TableParagraph"/>
              <w:spacing w:line="351" w:lineRule="exact"/>
              <w:ind w:left="156"/>
              <w:rPr>
                <w:sz w:val="31"/>
              </w:rPr>
            </w:pPr>
            <w:r>
              <w:rPr>
                <w:sz w:val="31"/>
              </w:rPr>
              <w:t>表 3—5</w:t>
            </w:r>
          </w:p>
        </w:tc>
        <w:tc>
          <w:tcPr>
            <w:tcW w:w="3631" w:type="dxa"/>
          </w:tcPr>
          <w:p>
            <w:pPr>
              <w:pStyle w:val="TableParagraph"/>
              <w:spacing w:line="351" w:lineRule="exact"/>
              <w:ind w:left="156"/>
              <w:rPr>
                <w:sz w:val="31"/>
              </w:rPr>
            </w:pPr>
            <w:r>
              <w:rPr>
                <w:sz w:val="31"/>
              </w:rPr>
              <w:t>胸痹心痛辨证论治简表</w:t>
            </w:r>
          </w:p>
        </w:tc>
        <w:tc>
          <w:tcPr>
            <w:tcW w:w="1120" w:type="dxa"/>
          </w:tcPr>
          <w:p>
            <w:pPr>
              <w:pStyle w:val="TableParagraph"/>
              <w:spacing w:line="351" w:lineRule="exact"/>
              <w:ind w:left="306"/>
              <w:rPr>
                <w:sz w:val="31"/>
              </w:rPr>
            </w:pPr>
            <w:r>
              <w:rPr>
                <w:w w:val="102"/>
                <w:sz w:val="31"/>
              </w:rPr>
              <w:t>．</w:t>
            </w:r>
          </w:p>
        </w:tc>
        <w:tc>
          <w:tcPr>
            <w:tcW w:w="7569" w:type="dxa"/>
            <w:gridSpan w:val="7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0"/>
          <w:jc w:val="left"/>
        </w:trPr>
        <w:tc>
          <w:tcPr>
            <w:tcW w:w="523" w:type="dxa"/>
          </w:tcPr>
          <w:p>
            <w:pPr>
              <w:pStyle w:val="TableParagraph"/>
              <w:spacing w:before="16" w:line="335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证</w:t>
            </w:r>
          </w:p>
        </w:tc>
        <w:tc>
          <w:tcPr>
            <w:tcW w:w="1339" w:type="dxa"/>
          </w:tcPr>
          <w:p>
            <w:pPr>
              <w:pStyle w:val="TableParagraph"/>
              <w:spacing w:before="16" w:line="335" w:lineRule="exact"/>
              <w:ind w:left="160"/>
              <w:rPr>
                <w:sz w:val="31"/>
              </w:rPr>
            </w:pPr>
            <w:r>
              <w:rPr>
                <w:w w:val="102"/>
                <w:sz w:val="31"/>
              </w:rPr>
              <w:t>型</w:t>
            </w:r>
          </w:p>
        </w:tc>
        <w:tc>
          <w:tcPr>
            <w:tcW w:w="3631" w:type="dxa"/>
          </w:tcPr>
          <w:p>
            <w:pPr>
              <w:pStyle w:val="TableParagraph"/>
              <w:tabs>
                <w:tab w:val="left" w:pos="1720"/>
              </w:tabs>
              <w:spacing w:before="16" w:line="335" w:lineRule="exact"/>
              <w:ind w:left="772"/>
              <w:rPr>
                <w:sz w:val="31"/>
              </w:rPr>
            </w:pPr>
            <w:r>
              <w:rPr>
                <w:sz w:val="31"/>
              </w:rPr>
              <w:t>症</w:t>
              <w:tab/>
              <w:t>状</w:t>
            </w:r>
          </w:p>
        </w:tc>
        <w:tc>
          <w:tcPr>
            <w:tcW w:w="11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711" w:type="dxa"/>
          </w:tcPr>
          <w:p>
            <w:pPr>
              <w:pStyle w:val="TableParagraph"/>
              <w:spacing w:before="16" w:line="335" w:lineRule="exact"/>
              <w:ind w:left="79"/>
              <w:rPr>
                <w:sz w:val="31"/>
              </w:rPr>
            </w:pPr>
            <w:r>
              <w:rPr>
                <w:w w:val="102"/>
                <w:sz w:val="31"/>
              </w:rPr>
              <w:t>舌</w:t>
            </w:r>
          </w:p>
        </w:tc>
        <w:tc>
          <w:tcPr>
            <w:tcW w:w="1398" w:type="dxa"/>
          </w:tcPr>
          <w:p>
            <w:pPr>
              <w:pStyle w:val="TableParagraph"/>
              <w:spacing w:before="16" w:line="335" w:lineRule="exact"/>
              <w:ind w:left="315"/>
              <w:rPr>
                <w:sz w:val="31"/>
              </w:rPr>
            </w:pPr>
            <w:r>
              <w:rPr>
                <w:w w:val="102"/>
                <w:sz w:val="31"/>
              </w:rPr>
              <w:t>脉</w:t>
            </w:r>
          </w:p>
        </w:tc>
        <w:tc>
          <w:tcPr>
            <w:tcW w:w="761" w:type="dxa"/>
          </w:tcPr>
          <w:p>
            <w:pPr>
              <w:pStyle w:val="TableParagraph"/>
              <w:spacing w:before="16" w:line="335" w:lineRule="exact"/>
              <w:ind w:left="131"/>
              <w:rPr>
                <w:sz w:val="31"/>
              </w:rPr>
            </w:pPr>
            <w:r>
              <w:rPr>
                <w:w w:val="102"/>
                <w:sz w:val="31"/>
              </w:rPr>
              <w:t>治</w:t>
            </w:r>
          </w:p>
        </w:tc>
        <w:tc>
          <w:tcPr>
            <w:tcW w:w="1640" w:type="dxa"/>
          </w:tcPr>
          <w:p>
            <w:pPr>
              <w:pStyle w:val="TableParagraph"/>
              <w:spacing w:before="16" w:line="335" w:lineRule="exact"/>
              <w:ind w:left="317"/>
              <w:rPr>
                <w:sz w:val="31"/>
              </w:rPr>
            </w:pPr>
            <w:r>
              <w:rPr>
                <w:w w:val="102"/>
                <w:sz w:val="31"/>
              </w:rPr>
              <w:t>法</w:t>
            </w:r>
          </w:p>
        </w:tc>
        <w:tc>
          <w:tcPr>
            <w:tcW w:w="790" w:type="dxa"/>
          </w:tcPr>
          <w:p>
            <w:pPr>
              <w:pStyle w:val="TableParagraph"/>
              <w:spacing w:before="16" w:line="335" w:lineRule="exact"/>
              <w:ind w:left="161"/>
              <w:rPr>
                <w:sz w:val="31"/>
              </w:rPr>
            </w:pPr>
            <w:r>
              <w:rPr>
                <w:w w:val="102"/>
                <w:sz w:val="31"/>
              </w:rPr>
              <w:t>方</w:t>
            </w:r>
          </w:p>
        </w:tc>
        <w:tc>
          <w:tcPr>
            <w:tcW w:w="788" w:type="dxa"/>
          </w:tcPr>
          <w:p>
            <w:pPr>
              <w:pStyle w:val="TableParagraph"/>
              <w:spacing w:before="16" w:line="335" w:lineRule="exact"/>
              <w:ind w:left="317"/>
              <w:rPr>
                <w:sz w:val="31"/>
              </w:rPr>
            </w:pPr>
            <w:r>
              <w:rPr>
                <w:w w:val="102"/>
                <w:sz w:val="31"/>
              </w:rPr>
              <w:t>药</w:t>
            </w:r>
          </w:p>
        </w:tc>
        <w:tc>
          <w:tcPr>
            <w:tcW w:w="1481" w:type="dxa"/>
          </w:tcPr>
          <w:p>
            <w:pPr>
              <w:pStyle w:val="TableParagraph"/>
              <w:spacing w:before="16" w:line="335" w:lineRule="exact"/>
              <w:ind w:left="160"/>
              <w:rPr>
                <w:sz w:val="31"/>
              </w:rPr>
            </w:pPr>
            <w:r>
              <w:rPr>
                <w:w w:val="102"/>
                <w:sz w:val="31"/>
              </w:rPr>
              <w:t>│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3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74"/>
              <w:ind w:left="50"/>
              <w:rPr>
                <w:sz w:val="31"/>
              </w:rPr>
            </w:pPr>
            <w:r>
              <w:rPr>
                <w:sz w:val="31"/>
              </w:rPr>
              <w:t>寒凝心脉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74"/>
              <w:ind w:left="772"/>
              <w:rPr>
                <w:sz w:val="31"/>
              </w:rPr>
            </w:pPr>
            <w:r>
              <w:rPr>
                <w:sz w:val="31"/>
              </w:rPr>
              <w:t>猝然心痛如绞，形寒，甚则</w:t>
            </w:r>
          </w:p>
          <w:p>
            <w:pPr>
              <w:pStyle w:val="TableParagraph"/>
              <w:spacing w:before="10" w:line="400" w:lineRule="atLeast"/>
              <w:ind w:left="772" w:right="225"/>
              <w:rPr>
                <w:sz w:val="31"/>
              </w:rPr>
            </w:pPr>
            <w:r>
              <w:rPr>
                <w:spacing w:val="6"/>
                <w:sz w:val="31"/>
              </w:rPr>
              <w:t>手足不温，冷汗自出+心悸</w:t>
            </w:r>
            <w:r>
              <w:rPr>
                <w:spacing w:val="-7"/>
                <w:sz w:val="31"/>
              </w:rPr>
              <w:t>气短，多因遇寒发作或加重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74" w:line="247" w:lineRule="auto"/>
              <w:ind w:left="79" w:right="136"/>
              <w:rPr>
                <w:sz w:val="31"/>
              </w:rPr>
            </w:pPr>
            <w:r>
              <w:rPr>
                <w:sz w:val="31"/>
              </w:rPr>
              <w:t>苔薄白，脉沉紧或促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74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祛寒活血，宣痹通阳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74"/>
              <w:ind w:left="161"/>
              <w:rPr>
                <w:sz w:val="31"/>
              </w:rPr>
            </w:pPr>
            <w:r>
              <w:rPr>
                <w:sz w:val="31"/>
              </w:rPr>
              <w:t>当归四逆汤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8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气滞心胸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20" w:line="247" w:lineRule="auto"/>
              <w:ind w:left="772" w:right="174"/>
              <w:jc w:val="both"/>
              <w:rPr>
                <w:sz w:val="31"/>
              </w:rPr>
            </w:pPr>
            <w:r>
              <w:rPr>
                <w:sz w:val="31"/>
              </w:rPr>
              <w:t>心胸满闷，痛无定处，时欲太息，遇情志不遂时容易诱发或加重，或有脘胀闷，得</w:t>
            </w:r>
          </w:p>
          <w:p>
            <w:pPr>
              <w:pStyle w:val="TableParagraph"/>
              <w:spacing w:line="391" w:lineRule="exact"/>
              <w:ind w:left="772"/>
              <w:rPr>
                <w:sz w:val="31"/>
              </w:rPr>
            </w:pPr>
            <w:r>
              <w:rPr>
                <w:sz w:val="31"/>
              </w:rPr>
              <w:t>嗳气或矢气则舒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20" w:line="247" w:lineRule="auto"/>
              <w:ind w:left="79" w:right="126"/>
              <w:rPr>
                <w:sz w:val="31"/>
              </w:rPr>
            </w:pPr>
            <w:r>
              <w:rPr>
                <w:sz w:val="31"/>
              </w:rPr>
              <w:t>苔薄或薄腻， 脉细弦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20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疏调气机，和血舒脉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20"/>
              <w:ind w:left="161"/>
              <w:rPr>
                <w:sz w:val="31"/>
              </w:rPr>
            </w:pPr>
            <w:r>
              <w:rPr>
                <w:sz w:val="31"/>
              </w:rPr>
              <w:t>柴胡疏肝散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6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sz w:val="31"/>
              </w:rPr>
              <w:t>痰浊闭阻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18" w:line="247" w:lineRule="auto"/>
              <w:ind w:left="772" w:right="174"/>
              <w:jc w:val="both"/>
              <w:rPr>
                <w:sz w:val="31"/>
              </w:rPr>
            </w:pPr>
            <w:r>
              <w:rPr>
                <w:sz w:val="31"/>
              </w:rPr>
              <w:t>胸闷重而心痛轻，肥胖，痰多气短，遇阴雨天而易发作或加重，伴乏力、南大、便</w:t>
            </w:r>
          </w:p>
          <w:p>
            <w:pPr>
              <w:pStyle w:val="TableParagraph"/>
              <w:spacing w:before="1" w:line="390" w:lineRule="exact"/>
              <w:ind w:left="772"/>
              <w:rPr>
                <w:sz w:val="31"/>
              </w:rPr>
            </w:pPr>
            <w:r>
              <w:rPr>
                <w:sz w:val="31"/>
              </w:rPr>
              <w:t>溏、恶心、呕吐痰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18" w:line="247" w:lineRule="auto"/>
              <w:ind w:left="79" w:right="188"/>
              <w:rPr>
                <w:sz w:val="31"/>
              </w:rPr>
            </w:pPr>
            <w:r>
              <w:rPr>
                <w:sz w:val="31"/>
              </w:rPr>
              <w:t>苔白腻或白滑，脉滑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18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通阴泄浊、豁痰开结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18"/>
              <w:ind w:left="161"/>
              <w:rPr>
                <w:sz w:val="31"/>
              </w:rPr>
            </w:pPr>
            <w:r>
              <w:rPr>
                <w:sz w:val="31"/>
              </w:rPr>
              <w:t>瓜蒌薤白半夏汤加味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64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18"/>
              <w:ind w:left="50"/>
              <w:rPr>
                <w:sz w:val="31"/>
              </w:rPr>
            </w:pPr>
            <w:r>
              <w:rPr>
                <w:sz w:val="31"/>
              </w:rPr>
              <w:t>瘀血痹阻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18" w:line="247" w:lineRule="auto"/>
              <w:ind w:left="772" w:right="174"/>
              <w:rPr>
                <w:sz w:val="31"/>
              </w:rPr>
            </w:pPr>
            <w:r>
              <w:rPr>
                <w:sz w:val="31"/>
              </w:rPr>
              <w:t>疼痛剧烈如刺，痛有定处， 日久不愈，可因暴怒而加重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18" w:line="247" w:lineRule="auto"/>
              <w:ind w:left="79" w:right="126"/>
              <w:jc w:val="both"/>
              <w:rPr>
                <w:sz w:val="31"/>
              </w:rPr>
            </w:pPr>
            <w:r>
              <w:rPr>
                <w:sz w:val="31"/>
              </w:rPr>
              <w:t>舌暗红或紫暗，有瘀斑， 舌下瘀筋，苔薄，脉弦涩或</w:t>
            </w:r>
          </w:p>
          <w:p>
            <w:pPr>
              <w:pStyle w:val="TableParagraph"/>
              <w:spacing w:line="390" w:lineRule="exact"/>
              <w:ind w:left="79"/>
              <w:rPr>
                <w:sz w:val="31"/>
              </w:rPr>
            </w:pPr>
            <w:r>
              <w:rPr>
                <w:sz w:val="31"/>
              </w:rPr>
              <w:t>结、代、促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18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活血化淤、通脉止痛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18"/>
              <w:ind w:left="161"/>
              <w:rPr>
                <w:sz w:val="31"/>
              </w:rPr>
            </w:pPr>
            <w:r>
              <w:rPr>
                <w:sz w:val="31"/>
              </w:rPr>
              <w:t>血府逐瘀汤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6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心气不足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20" w:line="247" w:lineRule="auto"/>
              <w:ind w:left="772" w:right="174"/>
              <w:jc w:val="both"/>
              <w:rPr>
                <w:sz w:val="31"/>
              </w:rPr>
            </w:pPr>
            <w:r>
              <w:rPr>
                <w:sz w:val="31"/>
              </w:rPr>
              <w:t>阵阵隐痛，胸闷气短，动则益甚，倦怠乏力，神疲，面白易出汗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20" w:line="247" w:lineRule="auto"/>
              <w:ind w:left="79" w:right="126"/>
              <w:jc w:val="both"/>
              <w:rPr>
                <w:sz w:val="31"/>
              </w:rPr>
            </w:pPr>
            <w:r>
              <w:rPr>
                <w:sz w:val="31"/>
              </w:rPr>
              <w:t>舌质淡红，舌体胖有齿痕， 苔薄白，脉虚</w:t>
            </w:r>
          </w:p>
          <w:p>
            <w:pPr>
              <w:pStyle w:val="TableParagraph"/>
              <w:spacing w:line="389" w:lineRule="exact"/>
              <w:ind w:left="79"/>
              <w:rPr>
                <w:sz w:val="31"/>
              </w:rPr>
            </w:pPr>
            <w:r>
              <w:rPr>
                <w:sz w:val="31"/>
              </w:rPr>
              <w:t>细缓或结代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20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补养心气，鼓动心脉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20"/>
              <w:ind w:left="161"/>
              <w:rPr>
                <w:sz w:val="31"/>
              </w:rPr>
            </w:pPr>
            <w:r>
              <w:rPr>
                <w:sz w:val="31"/>
              </w:rPr>
              <w:t>保元汤和甘麦大枣汤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9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心阴亏损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20"/>
              <w:ind w:left="772"/>
              <w:rPr>
                <w:sz w:val="31"/>
              </w:rPr>
            </w:pPr>
            <w:r>
              <w:rPr>
                <w:spacing w:val="-20"/>
                <w:sz w:val="31"/>
              </w:rPr>
              <w:t>疼痛时作，或灼痛，或闷痛，</w:t>
            </w:r>
          </w:p>
          <w:p>
            <w:pPr>
              <w:pStyle w:val="TableParagraph"/>
              <w:spacing w:before="10" w:line="400" w:lineRule="atLeast"/>
              <w:ind w:left="772" w:right="174"/>
              <w:rPr>
                <w:sz w:val="31"/>
              </w:rPr>
            </w:pPr>
            <w:r>
              <w:rPr>
                <w:sz w:val="31"/>
              </w:rPr>
              <w:t>心悸怔忡，五心烦热，口干盗汗，颜面潮热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20"/>
              <w:ind w:left="79"/>
              <w:rPr>
                <w:sz w:val="31"/>
              </w:rPr>
            </w:pPr>
            <w:r>
              <w:rPr>
                <w:sz w:val="31"/>
              </w:rPr>
              <w:t>舌红少津，苫</w:t>
            </w:r>
          </w:p>
          <w:p>
            <w:pPr>
              <w:pStyle w:val="TableParagraph"/>
              <w:spacing w:before="10" w:line="400" w:lineRule="atLeast"/>
              <w:ind w:left="79" w:right="136"/>
              <w:rPr>
                <w:sz w:val="31"/>
              </w:rPr>
            </w:pPr>
            <w:r>
              <w:rPr>
                <w:sz w:val="31"/>
              </w:rPr>
              <w:t>薄或剥，脉细数或结代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20" w:line="247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滋阴清热，活血养心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20"/>
              <w:ind w:left="161"/>
              <w:rPr>
                <w:sz w:val="31"/>
              </w:rPr>
            </w:pPr>
            <w:r>
              <w:rPr>
                <w:sz w:val="31"/>
              </w:rPr>
              <w:t>天王补心丹</w:t>
            </w:r>
          </w:p>
        </w:tc>
      </w:tr>
      <w:tr>
        <w:tblPrEx>
          <w:tblW w:w="0" w:type="auto"/>
          <w:jc w:val="left"/>
          <w:tblInd w:w="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1"/>
          <w:jc w:val="left"/>
        </w:trPr>
        <w:tc>
          <w:tcPr>
            <w:tcW w:w="1862" w:type="dxa"/>
            <w:gridSpan w:val="2"/>
          </w:tcPr>
          <w:p>
            <w:pPr>
              <w:pStyle w:val="TableParagraph"/>
              <w:spacing w:before="20"/>
              <w:ind w:left="50"/>
              <w:rPr>
                <w:sz w:val="31"/>
              </w:rPr>
            </w:pPr>
            <w:r>
              <w:rPr>
                <w:sz w:val="31"/>
              </w:rPr>
              <w:t>心阳不振</w:t>
            </w:r>
          </w:p>
        </w:tc>
        <w:tc>
          <w:tcPr>
            <w:tcW w:w="4751" w:type="dxa"/>
            <w:gridSpan w:val="2"/>
          </w:tcPr>
          <w:p>
            <w:pPr>
              <w:pStyle w:val="TableParagraph"/>
              <w:spacing w:before="20" w:line="244" w:lineRule="auto"/>
              <w:ind w:left="772" w:right="78"/>
              <w:rPr>
                <w:sz w:val="31"/>
              </w:rPr>
            </w:pPr>
            <w:r>
              <w:rPr>
                <w:spacing w:val="-21"/>
                <w:sz w:val="31"/>
              </w:rPr>
              <w:t xml:space="preserve">心悸而痛，胸闷气短，自汗， </w:t>
            </w:r>
            <w:r>
              <w:rPr>
                <w:sz w:val="31"/>
              </w:rPr>
              <w:t>动则更甚，神倦体寒，面色</w:t>
            </w:r>
          </w:p>
          <w:p>
            <w:pPr>
              <w:pStyle w:val="TableParagraph"/>
              <w:spacing w:before="6" w:line="335" w:lineRule="exact"/>
              <w:ind w:left="772"/>
              <w:rPr>
                <w:sz w:val="31"/>
              </w:rPr>
            </w:pPr>
            <w:r>
              <w:rPr>
                <w:sz w:val="31"/>
              </w:rPr>
              <w:t>魄白．四肢欠温或肿胀</w:t>
            </w:r>
          </w:p>
        </w:tc>
        <w:tc>
          <w:tcPr>
            <w:tcW w:w="2109" w:type="dxa"/>
            <w:gridSpan w:val="2"/>
          </w:tcPr>
          <w:p>
            <w:pPr>
              <w:pStyle w:val="TableParagraph"/>
              <w:spacing w:before="20" w:line="244" w:lineRule="auto"/>
              <w:ind w:left="79" w:right="136"/>
              <w:rPr>
                <w:sz w:val="31"/>
              </w:rPr>
            </w:pPr>
            <w:r>
              <w:rPr>
                <w:sz w:val="31"/>
              </w:rPr>
              <w:t>舌质淡胖，苔白或腻，脉沉</w:t>
            </w:r>
          </w:p>
          <w:p>
            <w:pPr>
              <w:pStyle w:val="TableParagraph"/>
              <w:spacing w:before="6" w:line="335" w:lineRule="exact"/>
              <w:ind w:left="79"/>
              <w:rPr>
                <w:sz w:val="31"/>
              </w:rPr>
            </w:pPr>
            <w:r>
              <w:rPr>
                <w:sz w:val="31"/>
              </w:rPr>
              <w:t>细迟</w:t>
            </w:r>
          </w:p>
        </w:tc>
        <w:tc>
          <w:tcPr>
            <w:tcW w:w="2401" w:type="dxa"/>
            <w:gridSpan w:val="2"/>
          </w:tcPr>
          <w:p>
            <w:pPr>
              <w:pStyle w:val="TableParagraph"/>
              <w:spacing w:before="20" w:line="244" w:lineRule="auto"/>
              <w:ind w:left="131" w:right="87"/>
              <w:rPr>
                <w:sz w:val="31"/>
              </w:rPr>
            </w:pPr>
            <w:r>
              <w:rPr>
                <w:sz w:val="31"/>
              </w:rPr>
              <w:t>补益阳气，温振心阳</w:t>
            </w:r>
          </w:p>
        </w:tc>
        <w:tc>
          <w:tcPr>
            <w:tcW w:w="3059" w:type="dxa"/>
            <w:gridSpan w:val="3"/>
          </w:tcPr>
          <w:p>
            <w:pPr>
              <w:pStyle w:val="TableParagraph"/>
              <w:spacing w:before="20"/>
              <w:ind w:left="161"/>
              <w:rPr>
                <w:sz w:val="31"/>
              </w:rPr>
            </w:pPr>
            <w:r>
              <w:rPr>
                <w:sz w:val="31"/>
              </w:rPr>
              <w:t>参附汤合桂枝甘草汤</w:t>
            </w:r>
          </w:p>
        </w:tc>
      </w:tr>
    </w:tbl>
    <w:p>
      <w:pPr>
        <w:pStyle w:val="BodyText"/>
        <w:ind w:left="0"/>
        <w:rPr>
          <w:sz w:val="32"/>
        </w:rPr>
      </w:pPr>
    </w:p>
    <w:p>
      <w:pPr>
        <w:pStyle w:val="BodyText"/>
        <w:spacing w:before="12"/>
        <w:ind w:left="0"/>
        <w:rPr>
          <w:sz w:val="36"/>
        </w:rPr>
      </w:pPr>
    </w:p>
    <w:p>
      <w:pPr>
        <w:spacing w:before="0"/>
        <w:ind w:left="277" w:right="0" w:firstLine="0"/>
        <w:jc w:val="left"/>
        <w:rPr>
          <w:b/>
          <w:sz w:val="31"/>
        </w:rPr>
      </w:pPr>
      <w:r>
        <w:rPr>
          <w:b/>
          <w:sz w:val="31"/>
        </w:rPr>
        <w:t>难点</w:t>
      </w:r>
    </w:p>
    <w:p>
      <w:pPr>
        <w:pStyle w:val="BodyText"/>
        <w:spacing w:before="14"/>
        <w:ind w:left="435"/>
      </w:pPr>
      <w:r>
        <w:t>(一)中老年人发生胸痹心痛的机理</w:t>
      </w:r>
    </w:p>
    <w:p>
      <w:pPr>
        <w:pStyle w:val="BodyText"/>
        <w:spacing w:before="9" w:line="249" w:lineRule="auto"/>
        <w:ind w:right="3059" w:firstLine="629"/>
      </w:pPr>
      <w:r>
        <w:t>由于中老年人肾气渐衰，可表现为肾阳虚衰或肾阴亏虚。肾阳虚衰则不能鼓动五脏之</w:t>
      </w:r>
    </w:p>
    <w:p>
      <w:pPr>
        <w:pStyle w:val="BodyText"/>
        <w:spacing w:line="247" w:lineRule="auto"/>
        <w:ind w:right="3057"/>
        <w:jc w:val="both"/>
      </w:pPr>
      <w:r>
        <w:t>阳，引起心气不足或心阳不振，血脉失于温煦，鼓动无力而痹阻不通；肾阴亏虚， 则不能滋养五脏之阴，可使心阴内耗，心阴亏虚，脉道失润，或心火偏旺，灼津成痰，痰浊痹阻心脉，发为</w:t>
      </w:r>
    </w:p>
    <w:p>
      <w:pPr>
        <w:pStyle w:val="BodyText"/>
      </w:pPr>
      <w:r>
        <w:t>胸痹心痛。</w:t>
      </w:r>
    </w:p>
    <w:p>
      <w:pPr>
        <w:pStyle w:val="BodyText"/>
        <w:spacing w:before="2"/>
        <w:ind w:left="910"/>
      </w:pPr>
      <w:r>
        <w:t>(二)胸痹心痛与真心痛的区别与联系</w:t>
      </w:r>
    </w:p>
    <w:p>
      <w:pPr>
        <w:pStyle w:val="ListParagraph"/>
        <w:numPr>
          <w:ilvl w:val="0"/>
          <w:numId w:val="20"/>
        </w:numPr>
        <w:tabs>
          <w:tab w:val="left" w:pos="1447"/>
        </w:tabs>
        <w:spacing w:before="13" w:after="0" w:line="240" w:lineRule="auto"/>
        <w:ind w:left="1447" w:right="0" w:hanging="541"/>
        <w:jc w:val="left"/>
        <w:rPr>
          <w:sz w:val="31"/>
        </w:rPr>
      </w:pPr>
      <w:r>
        <w:rPr>
          <w:sz w:val="31"/>
        </w:rPr>
        <w:t>区别</w:t>
      </w:r>
    </w:p>
    <w:p>
      <w:pPr>
        <w:pStyle w:val="BodyText"/>
        <w:tabs>
          <w:tab w:val="left" w:pos="2876"/>
        </w:tabs>
        <w:spacing w:before="10"/>
        <w:ind w:left="1537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235204</wp:posOffset>
            </wp:positionV>
            <wp:extent cx="8543925" cy="495173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43925" cy="495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表</w:t>
      </w:r>
      <w:r>
        <w:rPr>
          <w:spacing w:val="-72"/>
        </w:rPr>
        <w:t xml:space="preserve"> </w:t>
      </w:r>
      <w:r>
        <w:t>3·6</w:t>
        <w:tab/>
        <w:t>胸痹心痛与真心痛的区别</w:t>
      </w:r>
    </w:p>
    <w:p>
      <w:pPr>
        <w:pStyle w:val="BodyText"/>
        <w:spacing w:before="9"/>
        <w:ind w:left="0"/>
        <w:rPr>
          <w:sz w:val="7"/>
        </w:rPr>
      </w:pPr>
    </w:p>
    <w:tbl>
      <w:tblPr>
        <w:tblStyle w:val="TableNormal1"/>
        <w:tblW w:w="0" w:type="auto"/>
        <w:jc w:val="left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3"/>
        <w:gridCol w:w="1751"/>
        <w:gridCol w:w="2016"/>
        <w:gridCol w:w="1764"/>
        <w:gridCol w:w="2284"/>
        <w:gridCol w:w="2178"/>
        <w:gridCol w:w="1365"/>
      </w:tblGrid>
      <w:tr>
        <w:tblPrEx>
          <w:tblW w:w="0" w:type="auto"/>
          <w:jc w:val="left"/>
          <w:tblInd w:w="4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51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751" w:type="dxa"/>
          </w:tcPr>
          <w:p>
            <w:pPr>
              <w:pStyle w:val="TableParagraph"/>
              <w:spacing w:line="300" w:lineRule="exact"/>
              <w:ind w:left="363" w:right="267"/>
              <w:jc w:val="center"/>
              <w:rPr>
                <w:sz w:val="27"/>
              </w:rPr>
            </w:pPr>
            <w:r>
              <w:rPr>
                <w:sz w:val="27"/>
              </w:rPr>
              <w:t>疼痛程度</w:t>
            </w:r>
          </w:p>
        </w:tc>
        <w:tc>
          <w:tcPr>
            <w:tcW w:w="2016" w:type="dxa"/>
          </w:tcPr>
          <w:p>
            <w:pPr>
              <w:pStyle w:val="TableParagraph"/>
              <w:spacing w:line="300" w:lineRule="exact"/>
              <w:ind w:left="217" w:right="135"/>
              <w:jc w:val="center"/>
              <w:rPr>
                <w:sz w:val="27"/>
              </w:rPr>
            </w:pPr>
            <w:r>
              <w:rPr>
                <w:sz w:val="27"/>
              </w:rPr>
              <w:t>持续时间</w:t>
            </w:r>
          </w:p>
        </w:tc>
        <w:tc>
          <w:tcPr>
            <w:tcW w:w="1764" w:type="dxa"/>
          </w:tcPr>
          <w:p>
            <w:pPr>
              <w:pStyle w:val="TableParagraph"/>
              <w:spacing w:line="300" w:lineRule="exact"/>
              <w:ind w:left="185" w:right="187"/>
              <w:jc w:val="center"/>
              <w:rPr>
                <w:sz w:val="27"/>
              </w:rPr>
            </w:pPr>
            <w:r>
              <w:rPr>
                <w:sz w:val="27"/>
              </w:rPr>
              <w:t>缓解情况</w:t>
            </w:r>
          </w:p>
        </w:tc>
        <w:tc>
          <w:tcPr>
            <w:tcW w:w="2284" w:type="dxa"/>
          </w:tcPr>
          <w:p>
            <w:pPr>
              <w:pStyle w:val="TableParagraph"/>
              <w:spacing w:line="300" w:lineRule="exact"/>
              <w:ind w:left="187" w:right="163"/>
              <w:jc w:val="center"/>
              <w:rPr>
                <w:sz w:val="27"/>
              </w:rPr>
            </w:pPr>
            <w:r>
              <w:rPr>
                <w:sz w:val="27"/>
              </w:rPr>
              <w:t>兼证</w:t>
            </w:r>
          </w:p>
        </w:tc>
        <w:tc>
          <w:tcPr>
            <w:tcW w:w="2178" w:type="dxa"/>
          </w:tcPr>
          <w:p>
            <w:pPr>
              <w:pStyle w:val="TableParagraph"/>
              <w:spacing w:line="300" w:lineRule="exact"/>
              <w:ind w:left="98" w:right="145"/>
              <w:jc w:val="center"/>
              <w:rPr>
                <w:sz w:val="27"/>
              </w:rPr>
            </w:pPr>
            <w:r>
              <w:rPr>
                <w:sz w:val="27"/>
              </w:rPr>
              <w:t>心电图</w:t>
            </w:r>
          </w:p>
        </w:tc>
        <w:tc>
          <w:tcPr>
            <w:tcW w:w="1365" w:type="dxa"/>
          </w:tcPr>
          <w:p>
            <w:pPr>
              <w:pStyle w:val="TableParagraph"/>
              <w:spacing w:line="300" w:lineRule="exact"/>
              <w:ind w:left="219" w:right="26"/>
              <w:jc w:val="center"/>
              <w:rPr>
                <w:sz w:val="27"/>
              </w:rPr>
            </w:pPr>
            <w:r>
              <w:rPr>
                <w:sz w:val="27"/>
              </w:rPr>
              <w:t>心肌酶谱</w:t>
            </w:r>
          </w:p>
        </w:tc>
      </w:tr>
      <w:tr>
        <w:tblPrEx>
          <w:tblW w:w="0" w:type="auto"/>
          <w:jc w:val="left"/>
          <w:tblInd w:w="4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1513" w:type="dxa"/>
          </w:tcPr>
          <w:p>
            <w:pPr>
              <w:pStyle w:val="TableParagraph"/>
              <w:spacing w:before="12" w:line="288" w:lineRule="exact"/>
              <w:ind w:left="50"/>
              <w:rPr>
                <w:sz w:val="27"/>
              </w:rPr>
            </w:pPr>
            <w:r>
              <w:rPr>
                <w:sz w:val="27"/>
              </w:rPr>
              <w:t>胸痹心痛</w:t>
            </w:r>
          </w:p>
        </w:tc>
        <w:tc>
          <w:tcPr>
            <w:tcW w:w="1751" w:type="dxa"/>
          </w:tcPr>
          <w:p>
            <w:pPr>
              <w:pStyle w:val="TableParagraph"/>
              <w:spacing w:before="12" w:line="288" w:lineRule="exact"/>
              <w:ind w:left="359" w:right="267"/>
              <w:jc w:val="center"/>
              <w:rPr>
                <w:sz w:val="27"/>
              </w:rPr>
            </w:pPr>
            <w:r>
              <w:rPr>
                <w:sz w:val="27"/>
              </w:rPr>
              <w:t>较轻微</w:t>
            </w:r>
          </w:p>
        </w:tc>
        <w:tc>
          <w:tcPr>
            <w:tcW w:w="2016" w:type="dxa"/>
          </w:tcPr>
          <w:p>
            <w:pPr>
              <w:pStyle w:val="TableParagraph"/>
              <w:spacing w:before="12" w:line="288" w:lineRule="exact"/>
              <w:ind w:left="220" w:right="135"/>
              <w:jc w:val="center"/>
              <w:rPr>
                <w:sz w:val="27"/>
              </w:rPr>
            </w:pPr>
            <w:r>
              <w:rPr>
                <w:sz w:val="27"/>
              </w:rPr>
              <w:t>短暂，数秒至</w:t>
            </w:r>
          </w:p>
        </w:tc>
        <w:tc>
          <w:tcPr>
            <w:tcW w:w="1764" w:type="dxa"/>
          </w:tcPr>
          <w:p>
            <w:pPr>
              <w:pStyle w:val="TableParagraph"/>
              <w:spacing w:before="12" w:line="288" w:lineRule="exact"/>
              <w:ind w:left="187" w:right="187"/>
              <w:jc w:val="center"/>
              <w:rPr>
                <w:sz w:val="27"/>
              </w:rPr>
            </w:pPr>
            <w:r>
              <w:rPr>
                <w:sz w:val="27"/>
              </w:rPr>
              <w:t>休息或服硝</w:t>
            </w:r>
          </w:p>
        </w:tc>
        <w:tc>
          <w:tcPr>
            <w:tcW w:w="2284" w:type="dxa"/>
          </w:tcPr>
          <w:p>
            <w:pPr>
              <w:pStyle w:val="TableParagraph"/>
              <w:spacing w:before="12" w:line="288" w:lineRule="exact"/>
              <w:ind w:left="190" w:right="163"/>
              <w:jc w:val="center"/>
              <w:rPr>
                <w:sz w:val="27"/>
              </w:rPr>
            </w:pPr>
            <w:r>
              <w:rPr>
                <w:sz w:val="27"/>
              </w:rPr>
              <w:t>气短乏力，自汗</w:t>
            </w:r>
          </w:p>
        </w:tc>
        <w:tc>
          <w:tcPr>
            <w:tcW w:w="2178" w:type="dxa"/>
          </w:tcPr>
          <w:p>
            <w:pPr>
              <w:pStyle w:val="TableParagraph"/>
              <w:spacing w:before="12" w:line="288" w:lineRule="exact"/>
              <w:ind w:left="103" w:right="145"/>
              <w:jc w:val="center"/>
              <w:rPr>
                <w:sz w:val="27"/>
              </w:rPr>
            </w:pPr>
            <w:r>
              <w:rPr>
                <w:sz w:val="27"/>
              </w:rPr>
              <w:t>缺血性 ST-T 段</w:t>
            </w:r>
          </w:p>
        </w:tc>
        <w:tc>
          <w:tcPr>
            <w:tcW w:w="1365" w:type="dxa"/>
          </w:tcPr>
          <w:p>
            <w:pPr>
              <w:pStyle w:val="TableParagraph"/>
              <w:spacing w:before="12" w:line="288" w:lineRule="exact"/>
              <w:ind w:left="219" w:right="26"/>
              <w:jc w:val="center"/>
              <w:rPr>
                <w:sz w:val="27"/>
              </w:rPr>
            </w:pPr>
            <w:r>
              <w:rPr>
                <w:sz w:val="27"/>
              </w:rPr>
              <w:t>正常</w:t>
            </w:r>
          </w:p>
        </w:tc>
      </w:tr>
    </w:tbl>
    <w:p>
      <w:pPr>
        <w:spacing w:after="0" w:line="288" w:lineRule="exact"/>
        <w:jc w:val="center"/>
        <w:rPr>
          <w:sz w:val="27"/>
        </w:rPr>
        <w:sectPr>
          <w:pgSz w:w="18360" w:h="23760"/>
          <w:pgMar w:top="2300" w:right="1200" w:bottom="280" w:left="2420" w:header="708" w:footer="708"/>
          <w:pgNumType w:start="19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9"/>
        </w:rPr>
      </w:pPr>
    </w:p>
    <w:tbl>
      <w:tblPr>
        <w:tblStyle w:val="TableNormal2"/>
        <w:tblW w:w="0" w:type="auto"/>
        <w:jc w:val="left"/>
        <w:tblInd w:w="5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04"/>
        <w:gridCol w:w="1932"/>
        <w:gridCol w:w="1773"/>
        <w:gridCol w:w="2385"/>
        <w:gridCol w:w="3173"/>
      </w:tblGrid>
      <w:tr>
        <w:tblPrEx>
          <w:tblW w:w="0" w:type="auto"/>
          <w:jc w:val="left"/>
          <w:tblInd w:w="5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3"/>
          <w:jc w:val="left"/>
        </w:trPr>
        <w:tc>
          <w:tcPr>
            <w:tcW w:w="320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32" w:type="dxa"/>
          </w:tcPr>
          <w:p>
            <w:pPr>
              <w:pStyle w:val="TableParagraph"/>
              <w:spacing w:line="308" w:lineRule="exact"/>
              <w:ind w:left="533"/>
              <w:rPr>
                <w:sz w:val="27"/>
              </w:rPr>
            </w:pPr>
            <w:r>
              <w:rPr>
                <w:sz w:val="27"/>
              </w:rPr>
              <w:t>15 分钟</w:t>
            </w:r>
          </w:p>
        </w:tc>
        <w:tc>
          <w:tcPr>
            <w:tcW w:w="1773" w:type="dxa"/>
          </w:tcPr>
          <w:p>
            <w:pPr>
              <w:pStyle w:val="TableParagraph"/>
              <w:spacing w:line="308" w:lineRule="exact"/>
              <w:ind w:left="213"/>
              <w:rPr>
                <w:sz w:val="27"/>
              </w:rPr>
            </w:pPr>
            <w:r>
              <w:rPr>
                <w:sz w:val="27"/>
              </w:rPr>
              <w:t>酸甘油片后</w:t>
            </w:r>
          </w:p>
          <w:p>
            <w:pPr>
              <w:pStyle w:val="TableParagraph"/>
              <w:spacing w:before="7" w:line="338" w:lineRule="exact"/>
              <w:ind w:left="213"/>
              <w:rPr>
                <w:sz w:val="27"/>
              </w:rPr>
            </w:pPr>
            <w:r>
              <w:rPr>
                <w:sz w:val="27"/>
              </w:rPr>
              <w:t>可迅速缓解</w:t>
            </w:r>
          </w:p>
        </w:tc>
        <w:tc>
          <w:tcPr>
            <w:tcW w:w="2385" w:type="dxa"/>
          </w:tcPr>
          <w:p>
            <w:pPr>
              <w:pStyle w:val="TableParagraph"/>
              <w:spacing w:line="308" w:lineRule="exact"/>
              <w:ind w:right="74"/>
              <w:jc w:val="center"/>
              <w:rPr>
                <w:sz w:val="27"/>
              </w:rPr>
            </w:pPr>
            <w:r>
              <w:rPr>
                <w:sz w:val="27"/>
              </w:rPr>
              <w:t>心</w:t>
            </w:r>
          </w:p>
        </w:tc>
        <w:tc>
          <w:tcPr>
            <w:tcW w:w="3173" w:type="dxa"/>
          </w:tcPr>
          <w:p>
            <w:pPr>
              <w:pStyle w:val="TableParagraph"/>
              <w:spacing w:line="308" w:lineRule="exact"/>
              <w:ind w:left="693"/>
              <w:rPr>
                <w:sz w:val="27"/>
              </w:rPr>
            </w:pPr>
            <w:r>
              <w:rPr>
                <w:sz w:val="27"/>
              </w:rPr>
              <w:t>变化</w:t>
            </w:r>
          </w:p>
        </w:tc>
      </w:tr>
      <w:tr>
        <w:tblPrEx>
          <w:tblW w:w="0" w:type="auto"/>
          <w:jc w:val="left"/>
          <w:tblInd w:w="5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22"/>
          <w:jc w:val="left"/>
        </w:trPr>
        <w:tc>
          <w:tcPr>
            <w:tcW w:w="3204" w:type="dxa"/>
          </w:tcPr>
          <w:p>
            <w:pPr>
              <w:pStyle w:val="TableParagraph"/>
              <w:tabs>
                <w:tab w:val="left" w:pos="1623"/>
              </w:tabs>
              <w:spacing w:before="12" w:line="242" w:lineRule="auto"/>
              <w:ind w:left="2163" w:right="228" w:hanging="2114"/>
              <w:rPr>
                <w:sz w:val="27"/>
              </w:rPr>
            </w:pPr>
            <w:r>
              <w:rPr>
                <w:sz w:val="27"/>
              </w:rPr>
              <w:t>真心痛</w:t>
              <w:tab/>
              <w:t>剧烈伴压</w:t>
            </w:r>
            <w:r>
              <w:rPr>
                <w:spacing w:val="-17"/>
                <w:sz w:val="27"/>
              </w:rPr>
              <w:t>缩</w:t>
            </w:r>
            <w:r>
              <w:rPr>
                <w:sz w:val="27"/>
              </w:rPr>
              <w:t>感</w:t>
            </w:r>
          </w:p>
        </w:tc>
        <w:tc>
          <w:tcPr>
            <w:tcW w:w="1932" w:type="dxa"/>
          </w:tcPr>
          <w:p>
            <w:pPr>
              <w:pStyle w:val="TableParagraph"/>
              <w:spacing w:before="12" w:line="242" w:lineRule="auto"/>
              <w:ind w:left="231" w:right="212" w:hanging="1"/>
              <w:jc w:val="center"/>
              <w:rPr>
                <w:sz w:val="27"/>
              </w:rPr>
            </w:pPr>
            <w:r>
              <w:rPr>
                <w:sz w:val="27"/>
              </w:rPr>
              <w:t>持续时间长</w:t>
            </w:r>
            <w:r>
              <w:rPr>
                <w:spacing w:val="-23"/>
                <w:sz w:val="27"/>
              </w:rPr>
              <w:t xml:space="preserve">可达 </w:t>
            </w:r>
            <w:r>
              <w:rPr>
                <w:sz w:val="27"/>
              </w:rPr>
              <w:t>30</w:t>
            </w:r>
            <w:r>
              <w:rPr>
                <w:spacing w:val="-29"/>
                <w:sz w:val="27"/>
              </w:rPr>
              <w:t xml:space="preserve"> 分钟</w:t>
            </w:r>
          </w:p>
          <w:p>
            <w:pPr>
              <w:pStyle w:val="TableParagraph"/>
              <w:spacing w:before="3" w:line="288" w:lineRule="exact"/>
              <w:ind w:left="682" w:right="669"/>
              <w:jc w:val="center"/>
              <w:rPr>
                <w:sz w:val="27"/>
              </w:rPr>
            </w:pPr>
            <w:r>
              <w:rPr>
                <w:sz w:val="27"/>
              </w:rPr>
              <w:t>以上</w:t>
            </w:r>
          </w:p>
        </w:tc>
        <w:tc>
          <w:tcPr>
            <w:tcW w:w="1773" w:type="dxa"/>
          </w:tcPr>
          <w:p>
            <w:pPr>
              <w:pStyle w:val="TableParagraph"/>
              <w:spacing w:before="12" w:line="242" w:lineRule="auto"/>
              <w:ind w:left="213" w:right="208"/>
              <w:rPr>
                <w:sz w:val="27"/>
              </w:rPr>
            </w:pPr>
            <w:r>
              <w:rPr>
                <w:spacing w:val="-4"/>
                <w:sz w:val="27"/>
              </w:rPr>
              <w:t>休息或服硝酸甘油片后</w:t>
            </w:r>
          </w:p>
          <w:p>
            <w:pPr>
              <w:pStyle w:val="TableParagraph"/>
              <w:spacing w:before="3" w:line="288" w:lineRule="exact"/>
              <w:ind w:left="347"/>
              <w:rPr>
                <w:sz w:val="27"/>
              </w:rPr>
            </w:pPr>
            <w:r>
              <w:rPr>
                <w:sz w:val="27"/>
              </w:rPr>
              <w:t>难以缓解</w:t>
            </w:r>
          </w:p>
        </w:tc>
        <w:tc>
          <w:tcPr>
            <w:tcW w:w="2385" w:type="dxa"/>
          </w:tcPr>
          <w:p>
            <w:pPr>
              <w:pStyle w:val="TableParagraph"/>
              <w:spacing w:before="12" w:line="242" w:lineRule="auto"/>
              <w:ind w:left="209" w:right="283"/>
              <w:rPr>
                <w:sz w:val="27"/>
              </w:rPr>
            </w:pPr>
            <w:r>
              <w:rPr>
                <w:sz w:val="27"/>
              </w:rPr>
              <w:t>面色苍白，汗出肢冷，唇甲青紫</w:t>
            </w:r>
          </w:p>
        </w:tc>
        <w:tc>
          <w:tcPr>
            <w:tcW w:w="3173" w:type="dxa"/>
          </w:tcPr>
          <w:p>
            <w:pPr>
              <w:pStyle w:val="TableParagraph"/>
              <w:tabs>
                <w:tab w:val="left" w:pos="2584"/>
              </w:tabs>
              <w:spacing w:before="12"/>
              <w:ind w:left="286"/>
              <w:rPr>
                <w:sz w:val="27"/>
              </w:rPr>
            </w:pPr>
            <w:r>
              <w:rPr>
                <w:sz w:val="27"/>
              </w:rPr>
              <w:t>心肌梗死图</w:t>
              <w:tab/>
              <w:t>异常</w:t>
            </w:r>
          </w:p>
        </w:tc>
      </w:tr>
    </w:tbl>
    <w:p>
      <w:pPr>
        <w:pStyle w:val="ListParagraph"/>
        <w:numPr>
          <w:ilvl w:val="0"/>
          <w:numId w:val="20"/>
        </w:numPr>
        <w:tabs>
          <w:tab w:val="left" w:pos="1447"/>
        </w:tabs>
        <w:spacing w:before="22" w:after="0" w:line="240" w:lineRule="auto"/>
        <w:ind w:left="1447" w:right="0" w:hanging="541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-1169161</wp:posOffset>
            </wp:positionV>
            <wp:extent cx="8525345" cy="1165478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25345" cy="116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联系</w:t>
      </w:r>
    </w:p>
    <w:p>
      <w:pPr>
        <w:tabs>
          <w:tab w:val="left" w:pos="1576"/>
          <w:tab w:val="left" w:pos="3107"/>
        </w:tabs>
        <w:spacing w:before="13" w:line="416" w:lineRule="exact"/>
        <w:ind w:left="0" w:right="6014" w:firstLine="0"/>
        <w:jc w:val="center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177419</wp:posOffset>
            </wp:positionV>
            <wp:extent cx="889000" cy="1270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胸痹心痛</w:t>
        <w:tab/>
      </w:r>
      <w:r>
        <w:rPr>
          <w:position w:val="-3"/>
          <w:sz w:val="27"/>
        </w:rPr>
        <w:t>失治误治</w:t>
        <w:tab/>
      </w:r>
      <w:r>
        <w:rPr>
          <w:sz w:val="31"/>
        </w:rPr>
        <w:t>瘀血、痰浊闭塞心脉真心痛</w:t>
      </w:r>
    </w:p>
    <w:p>
      <w:pPr>
        <w:pStyle w:val="BodyText"/>
        <w:spacing w:line="388" w:lineRule="exact"/>
        <w:ind w:left="0" w:right="5948"/>
        <w:jc w:val="center"/>
      </w:pPr>
      <w:r>
        <w:t>(三)胸痹心痛辨证时掌握虚实、区别标本对临床的指导意义</w:t>
      </w:r>
    </w:p>
    <w:p>
      <w:pPr>
        <w:pStyle w:val="BodyText"/>
        <w:spacing w:before="13" w:line="244" w:lineRule="auto"/>
        <w:ind w:right="3057"/>
      </w:pPr>
      <w:r>
        <w:t>胸痹心痛的病理变化主要表现为本虚标实，虚实夹杂。故辨证时必须分清虚实、标本。发作</w:t>
      </w:r>
    </w:p>
    <w:p>
      <w:pPr>
        <w:pStyle w:val="BodyText"/>
        <w:spacing w:before="4" w:line="247" w:lineRule="auto"/>
        <w:ind w:right="2923"/>
      </w:pPr>
      <w:r>
        <w:t>期以标实为主，常见有寒疑心脉，气滞心胸，瘀血痹阻，瘀蚀闭阻，缓解期以本虚</w:t>
      </w:r>
      <w:r>
        <w:rPr>
          <w:w w:val="102"/>
        </w:rPr>
        <w:t>为主，表现为心气不足，心阴亏损</w:t>
      </w:r>
      <w:r>
        <w:rPr>
          <w:spacing w:val="-16"/>
          <w:w w:val="102"/>
        </w:rPr>
        <w:t>，，心阳不振。由于临床表现上往往是虚实夹杂、</w:t>
      </w:r>
      <w:r>
        <w:t>本虚标实诸象并现，故治疗中必须权衡标实本虚的轻重缓急，以决定是治本为主， 还是治标为主，同时要注意到，发作期虽表现为标实，往往潜藏着本虚；缓解期表 现为本虚为主，但常常兼见实邪：治疗上，标急的可单治其标，不甚急的，可重在 治标，兼顾其本。本虚是以虚证为主，虚实夹杂，故治本仍当不忘祛邪。</w:t>
      </w:r>
    </w:p>
    <w:p>
      <w:pPr>
        <w:pStyle w:val="BodyText"/>
        <w:spacing w:line="395" w:lineRule="exact"/>
        <w:ind w:left="910"/>
      </w:pPr>
      <w:r>
        <w:t>(四)胸痹心痛实证常见亚型的治疗</w:t>
      </w:r>
    </w:p>
    <w:p>
      <w:pPr>
        <w:pStyle w:val="ListParagraph"/>
        <w:numPr>
          <w:ilvl w:val="0"/>
          <w:numId w:val="19"/>
        </w:numPr>
        <w:tabs>
          <w:tab w:val="left" w:pos="1387"/>
          <w:tab w:val="left" w:pos="2940"/>
        </w:tabs>
        <w:spacing w:before="13" w:after="0" w:line="244" w:lineRule="auto"/>
        <w:ind w:left="277" w:right="2926" w:firstLine="633"/>
        <w:jc w:val="left"/>
        <w:rPr>
          <w:sz w:val="31"/>
        </w:rPr>
      </w:pPr>
      <w:r>
        <w:rPr>
          <w:sz w:val="31"/>
        </w:rPr>
        <w:t>寒凝心脉</w:t>
        <w:tab/>
        <w:t>阴寒极盛，胸痹心痛重证，予乌头赤脂丸温通。耗伤阴气，阳</w:t>
      </w:r>
      <w:r>
        <w:rPr>
          <w:spacing w:val="-17"/>
          <w:sz w:val="31"/>
        </w:rPr>
        <w:t>虚</w:t>
      </w:r>
      <w:r>
        <w:rPr>
          <w:sz w:val="31"/>
        </w:rPr>
        <w:t>感寒证，</w:t>
      </w:r>
    </w:p>
    <w:p>
      <w:pPr>
        <w:pStyle w:val="BodyText"/>
        <w:spacing w:before="7"/>
      </w:pPr>
      <w:r>
        <w:t>配合参附以温阳益气。</w:t>
      </w:r>
    </w:p>
    <w:p>
      <w:pPr>
        <w:pStyle w:val="ListParagraph"/>
        <w:numPr>
          <w:ilvl w:val="0"/>
          <w:numId w:val="19"/>
        </w:numPr>
        <w:tabs>
          <w:tab w:val="left" w:pos="1384"/>
          <w:tab w:val="left" w:pos="2955"/>
        </w:tabs>
        <w:spacing w:before="9" w:after="0" w:line="247" w:lineRule="auto"/>
        <w:ind w:left="277" w:right="2912" w:firstLine="633"/>
        <w:jc w:val="left"/>
        <w:rPr>
          <w:sz w:val="31"/>
        </w:rPr>
      </w:pPr>
      <w:r>
        <w:rPr>
          <w:sz w:val="31"/>
        </w:rPr>
        <w:t>气滞心胸</w:t>
        <w:tab/>
        <w:t>兼有脾胃气滞，逍遥散疏肝理脾、和胃、活血。兼有气滞湿阻</w:t>
      </w:r>
      <w:r>
        <w:rPr>
          <w:spacing w:val="-18"/>
          <w:sz w:val="31"/>
        </w:rPr>
        <w:t xml:space="preserve">， </w:t>
      </w:r>
      <w:r>
        <w:rPr>
          <w:sz w:val="31"/>
        </w:rPr>
        <w:t>丹参饮理</w:t>
      </w:r>
    </w:p>
    <w:p>
      <w:pPr>
        <w:pStyle w:val="BodyText"/>
        <w:spacing w:line="247" w:lineRule="auto"/>
        <w:ind w:right="3057"/>
      </w:pPr>
      <w:r>
        <w:t>气活血化湿。气郁化火，丹栀逍遥散疏肝清热、气滞血瘀，合用失笑散理气活血。气滞阴</w:t>
      </w:r>
    </w:p>
    <w:p>
      <w:pPr>
        <w:pStyle w:val="BodyText"/>
        <w:spacing w:line="397" w:lineRule="exact"/>
      </w:pPr>
      <w:r>
        <w:t>虚，佛手、香橼、金铃子、玫瑰花、绿萼梅、合欢花理气而不伤阴。</w:t>
      </w:r>
    </w:p>
    <w:p>
      <w:pPr>
        <w:pStyle w:val="ListParagraph"/>
        <w:numPr>
          <w:ilvl w:val="0"/>
          <w:numId w:val="19"/>
        </w:numPr>
        <w:tabs>
          <w:tab w:val="left" w:pos="1384"/>
          <w:tab w:val="left" w:pos="2912"/>
        </w:tabs>
        <w:spacing w:before="13" w:after="0" w:line="244" w:lineRule="auto"/>
        <w:ind w:left="277" w:right="3029" w:firstLine="633"/>
        <w:jc w:val="left"/>
        <w:rPr>
          <w:sz w:val="31"/>
        </w:rPr>
      </w:pPr>
      <w:r>
        <w:rPr>
          <w:sz w:val="31"/>
        </w:rPr>
        <w:t>痰浊闭阻</w:t>
        <w:tab/>
        <w:t>痰热用黄连温胆汤加郁金宣热化痰理气活血</w:t>
      </w:r>
      <w:r>
        <w:rPr>
          <w:spacing w:val="-74"/>
          <w:sz w:val="31"/>
        </w:rPr>
        <w:t>，</w:t>
      </w:r>
      <w:r>
        <w:rPr>
          <w:sz w:val="31"/>
        </w:rPr>
        <w:t>阴虚痰火用黄连</w:t>
      </w:r>
      <w:r>
        <w:rPr>
          <w:spacing w:val="-18"/>
          <w:sz w:val="31"/>
        </w:rPr>
        <w:t>温</w:t>
      </w:r>
      <w:r>
        <w:rPr>
          <w:sz w:val="31"/>
        </w:rPr>
        <w:t>胆汤加</w:t>
      </w:r>
    </w:p>
    <w:p>
      <w:pPr>
        <w:pStyle w:val="BodyText"/>
        <w:spacing w:before="7" w:line="244" w:lineRule="auto"/>
        <w:ind w:right="3057"/>
      </w:pPr>
      <w:r>
        <w:t>生地、麦冬、沙参清热化痰，养阴生津。风痰阻络用涤痰汤加味清热化痰熄风。痰瘀交阻用</w:t>
      </w:r>
    </w:p>
    <w:p>
      <w:pPr>
        <w:pStyle w:val="BodyText"/>
        <w:spacing w:before="7"/>
      </w:pPr>
      <w:r>
        <w:t>桃红四物汤合栝蒌薤臼半夏汤化痰和血通络。</w:t>
      </w:r>
    </w:p>
    <w:p>
      <w:pPr>
        <w:pStyle w:val="ListParagraph"/>
        <w:numPr>
          <w:ilvl w:val="0"/>
          <w:numId w:val="19"/>
        </w:numPr>
        <w:tabs>
          <w:tab w:val="left" w:pos="1387"/>
          <w:tab w:val="left" w:pos="2940"/>
        </w:tabs>
        <w:spacing w:before="9" w:after="0" w:line="244" w:lineRule="auto"/>
        <w:ind w:left="277" w:right="2926" w:firstLine="633"/>
        <w:jc w:val="left"/>
        <w:rPr>
          <w:sz w:val="31"/>
        </w:rPr>
      </w:pPr>
      <w:r>
        <w:rPr>
          <w:sz w:val="31"/>
        </w:rPr>
        <w:t>瘀血痹阻</w:t>
        <w:tab/>
        <w:t>气滞血瘀加用沉香、檀香、荜茇等辛香理气，活血化瘀。寒凝</w:t>
      </w:r>
      <w:r>
        <w:rPr>
          <w:spacing w:val="-17"/>
          <w:sz w:val="31"/>
        </w:rPr>
        <w:t>阳</w:t>
      </w:r>
      <w:r>
        <w:rPr>
          <w:sz w:val="31"/>
        </w:rPr>
        <w:t>虚血瘀加</w:t>
      </w:r>
    </w:p>
    <w:p>
      <w:pPr>
        <w:pStyle w:val="BodyText"/>
        <w:spacing w:before="7" w:line="244" w:lineRule="auto"/>
        <w:ind w:right="3057"/>
      </w:pPr>
      <w:r>
        <w:rPr>
          <w:spacing w:val="-1"/>
        </w:rPr>
        <w:t>用细辛、桂枝、高良姜，温通散寒或加人人参、附子温阳益气。气虚血瘀用人参养</w:t>
      </w:r>
      <w:r>
        <w:t>营汤合桃红四物汤加减，益气活血。</w:t>
      </w:r>
    </w:p>
    <w:p>
      <w:pPr>
        <w:pStyle w:val="BodyText"/>
        <w:spacing w:before="7"/>
        <w:ind w:left="910"/>
      </w:pPr>
      <w:r>
        <w:rPr>
          <w:spacing w:val="-2"/>
        </w:rPr>
        <w:t>(五)胸痹心痛虚证常见亚型治疗</w:t>
      </w:r>
    </w:p>
    <w:p>
      <w:pPr>
        <w:pStyle w:val="ListParagraph"/>
        <w:numPr>
          <w:ilvl w:val="0"/>
          <w:numId w:val="18"/>
        </w:numPr>
        <w:tabs>
          <w:tab w:val="left" w:pos="1384"/>
          <w:tab w:val="left" w:pos="2915"/>
        </w:tabs>
        <w:spacing w:before="10" w:after="0" w:line="247" w:lineRule="auto"/>
        <w:ind w:left="277" w:right="2874" w:firstLine="633"/>
        <w:jc w:val="left"/>
        <w:rPr>
          <w:sz w:val="31"/>
        </w:rPr>
      </w:pPr>
      <w:r>
        <w:rPr>
          <w:sz w:val="31"/>
        </w:rPr>
        <w:t>心气不足</w:t>
        <w:tab/>
        <w:t>兼见气滞血瘀</w:t>
      </w:r>
      <w:r>
        <w:rPr>
          <w:spacing w:val="-54"/>
          <w:sz w:val="31"/>
        </w:rPr>
        <w:t>、</w:t>
      </w:r>
      <w:r>
        <w:rPr>
          <w:sz w:val="31"/>
        </w:rPr>
        <w:t>痰蚀</w:t>
      </w:r>
      <w:r>
        <w:rPr>
          <w:spacing w:val="-43"/>
          <w:sz w:val="31"/>
        </w:rPr>
        <w:t>，</w:t>
      </w:r>
      <w:r>
        <w:rPr>
          <w:sz w:val="31"/>
        </w:rPr>
        <w:t>配以理气</w:t>
      </w:r>
      <w:r>
        <w:rPr>
          <w:spacing w:val="-54"/>
          <w:sz w:val="31"/>
        </w:rPr>
        <w:t>、</w:t>
      </w:r>
      <w:r>
        <w:rPr>
          <w:sz w:val="31"/>
        </w:rPr>
        <w:t>活血</w:t>
      </w:r>
      <w:r>
        <w:rPr>
          <w:spacing w:val="-43"/>
          <w:sz w:val="31"/>
        </w:rPr>
        <w:t>、</w:t>
      </w:r>
      <w:r>
        <w:rPr>
          <w:sz w:val="31"/>
        </w:rPr>
        <w:t>化痰</w:t>
      </w:r>
      <w:r>
        <w:rPr>
          <w:spacing w:val="-47"/>
          <w:sz w:val="31"/>
        </w:rPr>
        <w:t>，</w:t>
      </w:r>
      <w:r>
        <w:rPr>
          <w:sz w:val="31"/>
        </w:rPr>
        <w:t>以不伤心气为度</w:t>
      </w:r>
      <w:r>
        <w:rPr>
          <w:spacing w:val="-16"/>
          <w:sz w:val="31"/>
        </w:rPr>
        <w:t xml:space="preserve">， </w:t>
      </w:r>
      <w:r>
        <w:rPr>
          <w:sz w:val="31"/>
        </w:rPr>
        <w:t>酌情调整补气药量。气血两虚用养心汤，益气养血安神。气阴两虚用生脉散合归脾 汤，益气养阴安神。</w:t>
      </w:r>
    </w:p>
    <w:p>
      <w:pPr>
        <w:pStyle w:val="ListParagraph"/>
        <w:numPr>
          <w:ilvl w:val="0"/>
          <w:numId w:val="18"/>
        </w:numPr>
        <w:tabs>
          <w:tab w:val="left" w:pos="1384"/>
          <w:tab w:val="left" w:pos="2912"/>
        </w:tabs>
        <w:spacing w:before="1" w:after="0" w:line="240" w:lineRule="auto"/>
        <w:ind w:left="1383" w:right="0" w:hanging="474"/>
        <w:jc w:val="left"/>
        <w:rPr>
          <w:sz w:val="31"/>
        </w:rPr>
      </w:pPr>
      <w:r>
        <w:rPr>
          <w:sz w:val="31"/>
        </w:rPr>
        <w:t>心阴亏损</w:t>
        <w:tab/>
        <w:t>阴虚火旺合用酸枣仁汤或黄连阿胶汤滋阴清热安神</w:t>
      </w:r>
      <w:r>
        <w:rPr>
          <w:spacing w:val="-82"/>
          <w:sz w:val="31"/>
        </w:rPr>
        <w:t>。</w:t>
      </w:r>
      <w:r>
        <w:rPr>
          <w:sz w:val="31"/>
        </w:rPr>
        <w:t>阴阳气血失</w:t>
      </w:r>
    </w:p>
    <w:p>
      <w:pPr>
        <w:pStyle w:val="BodyText"/>
        <w:spacing w:before="9"/>
      </w:pPr>
      <w:r>
        <w:t>和用</w:t>
      </w:r>
    </w:p>
    <w:p>
      <w:pPr>
        <w:pStyle w:val="BodyText"/>
        <w:spacing w:before="14"/>
      </w:pPr>
      <w:r>
        <w:t>炙甘草汤，调和阴阳，通畅心脉。心肾阴虚用左归饮滋补心肾。</w:t>
      </w:r>
    </w:p>
    <w:p>
      <w:pPr>
        <w:pStyle w:val="ListParagraph"/>
        <w:numPr>
          <w:ilvl w:val="0"/>
          <w:numId w:val="18"/>
        </w:numPr>
        <w:tabs>
          <w:tab w:val="left" w:pos="1384"/>
          <w:tab w:val="left" w:pos="2955"/>
        </w:tabs>
        <w:spacing w:before="9" w:after="0" w:line="247" w:lineRule="auto"/>
        <w:ind w:left="277" w:right="3230" w:firstLine="633"/>
        <w:jc w:val="left"/>
        <w:rPr>
          <w:sz w:val="31"/>
        </w:rPr>
      </w:pPr>
      <w:r>
        <w:rPr>
          <w:sz w:val="31"/>
        </w:rPr>
        <w:t>心阳不足</w:t>
        <w:tab/>
        <w:t>心肾阳虚台用肾气丸温补心肾。阳虚水泛合用真武汤温阳利</w:t>
      </w:r>
      <w:r>
        <w:rPr>
          <w:spacing w:val="-19"/>
          <w:sz w:val="31"/>
        </w:rPr>
        <w:t>水</w:t>
      </w:r>
      <w:r>
        <w:rPr>
          <w:sz w:val="31"/>
        </w:rPr>
        <w:t>欲脱用四逆加人参饧或参附龙牡汤温阳益气固脱。</w:t>
      </w:r>
    </w:p>
    <w:p>
      <w:pPr>
        <w:pStyle w:val="BodyText"/>
        <w:tabs>
          <w:tab w:val="left" w:pos="2642"/>
        </w:tabs>
        <w:spacing w:line="247" w:lineRule="auto"/>
        <w:ind w:left="910" w:right="7178"/>
      </w:pPr>
      <w:r>
        <w:rPr>
          <w:spacing w:val="-4"/>
        </w:rPr>
        <w:t>(</w:t>
      </w:r>
      <w:r>
        <w:t>六)胸痹心痛失治、误泊所导致的常见不良转</w:t>
      </w:r>
      <w:r>
        <w:rPr>
          <w:spacing w:val="-17"/>
        </w:rPr>
        <w:t>归</w:t>
      </w:r>
      <w:r>
        <w:t>1．真心痛</w:t>
        <w:tab/>
        <w:t>瘀血痹阻心脉。</w:t>
      </w:r>
    </w:p>
    <w:p>
      <w:pPr>
        <w:pStyle w:val="ListParagraph"/>
        <w:numPr>
          <w:ilvl w:val="0"/>
          <w:numId w:val="17"/>
        </w:numPr>
        <w:tabs>
          <w:tab w:val="left" w:pos="1384"/>
          <w:tab w:val="left" w:pos="3272"/>
        </w:tabs>
        <w:spacing w:before="0" w:after="0" w:line="396" w:lineRule="exact"/>
        <w:ind w:left="1383" w:right="0" w:hanging="474"/>
        <w:jc w:val="left"/>
        <w:rPr>
          <w:sz w:val="31"/>
        </w:rPr>
      </w:pPr>
      <w:r>
        <w:rPr>
          <w:sz w:val="31"/>
        </w:rPr>
        <w:t>喘促、水肿</w:t>
        <w:tab/>
        <w:t>心肾阳虚，水饮内停，凌心射肺。</w:t>
      </w:r>
    </w:p>
    <w:p>
      <w:pPr>
        <w:spacing w:after="0" w:line="396" w:lineRule="exact"/>
        <w:jc w:val="left"/>
        <w:rPr>
          <w:sz w:val="31"/>
        </w:rPr>
        <w:sectPr>
          <w:pgSz w:w="18360" w:h="23760"/>
          <w:pgMar w:top="2300" w:right="1200" w:bottom="280" w:left="2420" w:header="708" w:footer="708"/>
          <w:pgNumType w:start="20"/>
          <w:cols w:space="708"/>
        </w:sectPr>
      </w:pPr>
    </w:p>
    <w:p>
      <w:pPr>
        <w:pStyle w:val="BodyText"/>
        <w:spacing w:before="4"/>
        <w:ind w:left="0"/>
        <w:rPr>
          <w:sz w:val="27"/>
        </w:rPr>
      </w:pPr>
    </w:p>
    <w:p>
      <w:pPr>
        <w:pStyle w:val="ListParagraph"/>
        <w:numPr>
          <w:ilvl w:val="0"/>
          <w:numId w:val="17"/>
        </w:numPr>
        <w:tabs>
          <w:tab w:val="left" w:pos="1384"/>
          <w:tab w:val="left" w:pos="2325"/>
        </w:tabs>
        <w:spacing w:before="62" w:after="0" w:line="240" w:lineRule="auto"/>
        <w:ind w:left="1383" w:right="0" w:hanging="478"/>
        <w:jc w:val="left"/>
        <w:rPr>
          <w:sz w:val="31"/>
        </w:rPr>
      </w:pPr>
      <w:r>
        <w:rPr>
          <w:sz w:val="31"/>
        </w:rPr>
        <w:t>心悸</w:t>
        <w:tab/>
        <w:t>心阳阻遏，心气不足，鼓动无力。</w:t>
      </w:r>
    </w:p>
    <w:p>
      <w:pPr>
        <w:pStyle w:val="ListParagraph"/>
        <w:numPr>
          <w:ilvl w:val="0"/>
          <w:numId w:val="17"/>
        </w:numPr>
        <w:tabs>
          <w:tab w:val="left" w:pos="1384"/>
          <w:tab w:val="left" w:pos="3272"/>
        </w:tabs>
        <w:spacing w:before="13" w:after="0" w:line="240" w:lineRule="auto"/>
        <w:ind w:left="1383" w:right="0" w:hanging="474"/>
        <w:jc w:val="left"/>
        <w:rPr>
          <w:sz w:val="31"/>
        </w:rPr>
      </w:pPr>
      <w:r>
        <w:rPr>
          <w:sz w:val="31"/>
        </w:rPr>
        <w:t>晕厥或卒死</w:t>
        <w:tab/>
        <w:t>水饮凌心，鼓动无力，清窍失养或阳气暴脱。</w:t>
      </w:r>
    </w:p>
    <w:p>
      <w:pPr>
        <w:pStyle w:val="BodyText"/>
        <w:spacing w:before="12"/>
        <w:ind w:left="0"/>
        <w:rPr>
          <w:sz w:val="27"/>
        </w:rPr>
      </w:pPr>
    </w:p>
    <w:p>
      <w:pPr>
        <w:pStyle w:val="BodyText"/>
        <w:spacing w:before="62"/>
        <w:ind w:left="5195"/>
      </w:pPr>
      <w:r>
        <w:t>第三节眩晕</w:t>
      </w:r>
    </w:p>
    <w:p>
      <w:pPr>
        <w:pStyle w:val="BodyText"/>
        <w:spacing w:before="10"/>
      </w:pPr>
      <w:r>
        <w:t>一、概念</w:t>
      </w:r>
    </w:p>
    <w:p>
      <w:pPr>
        <w:pStyle w:val="BodyText"/>
        <w:spacing w:before="10"/>
        <w:ind w:left="1223"/>
      </w:pPr>
      <w:r>
        <w:t>虚（气血、肾精）</w:t>
      </w:r>
    </w:p>
    <w:p>
      <w:pPr>
        <w:pStyle w:val="BodyText"/>
        <w:tabs>
          <w:tab w:val="left" w:pos="4691"/>
          <w:tab w:val="left" w:pos="7370"/>
          <w:tab w:val="left" w:pos="9418"/>
        </w:tabs>
        <w:spacing w:before="13" w:line="244" w:lineRule="auto"/>
        <w:ind w:right="3735" w:firstLine="946"/>
      </w:pPr>
      <w:r>
        <w:t>风、火、痰、瘀</w:t>
        <w:tab/>
        <w:t>清窍失养</w:t>
        <w:tab/>
        <w:t>头晕（晕）</w:t>
        <w:tab/>
        <w:t>眼花（眩</w:t>
      </w:r>
      <w:r>
        <w:rPr>
          <w:spacing w:val="-17"/>
        </w:rPr>
        <w:t xml:space="preserve">） </w:t>
      </w:r>
      <w:r>
        <w:t>二、历史渊源</w:t>
      </w:r>
    </w:p>
    <w:p>
      <w:pPr>
        <w:pStyle w:val="ListParagraph"/>
        <w:numPr>
          <w:ilvl w:val="0"/>
          <w:numId w:val="16"/>
        </w:numPr>
        <w:tabs>
          <w:tab w:val="left" w:pos="1225"/>
          <w:tab w:val="left" w:pos="5947"/>
          <w:tab w:val="left" w:pos="6577"/>
        </w:tabs>
        <w:spacing w:before="7" w:after="0" w:line="240" w:lineRule="auto"/>
        <w:ind w:left="1224" w:right="0" w:hanging="319"/>
        <w:jc w:val="left"/>
        <w:rPr>
          <w:sz w:val="31"/>
        </w:rPr>
      </w:pPr>
      <w:r>
        <w:rPr>
          <w:sz w:val="31"/>
        </w:rPr>
        <w:t>《素</w:t>
      </w:r>
      <w:r>
        <w:rPr>
          <w:spacing w:val="-4"/>
          <w:sz w:val="31"/>
        </w:rPr>
        <w:t>问.</w:t>
      </w:r>
      <w:r>
        <w:rPr>
          <w:sz w:val="31"/>
        </w:rPr>
        <w:t>至真要大论》</w:t>
        <w:tab/>
        <w:t>肝</w:t>
        <w:tab/>
        <w:t>“诸风掉眩皆属于肝”</w:t>
      </w:r>
    </w:p>
    <w:p>
      <w:pPr>
        <w:pStyle w:val="ListParagraph"/>
        <w:numPr>
          <w:ilvl w:val="0"/>
          <w:numId w:val="16"/>
        </w:numPr>
        <w:tabs>
          <w:tab w:val="left" w:pos="1225"/>
        </w:tabs>
        <w:spacing w:before="9" w:after="0" w:line="240" w:lineRule="auto"/>
        <w:ind w:left="1224" w:right="0" w:hanging="319"/>
        <w:jc w:val="left"/>
        <w:rPr>
          <w:sz w:val="31"/>
        </w:rPr>
      </w:pPr>
      <w:r>
        <w:rPr>
          <w:spacing w:val="-4"/>
          <w:sz w:val="31"/>
        </w:rPr>
        <w:t>《灵枢.海论》(二)诊断要点</w:t>
      </w:r>
    </w:p>
    <w:p>
      <w:pPr>
        <w:pStyle w:val="BodyText"/>
        <w:spacing w:before="14" w:line="247" w:lineRule="auto"/>
        <w:ind w:right="3057" w:firstLine="629"/>
        <w:jc w:val="both"/>
      </w:pPr>
      <w:r>
        <w:t>主要表现为头晕眼花，轻者仅眼花，头重脚轻，或摇晃不稳感，闭目即止：重则如坐车船，视物旋转，甚则跌倒。可兼有耳鸣，恶心呕吐，面色苍白，汗出肢冷等。呈发作性，发作间歇期长短不一。</w:t>
      </w:r>
    </w:p>
    <w:p>
      <w:pPr>
        <w:pStyle w:val="BodyText"/>
        <w:spacing w:line="247" w:lineRule="auto"/>
        <w:ind w:left="910" w:right="11930"/>
      </w:pPr>
      <w:r>
        <w:t>(三)辨证论治1．辨证要点</w:t>
      </w:r>
    </w:p>
    <w:p>
      <w:pPr>
        <w:pStyle w:val="ListParagraph"/>
        <w:numPr>
          <w:ilvl w:val="0"/>
          <w:numId w:val="15"/>
        </w:numPr>
        <w:tabs>
          <w:tab w:val="left" w:pos="754"/>
        </w:tabs>
        <w:spacing w:before="0" w:after="0" w:line="396" w:lineRule="exact"/>
        <w:ind w:left="753" w:right="0" w:hanging="477"/>
        <w:jc w:val="left"/>
        <w:rPr>
          <w:sz w:val="31"/>
        </w:rPr>
      </w:pPr>
      <w:r>
        <w:rPr>
          <w:sz w:val="31"/>
        </w:rPr>
        <w:t>辨脏腑：</w:t>
      </w:r>
    </w:p>
    <w:p>
      <w:pPr>
        <w:pStyle w:val="ListParagraph"/>
        <w:numPr>
          <w:ilvl w:val="0"/>
          <w:numId w:val="15"/>
        </w:numPr>
        <w:tabs>
          <w:tab w:val="left" w:pos="754"/>
        </w:tabs>
        <w:spacing w:before="11" w:after="0" w:line="244" w:lineRule="auto"/>
        <w:ind w:left="277" w:right="6382" w:firstLine="0"/>
        <w:jc w:val="left"/>
        <w:rPr>
          <w:sz w:val="31"/>
        </w:rPr>
      </w:pPr>
      <w:r>
        <w:rPr>
          <w:spacing w:val="-1"/>
          <w:sz w:val="31"/>
        </w:rPr>
        <w:t>辨虚实：眩晕虽以虚证居多，但挟痰挟火者亦不少见。</w:t>
      </w:r>
      <w:r>
        <w:rPr>
          <w:sz w:val="31"/>
        </w:rPr>
        <w:t>病程：新病多实，久病多虚。</w:t>
      </w:r>
    </w:p>
    <w:p>
      <w:pPr>
        <w:pStyle w:val="BodyText"/>
        <w:spacing w:before="6"/>
      </w:pPr>
      <w:r>
        <w:t>体质：体壮者多实，体弱者多虚。</w:t>
      </w:r>
    </w:p>
    <w:p>
      <w:pPr>
        <w:pStyle w:val="BodyText"/>
        <w:spacing w:before="10" w:line="247" w:lineRule="auto"/>
        <w:ind w:right="5273"/>
      </w:pPr>
      <w:r>
        <w:t>兼证；呕恶、面赤、头痛且胀多实；体倦、乏力、耳鸣如蝉多虚。兼证；呕恶、面赤、头痛且胀多实；体倦</w:t>
      </w:r>
    </w:p>
    <w:p>
      <w:pPr>
        <w:pStyle w:val="ListParagraph"/>
        <w:numPr>
          <w:ilvl w:val="0"/>
          <w:numId w:val="15"/>
        </w:numPr>
        <w:tabs>
          <w:tab w:val="left" w:pos="754"/>
        </w:tabs>
        <w:spacing w:before="0" w:after="0" w:line="247" w:lineRule="auto"/>
        <w:ind w:left="277" w:right="8918" w:firstLine="0"/>
        <w:jc w:val="left"/>
        <w:rPr>
          <w:sz w:val="31"/>
        </w:rPr>
      </w:pPr>
      <w:r>
        <w:rPr>
          <w:spacing w:val="-2"/>
          <w:sz w:val="31"/>
        </w:rPr>
        <w:t>辫标本：本：肝肾阴虚，气血不足。</w:t>
      </w:r>
      <w:r>
        <w:rPr>
          <w:sz w:val="31"/>
        </w:rPr>
        <w:t>标：风、火、痰、瘀。</w:t>
      </w:r>
    </w:p>
    <w:p>
      <w:pPr>
        <w:pStyle w:val="ListParagraph"/>
        <w:numPr>
          <w:ilvl w:val="0"/>
          <w:numId w:val="14"/>
        </w:numPr>
        <w:tabs>
          <w:tab w:val="left" w:pos="754"/>
        </w:tabs>
        <w:spacing w:before="0" w:after="0" w:line="397" w:lineRule="exact"/>
        <w:ind w:left="753" w:right="0" w:hanging="477"/>
        <w:jc w:val="left"/>
        <w:rPr>
          <w:sz w:val="31"/>
        </w:rPr>
      </w:pPr>
      <w:r>
        <w:rPr>
          <w:sz w:val="31"/>
        </w:rPr>
        <w:t>分型证治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12" w:after="0" w:line="244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风阳上扰：眩晕耳鸣，头痛且胀，遇烦劳或恼怒加重，少寐多梦，肢麻震颤</w:t>
      </w:r>
      <w:r>
        <w:rPr>
          <w:sz w:val="31"/>
        </w:rPr>
        <w:t>黄，脉弦细数。治宜平肝潜阳，滋养肝肾。方用天麻钩藤饮。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4" w:after="0" w:line="247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肝火上炎：头晕且痛，目赤口苦，胸胁胀痛，烦躁易怒，少寐多梦，舌红苔</w:t>
      </w:r>
      <w:r>
        <w:rPr>
          <w:sz w:val="31"/>
        </w:rPr>
        <w:t>黄腻，脉弦数。治宜清肝泻火，清利湿热。用龙胆泻肝汤。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0" w:after="0" w:line="247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痰浊上蒙：头重如蒙，视物旋转，胸闷作恶，呕吐痰涎，苔白腻，脉弦滑。</w:t>
      </w:r>
      <w:r>
        <w:rPr>
          <w:sz w:val="31"/>
        </w:rPr>
        <w:t>治宜燥湿祛痰，健脾和胃。方用半夏白术天麻插。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0" w:after="0" w:line="247" w:lineRule="auto"/>
        <w:ind w:left="277" w:right="2901" w:firstLine="633"/>
        <w:jc w:val="left"/>
        <w:rPr>
          <w:sz w:val="31"/>
        </w:rPr>
      </w:pPr>
      <w:r>
        <w:rPr>
          <w:spacing w:val="-1"/>
          <w:sz w:val="31"/>
        </w:rPr>
        <w:t>气血亏虚：头晕目眩，动则加剧，劳累即发，面色咣白，心悸少寐，纳差乏</w:t>
      </w:r>
      <w:r>
        <w:rPr>
          <w:sz w:val="31"/>
        </w:rPr>
        <w:t>力，舌淡苔薄白，脉细弱。治宜补养气血，健运脾胃。用归脾汤。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0" w:after="0" w:line="247" w:lineRule="auto"/>
        <w:ind w:left="277" w:right="2879" w:firstLine="633"/>
        <w:jc w:val="left"/>
        <w:rPr>
          <w:sz w:val="31"/>
        </w:rPr>
      </w:pPr>
      <w:r>
        <w:rPr>
          <w:spacing w:val="-19"/>
          <w:sz w:val="31"/>
        </w:rPr>
        <w:t xml:space="preserve">肝肾阴虚：眩晕久发不已，耳鸣，失眠健忘，目干涩，腰酸膝软，心烦口干， </w:t>
      </w:r>
      <w:r>
        <w:rPr>
          <w:sz w:val="31"/>
        </w:rPr>
        <w:t>神疲乏力，舌红苔薄，脉弦细。治宜滋养肝肾，养阴填精。用左归丸。</w:t>
      </w:r>
    </w:p>
    <w:p>
      <w:pPr>
        <w:pStyle w:val="ListParagraph"/>
        <w:numPr>
          <w:ilvl w:val="1"/>
          <w:numId w:val="14"/>
        </w:numPr>
        <w:tabs>
          <w:tab w:val="left" w:pos="1387"/>
        </w:tabs>
        <w:spacing w:before="0" w:after="0" w:line="396" w:lineRule="exact"/>
        <w:ind w:left="1387" w:right="0" w:hanging="477"/>
        <w:jc w:val="left"/>
        <w:rPr>
          <w:sz w:val="31"/>
        </w:rPr>
      </w:pPr>
      <w:r>
        <w:rPr>
          <w:sz w:val="31"/>
        </w:rPr>
        <w:t>瘀血阻窍：眩晕头痛，健忘失眠，心悸，耳鸣耳聋，面唇紫暗，舌有瘀点或</w:t>
      </w:r>
    </w:p>
    <w:p>
      <w:pPr>
        <w:pStyle w:val="BodyText"/>
        <w:spacing w:before="11"/>
      </w:pPr>
      <w:r>
        <w:t>瘀斑</w:t>
      </w:r>
    </w:p>
    <w:p>
      <w:pPr>
        <w:pStyle w:val="BodyText"/>
        <w:spacing w:before="9" w:line="247" w:lineRule="auto"/>
        <w:ind w:right="6540"/>
      </w:pPr>
      <w:r>
        <w:rPr>
          <w:spacing w:val="-1"/>
        </w:rPr>
        <w:t>涩或细涩。治宜祛瘀生新，遥窍活络。方用通窍活血汤。</w:t>
      </w:r>
      <w:r>
        <w:t>难点</w:t>
      </w:r>
    </w:p>
    <w:p>
      <w:pPr>
        <w:pStyle w:val="BodyText"/>
        <w:spacing w:line="396" w:lineRule="exact"/>
      </w:pPr>
      <w:r>
        <w:t>(一)眩晕辨证治疗中需要注意调肝，强调补虚</w:t>
      </w:r>
    </w:p>
    <w:p>
      <w:pPr>
        <w:pStyle w:val="BodyText"/>
        <w:spacing w:before="13" w:line="244" w:lineRule="auto"/>
        <w:ind w:right="3059" w:firstLine="629"/>
      </w:pPr>
      <w:r>
        <w:t>调肝：眩晕的发生与肝脏失调的关系密切，尤其是肝之阴虚阳亢，极易导致本病的发</w:t>
      </w:r>
    </w:p>
    <w:p>
      <w:pPr>
        <w:pStyle w:val="BodyText"/>
        <w:spacing w:before="7" w:line="244" w:lineRule="auto"/>
        <w:ind w:right="2739"/>
      </w:pPr>
      <w:r>
        <w:t>生，所以，在对本病进行辨证治疗时，应密切注意有无肝之病证，或养肝，或平肝， 随证</w:t>
      </w:r>
    </w:p>
    <w:p>
      <w:pPr>
        <w:pStyle w:val="BodyText"/>
        <w:spacing w:before="7"/>
      </w:pPr>
      <w:r>
        <w:t>主治。</w:t>
      </w:r>
    </w:p>
    <w:p>
      <w:pPr>
        <w:pStyle w:val="BodyText"/>
        <w:spacing w:before="10"/>
        <w:ind w:left="910"/>
      </w:pPr>
      <w:r>
        <w:t>补虚：眩晕病理变化大多表现为本虚标实，属虚者多，属实者少。故在治疗时，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https://d.book118.com/098011140010006033</w:t>
        </w:r>
      </w:hyperlink>
    </w:p>
    <w:p>
      <w:pPr>
        <w:spacing w:after="0"/>
      </w:pPr>
    </w:p>
    <w:sectPr>
      <w:pgSz w:w="18360" w:h="23760"/>
      <w:pgMar w:top="2300" w:right="1200" w:bottom="280" w:left="2420" w:header="708" w:footer="708"/>
      <w:pgNumType w:start="2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A9A25"/>
    <w:multiLevelType w:val="hybridMultilevel"/>
    <w:tmpl w:val="00000000"/>
    <w:lvl w:ilvl="0">
      <w:start w:val="2"/>
      <w:numFmt w:val="decimal"/>
      <w:lvlText w:val="%1."/>
      <w:lvlJc w:val="left"/>
      <w:pPr>
        <w:ind w:left="1383" w:hanging="473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6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2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473"/>
      </w:pPr>
      <w:rPr>
        <w:rFonts w:hint="default"/>
      </w:rPr>
    </w:lvl>
  </w:abstractNum>
  <w:abstractNum w:abstractNumId="1">
    <w:nsid w:val="042BC75D"/>
    <w:multiLevelType w:val="hybridMultilevel"/>
    <w:tmpl w:val="00000000"/>
    <w:lvl w:ilvl="0">
      <w:start w:val="1"/>
      <w:numFmt w:val="decimal"/>
      <w:lvlText w:val="%1."/>
      <w:lvlJc w:val="left"/>
      <w:pPr>
        <w:ind w:left="910" w:hanging="63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1"/>
      <w:numFmt w:val="decimal"/>
      <w:lvlText w:val="(%2)"/>
      <w:lvlJc w:val="left"/>
      <w:pPr>
        <w:ind w:left="1133" w:hanging="54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14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4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4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0" w:hanging="540"/>
      </w:pPr>
      <w:rPr>
        <w:rFonts w:hint="default"/>
      </w:rPr>
    </w:lvl>
  </w:abstractNum>
  <w:abstractNum w:abstractNumId="2">
    <w:nsid w:val="047052F4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">
    <w:nsid w:val="04DD6323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4">
    <w:nsid w:val="0648E125"/>
    <w:multiLevelType w:val="hybridMultilevel"/>
    <w:tmpl w:val="00000000"/>
    <w:lvl w:ilvl="0">
      <w:start w:val="1"/>
      <w:numFmt w:val="decimal"/>
      <w:lvlText w:val="%1."/>
      <w:lvlJc w:val="left"/>
      <w:pPr>
        <w:ind w:left="1224" w:hanging="318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72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4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6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28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8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2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4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6" w:hanging="318"/>
      </w:pPr>
      <w:rPr>
        <w:rFonts w:hint="default"/>
      </w:rPr>
    </w:lvl>
  </w:abstractNum>
  <w:abstractNum w:abstractNumId="5">
    <w:nsid w:val="06C032DC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">
    <w:nsid w:val="0A6C641D"/>
    <w:multiLevelType w:val="hybridMultilevel"/>
    <w:tmpl w:val="00000000"/>
    <w:lvl w:ilvl="0">
      <w:start w:val="0"/>
      <w:numFmt w:val="bullet"/>
      <w:lvlText w:val="•"/>
      <w:lvlJc w:val="left"/>
      <w:pPr>
        <w:ind w:left="683" w:hanging="407"/>
      </w:pPr>
      <w:rPr>
        <w:rFonts w:hint="default"/>
        <w:w w:val="101"/>
        <w:position w:val="-2"/>
      </w:rPr>
    </w:lvl>
    <w:lvl w:ilvl="1">
      <w:start w:val="0"/>
      <w:numFmt w:val="bullet"/>
      <w:lvlText w:val="•"/>
      <w:lvlJc w:val="left"/>
      <w:pPr>
        <w:ind w:left="2086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2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8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4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0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6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2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8" w:hanging="407"/>
      </w:pPr>
      <w:rPr>
        <w:rFonts w:hint="default"/>
      </w:rPr>
    </w:lvl>
  </w:abstractNum>
  <w:abstractNum w:abstractNumId="7">
    <w:nsid w:val="0C069AB9"/>
    <w:multiLevelType w:val="hybridMultilevel"/>
    <w:tmpl w:val="00000000"/>
    <w:lvl w:ilvl="0">
      <w:start w:val="2"/>
      <w:numFmt w:val="decimal"/>
      <w:lvlText w:val="%1.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1313" w:hanging="630"/>
        <w:jc w:val="left"/>
      </w:pPr>
      <w:rPr>
        <w:rFonts w:ascii="新宋体" w:eastAsia="新宋体" w:hAnsi="新宋体" w:cs="新宋体" w:hint="default"/>
        <w:spacing w:val="0"/>
        <w:w w:val="100"/>
        <w:sz w:val="42"/>
        <w:szCs w:val="42"/>
      </w:rPr>
    </w:lvl>
    <w:lvl w:ilvl="2">
      <w:start w:val="1"/>
      <w:numFmt w:val="decimal"/>
      <w:lvlText w:val="%3."/>
      <w:lvlJc w:val="left"/>
      <w:pPr>
        <w:ind w:left="1627" w:hanging="720"/>
        <w:jc w:val="left"/>
      </w:pPr>
      <w:rPr>
        <w:rFonts w:ascii="新宋体" w:eastAsia="新宋体" w:hAnsi="新宋体" w:cs="新宋体" w:hint="default"/>
        <w:w w:val="99"/>
        <w:sz w:val="48"/>
        <w:szCs w:val="48"/>
      </w:rPr>
    </w:lvl>
    <w:lvl w:ilvl="3">
      <w:start w:val="1"/>
      <w:numFmt w:val="decimal"/>
      <w:lvlText w:val="(%4)"/>
      <w:lvlJc w:val="left"/>
      <w:pPr>
        <w:ind w:left="683" w:hanging="633"/>
        <w:jc w:val="right"/>
      </w:pPr>
      <w:rPr>
        <w:rFonts w:ascii="新宋体" w:eastAsia="新宋体" w:hAnsi="新宋体" w:cs="新宋体" w:hint="default"/>
        <w:spacing w:val="-7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3494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68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42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17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91" w:hanging="633"/>
      </w:pPr>
      <w:rPr>
        <w:rFonts w:hint="default"/>
      </w:rPr>
    </w:lvl>
  </w:abstractNum>
  <w:abstractNum w:abstractNumId="8">
    <w:nsid w:val="0E2F1E67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9">
    <w:nsid w:val="0EC7E57C"/>
    <w:multiLevelType w:val="hybridMultilevel"/>
    <w:tmpl w:val="00000000"/>
    <w:lvl w:ilvl="0">
      <w:start w:val="1"/>
      <w:numFmt w:val="decimal"/>
      <w:lvlText w:val="(%1)"/>
      <w:lvlJc w:val="left"/>
      <w:pPr>
        <w:ind w:left="138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477"/>
      </w:pPr>
      <w:rPr>
        <w:rFonts w:hint="default"/>
      </w:rPr>
    </w:lvl>
  </w:abstractNum>
  <w:abstractNum w:abstractNumId="10">
    <w:nsid w:val="10E74679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11">
    <w:nsid w:val="11232802"/>
    <w:multiLevelType w:val="hybridMultilevel"/>
    <w:tmpl w:val="00000000"/>
    <w:lvl w:ilvl="0">
      <w:start w:val="1"/>
      <w:numFmt w:val="decimal"/>
      <w:lvlText w:val="(%1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12">
    <w:nsid w:val="1198D214"/>
    <w:multiLevelType w:val="hybridMultilevel"/>
    <w:tmpl w:val="00000000"/>
    <w:lvl w:ilvl="0">
      <w:start w:val="1"/>
      <w:numFmt w:val="decimal"/>
      <w:lvlText w:val="%1."/>
      <w:lvlJc w:val="left"/>
      <w:pPr>
        <w:ind w:left="1447" w:hanging="54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7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3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0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0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0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0" w:hanging="540"/>
      </w:pPr>
      <w:rPr>
        <w:rFonts w:hint="default"/>
      </w:rPr>
    </w:lvl>
  </w:abstractNum>
  <w:abstractNum w:abstractNumId="13">
    <w:nsid w:val="15C7A82D"/>
    <w:multiLevelType w:val="hybridMultilevel"/>
    <w:tmpl w:val="00000000"/>
    <w:lvl w:ilvl="0">
      <w:start w:val="1"/>
      <w:numFmt w:val="decimal"/>
      <w:lvlText w:val="(%1)"/>
      <w:lvlJc w:val="left"/>
      <w:pPr>
        <w:ind w:left="753" w:hanging="477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58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6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2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477"/>
      </w:pPr>
      <w:rPr>
        <w:rFonts w:hint="default"/>
      </w:rPr>
    </w:lvl>
  </w:abstractNum>
  <w:abstractNum w:abstractNumId="14">
    <w:nsid w:val="16F29302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15">
    <w:nsid w:val="185824C0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16">
    <w:nsid w:val="1942E94F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17">
    <w:nsid w:val="203C429F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62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18">
    <w:nsid w:val="263C5B07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19">
    <w:nsid w:val="26763802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473"/>
        <w:jc w:val="left"/>
      </w:pPr>
      <w:rPr>
        <w:rFonts w:ascii="新宋体" w:eastAsia="新宋体" w:hAnsi="新宋体" w:cs="新宋体" w:hint="default"/>
        <w:spacing w:val="-4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3"/>
      </w:pPr>
      <w:rPr>
        <w:rFonts w:hint="default"/>
      </w:rPr>
    </w:lvl>
  </w:abstractNum>
  <w:abstractNum w:abstractNumId="20">
    <w:nsid w:val="29B606ED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21">
    <w:nsid w:val="2D786544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22">
    <w:nsid w:val="3441EA97"/>
    <w:multiLevelType w:val="hybridMultilevel"/>
    <w:tmpl w:val="00000000"/>
    <w:lvl w:ilvl="0">
      <w:start w:val="4"/>
      <w:numFmt w:val="decimal"/>
      <w:lvlText w:val="(%1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1"/>
      <w:numFmt w:val="upperRoman"/>
      <w:lvlText w:val="%2."/>
      <w:lvlJc w:val="left"/>
      <w:pPr>
        <w:ind w:left="277" w:hanging="473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2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3"/>
      </w:pPr>
      <w:rPr>
        <w:rFonts w:hint="default"/>
      </w:rPr>
    </w:lvl>
  </w:abstractNum>
  <w:abstractNum w:abstractNumId="23">
    <w:nsid w:val="34FCB9DC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24">
    <w:nsid w:val="35AEB5E1"/>
    <w:multiLevelType w:val="hybridMultilevel"/>
    <w:tmpl w:val="00000000"/>
    <w:lvl w:ilvl="0">
      <w:start w:val="5"/>
      <w:numFmt w:val="decimal"/>
      <w:lvlText w:val="(%1)"/>
      <w:lvlJc w:val="left"/>
      <w:pPr>
        <w:ind w:left="753" w:hanging="477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1"/>
      <w:numFmt w:val="decimal"/>
      <w:lvlText w:val="%2."/>
      <w:lvlJc w:val="left"/>
      <w:pPr>
        <w:ind w:left="277" w:hanging="473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313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6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0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0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3" w:hanging="473"/>
      </w:pPr>
      <w:rPr>
        <w:rFonts w:hint="default"/>
      </w:rPr>
    </w:lvl>
  </w:abstractNum>
  <w:abstractNum w:abstractNumId="25">
    <w:nsid w:val="385B0485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1"/>
      <w:numFmt w:val="lowerRoman"/>
      <w:lvlText w:val="%2."/>
      <w:lvlJc w:val="left"/>
      <w:pPr>
        <w:ind w:left="2167" w:hanging="944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557" w:hanging="9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9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3" w:hanging="9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1" w:hanging="9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8" w:hanging="9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6" w:hanging="9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44" w:hanging="944"/>
      </w:pPr>
      <w:rPr>
        <w:rFonts w:hint="default"/>
      </w:rPr>
    </w:lvl>
  </w:abstractNum>
  <w:abstractNum w:abstractNumId="26">
    <w:nsid w:val="3C56C375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27">
    <w:nsid w:val="3F38DEA9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28">
    <w:nsid w:val="3FA31BB1"/>
    <w:multiLevelType w:val="hybridMultilevel"/>
    <w:tmpl w:val="00000000"/>
    <w:lvl w:ilvl="0">
      <w:start w:val="1"/>
      <w:numFmt w:val="decimal"/>
      <w:lvlText w:val="(%1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29">
    <w:nsid w:val="4241A557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0">
    <w:nsid w:val="4275119F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476"/>
        <w:jc w:val="righ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6"/>
      </w:pPr>
      <w:rPr>
        <w:rFonts w:hint="default"/>
      </w:rPr>
    </w:lvl>
  </w:abstractNum>
  <w:abstractNum w:abstractNumId="31">
    <w:nsid w:val="45725433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2">
    <w:nsid w:val="47926175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3">
    <w:nsid w:val="4796B3E9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4">
    <w:nsid w:val="49006B62"/>
    <w:multiLevelType w:val="hybridMultilevel"/>
    <w:tmpl w:val="00000000"/>
    <w:lvl w:ilvl="0">
      <w:start w:val="3"/>
      <w:numFmt w:val="decimal"/>
      <w:lvlText w:val="(%1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35">
    <w:nsid w:val="4BFA9A43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6">
    <w:nsid w:val="4F4BC220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7">
    <w:nsid w:val="5203A07A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1"/>
      <w:numFmt w:val="lowerLetter"/>
      <w:lvlText w:val="%2)"/>
      <w:lvlJc w:val="left"/>
      <w:pPr>
        <w:ind w:left="153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54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0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40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0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0" w:hanging="630"/>
      </w:pPr>
      <w:rPr>
        <w:rFonts w:hint="default"/>
      </w:rPr>
    </w:lvl>
  </w:abstractNum>
  <w:abstractNum w:abstractNumId="38">
    <w:nsid w:val="52113A3F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39">
    <w:nsid w:val="524BB97C"/>
    <w:multiLevelType w:val="hybridMultilevel"/>
    <w:tmpl w:val="00000000"/>
    <w:lvl w:ilvl="0">
      <w:start w:val="2"/>
      <w:numFmt w:val="decimal"/>
      <w:lvlText w:val="%1."/>
      <w:lvlJc w:val="left"/>
      <w:pPr>
        <w:ind w:left="1070" w:hanging="476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2"/>
      <w:numFmt w:val="decimal"/>
      <w:lvlText w:val="(%3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3">
      <w:start w:val="0"/>
      <w:numFmt w:val="bullet"/>
      <w:lvlText w:val="•"/>
      <w:lvlJc w:val="left"/>
      <w:pPr>
        <w:ind w:left="411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51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4" w:hanging="477"/>
      </w:pPr>
      <w:rPr>
        <w:rFonts w:hint="default"/>
      </w:rPr>
    </w:lvl>
  </w:abstractNum>
  <w:abstractNum w:abstractNumId="40">
    <w:nsid w:val="5814B3EA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41">
    <w:nsid w:val="58A51F3F"/>
    <w:multiLevelType w:val="hybridMultilevel"/>
    <w:tmpl w:val="00000000"/>
    <w:lvl w:ilvl="0">
      <w:start w:val="1"/>
      <w:numFmt w:val="decimal"/>
      <w:lvlText w:val="(%1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42">
    <w:nsid w:val="59DF188A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43">
    <w:nsid w:val="5A7116A2"/>
    <w:multiLevelType w:val="hybridMultilevel"/>
    <w:tmpl w:val="00000000"/>
    <w:lvl w:ilvl="0">
      <w:start w:val="1"/>
      <w:numFmt w:val="decimal"/>
      <w:lvlText w:val="%1."/>
      <w:lvlJc w:val="left"/>
      <w:pPr>
        <w:ind w:left="1383" w:hanging="477"/>
        <w:jc w:val="left"/>
      </w:pPr>
      <w:rPr>
        <w:rFonts w:ascii="新宋体" w:eastAsia="新宋体" w:hAnsi="新宋体" w:cs="新宋体" w:hint="default"/>
        <w:spacing w:val="-17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477"/>
      </w:pPr>
      <w:rPr>
        <w:rFonts w:hint="default"/>
      </w:rPr>
    </w:lvl>
  </w:abstractNum>
  <w:abstractNum w:abstractNumId="44">
    <w:nsid w:val="5B3D0B95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45">
    <w:nsid w:val="5DB13D2A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476"/>
        <w:jc w:val="left"/>
      </w:pPr>
      <w:rPr>
        <w:rFonts w:ascii="新宋体" w:eastAsia="新宋体" w:hAnsi="新宋体" w:cs="新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6"/>
      </w:pPr>
      <w:rPr>
        <w:rFonts w:hint="default"/>
      </w:rPr>
    </w:lvl>
  </w:abstractNum>
  <w:abstractNum w:abstractNumId="46">
    <w:nsid w:val="616A3997"/>
    <w:multiLevelType w:val="hybridMultilevel"/>
    <w:tmpl w:val="00000000"/>
    <w:lvl w:ilvl="0">
      <w:start w:val="1"/>
      <w:numFmt w:val="decimal"/>
      <w:lvlText w:val="%1."/>
      <w:lvlJc w:val="left"/>
      <w:pPr>
        <w:ind w:left="277" w:hanging="473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3"/>
      </w:pPr>
      <w:rPr>
        <w:rFonts w:hint="default"/>
      </w:rPr>
    </w:lvl>
  </w:abstractNum>
  <w:abstractNum w:abstractNumId="47">
    <w:nsid w:val="619B09AD"/>
    <w:multiLevelType w:val="hybridMultilevel"/>
    <w:tmpl w:val="00000000"/>
    <w:lvl w:ilvl="0">
      <w:start w:val="1"/>
      <w:numFmt w:val="decimal"/>
      <w:lvlText w:val="%1."/>
      <w:lvlJc w:val="left"/>
      <w:pPr>
        <w:ind w:left="2797" w:hanging="54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94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88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8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7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4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52" w:hanging="540"/>
      </w:pPr>
      <w:rPr>
        <w:rFonts w:hint="default"/>
      </w:rPr>
    </w:lvl>
  </w:abstractNum>
  <w:abstractNum w:abstractNumId="48">
    <w:nsid w:val="61B5A8CC"/>
    <w:multiLevelType w:val="hybridMultilevel"/>
    <w:tmpl w:val="00000000"/>
    <w:lvl w:ilvl="0">
      <w:start w:val="2"/>
      <w:numFmt w:val="decimal"/>
      <w:lvlText w:val="%1."/>
      <w:lvlJc w:val="left"/>
      <w:pPr>
        <w:ind w:left="753" w:hanging="477"/>
        <w:jc w:val="left"/>
      </w:pPr>
      <w:rPr>
        <w:rFonts w:ascii="新宋体" w:eastAsia="新宋体" w:hAnsi="新宋体" w:cs="新宋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3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6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7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2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0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3" w:hanging="477"/>
      </w:pPr>
      <w:rPr>
        <w:rFonts w:hint="default"/>
      </w:rPr>
    </w:lvl>
  </w:abstractNum>
  <w:abstractNum w:abstractNumId="49">
    <w:nsid w:val="624CB8B9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1"/>
      <w:numFmt w:val="lowerLetter"/>
      <w:lvlText w:val="%2)"/>
      <w:lvlJc w:val="left"/>
      <w:pPr>
        <w:ind w:left="3427" w:hanging="631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677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1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8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6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4" w:hanging="631"/>
      </w:pPr>
      <w:rPr>
        <w:rFonts w:hint="default"/>
      </w:rPr>
    </w:lvl>
  </w:abstractNum>
  <w:abstractNum w:abstractNumId="50">
    <w:nsid w:val="67EDF44A"/>
    <w:multiLevelType w:val="hybridMultilevel"/>
    <w:tmpl w:val="00000000"/>
    <w:lvl w:ilvl="0">
      <w:start w:val="1"/>
      <w:numFmt w:val="decimal"/>
      <w:lvlText w:val="(%1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51">
    <w:nsid w:val="6A8BFE0F"/>
    <w:multiLevelType w:val="hybridMultilevel"/>
    <w:tmpl w:val="00000000"/>
    <w:lvl w:ilvl="0">
      <w:start w:val="1"/>
      <w:numFmt w:val="decimal"/>
      <w:lvlText w:val="%1."/>
      <w:lvlJc w:val="left"/>
      <w:pPr>
        <w:ind w:left="1383" w:hanging="477"/>
        <w:jc w:val="left"/>
      </w:pPr>
      <w:rPr>
        <w:rFonts w:ascii="新宋体" w:eastAsia="新宋体" w:hAnsi="新宋体" w:cs="新宋体" w:hint="default"/>
        <w:spacing w:val="-17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71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477"/>
      </w:pPr>
      <w:rPr>
        <w:rFonts w:hint="default"/>
      </w:rPr>
    </w:lvl>
  </w:abstractNum>
  <w:abstractNum w:abstractNumId="52">
    <w:nsid w:val="70DB32D8"/>
    <w:multiLevelType w:val="hybridMultilevel"/>
    <w:tmpl w:val="00000000"/>
    <w:lvl w:ilvl="0">
      <w:start w:val="1"/>
      <w:numFmt w:val="decimal"/>
      <w:lvlText w:val="%1."/>
      <w:lvlJc w:val="left"/>
      <w:pPr>
        <w:ind w:left="1389" w:hanging="483"/>
        <w:jc w:val="left"/>
      </w:pPr>
      <w:rPr>
        <w:rFonts w:ascii="新宋体" w:eastAsia="新宋体" w:hAnsi="新宋体" w:cs="新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16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2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8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24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60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6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2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8" w:hanging="483"/>
      </w:pPr>
      <w:rPr>
        <w:rFonts w:hint="default"/>
      </w:rPr>
    </w:lvl>
  </w:abstractNum>
  <w:abstractNum w:abstractNumId="53">
    <w:nsid w:val="72F9628C"/>
    <w:multiLevelType w:val="hybridMultilevel"/>
    <w:tmpl w:val="00000000"/>
    <w:lvl w:ilvl="0">
      <w:start w:val="4"/>
      <w:numFmt w:val="decimal"/>
      <w:lvlText w:val="(%1)"/>
      <w:lvlJc w:val="left"/>
      <w:pPr>
        <w:ind w:left="277" w:hanging="477"/>
        <w:jc w:val="righ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54">
    <w:nsid w:val="73C6B904"/>
    <w:multiLevelType w:val="hybridMultilevel"/>
    <w:tmpl w:val="00000000"/>
    <w:lvl w:ilvl="0">
      <w:start w:val="1"/>
      <w:numFmt w:val="decimal"/>
      <w:lvlText w:val="%1."/>
      <w:lvlJc w:val="left"/>
      <w:pPr>
        <w:ind w:left="1447" w:hanging="54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1" w:hanging="540"/>
      </w:pPr>
      <w:rPr>
        <w:rFonts w:hint="default"/>
      </w:rPr>
    </w:lvl>
  </w:abstractNum>
  <w:abstractNum w:abstractNumId="55">
    <w:nsid w:val="740E88F7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56">
    <w:nsid w:val="749B064A"/>
    <w:multiLevelType w:val="hybridMultilevel"/>
    <w:tmpl w:val="00000000"/>
    <w:lvl w:ilvl="0">
      <w:start w:val="5"/>
      <w:numFmt w:val="decimal"/>
      <w:lvlText w:val="(%1)"/>
      <w:lvlJc w:val="left"/>
      <w:pPr>
        <w:ind w:left="277" w:hanging="477"/>
        <w:jc w:val="left"/>
      </w:pPr>
      <w:rPr>
        <w:rFonts w:ascii="新宋体" w:eastAsia="新宋体" w:hAnsi="新宋体" w:cs="新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26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2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48" w:hanging="477"/>
      </w:pPr>
      <w:rPr>
        <w:rFonts w:hint="default"/>
      </w:rPr>
    </w:lvl>
  </w:abstractNum>
  <w:abstractNum w:abstractNumId="57">
    <w:nsid w:val="74F8D70B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58">
    <w:nsid w:val="75A3A9F7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59">
    <w:nsid w:val="761652BE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0">
    <w:nsid w:val="78A4979B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1">
    <w:nsid w:val="7A1A7554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2">
    <w:nsid w:val="7B40432B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3">
    <w:nsid w:val="7C8F24FA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abstractNum w:abstractNumId="64">
    <w:nsid w:val="7D69A898"/>
    <w:multiLevelType w:val="hybridMultilevel"/>
    <w:tmpl w:val="00000000"/>
    <w:lvl w:ilvl="0">
      <w:start w:val="1"/>
      <w:numFmt w:val="decimal"/>
      <w:lvlText w:val="%1."/>
      <w:lvlJc w:val="left"/>
      <w:pPr>
        <w:ind w:left="907" w:hanging="630"/>
        <w:jc w:val="left"/>
      </w:pPr>
      <w:rPr>
        <w:rFonts w:ascii="新宋体" w:eastAsia="新宋体" w:hAnsi="新宋体" w:cs="新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84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0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8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72" w:hanging="630"/>
      </w:pPr>
      <w:rPr>
        <w:rFonts w:hint="default"/>
      </w:rPr>
    </w:lvl>
  </w:abstractNum>
  <w:num w:numId="1">
    <w:abstractNumId w:val="52"/>
  </w:num>
  <w:num w:numId="2">
    <w:abstractNumId w:val="7"/>
  </w:num>
  <w:num w:numId="3">
    <w:abstractNumId w:val="22"/>
  </w:num>
  <w:num w:numId="4">
    <w:abstractNumId w:val="28"/>
  </w:num>
  <w:num w:numId="5">
    <w:abstractNumId w:val="50"/>
  </w:num>
  <w:num w:numId="6">
    <w:abstractNumId w:val="9"/>
  </w:num>
  <w:num w:numId="7">
    <w:abstractNumId w:val="34"/>
  </w:num>
  <w:num w:numId="8">
    <w:abstractNumId w:val="17"/>
  </w:num>
  <w:num w:numId="9">
    <w:abstractNumId w:val="11"/>
  </w:num>
  <w:num w:numId="10">
    <w:abstractNumId w:val="30"/>
  </w:num>
  <w:num w:numId="11">
    <w:abstractNumId w:val="56"/>
  </w:num>
  <w:num w:numId="12">
    <w:abstractNumId w:val="24"/>
  </w:num>
  <w:num w:numId="13">
    <w:abstractNumId w:val="41"/>
  </w:num>
  <w:num w:numId="14">
    <w:abstractNumId w:val="48"/>
  </w:num>
  <w:num w:numId="15">
    <w:abstractNumId w:val="13"/>
  </w:num>
  <w:num w:numId="16">
    <w:abstractNumId w:val="4"/>
  </w:num>
  <w:num w:numId="17">
    <w:abstractNumId w:val="0"/>
  </w:num>
  <w:num w:numId="18">
    <w:abstractNumId w:val="19"/>
  </w:num>
  <w:num w:numId="19">
    <w:abstractNumId w:val="45"/>
  </w:num>
  <w:num w:numId="20">
    <w:abstractNumId w:val="12"/>
  </w:num>
  <w:num w:numId="21">
    <w:abstractNumId w:val="47"/>
  </w:num>
  <w:num w:numId="22">
    <w:abstractNumId w:val="46"/>
  </w:num>
  <w:num w:numId="23">
    <w:abstractNumId w:val="54"/>
  </w:num>
  <w:num w:numId="24">
    <w:abstractNumId w:val="51"/>
  </w:num>
  <w:num w:numId="25">
    <w:abstractNumId w:val="53"/>
  </w:num>
  <w:num w:numId="26">
    <w:abstractNumId w:val="39"/>
  </w:num>
  <w:num w:numId="27">
    <w:abstractNumId w:val="1"/>
  </w:num>
  <w:num w:numId="28">
    <w:abstractNumId w:val="16"/>
  </w:num>
  <w:num w:numId="29">
    <w:abstractNumId w:val="31"/>
  </w:num>
  <w:num w:numId="30">
    <w:abstractNumId w:val="27"/>
  </w:num>
  <w:num w:numId="31">
    <w:abstractNumId w:val="25"/>
  </w:num>
  <w:num w:numId="32">
    <w:abstractNumId w:val="55"/>
  </w:num>
  <w:num w:numId="33">
    <w:abstractNumId w:val="57"/>
  </w:num>
  <w:num w:numId="34">
    <w:abstractNumId w:val="14"/>
  </w:num>
  <w:num w:numId="35">
    <w:abstractNumId w:val="63"/>
  </w:num>
  <w:num w:numId="36">
    <w:abstractNumId w:val="36"/>
  </w:num>
  <w:num w:numId="37">
    <w:abstractNumId w:val="20"/>
  </w:num>
  <w:num w:numId="38">
    <w:abstractNumId w:val="58"/>
  </w:num>
  <w:num w:numId="39">
    <w:abstractNumId w:val="35"/>
  </w:num>
  <w:num w:numId="40">
    <w:abstractNumId w:val="18"/>
  </w:num>
  <w:num w:numId="41">
    <w:abstractNumId w:val="3"/>
  </w:num>
  <w:num w:numId="42">
    <w:abstractNumId w:val="26"/>
  </w:num>
  <w:num w:numId="43">
    <w:abstractNumId w:val="64"/>
  </w:num>
  <w:num w:numId="44">
    <w:abstractNumId w:val="5"/>
  </w:num>
  <w:num w:numId="45">
    <w:abstractNumId w:val="59"/>
  </w:num>
  <w:num w:numId="46">
    <w:abstractNumId w:val="21"/>
  </w:num>
  <w:num w:numId="47">
    <w:abstractNumId w:val="15"/>
  </w:num>
  <w:num w:numId="48">
    <w:abstractNumId w:val="29"/>
  </w:num>
  <w:num w:numId="49">
    <w:abstractNumId w:val="38"/>
  </w:num>
  <w:num w:numId="50">
    <w:abstractNumId w:val="32"/>
  </w:num>
  <w:num w:numId="51">
    <w:abstractNumId w:val="33"/>
  </w:num>
  <w:num w:numId="52">
    <w:abstractNumId w:val="42"/>
  </w:num>
  <w:num w:numId="53">
    <w:abstractNumId w:val="23"/>
  </w:num>
  <w:num w:numId="54">
    <w:abstractNumId w:val="60"/>
  </w:num>
  <w:num w:numId="55">
    <w:abstractNumId w:val="61"/>
  </w:num>
  <w:num w:numId="56">
    <w:abstractNumId w:val="40"/>
  </w:num>
  <w:num w:numId="57">
    <w:abstractNumId w:val="6"/>
  </w:num>
  <w:num w:numId="58">
    <w:abstractNumId w:val="62"/>
  </w:num>
  <w:num w:numId="59">
    <w:abstractNumId w:val="10"/>
  </w:num>
  <w:num w:numId="60">
    <w:abstractNumId w:val="49"/>
  </w:num>
  <w:num w:numId="61">
    <w:abstractNumId w:val="8"/>
  </w:num>
  <w:num w:numId="62">
    <w:abstractNumId w:val="2"/>
  </w:num>
  <w:num w:numId="63">
    <w:abstractNumId w:val="37"/>
  </w:num>
  <w:num w:numId="64">
    <w:abstractNumId w:val="44"/>
  </w:num>
  <w:num w:numId="65">
    <w:abstractNumId w:val="4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ind w:left="277"/>
      <w:outlineLvl w:val="0"/>
    </w:pPr>
    <w:rPr>
      <w:rFonts w:ascii="新宋体" w:eastAsia="新宋体" w:hAnsi="新宋体" w:cs="新宋体"/>
      <w:sz w:val="66"/>
      <w:szCs w:val="66"/>
    </w:rPr>
  </w:style>
  <w:style w:type="paragraph" w:styleId="Heading2">
    <w:name w:val="heading 2"/>
    <w:basedOn w:val="Normal"/>
    <w:uiPriority w:val="1"/>
    <w:qFormat/>
    <w:pPr>
      <w:ind w:right="2777"/>
      <w:jc w:val="center"/>
      <w:outlineLvl w:val="1"/>
    </w:pPr>
    <w:rPr>
      <w:rFonts w:ascii="新宋体" w:eastAsia="新宋体" w:hAnsi="新宋体" w:cs="新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277"/>
    </w:pPr>
    <w:rPr>
      <w:rFonts w:ascii="新宋体" w:eastAsia="新宋体" w:hAnsi="新宋体" w:cs="新宋体"/>
      <w:sz w:val="31"/>
      <w:szCs w:val="31"/>
    </w:rPr>
  </w:style>
  <w:style w:type="paragraph" w:styleId="Title">
    <w:name w:val="Title"/>
    <w:basedOn w:val="Normal"/>
    <w:uiPriority w:val="1"/>
    <w:qFormat/>
    <w:pPr>
      <w:spacing w:line="1521" w:lineRule="exact"/>
      <w:ind w:left="288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907" w:hanging="630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98011140010006033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2024-01-03T12:27:11Z</dcterms:created>
  <dcterms:modified xsi:type="dcterms:W3CDTF">2024-01-03T12:27:11Z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2024-01-03T00:00:00Z</vt:filetime>
  </property>
</Properties>
</file>