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药物运载系统药品项目规划设计纲要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5" w:history="1">
        <w:r>
          <w:rPr>
            <w:rFonts w:ascii="仿宋" w:eastAsia="仿宋" w:hAnsi="仿宋" w:cs="仿宋" w:hint="eastAsia"/>
            <w:lang w:eastAsia="zh-CN"/>
          </w:rPr>
          <w:t>前言</w:t>
        </w:r>
        <w:r>
          <w:tab/>
        </w:r>
        <w:r>
          <w:fldChar w:fldCharType="begin"/>
        </w:r>
        <w:r>
          <w:instrText xml:space="preserve"> PAGEREF _Toc3015 \h </w:instrText>
        </w:r>
        <w:r>
          <w:fldChar w:fldCharType="separate"/>
        </w:r>
        <w:r>
          <w:t>3</w:t>
        </w:r>
        <w:r>
          <w:fldChar w:fldCharType="end"/>
        </w:r>
      </w:hyperlink>
    </w:p>
    <w:p>
      <w:pPr>
        <w:pStyle w:val="TOC1"/>
        <w:tabs>
          <w:tab w:val="right" w:leader="dot" w:pos="8306"/>
        </w:tabs>
      </w:pPr>
      <w:hyperlink w:anchor="_Toc20589" w:history="1">
        <w:r>
          <w:rPr>
            <w:rFonts w:ascii="仿宋" w:eastAsia="仿宋" w:hAnsi="仿宋" w:cs="仿宋" w:hint="eastAsia"/>
            <w:lang w:eastAsia="zh-CN"/>
          </w:rPr>
          <w:t>一、药物运载系统药品项目选址可行性分析</w:t>
        </w:r>
        <w:r>
          <w:tab/>
        </w:r>
        <w:r>
          <w:fldChar w:fldCharType="begin"/>
        </w:r>
        <w:r>
          <w:instrText xml:space="preserve"> PAGEREF _Toc20589 \h </w:instrText>
        </w:r>
        <w:r>
          <w:fldChar w:fldCharType="separate"/>
        </w:r>
        <w:r>
          <w:t>3</w:t>
        </w:r>
        <w:r>
          <w:fldChar w:fldCharType="end"/>
        </w:r>
      </w:hyperlink>
    </w:p>
    <w:p>
      <w:pPr>
        <w:pStyle w:val="TOC2"/>
        <w:tabs>
          <w:tab w:val="right" w:leader="dot" w:pos="8306"/>
        </w:tabs>
      </w:pPr>
      <w:hyperlink w:anchor="_Toc6992" w:history="1">
        <w:r>
          <w:rPr>
            <w:rFonts w:ascii="仿宋" w:eastAsia="仿宋" w:hAnsi="仿宋" w:cs="仿宋" w:hint="eastAsia"/>
            <w:lang w:eastAsia="zh-CN"/>
          </w:rPr>
          <w:t>(一)、药物运载系统药品项目选址</w:t>
        </w:r>
        <w:r>
          <w:tab/>
        </w:r>
        <w:r>
          <w:fldChar w:fldCharType="begin"/>
        </w:r>
        <w:r>
          <w:instrText xml:space="preserve"> PAGEREF _Toc6992 \h </w:instrText>
        </w:r>
        <w:r>
          <w:fldChar w:fldCharType="separate"/>
        </w:r>
        <w:r>
          <w:t>3</w:t>
        </w:r>
        <w:r>
          <w:fldChar w:fldCharType="end"/>
        </w:r>
      </w:hyperlink>
    </w:p>
    <w:p>
      <w:pPr>
        <w:pStyle w:val="TOC2"/>
        <w:tabs>
          <w:tab w:val="right" w:leader="dot" w:pos="8306"/>
        </w:tabs>
      </w:pPr>
      <w:hyperlink w:anchor="_Toc30487" w:history="1">
        <w:r>
          <w:rPr>
            <w:rFonts w:ascii="仿宋" w:eastAsia="仿宋" w:hAnsi="仿宋" w:cs="仿宋" w:hint="eastAsia"/>
            <w:lang w:eastAsia="zh-CN"/>
          </w:rPr>
          <w:t>(二)、用地控制指标</w:t>
        </w:r>
        <w:r>
          <w:tab/>
        </w:r>
        <w:r>
          <w:fldChar w:fldCharType="begin"/>
        </w:r>
        <w:r>
          <w:instrText xml:space="preserve"> PAGEREF _Toc30487 \h </w:instrText>
        </w:r>
        <w:r>
          <w:fldChar w:fldCharType="separate"/>
        </w:r>
        <w:r>
          <w:t>3</w:t>
        </w:r>
        <w:r>
          <w:fldChar w:fldCharType="end"/>
        </w:r>
      </w:hyperlink>
    </w:p>
    <w:p>
      <w:pPr>
        <w:pStyle w:val="TOC2"/>
        <w:tabs>
          <w:tab w:val="right" w:leader="dot" w:pos="8306"/>
        </w:tabs>
      </w:pPr>
      <w:hyperlink w:anchor="_Toc22943" w:history="1">
        <w:r>
          <w:rPr>
            <w:rFonts w:ascii="仿宋" w:eastAsia="仿宋" w:hAnsi="仿宋" w:cs="仿宋" w:hint="eastAsia"/>
            <w:lang w:eastAsia="zh-CN"/>
          </w:rPr>
          <w:t>(三)、节约用地措施</w:t>
        </w:r>
        <w:r>
          <w:tab/>
        </w:r>
        <w:r>
          <w:fldChar w:fldCharType="begin"/>
        </w:r>
        <w:r>
          <w:instrText xml:space="preserve"> PAGEREF _Toc22943 \h </w:instrText>
        </w:r>
        <w:r>
          <w:fldChar w:fldCharType="separate"/>
        </w:r>
        <w:r>
          <w:t>5</w:t>
        </w:r>
        <w:r>
          <w:fldChar w:fldCharType="end"/>
        </w:r>
      </w:hyperlink>
    </w:p>
    <w:p>
      <w:pPr>
        <w:pStyle w:val="TOC2"/>
        <w:tabs>
          <w:tab w:val="right" w:leader="dot" w:pos="8306"/>
        </w:tabs>
      </w:pPr>
      <w:hyperlink w:anchor="_Toc3807" w:history="1">
        <w:r>
          <w:rPr>
            <w:rFonts w:ascii="仿宋" w:eastAsia="仿宋" w:hAnsi="仿宋" w:cs="仿宋" w:hint="eastAsia"/>
            <w:lang w:eastAsia="zh-CN"/>
          </w:rPr>
          <w:t>(四)、总图布置方案</w:t>
        </w:r>
        <w:r>
          <w:tab/>
        </w:r>
        <w:r>
          <w:fldChar w:fldCharType="begin"/>
        </w:r>
        <w:r>
          <w:instrText xml:space="preserve"> PAGEREF _Toc3807 \h </w:instrText>
        </w:r>
        <w:r>
          <w:fldChar w:fldCharType="separate"/>
        </w:r>
        <w:r>
          <w:t>6</w:t>
        </w:r>
        <w:r>
          <w:fldChar w:fldCharType="end"/>
        </w:r>
      </w:hyperlink>
    </w:p>
    <w:p>
      <w:pPr>
        <w:pStyle w:val="TOC2"/>
        <w:tabs>
          <w:tab w:val="right" w:leader="dot" w:pos="8306"/>
        </w:tabs>
      </w:pPr>
      <w:hyperlink w:anchor="_Toc23876" w:history="1">
        <w:r>
          <w:rPr>
            <w:rFonts w:ascii="仿宋" w:eastAsia="仿宋" w:hAnsi="仿宋" w:cs="仿宋" w:hint="eastAsia"/>
            <w:lang w:eastAsia="zh-CN"/>
          </w:rPr>
          <w:t>(五)、选址综合评价</w:t>
        </w:r>
        <w:r>
          <w:tab/>
        </w:r>
        <w:r>
          <w:fldChar w:fldCharType="begin"/>
        </w:r>
        <w:r>
          <w:instrText xml:space="preserve"> PAGEREF _Toc23876 \h </w:instrText>
        </w:r>
        <w:r>
          <w:fldChar w:fldCharType="separate"/>
        </w:r>
        <w:r>
          <w:t>7</w:t>
        </w:r>
        <w:r>
          <w:fldChar w:fldCharType="end"/>
        </w:r>
      </w:hyperlink>
    </w:p>
    <w:p>
      <w:pPr>
        <w:pStyle w:val="TOC1"/>
        <w:tabs>
          <w:tab w:val="right" w:leader="dot" w:pos="8306"/>
        </w:tabs>
      </w:pPr>
      <w:hyperlink w:anchor="_Toc22936" w:history="1">
        <w:r>
          <w:rPr>
            <w:rFonts w:ascii="仿宋" w:eastAsia="仿宋" w:hAnsi="仿宋" w:cs="仿宋" w:hint="eastAsia"/>
            <w:lang w:eastAsia="zh-CN"/>
          </w:rPr>
          <w:t>二、药物运载系统药品项目建设背景及必要性分析</w:t>
        </w:r>
        <w:r>
          <w:tab/>
        </w:r>
        <w:r>
          <w:fldChar w:fldCharType="begin"/>
        </w:r>
        <w:r>
          <w:instrText xml:space="preserve"> PAGEREF _Toc22936 \h </w:instrText>
        </w:r>
        <w:r>
          <w:fldChar w:fldCharType="separate"/>
        </w:r>
        <w:r>
          <w:t>9</w:t>
        </w:r>
        <w:r>
          <w:fldChar w:fldCharType="end"/>
        </w:r>
      </w:hyperlink>
    </w:p>
    <w:p>
      <w:pPr>
        <w:pStyle w:val="TOC2"/>
        <w:tabs>
          <w:tab w:val="right" w:leader="dot" w:pos="8306"/>
        </w:tabs>
      </w:pPr>
      <w:hyperlink w:anchor="_Toc22590" w:history="1">
        <w:r>
          <w:rPr>
            <w:rFonts w:ascii="仿宋" w:eastAsia="仿宋" w:hAnsi="仿宋" w:cs="仿宋" w:hint="eastAsia"/>
            <w:lang w:eastAsia="zh-CN"/>
          </w:rPr>
          <w:t>(一)、药物运载系统药品项目背景分析</w:t>
        </w:r>
        <w:r>
          <w:tab/>
        </w:r>
        <w:r>
          <w:fldChar w:fldCharType="begin"/>
        </w:r>
        <w:r>
          <w:instrText xml:space="preserve"> PAGEREF _Toc22590 \h </w:instrText>
        </w:r>
        <w:r>
          <w:fldChar w:fldCharType="separate"/>
        </w:r>
        <w:r>
          <w:t>9</w:t>
        </w:r>
        <w:r>
          <w:fldChar w:fldCharType="end"/>
        </w:r>
      </w:hyperlink>
    </w:p>
    <w:p>
      <w:pPr>
        <w:pStyle w:val="TOC2"/>
        <w:tabs>
          <w:tab w:val="right" w:leader="dot" w:pos="8306"/>
        </w:tabs>
      </w:pPr>
      <w:hyperlink w:anchor="_Toc17112" w:history="1">
        <w:r>
          <w:rPr>
            <w:rFonts w:ascii="仿宋" w:eastAsia="仿宋" w:hAnsi="仿宋" w:cs="仿宋" w:hint="eastAsia"/>
            <w:lang w:eastAsia="zh-CN"/>
          </w:rPr>
          <w:t>(二)、药物运载系统药品项目建设必要性分析</w:t>
        </w:r>
        <w:r>
          <w:tab/>
        </w:r>
        <w:r>
          <w:fldChar w:fldCharType="begin"/>
        </w:r>
        <w:r>
          <w:instrText xml:space="preserve"> PAGEREF _Toc17112 \h </w:instrText>
        </w:r>
        <w:r>
          <w:fldChar w:fldCharType="separate"/>
        </w:r>
        <w:r>
          <w:t>10</w:t>
        </w:r>
        <w:r>
          <w:fldChar w:fldCharType="end"/>
        </w:r>
      </w:hyperlink>
    </w:p>
    <w:p>
      <w:pPr>
        <w:pStyle w:val="TOC1"/>
        <w:tabs>
          <w:tab w:val="right" w:leader="dot" w:pos="8306"/>
        </w:tabs>
      </w:pPr>
      <w:hyperlink w:anchor="_Toc19226" w:history="1">
        <w:r>
          <w:rPr>
            <w:rFonts w:ascii="仿宋" w:eastAsia="仿宋" w:hAnsi="仿宋" w:cs="仿宋" w:hint="eastAsia"/>
            <w:lang w:eastAsia="zh-CN"/>
          </w:rPr>
          <w:t>三、产品规划分析</w:t>
        </w:r>
        <w:r>
          <w:tab/>
        </w:r>
        <w:r>
          <w:fldChar w:fldCharType="begin"/>
        </w:r>
        <w:r>
          <w:instrText xml:space="preserve"> PAGEREF _Toc19226 \h </w:instrText>
        </w:r>
        <w:r>
          <w:fldChar w:fldCharType="separate"/>
        </w:r>
        <w:r>
          <w:t>12</w:t>
        </w:r>
        <w:r>
          <w:fldChar w:fldCharType="end"/>
        </w:r>
      </w:hyperlink>
    </w:p>
    <w:p>
      <w:pPr>
        <w:pStyle w:val="TOC2"/>
        <w:tabs>
          <w:tab w:val="right" w:leader="dot" w:pos="8306"/>
        </w:tabs>
      </w:pPr>
      <w:hyperlink w:anchor="_Toc10007" w:history="1">
        <w:r>
          <w:rPr>
            <w:rFonts w:ascii="仿宋" w:eastAsia="仿宋" w:hAnsi="仿宋" w:cs="仿宋" w:hint="eastAsia"/>
            <w:lang w:eastAsia="zh-CN"/>
          </w:rPr>
          <w:t>(一)、产品规划</w:t>
        </w:r>
        <w:r>
          <w:tab/>
        </w:r>
        <w:r>
          <w:fldChar w:fldCharType="begin"/>
        </w:r>
        <w:r>
          <w:instrText xml:space="preserve"> PAGEREF _Toc10007 \h </w:instrText>
        </w:r>
        <w:r>
          <w:fldChar w:fldCharType="separate"/>
        </w:r>
        <w:r>
          <w:t>12</w:t>
        </w:r>
        <w:r>
          <w:fldChar w:fldCharType="end"/>
        </w:r>
      </w:hyperlink>
    </w:p>
    <w:p>
      <w:pPr>
        <w:pStyle w:val="TOC2"/>
        <w:tabs>
          <w:tab w:val="right" w:leader="dot" w:pos="8306"/>
        </w:tabs>
      </w:pPr>
      <w:hyperlink w:anchor="_Toc3586" w:history="1">
        <w:r>
          <w:rPr>
            <w:rFonts w:ascii="仿宋" w:eastAsia="仿宋" w:hAnsi="仿宋" w:cs="仿宋" w:hint="eastAsia"/>
            <w:lang w:eastAsia="zh-CN"/>
          </w:rPr>
          <w:t>(二)、建设规模</w:t>
        </w:r>
        <w:r>
          <w:tab/>
        </w:r>
        <w:r>
          <w:fldChar w:fldCharType="begin"/>
        </w:r>
        <w:r>
          <w:instrText xml:space="preserve"> PAGEREF _Toc3586 \h </w:instrText>
        </w:r>
        <w:r>
          <w:fldChar w:fldCharType="separate"/>
        </w:r>
        <w:r>
          <w:t>13</w:t>
        </w:r>
        <w:r>
          <w:fldChar w:fldCharType="end"/>
        </w:r>
      </w:hyperlink>
    </w:p>
    <w:p>
      <w:pPr>
        <w:pStyle w:val="TOC1"/>
        <w:tabs>
          <w:tab w:val="right" w:leader="dot" w:pos="8306"/>
        </w:tabs>
      </w:pPr>
      <w:hyperlink w:anchor="_Toc7435" w:history="1">
        <w:r>
          <w:rPr>
            <w:rFonts w:ascii="仿宋" w:eastAsia="仿宋" w:hAnsi="仿宋" w:cs="仿宋" w:hint="eastAsia"/>
            <w:lang w:eastAsia="zh-CN"/>
          </w:rPr>
          <w:t>四、药物运载系统药品项目建设单位说明</w:t>
        </w:r>
        <w:r>
          <w:tab/>
        </w:r>
        <w:r>
          <w:fldChar w:fldCharType="begin"/>
        </w:r>
        <w:r>
          <w:instrText xml:space="preserve"> PAGEREF _Toc7435 \h </w:instrText>
        </w:r>
        <w:r>
          <w:fldChar w:fldCharType="separate"/>
        </w:r>
        <w:r>
          <w:t>14</w:t>
        </w:r>
        <w:r>
          <w:fldChar w:fldCharType="end"/>
        </w:r>
      </w:hyperlink>
    </w:p>
    <w:p>
      <w:pPr>
        <w:pStyle w:val="TOC2"/>
        <w:tabs>
          <w:tab w:val="right" w:leader="dot" w:pos="8306"/>
        </w:tabs>
      </w:pPr>
      <w:hyperlink w:anchor="_Toc18245" w:history="1">
        <w:r>
          <w:rPr>
            <w:rFonts w:ascii="仿宋" w:eastAsia="仿宋" w:hAnsi="仿宋" w:cs="仿宋" w:hint="eastAsia"/>
            <w:lang w:eastAsia="zh-CN"/>
          </w:rPr>
          <w:t>(一)、药物运载系统药品项目承办单位基本情况</w:t>
        </w:r>
        <w:r>
          <w:tab/>
        </w:r>
        <w:r>
          <w:fldChar w:fldCharType="begin"/>
        </w:r>
        <w:r>
          <w:instrText xml:space="preserve"> PAGEREF _Toc18245 \h </w:instrText>
        </w:r>
        <w:r>
          <w:fldChar w:fldCharType="separate"/>
        </w:r>
        <w:r>
          <w:t>14</w:t>
        </w:r>
        <w:r>
          <w:fldChar w:fldCharType="end"/>
        </w:r>
      </w:hyperlink>
    </w:p>
    <w:p>
      <w:pPr>
        <w:pStyle w:val="TOC2"/>
        <w:tabs>
          <w:tab w:val="right" w:leader="dot" w:pos="8306"/>
        </w:tabs>
      </w:pPr>
      <w:hyperlink w:anchor="_Toc6791" w:history="1">
        <w:r>
          <w:rPr>
            <w:rFonts w:ascii="仿宋" w:eastAsia="仿宋" w:hAnsi="仿宋" w:cs="仿宋" w:hint="eastAsia"/>
            <w:lang w:eastAsia="zh-CN"/>
          </w:rPr>
          <w:t>(二)、公司经济效益分析</w:t>
        </w:r>
        <w:r>
          <w:tab/>
        </w:r>
        <w:r>
          <w:fldChar w:fldCharType="begin"/>
        </w:r>
        <w:r>
          <w:instrText xml:space="preserve"> PAGEREF _Toc6791 \h </w:instrText>
        </w:r>
        <w:r>
          <w:fldChar w:fldCharType="separate"/>
        </w:r>
        <w:r>
          <w:t>14</w:t>
        </w:r>
        <w:r>
          <w:fldChar w:fldCharType="end"/>
        </w:r>
      </w:hyperlink>
    </w:p>
    <w:p>
      <w:pPr>
        <w:pStyle w:val="TOC1"/>
        <w:tabs>
          <w:tab w:val="right" w:leader="dot" w:pos="8306"/>
        </w:tabs>
      </w:pPr>
      <w:hyperlink w:anchor="_Toc25377" w:history="1">
        <w:r>
          <w:rPr>
            <w:rFonts w:ascii="仿宋" w:eastAsia="仿宋" w:hAnsi="仿宋" w:cs="仿宋" w:hint="eastAsia"/>
            <w:lang w:eastAsia="zh-CN"/>
          </w:rPr>
          <w:t>五、药物运载系统药品项目文档管理</w:t>
        </w:r>
        <w:r>
          <w:tab/>
        </w:r>
        <w:r>
          <w:fldChar w:fldCharType="begin"/>
        </w:r>
        <w:r>
          <w:instrText xml:space="preserve"> PAGEREF _Toc25377 \h </w:instrText>
        </w:r>
        <w:r>
          <w:fldChar w:fldCharType="separate"/>
        </w:r>
        <w:r>
          <w:t>15</w:t>
        </w:r>
        <w:r>
          <w:fldChar w:fldCharType="end"/>
        </w:r>
      </w:hyperlink>
    </w:p>
    <w:p>
      <w:pPr>
        <w:pStyle w:val="TOC2"/>
        <w:tabs>
          <w:tab w:val="right" w:leader="dot" w:pos="8306"/>
        </w:tabs>
      </w:pPr>
      <w:hyperlink w:anchor="_Toc22948" w:history="1">
        <w:r>
          <w:rPr>
            <w:rFonts w:ascii="仿宋" w:eastAsia="仿宋" w:hAnsi="仿宋" w:cs="仿宋" w:hint="eastAsia"/>
            <w:lang w:eastAsia="zh-CN"/>
          </w:rPr>
          <w:t>(一)、文档编制与审查</w:t>
        </w:r>
        <w:r>
          <w:tab/>
        </w:r>
        <w:r>
          <w:fldChar w:fldCharType="begin"/>
        </w:r>
        <w:r>
          <w:instrText xml:space="preserve"> PAGEREF _Toc22948 \h </w:instrText>
        </w:r>
        <w:r>
          <w:fldChar w:fldCharType="separate"/>
        </w:r>
        <w:r>
          <w:t>15</w:t>
        </w:r>
        <w:r>
          <w:fldChar w:fldCharType="end"/>
        </w:r>
      </w:hyperlink>
    </w:p>
    <w:p>
      <w:pPr>
        <w:pStyle w:val="TOC2"/>
        <w:tabs>
          <w:tab w:val="right" w:leader="dot" w:pos="8306"/>
        </w:tabs>
      </w:pPr>
      <w:hyperlink w:anchor="_Toc32468" w:history="1">
        <w:r>
          <w:rPr>
            <w:rFonts w:ascii="仿宋" w:eastAsia="仿宋" w:hAnsi="仿宋" w:cs="仿宋" w:hint="eastAsia"/>
            <w:lang w:eastAsia="zh-CN"/>
          </w:rPr>
          <w:t>(二)、文档发布与分发</w:t>
        </w:r>
        <w:r>
          <w:tab/>
        </w:r>
        <w:r>
          <w:fldChar w:fldCharType="begin"/>
        </w:r>
        <w:r>
          <w:instrText xml:space="preserve"> PAGEREF _Toc32468 \h </w:instrText>
        </w:r>
        <w:r>
          <w:fldChar w:fldCharType="separate"/>
        </w:r>
        <w:r>
          <w:t>17</w:t>
        </w:r>
        <w:r>
          <w:fldChar w:fldCharType="end"/>
        </w:r>
      </w:hyperlink>
    </w:p>
    <w:p>
      <w:pPr>
        <w:pStyle w:val="TOC2"/>
        <w:tabs>
          <w:tab w:val="right" w:leader="dot" w:pos="8306"/>
        </w:tabs>
      </w:pPr>
      <w:hyperlink w:anchor="_Toc18443" w:history="1">
        <w:r>
          <w:rPr>
            <w:rFonts w:ascii="仿宋" w:eastAsia="仿宋" w:hAnsi="仿宋" w:cs="仿宋" w:hint="eastAsia"/>
            <w:lang w:eastAsia="zh-CN"/>
          </w:rPr>
          <w:t>(三)、文档存档与归档</w:t>
        </w:r>
        <w:r>
          <w:tab/>
        </w:r>
        <w:r>
          <w:fldChar w:fldCharType="begin"/>
        </w:r>
        <w:r>
          <w:instrText xml:space="preserve"> PAGEREF _Toc18443 \h </w:instrText>
        </w:r>
        <w:r>
          <w:fldChar w:fldCharType="separate"/>
        </w:r>
        <w:r>
          <w:t>18</w:t>
        </w:r>
        <w:r>
          <w:fldChar w:fldCharType="end"/>
        </w:r>
      </w:hyperlink>
    </w:p>
    <w:p>
      <w:pPr>
        <w:pStyle w:val="TOC1"/>
        <w:tabs>
          <w:tab w:val="right" w:leader="dot" w:pos="8306"/>
        </w:tabs>
      </w:pPr>
      <w:hyperlink w:anchor="_Toc2368" w:history="1">
        <w:r>
          <w:rPr>
            <w:rFonts w:ascii="仿宋" w:eastAsia="仿宋" w:hAnsi="仿宋" w:cs="仿宋" w:hint="eastAsia"/>
            <w:lang w:eastAsia="zh-CN"/>
          </w:rPr>
          <w:t>六、药物运载系统药品项目绩效评估</w:t>
        </w:r>
        <w:r>
          <w:tab/>
        </w:r>
        <w:r>
          <w:fldChar w:fldCharType="begin"/>
        </w:r>
        <w:r>
          <w:instrText xml:space="preserve"> PAGEREF _Toc2368 \h </w:instrText>
        </w:r>
        <w:r>
          <w:fldChar w:fldCharType="separate"/>
        </w:r>
        <w:r>
          <w:t>19</w:t>
        </w:r>
        <w:r>
          <w:fldChar w:fldCharType="end"/>
        </w:r>
      </w:hyperlink>
    </w:p>
    <w:p>
      <w:pPr>
        <w:pStyle w:val="TOC2"/>
        <w:tabs>
          <w:tab w:val="right" w:leader="dot" w:pos="8306"/>
        </w:tabs>
      </w:pPr>
      <w:hyperlink w:anchor="_Toc22921" w:history="1">
        <w:r>
          <w:rPr>
            <w:rFonts w:ascii="仿宋" w:eastAsia="仿宋" w:hAnsi="仿宋" w:cs="仿宋" w:hint="eastAsia"/>
            <w:lang w:eastAsia="zh-CN"/>
          </w:rPr>
          <w:t>(一)、绩效评估指标</w:t>
        </w:r>
        <w:r>
          <w:tab/>
        </w:r>
        <w:r>
          <w:fldChar w:fldCharType="begin"/>
        </w:r>
        <w:r>
          <w:instrText xml:space="preserve"> PAGEREF _Toc22921 \h </w:instrText>
        </w:r>
        <w:r>
          <w:fldChar w:fldCharType="separate"/>
        </w:r>
        <w:r>
          <w:t>19</w:t>
        </w:r>
        <w:r>
          <w:fldChar w:fldCharType="end"/>
        </w:r>
      </w:hyperlink>
    </w:p>
    <w:p>
      <w:pPr>
        <w:pStyle w:val="TOC2"/>
        <w:tabs>
          <w:tab w:val="right" w:leader="dot" w:pos="8306"/>
        </w:tabs>
      </w:pPr>
      <w:hyperlink w:anchor="_Toc11685" w:history="1">
        <w:r>
          <w:rPr>
            <w:rFonts w:ascii="仿宋" w:eastAsia="仿宋" w:hAnsi="仿宋" w:cs="仿宋" w:hint="eastAsia"/>
            <w:lang w:eastAsia="zh-CN"/>
          </w:rPr>
          <w:t>(二)、绩效评估方法</w:t>
        </w:r>
        <w:r>
          <w:tab/>
        </w:r>
        <w:r>
          <w:fldChar w:fldCharType="begin"/>
        </w:r>
        <w:r>
          <w:instrText xml:space="preserve"> PAGEREF _Toc11685 \h </w:instrText>
        </w:r>
        <w:r>
          <w:fldChar w:fldCharType="separate"/>
        </w:r>
        <w:r>
          <w:t>20</w:t>
        </w:r>
        <w:r>
          <w:fldChar w:fldCharType="end"/>
        </w:r>
      </w:hyperlink>
    </w:p>
    <w:p>
      <w:pPr>
        <w:pStyle w:val="TOC2"/>
        <w:tabs>
          <w:tab w:val="right" w:leader="dot" w:pos="8306"/>
        </w:tabs>
      </w:pPr>
      <w:hyperlink w:anchor="_Toc8285" w:history="1">
        <w:r>
          <w:rPr>
            <w:rFonts w:ascii="仿宋" w:eastAsia="仿宋" w:hAnsi="仿宋" w:cs="仿宋" w:hint="eastAsia"/>
            <w:lang w:eastAsia="zh-CN"/>
          </w:rPr>
          <w:t>(三)、绩效评估周期</w:t>
        </w:r>
        <w:r>
          <w:tab/>
        </w:r>
        <w:r>
          <w:fldChar w:fldCharType="begin"/>
        </w:r>
        <w:r>
          <w:instrText xml:space="preserve"> PAGEREF _Toc8285 \h </w:instrText>
        </w:r>
        <w:r>
          <w:fldChar w:fldCharType="separate"/>
        </w:r>
        <w:r>
          <w:t>21</w:t>
        </w:r>
        <w:r>
          <w:fldChar w:fldCharType="end"/>
        </w:r>
      </w:hyperlink>
    </w:p>
    <w:p>
      <w:pPr>
        <w:pStyle w:val="TOC1"/>
        <w:tabs>
          <w:tab w:val="right" w:leader="dot" w:pos="8306"/>
        </w:tabs>
      </w:pPr>
      <w:hyperlink w:anchor="_Toc321" w:history="1">
        <w:r>
          <w:rPr>
            <w:rFonts w:ascii="仿宋" w:eastAsia="仿宋" w:hAnsi="仿宋" w:cs="仿宋" w:hint="eastAsia"/>
            <w:lang w:eastAsia="zh-CN"/>
          </w:rPr>
          <w:t>七、药物运载系统药品项目人力资源培养与发展</w:t>
        </w:r>
        <w:r>
          <w:tab/>
        </w:r>
        <w:r>
          <w:fldChar w:fldCharType="begin"/>
        </w:r>
        <w:r>
          <w:instrText xml:space="preserve"> PAGEREF _Toc321 \h </w:instrText>
        </w:r>
        <w:r>
          <w:fldChar w:fldCharType="separate"/>
        </w:r>
        <w:r>
          <w:t>22</w:t>
        </w:r>
        <w:r>
          <w:fldChar w:fldCharType="end"/>
        </w:r>
      </w:hyperlink>
    </w:p>
    <w:p>
      <w:pPr>
        <w:pStyle w:val="TOC2"/>
        <w:tabs>
          <w:tab w:val="right" w:leader="dot" w:pos="8306"/>
        </w:tabs>
      </w:pPr>
      <w:hyperlink w:anchor="_Toc24799" w:history="1">
        <w:r>
          <w:rPr>
            <w:rFonts w:ascii="仿宋" w:eastAsia="仿宋" w:hAnsi="仿宋" w:cs="仿宋" w:hint="eastAsia"/>
            <w:lang w:eastAsia="zh-CN"/>
          </w:rPr>
          <w:t>(一)、人才需求与规划</w:t>
        </w:r>
        <w:r>
          <w:tab/>
        </w:r>
        <w:r>
          <w:fldChar w:fldCharType="begin"/>
        </w:r>
        <w:r>
          <w:instrText xml:space="preserve"> PAGEREF _Toc24799 \h </w:instrText>
        </w:r>
        <w:r>
          <w:fldChar w:fldCharType="separate"/>
        </w:r>
        <w:r>
          <w:t>22</w:t>
        </w:r>
        <w:r>
          <w:fldChar w:fldCharType="end"/>
        </w:r>
      </w:hyperlink>
    </w:p>
    <w:p>
      <w:pPr>
        <w:pStyle w:val="TOC2"/>
        <w:tabs>
          <w:tab w:val="right" w:leader="dot" w:pos="8306"/>
        </w:tabs>
      </w:pPr>
      <w:hyperlink w:anchor="_Toc29397" w:history="1">
        <w:r>
          <w:rPr>
            <w:rFonts w:ascii="仿宋" w:eastAsia="仿宋" w:hAnsi="仿宋" w:cs="仿宋" w:hint="eastAsia"/>
            <w:lang w:eastAsia="zh-CN"/>
          </w:rPr>
          <w:t>(二)、培训与发展计划</w:t>
        </w:r>
        <w:r>
          <w:tab/>
        </w:r>
        <w:r>
          <w:fldChar w:fldCharType="begin"/>
        </w:r>
        <w:r>
          <w:instrText xml:space="preserve"> PAGEREF _Toc29397 \h </w:instrText>
        </w:r>
        <w:r>
          <w:fldChar w:fldCharType="separate"/>
        </w:r>
        <w:r>
          <w:t>23</w:t>
        </w:r>
        <w:r>
          <w:fldChar w:fldCharType="end"/>
        </w:r>
      </w:hyperlink>
    </w:p>
    <w:p>
      <w:pPr>
        <w:pStyle w:val="TOC1"/>
        <w:tabs>
          <w:tab w:val="right" w:leader="dot" w:pos="8306"/>
        </w:tabs>
      </w:pPr>
      <w:hyperlink w:anchor="_Toc17264" w:history="1">
        <w:r>
          <w:rPr>
            <w:rFonts w:ascii="仿宋" w:eastAsia="仿宋" w:hAnsi="仿宋" w:cs="仿宋" w:hint="eastAsia"/>
            <w:lang w:eastAsia="zh-CN"/>
          </w:rPr>
          <w:t>八、药物运载系统药品项目计划安排</w:t>
        </w:r>
        <w:r>
          <w:tab/>
        </w:r>
        <w:r>
          <w:fldChar w:fldCharType="begin"/>
        </w:r>
        <w:r>
          <w:instrText xml:space="preserve"> PAGEREF _Toc17264 \h </w:instrText>
        </w:r>
        <w:r>
          <w:fldChar w:fldCharType="separate"/>
        </w:r>
        <w:r>
          <w:t>23</w:t>
        </w:r>
        <w:r>
          <w:fldChar w:fldCharType="end"/>
        </w:r>
      </w:hyperlink>
    </w:p>
    <w:p>
      <w:pPr>
        <w:pStyle w:val="TOC2"/>
        <w:tabs>
          <w:tab w:val="right" w:leader="dot" w:pos="8306"/>
        </w:tabs>
      </w:pPr>
      <w:hyperlink w:anchor="_Toc13148" w:history="1">
        <w:r>
          <w:rPr>
            <w:rFonts w:ascii="仿宋" w:eastAsia="仿宋" w:hAnsi="仿宋" w:cs="仿宋" w:hint="eastAsia"/>
            <w:lang w:eastAsia="zh-CN"/>
          </w:rPr>
          <w:t>(一)、建设周期</w:t>
        </w:r>
        <w:r>
          <w:tab/>
        </w:r>
        <w:r>
          <w:fldChar w:fldCharType="begin"/>
        </w:r>
        <w:r>
          <w:instrText xml:space="preserve"> PAGEREF _Toc13148 \h </w:instrText>
        </w:r>
        <w:r>
          <w:fldChar w:fldCharType="separate"/>
        </w:r>
        <w:r>
          <w:t>23</w:t>
        </w:r>
        <w:r>
          <w:fldChar w:fldCharType="end"/>
        </w:r>
      </w:hyperlink>
    </w:p>
    <w:p>
      <w:pPr>
        <w:pStyle w:val="TOC2"/>
        <w:tabs>
          <w:tab w:val="right" w:leader="dot" w:pos="8306"/>
        </w:tabs>
      </w:pPr>
      <w:hyperlink w:anchor="_Toc7889" w:history="1">
        <w:r>
          <w:rPr>
            <w:rFonts w:ascii="仿宋" w:eastAsia="仿宋" w:hAnsi="仿宋" w:cs="仿宋" w:hint="eastAsia"/>
            <w:lang w:eastAsia="zh-CN"/>
          </w:rPr>
          <w:t>(二)、建设进度</w:t>
        </w:r>
        <w:r>
          <w:tab/>
        </w:r>
        <w:r>
          <w:fldChar w:fldCharType="begin"/>
        </w:r>
        <w:r>
          <w:instrText xml:space="preserve"> PAGEREF _Toc7889 \h </w:instrText>
        </w:r>
        <w:r>
          <w:fldChar w:fldCharType="separate"/>
        </w:r>
        <w:r>
          <w:t>24</w:t>
        </w:r>
        <w:r>
          <w:fldChar w:fldCharType="end"/>
        </w:r>
      </w:hyperlink>
    </w:p>
    <w:p>
      <w:pPr>
        <w:pStyle w:val="TOC2"/>
        <w:tabs>
          <w:tab w:val="right" w:leader="dot" w:pos="8306"/>
        </w:tabs>
      </w:pPr>
      <w:hyperlink w:anchor="_Toc18810" w:history="1">
        <w:r>
          <w:rPr>
            <w:rFonts w:ascii="仿宋" w:eastAsia="仿宋" w:hAnsi="仿宋" w:cs="仿宋" w:hint="eastAsia"/>
            <w:lang w:eastAsia="zh-CN"/>
          </w:rPr>
          <w:t>(三)、进度安排注意事项</w:t>
        </w:r>
        <w:r>
          <w:tab/>
        </w:r>
        <w:r>
          <w:fldChar w:fldCharType="begin"/>
        </w:r>
        <w:r>
          <w:instrText xml:space="preserve"> PAGEREF _Toc18810 \h </w:instrText>
        </w:r>
        <w:r>
          <w:fldChar w:fldCharType="separate"/>
        </w:r>
        <w:r>
          <w:t>25</w:t>
        </w:r>
        <w:r>
          <w:fldChar w:fldCharType="end"/>
        </w:r>
      </w:hyperlink>
    </w:p>
    <w:p>
      <w:pPr>
        <w:pStyle w:val="TOC2"/>
        <w:tabs>
          <w:tab w:val="right" w:leader="dot" w:pos="8306"/>
        </w:tabs>
      </w:pPr>
      <w:hyperlink w:anchor="_Toc26196" w:history="1">
        <w:r>
          <w:rPr>
            <w:rFonts w:ascii="仿宋" w:eastAsia="仿宋" w:hAnsi="仿宋" w:cs="仿宋" w:hint="eastAsia"/>
            <w:lang w:eastAsia="zh-CN"/>
          </w:rPr>
          <w:t>(四)、人力资源配置</w:t>
        </w:r>
        <w:r>
          <w:tab/>
        </w:r>
        <w:r>
          <w:fldChar w:fldCharType="begin"/>
        </w:r>
        <w:r>
          <w:instrText xml:space="preserve"> PAGEREF _Toc26196 \h </w:instrText>
        </w:r>
        <w:r>
          <w:fldChar w:fldCharType="separate"/>
        </w:r>
        <w:r>
          <w:t>27</w:t>
        </w:r>
        <w:r>
          <w:fldChar w:fldCharType="end"/>
        </w:r>
      </w:hyperlink>
    </w:p>
    <w:p>
      <w:pPr>
        <w:pStyle w:val="TOC1"/>
        <w:tabs>
          <w:tab w:val="right" w:leader="dot" w:pos="8306"/>
        </w:tabs>
      </w:pPr>
      <w:hyperlink w:anchor="_Toc19825" w:history="1">
        <w:r>
          <w:rPr>
            <w:rFonts w:ascii="仿宋" w:eastAsia="仿宋" w:hAnsi="仿宋" w:cs="仿宋" w:hint="eastAsia"/>
            <w:lang w:eastAsia="zh-CN"/>
          </w:rPr>
          <w:t>九、药物运载系统药品项目社会影响</w:t>
        </w:r>
        <w:r>
          <w:tab/>
        </w:r>
        <w:r>
          <w:fldChar w:fldCharType="begin"/>
        </w:r>
        <w:r>
          <w:instrText xml:space="preserve"> PAGEREF _Toc19825 \h </w:instrText>
        </w:r>
        <w:r>
          <w:fldChar w:fldCharType="separate"/>
        </w:r>
        <w:r>
          <w:t>27</w:t>
        </w:r>
        <w:r>
          <w:fldChar w:fldCharType="end"/>
        </w:r>
      </w:hyperlink>
    </w:p>
    <w:p>
      <w:pPr>
        <w:pStyle w:val="TOC2"/>
        <w:tabs>
          <w:tab w:val="right" w:leader="dot" w:pos="8306"/>
        </w:tabs>
      </w:pPr>
      <w:hyperlink w:anchor="_Toc25228" w:history="1">
        <w:r>
          <w:rPr>
            <w:rFonts w:ascii="仿宋" w:eastAsia="仿宋" w:hAnsi="仿宋" w:cs="仿宋" w:hint="eastAsia"/>
            <w:lang w:eastAsia="zh-CN"/>
          </w:rPr>
          <w:t>(一)、社会责任与义务</w:t>
        </w:r>
        <w:r>
          <w:tab/>
        </w:r>
        <w:r>
          <w:fldChar w:fldCharType="begin"/>
        </w:r>
        <w:r>
          <w:instrText xml:space="preserve"> PAGEREF _Toc25228 \h </w:instrText>
        </w:r>
        <w:r>
          <w:fldChar w:fldCharType="separate"/>
        </w:r>
        <w:r>
          <w:t>27</w:t>
        </w:r>
        <w:r>
          <w:fldChar w:fldCharType="end"/>
        </w:r>
      </w:hyperlink>
    </w:p>
    <w:p>
      <w:pPr>
        <w:pStyle w:val="TOC2"/>
        <w:tabs>
          <w:tab w:val="right" w:leader="dot" w:pos="8306"/>
        </w:tabs>
      </w:pPr>
      <w:hyperlink w:anchor="_Toc31125" w:history="1">
        <w:r>
          <w:rPr>
            <w:rFonts w:ascii="仿宋" w:eastAsia="仿宋" w:hAnsi="仿宋" w:cs="仿宋" w:hint="eastAsia"/>
            <w:lang w:eastAsia="zh-CN"/>
          </w:rPr>
          <w:t>(二)、社会参与与沟通</w:t>
        </w:r>
        <w:r>
          <w:tab/>
        </w:r>
        <w:r>
          <w:fldChar w:fldCharType="begin"/>
        </w:r>
        <w:r>
          <w:instrText xml:space="preserve"> PAGEREF _Toc31125 \h </w:instrText>
        </w:r>
        <w:r>
          <w:fldChar w:fldCharType="separate"/>
        </w:r>
        <w:r>
          <w:t>28</w:t>
        </w:r>
        <w:r>
          <w:fldChar w:fldCharType="end"/>
        </w:r>
      </w:hyperlink>
    </w:p>
    <w:p>
      <w:pPr>
        <w:pStyle w:val="TOC1"/>
        <w:tabs>
          <w:tab w:val="right" w:leader="dot" w:pos="8306"/>
        </w:tabs>
      </w:pPr>
      <w:hyperlink w:anchor="_Toc20571" w:history="1">
        <w:r>
          <w:rPr>
            <w:rFonts w:ascii="仿宋" w:eastAsia="仿宋" w:hAnsi="仿宋" w:cs="仿宋" w:hint="eastAsia"/>
            <w:lang w:eastAsia="zh-CN"/>
          </w:rPr>
          <w:t>十、生产安全保护</w:t>
        </w:r>
        <w:r>
          <w:tab/>
        </w:r>
        <w:r>
          <w:fldChar w:fldCharType="begin"/>
        </w:r>
        <w:r>
          <w:instrText xml:space="preserve"> PAGEREF _Toc20571 \h </w:instrText>
        </w:r>
        <w:r>
          <w:fldChar w:fldCharType="separate"/>
        </w:r>
        <w:r>
          <w:t>29</w:t>
        </w:r>
        <w:r>
          <w:fldChar w:fldCharType="end"/>
        </w:r>
      </w:hyperlink>
    </w:p>
    <w:p>
      <w:pPr>
        <w:pStyle w:val="TOC2"/>
        <w:tabs>
          <w:tab w:val="right" w:leader="dot" w:pos="8306"/>
        </w:tabs>
      </w:pPr>
      <w:hyperlink w:anchor="_Toc23452" w:history="1">
        <w:r>
          <w:rPr>
            <w:rFonts w:ascii="仿宋" w:eastAsia="仿宋" w:hAnsi="仿宋" w:cs="仿宋" w:hint="eastAsia"/>
            <w:lang w:eastAsia="zh-CN"/>
          </w:rPr>
          <w:t>(一)、消防安全</w:t>
        </w:r>
        <w:r>
          <w:tab/>
        </w:r>
        <w:r>
          <w:fldChar w:fldCharType="begin"/>
        </w:r>
        <w:r>
          <w:instrText xml:space="preserve"> PAGEREF _Toc23452 \h </w:instrText>
        </w:r>
        <w:r>
          <w:fldChar w:fldCharType="separate"/>
        </w:r>
        <w:r>
          <w:t>29</w:t>
        </w:r>
        <w:r>
          <w:fldChar w:fldCharType="end"/>
        </w:r>
      </w:hyperlink>
    </w:p>
    <w:p>
      <w:pPr>
        <w:pStyle w:val="TOC2"/>
        <w:tabs>
          <w:tab w:val="right" w:leader="dot" w:pos="8306"/>
        </w:tabs>
      </w:pPr>
      <w:hyperlink w:anchor="_Toc8590" w:history="1">
        <w:r>
          <w:rPr>
            <w:rFonts w:ascii="仿宋" w:eastAsia="仿宋" w:hAnsi="仿宋" w:cs="仿宋" w:hint="eastAsia"/>
            <w:lang w:eastAsia="zh-CN"/>
          </w:rPr>
          <w:t>(二)、防火防爆总图布置措施</w:t>
        </w:r>
        <w:r>
          <w:tab/>
        </w:r>
        <w:r>
          <w:fldChar w:fldCharType="begin"/>
        </w:r>
        <w:r>
          <w:instrText xml:space="preserve"> PAGEREF _Toc8590 \h </w:instrText>
        </w:r>
        <w:r>
          <w:fldChar w:fldCharType="separate"/>
        </w:r>
        <w:r>
          <w:t>31</w:t>
        </w:r>
        <w:r>
          <w:fldChar w:fldCharType="end"/>
        </w:r>
      </w:hyperlink>
    </w:p>
    <w:p>
      <w:pPr>
        <w:pStyle w:val="TOC2"/>
        <w:tabs>
          <w:tab w:val="right" w:leader="dot" w:pos="8306"/>
        </w:tabs>
      </w:pPr>
      <w:hyperlink w:anchor="_Toc5442" w:history="1">
        <w:r>
          <w:rPr>
            <w:rFonts w:ascii="仿宋" w:eastAsia="仿宋" w:hAnsi="仿宋" w:cs="仿宋" w:hint="eastAsia"/>
            <w:lang w:eastAsia="zh-CN"/>
          </w:rPr>
          <w:t>(三)、自然灾害防范措施</w:t>
        </w:r>
        <w:r>
          <w:tab/>
        </w:r>
        <w:r>
          <w:fldChar w:fldCharType="begin"/>
        </w:r>
        <w:r>
          <w:instrText xml:space="preserve"> PAGEREF _Toc5442 \h </w:instrText>
        </w:r>
        <w:r>
          <w:fldChar w:fldCharType="separate"/>
        </w:r>
        <w:r>
          <w:t>32</w:t>
        </w:r>
        <w:r>
          <w:fldChar w:fldCharType="end"/>
        </w:r>
      </w:hyperlink>
    </w:p>
    <w:p>
      <w:pPr>
        <w:pStyle w:val="TOC2"/>
        <w:tabs>
          <w:tab w:val="right" w:leader="dot" w:pos="8306"/>
        </w:tabs>
      </w:pPr>
      <w:hyperlink w:anchor="_Toc13178" w:history="1">
        <w:r>
          <w:rPr>
            <w:rFonts w:ascii="仿宋" w:eastAsia="仿宋" w:hAnsi="仿宋" w:cs="仿宋" w:hint="eastAsia"/>
            <w:lang w:eastAsia="zh-CN"/>
          </w:rPr>
          <w:t>(四)、安全色及安全标志使用要求</w:t>
        </w:r>
        <w:r>
          <w:tab/>
        </w:r>
        <w:r>
          <w:fldChar w:fldCharType="begin"/>
        </w:r>
        <w:r>
          <w:instrText xml:space="preserve"> PAGEREF _Toc13178 \h </w:instrText>
        </w:r>
        <w:r>
          <w:fldChar w:fldCharType="separate"/>
        </w:r>
        <w:r>
          <w:t>33</w:t>
        </w:r>
        <w:r>
          <w:fldChar w:fldCharType="end"/>
        </w:r>
      </w:hyperlink>
    </w:p>
    <w:p>
      <w:pPr>
        <w:pStyle w:val="TOC2"/>
        <w:tabs>
          <w:tab w:val="right" w:leader="dot" w:pos="8306"/>
        </w:tabs>
      </w:pPr>
      <w:hyperlink w:anchor="_Toc20235" w:history="1">
        <w:r>
          <w:rPr>
            <w:rFonts w:ascii="仿宋" w:eastAsia="仿宋" w:hAnsi="仿宋" w:cs="仿宋" w:hint="eastAsia"/>
            <w:lang w:eastAsia="zh-CN"/>
          </w:rPr>
          <w:t>(五)、防尘防毒措施</w:t>
        </w:r>
        <w:r>
          <w:tab/>
        </w:r>
        <w:r>
          <w:fldChar w:fldCharType="begin"/>
        </w:r>
        <w:r>
          <w:instrText xml:space="preserve"> PAGEREF _Toc20235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89" w:history="1">
        <w:r>
          <w:rPr>
            <w:rFonts w:ascii="仿宋" w:eastAsia="仿宋" w:hAnsi="仿宋" w:cs="仿宋" w:hint="eastAsia"/>
            <w:lang w:eastAsia="zh-CN"/>
          </w:rPr>
          <w:t>(六)、防静电、触电防护及防雷措施</w:t>
        </w:r>
        <w:r>
          <w:tab/>
        </w:r>
        <w:r>
          <w:fldChar w:fldCharType="begin"/>
        </w:r>
        <w:r>
          <w:instrText xml:space="preserve"> PAGEREF _Toc13089 \h </w:instrText>
        </w:r>
        <w:r>
          <w:fldChar w:fldCharType="separate"/>
        </w:r>
        <w:r>
          <w:t>35</w:t>
        </w:r>
        <w:r>
          <w:fldChar w:fldCharType="end"/>
        </w:r>
      </w:hyperlink>
    </w:p>
    <w:p>
      <w:pPr>
        <w:pStyle w:val="TOC2"/>
        <w:tabs>
          <w:tab w:val="right" w:leader="dot" w:pos="8306"/>
        </w:tabs>
      </w:pPr>
      <w:hyperlink w:anchor="_Toc22066" w:history="1">
        <w:r>
          <w:rPr>
            <w:rFonts w:ascii="仿宋" w:eastAsia="仿宋" w:hAnsi="仿宋" w:cs="仿宋" w:hint="eastAsia"/>
            <w:lang w:eastAsia="zh-CN"/>
          </w:rPr>
          <w:t>(七)、机械设备安全保障措施</w:t>
        </w:r>
        <w:r>
          <w:tab/>
        </w:r>
        <w:r>
          <w:fldChar w:fldCharType="begin"/>
        </w:r>
        <w:r>
          <w:instrText xml:space="preserve"> PAGEREF _Toc22066 \h </w:instrText>
        </w:r>
        <w:r>
          <w:fldChar w:fldCharType="separate"/>
        </w:r>
        <w:r>
          <w:t>36</w:t>
        </w:r>
        <w:r>
          <w:fldChar w:fldCharType="end"/>
        </w:r>
      </w:hyperlink>
    </w:p>
    <w:p>
      <w:pPr>
        <w:pStyle w:val="TOC1"/>
        <w:tabs>
          <w:tab w:val="right" w:leader="dot" w:pos="8306"/>
        </w:tabs>
      </w:pPr>
      <w:hyperlink w:anchor="_Toc25585" w:history="1">
        <w:r>
          <w:rPr>
            <w:rFonts w:ascii="仿宋" w:eastAsia="仿宋" w:hAnsi="仿宋" w:cs="仿宋" w:hint="eastAsia"/>
            <w:lang w:eastAsia="zh-CN"/>
          </w:rPr>
          <w:t>十一、药物运载系统药品项目财务管理</w:t>
        </w:r>
        <w:r>
          <w:tab/>
        </w:r>
        <w:r>
          <w:fldChar w:fldCharType="begin"/>
        </w:r>
        <w:r>
          <w:instrText xml:space="preserve"> PAGEREF _Toc25585 \h </w:instrText>
        </w:r>
        <w:r>
          <w:fldChar w:fldCharType="separate"/>
        </w:r>
        <w:r>
          <w:t>37</w:t>
        </w:r>
        <w:r>
          <w:fldChar w:fldCharType="end"/>
        </w:r>
      </w:hyperlink>
    </w:p>
    <w:p>
      <w:pPr>
        <w:pStyle w:val="TOC2"/>
        <w:tabs>
          <w:tab w:val="right" w:leader="dot" w:pos="8306"/>
        </w:tabs>
      </w:pPr>
      <w:hyperlink w:anchor="_Toc26380" w:history="1">
        <w:r>
          <w:rPr>
            <w:rFonts w:ascii="仿宋" w:eastAsia="仿宋" w:hAnsi="仿宋" w:cs="仿宋" w:hint="eastAsia"/>
            <w:lang w:eastAsia="zh-CN"/>
          </w:rPr>
          <w:t>(一)、资金需求大</w:t>
        </w:r>
        <w:r>
          <w:tab/>
        </w:r>
        <w:r>
          <w:fldChar w:fldCharType="begin"/>
        </w:r>
        <w:r>
          <w:instrText xml:space="preserve"> PAGEREF _Toc26380 \h </w:instrText>
        </w:r>
        <w:r>
          <w:fldChar w:fldCharType="separate"/>
        </w:r>
        <w:r>
          <w:t>37</w:t>
        </w:r>
        <w:r>
          <w:fldChar w:fldCharType="end"/>
        </w:r>
      </w:hyperlink>
    </w:p>
    <w:p>
      <w:pPr>
        <w:pStyle w:val="TOC2"/>
        <w:tabs>
          <w:tab w:val="right" w:leader="dot" w:pos="8306"/>
        </w:tabs>
      </w:pPr>
      <w:hyperlink w:anchor="_Toc25890" w:history="1">
        <w:r>
          <w:rPr>
            <w:rFonts w:ascii="仿宋" w:eastAsia="仿宋" w:hAnsi="仿宋" w:cs="仿宋" w:hint="eastAsia"/>
            <w:lang w:eastAsia="zh-CN"/>
          </w:rPr>
          <w:t>(二)、研发周期长</w:t>
        </w:r>
        <w:r>
          <w:tab/>
        </w:r>
        <w:r>
          <w:fldChar w:fldCharType="begin"/>
        </w:r>
        <w:r>
          <w:instrText xml:space="preserve"> PAGEREF _Toc25890 \h </w:instrText>
        </w:r>
        <w:r>
          <w:fldChar w:fldCharType="separate"/>
        </w:r>
        <w:r>
          <w:t>39</w:t>
        </w:r>
        <w:r>
          <w:fldChar w:fldCharType="end"/>
        </w:r>
      </w:hyperlink>
    </w:p>
    <w:p>
      <w:pPr>
        <w:pStyle w:val="TOC2"/>
        <w:tabs>
          <w:tab w:val="right" w:leader="dot" w:pos="8306"/>
        </w:tabs>
      </w:pPr>
      <w:hyperlink w:anchor="_Toc28507" w:history="1">
        <w:r>
          <w:rPr>
            <w:rFonts w:ascii="仿宋" w:eastAsia="仿宋" w:hAnsi="仿宋" w:cs="仿宋" w:hint="eastAsia"/>
            <w:lang w:eastAsia="zh-CN"/>
          </w:rPr>
          <w:t>(三)、市场风险大</w:t>
        </w:r>
        <w:r>
          <w:tab/>
        </w:r>
        <w:r>
          <w:fldChar w:fldCharType="begin"/>
        </w:r>
        <w:r>
          <w:instrText xml:space="preserve"> PAGEREF _Toc28507 \h </w:instrText>
        </w:r>
        <w:r>
          <w:fldChar w:fldCharType="separate"/>
        </w:r>
        <w:r>
          <w:t>40</w:t>
        </w:r>
        <w:r>
          <w:fldChar w:fldCharType="end"/>
        </w:r>
      </w:hyperlink>
    </w:p>
    <w:p>
      <w:pPr>
        <w:pStyle w:val="TOC2"/>
        <w:tabs>
          <w:tab w:val="right" w:leader="dot" w:pos="8306"/>
        </w:tabs>
      </w:pPr>
      <w:hyperlink w:anchor="_Toc13102" w:history="1">
        <w:r>
          <w:rPr>
            <w:rFonts w:ascii="仿宋" w:eastAsia="仿宋" w:hAnsi="仿宋" w:cs="仿宋" w:hint="eastAsia"/>
            <w:lang w:eastAsia="zh-CN"/>
          </w:rPr>
          <w:t>(四)、利润率高</w:t>
        </w:r>
        <w:r>
          <w:tab/>
        </w:r>
        <w:r>
          <w:fldChar w:fldCharType="begin"/>
        </w:r>
        <w:r>
          <w:instrText xml:space="preserve"> PAGEREF _Toc13102 \h </w:instrText>
        </w:r>
        <w:r>
          <w:fldChar w:fldCharType="separate"/>
        </w:r>
        <w:r>
          <w:t>43</w:t>
        </w:r>
        <w:r>
          <w:fldChar w:fldCharType="end"/>
        </w:r>
      </w:hyperlink>
    </w:p>
    <w:p>
      <w:pPr>
        <w:pStyle w:val="TOC1"/>
        <w:tabs>
          <w:tab w:val="right" w:leader="dot" w:pos="8306"/>
        </w:tabs>
      </w:pPr>
      <w:hyperlink w:anchor="_Toc12394" w:history="1">
        <w:r>
          <w:rPr>
            <w:rFonts w:ascii="仿宋" w:eastAsia="仿宋" w:hAnsi="仿宋" w:cs="仿宋" w:hint="eastAsia"/>
            <w:lang w:eastAsia="zh-CN"/>
          </w:rPr>
          <w:t>十二、药物运载系统药品项目投资规划</w:t>
        </w:r>
        <w:r>
          <w:tab/>
        </w:r>
        <w:r>
          <w:fldChar w:fldCharType="begin"/>
        </w:r>
        <w:r>
          <w:instrText xml:space="preserve"> PAGEREF _Toc12394 \h </w:instrText>
        </w:r>
        <w:r>
          <w:fldChar w:fldCharType="separate"/>
        </w:r>
        <w:r>
          <w:t>45</w:t>
        </w:r>
        <w:r>
          <w:fldChar w:fldCharType="end"/>
        </w:r>
      </w:hyperlink>
    </w:p>
    <w:p>
      <w:pPr>
        <w:pStyle w:val="TOC2"/>
        <w:tabs>
          <w:tab w:val="right" w:leader="dot" w:pos="8306"/>
        </w:tabs>
      </w:pPr>
      <w:hyperlink w:anchor="_Toc19975" w:history="1">
        <w:r>
          <w:rPr>
            <w:rFonts w:ascii="仿宋" w:eastAsia="仿宋" w:hAnsi="仿宋" w:cs="仿宋" w:hint="eastAsia"/>
            <w:lang w:eastAsia="zh-CN"/>
          </w:rPr>
          <w:t>(一)、药物运载系统药品项目总投资估算</w:t>
        </w:r>
        <w:r>
          <w:tab/>
        </w:r>
        <w:r>
          <w:fldChar w:fldCharType="begin"/>
        </w:r>
        <w:r>
          <w:instrText xml:space="preserve"> PAGEREF _Toc19975 \h </w:instrText>
        </w:r>
        <w:r>
          <w:fldChar w:fldCharType="separate"/>
        </w:r>
        <w:r>
          <w:t>45</w:t>
        </w:r>
        <w:r>
          <w:fldChar w:fldCharType="end"/>
        </w:r>
      </w:hyperlink>
    </w:p>
    <w:p>
      <w:pPr>
        <w:pStyle w:val="TOC2"/>
        <w:tabs>
          <w:tab w:val="right" w:leader="dot" w:pos="8306"/>
        </w:tabs>
      </w:pPr>
      <w:hyperlink w:anchor="_Toc9966" w:history="1">
        <w:r>
          <w:rPr>
            <w:rFonts w:ascii="仿宋" w:eastAsia="仿宋" w:hAnsi="仿宋" w:cs="仿宋" w:hint="eastAsia"/>
            <w:lang w:eastAsia="zh-CN"/>
          </w:rPr>
          <w:t>(二)、资金筹措</w:t>
        </w:r>
        <w:r>
          <w:tab/>
        </w:r>
        <w:r>
          <w:fldChar w:fldCharType="begin"/>
        </w:r>
        <w:r>
          <w:instrText xml:space="preserve"> PAGEREF _Toc9966 \h </w:instrText>
        </w:r>
        <w:r>
          <w:fldChar w:fldCharType="separate"/>
        </w:r>
        <w:r>
          <w:t>46</w:t>
        </w:r>
        <w:r>
          <w:fldChar w:fldCharType="end"/>
        </w:r>
      </w:hyperlink>
    </w:p>
    <w:p>
      <w:pPr>
        <w:pStyle w:val="TOC1"/>
        <w:tabs>
          <w:tab w:val="right" w:leader="dot" w:pos="8306"/>
        </w:tabs>
      </w:pPr>
      <w:hyperlink w:anchor="_Toc29167" w:history="1">
        <w:r>
          <w:rPr>
            <w:rFonts w:ascii="仿宋" w:eastAsia="仿宋" w:hAnsi="仿宋" w:cs="仿宋" w:hint="eastAsia"/>
            <w:lang w:eastAsia="zh-CN"/>
          </w:rPr>
          <w:t>十三、药物运载系统药品项目治理与监督</w:t>
        </w:r>
        <w:r>
          <w:tab/>
        </w:r>
        <w:r>
          <w:fldChar w:fldCharType="begin"/>
        </w:r>
        <w:r>
          <w:instrText xml:space="preserve"> PAGEREF _Toc29167 \h </w:instrText>
        </w:r>
        <w:r>
          <w:fldChar w:fldCharType="separate"/>
        </w:r>
        <w:r>
          <w:t>47</w:t>
        </w:r>
        <w:r>
          <w:fldChar w:fldCharType="end"/>
        </w:r>
      </w:hyperlink>
    </w:p>
    <w:p>
      <w:pPr>
        <w:pStyle w:val="TOC2"/>
        <w:tabs>
          <w:tab w:val="right" w:leader="dot" w:pos="8306"/>
        </w:tabs>
      </w:pPr>
      <w:hyperlink w:anchor="_Toc3834" w:history="1">
        <w:r>
          <w:rPr>
            <w:rFonts w:ascii="仿宋" w:eastAsia="仿宋" w:hAnsi="仿宋" w:cs="仿宋" w:hint="eastAsia"/>
            <w:lang w:eastAsia="zh-CN"/>
          </w:rPr>
          <w:t>(一)、药物运载系统药品项目治理结构</w:t>
        </w:r>
        <w:r>
          <w:tab/>
        </w:r>
        <w:r>
          <w:fldChar w:fldCharType="begin"/>
        </w:r>
        <w:r>
          <w:instrText xml:space="preserve"> PAGEREF _Toc3834 \h </w:instrText>
        </w:r>
        <w:r>
          <w:fldChar w:fldCharType="separate"/>
        </w:r>
        <w:r>
          <w:t>47</w:t>
        </w:r>
        <w:r>
          <w:fldChar w:fldCharType="end"/>
        </w:r>
      </w:hyperlink>
    </w:p>
    <w:p>
      <w:pPr>
        <w:pStyle w:val="TOC2"/>
        <w:tabs>
          <w:tab w:val="right" w:leader="dot" w:pos="8306"/>
        </w:tabs>
      </w:pPr>
      <w:hyperlink w:anchor="_Toc33" w:history="1">
        <w:r>
          <w:rPr>
            <w:rFonts w:ascii="仿宋" w:eastAsia="仿宋" w:hAnsi="仿宋" w:cs="仿宋" w:hint="eastAsia"/>
            <w:lang w:eastAsia="zh-CN"/>
          </w:rPr>
          <w:t>(二)、监督与审计</w:t>
        </w:r>
        <w:r>
          <w:tab/>
        </w:r>
        <w:r>
          <w:fldChar w:fldCharType="begin"/>
        </w:r>
        <w:r>
          <w:instrText xml:space="preserve"> PAGEREF _Toc33 \h </w:instrText>
        </w:r>
        <w:r>
          <w:fldChar w:fldCharType="separate"/>
        </w:r>
        <w:r>
          <w:t>48</w:t>
        </w:r>
        <w:r>
          <w:fldChar w:fldCharType="end"/>
        </w:r>
      </w:hyperlink>
    </w:p>
    <w:p>
      <w:pPr>
        <w:pStyle w:val="TOC1"/>
        <w:tabs>
          <w:tab w:val="right" w:leader="dot" w:pos="8306"/>
        </w:tabs>
      </w:pPr>
      <w:hyperlink w:anchor="_Toc19594" w:history="1">
        <w:r>
          <w:rPr>
            <w:rFonts w:ascii="仿宋" w:eastAsia="仿宋" w:hAnsi="仿宋" w:cs="仿宋" w:hint="eastAsia"/>
            <w:lang w:eastAsia="zh-CN"/>
          </w:rPr>
          <w:t>十四、利益相关者分析与沟通计划</w:t>
        </w:r>
        <w:r>
          <w:tab/>
        </w:r>
        <w:r>
          <w:fldChar w:fldCharType="begin"/>
        </w:r>
        <w:r>
          <w:instrText xml:space="preserve"> PAGEREF _Toc19594 \h </w:instrText>
        </w:r>
        <w:r>
          <w:fldChar w:fldCharType="separate"/>
        </w:r>
        <w:r>
          <w:t>50</w:t>
        </w:r>
        <w:r>
          <w:fldChar w:fldCharType="end"/>
        </w:r>
      </w:hyperlink>
    </w:p>
    <w:p>
      <w:pPr>
        <w:pStyle w:val="TOC2"/>
        <w:tabs>
          <w:tab w:val="right" w:leader="dot" w:pos="8306"/>
        </w:tabs>
      </w:pPr>
      <w:hyperlink w:anchor="_Toc23976" w:history="1">
        <w:r>
          <w:rPr>
            <w:rFonts w:ascii="仿宋" w:eastAsia="仿宋" w:hAnsi="仿宋" w:cs="仿宋" w:hint="eastAsia"/>
            <w:lang w:eastAsia="zh-CN"/>
          </w:rPr>
          <w:t>(一)、利益相关者分析</w:t>
        </w:r>
        <w:r>
          <w:tab/>
        </w:r>
        <w:r>
          <w:fldChar w:fldCharType="begin"/>
        </w:r>
        <w:r>
          <w:instrText xml:space="preserve"> PAGEREF _Toc23976 \h </w:instrText>
        </w:r>
        <w:r>
          <w:fldChar w:fldCharType="separate"/>
        </w:r>
        <w:r>
          <w:t>50</w:t>
        </w:r>
        <w:r>
          <w:fldChar w:fldCharType="end"/>
        </w:r>
      </w:hyperlink>
    </w:p>
    <w:p>
      <w:pPr>
        <w:pStyle w:val="TOC2"/>
        <w:tabs>
          <w:tab w:val="right" w:leader="dot" w:pos="8306"/>
        </w:tabs>
      </w:pPr>
      <w:hyperlink w:anchor="_Toc1393" w:history="1">
        <w:r>
          <w:rPr>
            <w:rFonts w:ascii="仿宋" w:eastAsia="仿宋" w:hAnsi="仿宋" w:cs="仿宋" w:hint="eastAsia"/>
            <w:lang w:eastAsia="zh-CN"/>
          </w:rPr>
          <w:t>(二)、沟通计划</w:t>
        </w:r>
        <w:r>
          <w:tab/>
        </w:r>
        <w:r>
          <w:fldChar w:fldCharType="begin"/>
        </w:r>
        <w:r>
          <w:instrText xml:space="preserve"> PAGEREF _Toc1393 \h </w:instrText>
        </w:r>
        <w:r>
          <w:fldChar w:fldCharType="separate"/>
        </w:r>
        <w:r>
          <w:t>51</w:t>
        </w:r>
        <w:r>
          <w:fldChar w:fldCharType="end"/>
        </w:r>
      </w:hyperlink>
    </w:p>
    <w:p>
      <w:pPr>
        <w:pStyle w:val="TOC1"/>
        <w:tabs>
          <w:tab w:val="right" w:leader="dot" w:pos="8306"/>
        </w:tabs>
      </w:pPr>
      <w:hyperlink w:anchor="_Toc541" w:history="1">
        <w:r>
          <w:rPr>
            <w:rFonts w:ascii="仿宋" w:eastAsia="仿宋" w:hAnsi="仿宋" w:cs="仿宋" w:hint="eastAsia"/>
            <w:lang w:eastAsia="zh-CN"/>
          </w:rPr>
          <w:t>十五、供应链管理</w:t>
        </w:r>
        <w:r>
          <w:tab/>
        </w:r>
        <w:r>
          <w:fldChar w:fldCharType="begin"/>
        </w:r>
        <w:r>
          <w:instrText xml:space="preserve"> PAGEREF _Toc541 \h </w:instrText>
        </w:r>
        <w:r>
          <w:fldChar w:fldCharType="separate"/>
        </w:r>
        <w:r>
          <w:t>52</w:t>
        </w:r>
        <w:r>
          <w:fldChar w:fldCharType="end"/>
        </w:r>
      </w:hyperlink>
    </w:p>
    <w:p>
      <w:pPr>
        <w:pStyle w:val="TOC2"/>
        <w:tabs>
          <w:tab w:val="right" w:leader="dot" w:pos="8306"/>
        </w:tabs>
      </w:pPr>
      <w:hyperlink w:anchor="_Toc24495" w:history="1">
        <w:r>
          <w:rPr>
            <w:rFonts w:ascii="仿宋" w:eastAsia="仿宋" w:hAnsi="仿宋" w:cs="仿宋" w:hint="eastAsia"/>
            <w:lang w:eastAsia="zh-CN"/>
          </w:rPr>
          <w:t>(一)、供应链战略规划</w:t>
        </w:r>
        <w:r>
          <w:tab/>
        </w:r>
        <w:r>
          <w:fldChar w:fldCharType="begin"/>
        </w:r>
        <w:r>
          <w:instrText xml:space="preserve"> PAGEREF _Toc24495 \h </w:instrText>
        </w:r>
        <w:r>
          <w:fldChar w:fldCharType="separate"/>
        </w:r>
        <w:r>
          <w:t>52</w:t>
        </w:r>
        <w:r>
          <w:fldChar w:fldCharType="end"/>
        </w:r>
      </w:hyperlink>
    </w:p>
    <w:p>
      <w:pPr>
        <w:pStyle w:val="TOC2"/>
        <w:tabs>
          <w:tab w:val="right" w:leader="dot" w:pos="8306"/>
        </w:tabs>
      </w:pPr>
      <w:hyperlink w:anchor="_Toc32036" w:history="1">
        <w:r>
          <w:rPr>
            <w:rFonts w:ascii="仿宋" w:eastAsia="仿宋" w:hAnsi="仿宋" w:cs="仿宋" w:hint="eastAsia"/>
            <w:lang w:eastAsia="zh-CN"/>
          </w:rPr>
          <w:t>(二)、供应商选择与合作</w:t>
        </w:r>
        <w:r>
          <w:tab/>
        </w:r>
        <w:r>
          <w:fldChar w:fldCharType="begin"/>
        </w:r>
        <w:r>
          <w:instrText xml:space="preserve"> PAGEREF _Toc32036 \h </w:instrText>
        </w:r>
        <w:r>
          <w:fldChar w:fldCharType="separate"/>
        </w:r>
        <w:r>
          <w:t>54</w:t>
        </w:r>
        <w:r>
          <w:fldChar w:fldCharType="end"/>
        </w:r>
      </w:hyperlink>
    </w:p>
    <w:p>
      <w:pPr>
        <w:pStyle w:val="TOC2"/>
        <w:tabs>
          <w:tab w:val="right" w:leader="dot" w:pos="8306"/>
        </w:tabs>
      </w:pPr>
      <w:hyperlink w:anchor="_Toc12152" w:history="1">
        <w:r>
          <w:rPr>
            <w:rFonts w:ascii="仿宋" w:eastAsia="仿宋" w:hAnsi="仿宋" w:cs="仿宋" w:hint="eastAsia"/>
            <w:lang w:eastAsia="zh-CN"/>
          </w:rPr>
          <w:t>(三)、物流与库存管理</w:t>
        </w:r>
        <w:r>
          <w:tab/>
        </w:r>
        <w:r>
          <w:fldChar w:fldCharType="begin"/>
        </w:r>
        <w:r>
          <w:instrText xml:space="preserve"> PAGEREF _Toc12152 \h </w:instrText>
        </w:r>
        <w:r>
          <w:fldChar w:fldCharType="separate"/>
        </w:r>
        <w:r>
          <w:t>55</w:t>
        </w:r>
        <w:r>
          <w:fldChar w:fldCharType="end"/>
        </w:r>
      </w:hyperlink>
    </w:p>
    <w:p>
      <w:pPr>
        <w:pStyle w:val="TOC1"/>
        <w:tabs>
          <w:tab w:val="right" w:leader="dot" w:pos="8306"/>
        </w:tabs>
      </w:pPr>
      <w:hyperlink w:anchor="_Toc12497" w:history="1">
        <w:r>
          <w:rPr>
            <w:rFonts w:ascii="仿宋" w:eastAsia="仿宋" w:hAnsi="仿宋" w:cs="仿宋" w:hint="eastAsia"/>
            <w:lang w:eastAsia="zh-CN"/>
          </w:rPr>
          <w:t>十六、药物运载系统药品项目变更管理</w:t>
        </w:r>
        <w:r>
          <w:tab/>
        </w:r>
        <w:r>
          <w:fldChar w:fldCharType="begin"/>
        </w:r>
        <w:r>
          <w:instrText xml:space="preserve"> PAGEREF _Toc12497 \h </w:instrText>
        </w:r>
        <w:r>
          <w:fldChar w:fldCharType="separate"/>
        </w:r>
        <w:r>
          <w:t>56</w:t>
        </w:r>
        <w:r>
          <w:fldChar w:fldCharType="end"/>
        </w:r>
      </w:hyperlink>
    </w:p>
    <w:p>
      <w:pPr>
        <w:pStyle w:val="TOC2"/>
        <w:tabs>
          <w:tab w:val="right" w:leader="dot" w:pos="8306"/>
        </w:tabs>
      </w:pPr>
      <w:hyperlink w:anchor="_Toc31349" w:history="1">
        <w:r>
          <w:rPr>
            <w:rFonts w:ascii="仿宋" w:eastAsia="仿宋" w:hAnsi="仿宋" w:cs="仿宋" w:hint="eastAsia"/>
            <w:lang w:eastAsia="zh-CN"/>
          </w:rPr>
          <w:t>(一)、变更申请与评估</w:t>
        </w:r>
        <w:r>
          <w:tab/>
        </w:r>
        <w:r>
          <w:fldChar w:fldCharType="begin"/>
        </w:r>
        <w:r>
          <w:instrText xml:space="preserve"> PAGEREF _Toc31349 \h </w:instrText>
        </w:r>
        <w:r>
          <w:fldChar w:fldCharType="separate"/>
        </w:r>
        <w:r>
          <w:t>56</w:t>
        </w:r>
        <w:r>
          <w:fldChar w:fldCharType="end"/>
        </w:r>
      </w:hyperlink>
    </w:p>
    <w:p>
      <w:pPr>
        <w:pStyle w:val="TOC2"/>
        <w:tabs>
          <w:tab w:val="right" w:leader="dot" w:pos="8306"/>
        </w:tabs>
      </w:pPr>
      <w:hyperlink w:anchor="_Toc12398" w:history="1">
        <w:r>
          <w:rPr>
            <w:rFonts w:ascii="仿宋" w:eastAsia="仿宋" w:hAnsi="仿宋" w:cs="仿宋" w:hint="eastAsia"/>
            <w:lang w:eastAsia="zh-CN"/>
          </w:rPr>
          <w:t>(二)、变更实施与控制</w:t>
        </w:r>
        <w:r>
          <w:tab/>
        </w:r>
        <w:r>
          <w:fldChar w:fldCharType="begin"/>
        </w:r>
        <w:r>
          <w:instrText xml:space="preserve"> PAGEREF _Toc12398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589"/>
      <w:r>
        <w:rPr>
          <w:rFonts w:ascii="仿宋" w:eastAsia="仿宋" w:hAnsi="仿宋" w:cs="仿宋" w:hint="eastAsia"/>
          <w:sz w:val="28"/>
          <w:lang w:eastAsia="zh-CN"/>
        </w:rPr>
        <w:t>一、药物运载系统药品项目选址可行性分析</w:t>
      </w:r>
      <w:bookmarkEnd w:id="2"/>
    </w:p>
    <w:p>
      <w:pPr>
        <w:pStyle w:val="Heading2"/>
        <w:rPr>
          <w:rFonts w:ascii="仿宋" w:eastAsia="仿宋" w:hAnsi="仿宋" w:cs="仿宋" w:hint="eastAsia"/>
          <w:lang w:eastAsia="zh-CN"/>
        </w:rPr>
      </w:pPr>
      <w:bookmarkStart w:id="3" w:name="_Toc6992"/>
      <w:r>
        <w:rPr>
          <w:rFonts w:ascii="仿宋" w:eastAsia="仿宋" w:hAnsi="仿宋" w:cs="仿宋" w:hint="eastAsia"/>
          <w:lang w:eastAsia="zh-CN"/>
        </w:rPr>
        <w:t>(一)、药物运载系统药品项目选址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该药物运载系统药品项目选址位于XX省XX市XX区XXX街道</w:t>
      </w:r>
    </w:p>
    <w:p>
      <w:pPr>
        <w:pStyle w:val="Heading2"/>
        <w:ind w:firstLine="560" w:firstLineChars="200"/>
        <w:rPr>
          <w:rFonts w:ascii="仿宋" w:eastAsia="仿宋" w:hAnsi="仿宋" w:cs="仿宋" w:hint="eastAsia"/>
          <w:sz w:val="28"/>
          <w:lang w:eastAsia="zh-CN"/>
        </w:rPr>
      </w:pPr>
      <w:bookmarkStart w:id="4" w:name="_Toc3048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药物运载系统药品项目的征地面积将根据药物运载系统药品项目的实际规模和需求进行精确规划。具体面积XXX平方米，旨在确保药物运载系统药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净用地面积是在征地面积基础上去除不可利用面积后的实际可开发用地。具体面积XXX平方米，考虑到环保、交通、安全等多方面因素，以确保药物运载系统药品项目在整体利用效率上达到最优。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药物运载系统药品项目计划建设的建筑总规模具体面积XXX平方米。这一规模的确定综合考虑了药物运载系统药品项目的性质、规模，以及城市规划的相关要求，确保建筑布局与周边环境协调一致。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绿地率是药物运载系统药品项目用地中被规划为绿地的比例。具体面积XXX平方米，旨在通过合理规划绿地，改善药物运载系统药品项目周边环境，提升居民生活质量，并符合城市整体绿化规划。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容积率是用地上可以建设的建筑总体积与用地面积之比。具体面积XXX，通过合理的容积率规划，确保药物运载系统药品项目建筑规模与周边环境和谐共生。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药物运载系统药品项目选址与当地城市规划相一致，具体面积XXX平方米。通过与城市规划部门深入沟通，确保药物运载系统药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药物运载系统药品项目选址符合当地产业政策，具体面积XXX平方米。这包括药物运载系统药品项目对当地经济的促进作用，以及对相关产业的带动效应，确保药物运载系统药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用地总体要求必须符合环保和可持续发展的原则，具体面积XXX平方米。通过采用绿色建筑设计、节能减排等措施，确保药物运载系统药品项目在建设和运营过程中对环境的影响最小化，达到可持续发展的要求。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确保药物运载系统药品项目选址具备必要的公共设施配套，具体面积XXX平方米。这包括交通便利性、教育、医疗等基础设施，以提高居民生活品质，使得药物运载系统药品项目选址更具吸引力。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考虑用地总体要求对当地社会稳定性的影响，具体面积XXX平方米。通过深入了解当地社区反馈，确保药物运载系统药品项目的选址和建设过程对当地社会和谐稳定产生积极作用。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药物运载系统药品项目选址不仅符合法规和规划，还在实际操作中具有可行性。这一全面规划将为药物运载系统药品项目的成功实施提供坚实的基础，确保药物运载系统药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94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运载系统药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药物运载系统药品项目的设备规划和空间设计中，我们将采取灵活设备布局的措施。设备布局将根据实际需求进行灵活设计，避免不必要的浪费。通过合理规划设备摆放位置，我们将提高设备的利用率，减少设备间距，以确保药物运载系统药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药物运载系统药品项目内部引入共享设施的概念，例如共享会议室、办公区等。通过这种方式，我们可以减少对资源的重复建设，提高资源共享效率，从而减小药物运载系统药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80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药物运载系统药品项目的总图布置中，我们将不同功能区域进行明确的规划，以最大程度满足药物运载系统药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87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药物运载系统药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药物运载系统药品项目对环境的影响是综合评价的重要因素之一。我们将详细考虑选址周边的自然环境、生态保护区、水源地等情况，确保药物运载系统药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对选址的评价还需充分考虑当地政府的产业政策和法规。我们将详细了解药物运载系统药品项目所在地的相关政策，确保药物运载系统药品项目的规划和运营与当地法规相符，降低不必要的法律风险。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考虑到社会稳定性对企业运营的重要性，我们将评估选址地区的社会安全情况、劳工关系、社区反馈等方面，以确保药物运载系统药品项目的建设和运营不会受到社会稳定性的负面影响。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最后，我们将综合考虑用地成本，包括土地购置费用、土地开发成本等。通过对用地成本的详细评估，我们能够做出更为精确的经济效益分析，为药物运载系统药品项目的投资决策提供有力支持。</w:t>
      </w:r>
    </w:p>
    <w:p>
      <w:pPr>
        <w:pStyle w:val="Heading1"/>
        <w:ind w:firstLine="560" w:firstLineChars="200"/>
        <w:rPr>
          <w:rFonts w:ascii="仿宋" w:eastAsia="仿宋" w:hAnsi="仿宋" w:cs="仿宋" w:hint="eastAsia"/>
          <w:sz w:val="28"/>
          <w:lang w:eastAsia="zh-CN"/>
        </w:rPr>
      </w:pPr>
      <w:bookmarkStart w:id="8" w:name="_Toc22936"/>
      <w:r>
        <w:rPr>
          <w:rFonts w:ascii="仿宋" w:eastAsia="仿宋" w:hAnsi="仿宋" w:cs="仿宋" w:hint="eastAsia"/>
          <w:sz w:val="28"/>
          <w:lang w:eastAsia="zh-CN"/>
        </w:rPr>
        <w:t>二、药物运载系统药品项目建设背景及必要性分析</w:t>
      </w:r>
      <w:bookmarkEnd w:id="8"/>
    </w:p>
    <w:p>
      <w:pPr>
        <w:pStyle w:val="Heading2"/>
        <w:rPr>
          <w:rFonts w:ascii="仿宋" w:eastAsia="仿宋" w:hAnsi="仿宋" w:cs="仿宋" w:hint="eastAsia"/>
          <w:lang w:eastAsia="zh-CN"/>
        </w:rPr>
      </w:pPr>
      <w:bookmarkStart w:id="9" w:name="_Toc22590"/>
      <w:r>
        <w:rPr>
          <w:rFonts w:ascii="仿宋" w:eastAsia="仿宋" w:hAnsi="仿宋" w:cs="仿宋" w:hint="eastAsia"/>
          <w:lang w:eastAsia="zh-CN"/>
        </w:rPr>
        <w:t>(一)、药物运载系统药品项目背景分析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药物运载系统药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药物运载系统药品项目在这个潮流中的定位。同时，我们将关注行业内涌现的新兴机遇，以便药物运载系统药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药物运载系统药品项目提供了强大的发展动力。我们将聚焦于行业内最新的技术发展趋势，包括但不限于人工智能、大数据分析、物联网等领域。通过深度的技术研究，我们将确保药物运载系统药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药物运载系统药品项目发展的源泉。我们将投入更多的精力对市场需求进行深入剖析，超越表面的需求，深入挖掘潜在的市场痛点和机遇。通过对市场需求的细致了解，药物运载系统药品项目将更有针对性地设计解决方案，满足市场的多样化需求，从而更好地促进药物运载系统药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药物运载系统药品项目战略至关重要。我们将对竞争态势进行更为深入的分析，包括但不限于市场份额、产品特点、客户满意度等多个维度。通过深度的竞争分析，药物运载系统药品项目将能够更准确地把握市场脉搏，制定具有竞争力的药物运载系统药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药物运载系统药品项目的发展具有直接的影响。我们将进行更为全面的法规和政策分析，了解行业发展中的潜在法律风险和合规挑战。通过充分了解和遵守相关法规，药物运载系统药品项目将确保在法律框架内合法合规运营，为药物运载系统药品项目的稳健发展提供有力支持。</w:t>
      </w:r>
    </w:p>
    <w:p>
      <w:pPr>
        <w:pStyle w:val="Heading2"/>
        <w:ind w:firstLine="560" w:firstLineChars="200"/>
        <w:rPr>
          <w:rFonts w:ascii="仿宋" w:eastAsia="仿宋" w:hAnsi="仿宋" w:cs="仿宋" w:hint="eastAsia"/>
          <w:sz w:val="28"/>
          <w:lang w:eastAsia="zh-CN"/>
        </w:rPr>
      </w:pPr>
      <w:bookmarkStart w:id="10" w:name="_Toc17112"/>
      <w:r>
        <w:rPr>
          <w:rFonts w:ascii="仿宋" w:eastAsia="仿宋" w:hAnsi="仿宋" w:cs="仿宋" w:hint="eastAsia"/>
          <w:sz w:val="28"/>
          <w:lang w:eastAsia="zh-CN"/>
        </w:rPr>
        <w:t>(二)、药物运载系统药品项目建设必要性分析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建设的迫切性源于对行业发展趋势的深刻洞察。我们正处于一个行业变革的时代，科技创新、数字化转型成为企业发展的关键动力。药物运载系统药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建设不仅仅是为了跟上潮流，更是为了通过技术创新推动企业的持续发展。通过引入先进的技术和解决方案，药物运载系统药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药物运载系统药品项目的建设成为必然选择，通过提高产品质量、拓展服务领域，从而在竞争中获得更多的机会。药物运载系统药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药物运载系统药品项目建设的必要性体现在对客户需求更精准的满足。通过药物运载系统药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建设的背后是对企业持续创新的追求。只有通过不断创新，企业才能在竞争中立于不败之地。药物运载系统药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922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000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药物运载系统药品项目的主要产品是XXXX，预计年产值为XXX万元。这一产品在市场中占据着重要的地位，其广泛的应用范围使得该药物运载系统药品项目的市场前景非常广阔。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药物运载系统药品项目的xxx产品作为重要的原材料之一，将在多个领域发挥关键作用。其在建筑、交通、能源等方面的广泛应用将为整个产业链提供强大的支持，形成产业协同效应。药物运载系统药品项目的年产值XXX万XXX万XXX万万元不仅反映了其在市场上的巨大潜力，更预示着它对国民经济的积极贡献。这种关联度高、涉及面广的产业关系，使得该药物运载系统药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58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总征地面积为XXXX平方米，相当于约XX.XX亩，其中净用地面积为XXXX平方米，红线范围内相当于约XX.XX亩。这一用地规模充分考虑了药物运载系统药品项目的建设需求，保障了药物运载系统药品项目在合适的空间内得以充分发展。药物运载系统药品项目规划的总建筑面积为XXXX平方米，其中主体工程建设占XXXX平方米，计容建筑面积达XXXX平方米。预计建筑工程的投资将达到XXXX万元，为药物运载系统药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计划购置的设备共计XXXX台（套），设备购置费用为XXXX万元。这一设备购置计划充分考虑到药物运载系统药品项目的生产需求和技术要求，确保了药物运载系统药品项目在生产运营中具备先进的技术装备和高效的生产能力。设备的合理配置将为药物运载系统药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计划总投资为XXXX万元，预计年实现营业收入为XXXX万元。这一产能规模的设定旨在确保药物运载系统药品项目能够在投资与回报之间取得平衡，实现长期可持续的发展。药物运载系统药品项目的总投资充分考虑到各个方面的需求，包括用地建设、设备购置等多个环节，以确保药物运载系统药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7435"/>
      <w:r>
        <w:rPr>
          <w:rFonts w:ascii="仿宋" w:eastAsia="仿宋" w:hAnsi="仿宋" w:cs="仿宋" w:hint="eastAsia"/>
          <w:sz w:val="28"/>
          <w:lang w:eastAsia="zh-CN"/>
        </w:rPr>
        <w:t>四、药物运载系统药品项目建设单位说明</w:t>
      </w:r>
      <w:bookmarkEnd w:id="14"/>
    </w:p>
    <w:p>
      <w:pPr>
        <w:pStyle w:val="Heading2"/>
        <w:rPr>
          <w:rFonts w:ascii="仿宋" w:eastAsia="仿宋" w:hAnsi="仿宋" w:cs="仿宋" w:hint="eastAsia"/>
          <w:lang w:eastAsia="zh-CN"/>
        </w:rPr>
      </w:pPr>
      <w:bookmarkStart w:id="15" w:name="_Toc18245"/>
      <w:r>
        <w:rPr>
          <w:rFonts w:ascii="仿宋" w:eastAsia="仿宋" w:hAnsi="仿宋" w:cs="仿宋" w:hint="eastAsia"/>
          <w:lang w:eastAsia="zh-CN"/>
        </w:rPr>
        <w:t>(一)、药物运载系统药品项目承办单位基本情况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679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药物运载系统药品项目承办单位的XXXX，我们着眼于实现可持续的经济效益。通过技术创新和解决方案的提供，公司预计在药物运载系统药品项目执行期间将获得可观的收入增长。这一收入来源主要包括药物运载系统药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同时，我们注重成本控制和效率提升，以确保药物运载系统药品项目的可持续盈利。透过精细的管理和资源优化，公司期望实现药物运载系统药品项目利润最大化。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药物运载系统药品项目实施进行全面的投资评估，包括药物运载系统药品项目启动阶段的资金投入和后续运营成本。通过对药物运载系统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药物运载系统药品项目实施过程中具备足够的资金流动性，公司将进行详尽的现金流分析。这包括资金需求的合理预测、药物运载系统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5377"/>
      <w:r>
        <w:rPr>
          <w:rFonts w:ascii="仿宋" w:eastAsia="仿宋" w:hAnsi="仿宋" w:cs="仿宋" w:hint="eastAsia"/>
          <w:sz w:val="28"/>
          <w:lang w:eastAsia="zh-CN"/>
        </w:rPr>
        <w:t>五、药物运载系统药品项目文档管理</w:t>
      </w:r>
      <w:bookmarkEnd w:id="17"/>
    </w:p>
    <w:p>
      <w:pPr>
        <w:pStyle w:val="Heading2"/>
        <w:rPr>
          <w:rFonts w:ascii="仿宋" w:eastAsia="仿宋" w:hAnsi="仿宋" w:cs="仿宋" w:hint="eastAsia"/>
          <w:lang w:eastAsia="zh-CN"/>
        </w:rPr>
      </w:pPr>
      <w:bookmarkStart w:id="18" w:name="_Toc2294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药物运载系统药品项目高度重视文档的质量和准确性，以支持药物运载系统药品项目的各项活动和决策。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文档的编制始于药物运载系统药品项目计划的初期，我们制定了详细的文档编制计划，明确了每个文档的内容、格式和编写责任人。在药物运载系统药品项目启动阶段，我们首先编制了药物运载系统药品项目章程，明确定义了药物运载系统药品项目的目标、范围、风险等关键要素。随后，药物运载系统药品项目团队根据计划陆续编制了需求文档、设计文档、测试文档等各类文档，确保药物运载系统药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药物运载系统药品项目管理中的重要环节，旨在确保药物运载系统药品项目文档符合质量标准和药物运载系统药品项目需求。在药物运载系统药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药物运载系统药品项目相关利益方和专业领域的专家对文档进行独立审查。这有助于获取更全面、客观的反馈，确保药物运载系统药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https://d.book118.com/098014000033006030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634228"/>
    <w:rsid w:val="546342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1400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2024-01-21T15:51:00Z</dcterms:created>
  <dcterms:modified xsi:type="dcterms:W3CDTF">2024-01-21T15:51:24Z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37038C5054174824B697A5A1E9713412_11</vt:lpwstr>
  </property>
  <property fmtid="{D5CDD505-2E9C-101B-9397-08002B2CF9AE}" pid="3" name="KSOProductBuildVer">
    <vt:lpwstr>2052-12.1.0.16120</vt:lpwstr>
  </property>
</Properties>
</file>