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轧辊磨床项目建设方案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6" w:history="1">
        <w:r>
          <w:rPr>
            <w:rFonts w:ascii="仿宋" w:eastAsia="仿宋" w:hAnsi="仿宋" w:cs="仿宋" w:hint="eastAsia"/>
            <w:lang w:eastAsia="zh-CN"/>
          </w:rPr>
          <w:t>序言</w:t>
        </w:r>
        <w:r>
          <w:tab/>
        </w:r>
        <w:r>
          <w:fldChar w:fldCharType="begin"/>
        </w:r>
        <w:r>
          <w:instrText xml:space="preserve"> PAGEREF _Toc5716 \h </w:instrText>
        </w:r>
        <w:r>
          <w:fldChar w:fldCharType="separate"/>
        </w:r>
        <w:r>
          <w:t>3</w:t>
        </w:r>
        <w:r>
          <w:fldChar w:fldCharType="end"/>
        </w:r>
      </w:hyperlink>
    </w:p>
    <w:p>
      <w:pPr>
        <w:pStyle w:val="TOC1"/>
        <w:tabs>
          <w:tab w:val="right" w:leader="dot" w:pos="8306"/>
        </w:tabs>
      </w:pPr>
      <w:hyperlink w:anchor="_Toc32227" w:history="1">
        <w:r>
          <w:rPr>
            <w:rFonts w:ascii="仿宋" w:eastAsia="仿宋" w:hAnsi="仿宋" w:cs="仿宋" w:hint="eastAsia"/>
            <w:lang w:eastAsia="zh-CN"/>
          </w:rPr>
          <w:t>一、资源开发及综合利用分析</w:t>
        </w:r>
        <w:r>
          <w:tab/>
        </w:r>
        <w:r>
          <w:fldChar w:fldCharType="begin"/>
        </w:r>
        <w:r>
          <w:instrText xml:space="preserve"> PAGEREF _Toc32227 \h </w:instrText>
        </w:r>
        <w:r>
          <w:fldChar w:fldCharType="separate"/>
        </w:r>
        <w:r>
          <w:t>3</w:t>
        </w:r>
        <w:r>
          <w:fldChar w:fldCharType="end"/>
        </w:r>
      </w:hyperlink>
    </w:p>
    <w:p>
      <w:pPr>
        <w:pStyle w:val="TOC2"/>
        <w:tabs>
          <w:tab w:val="right" w:leader="dot" w:pos="8306"/>
        </w:tabs>
      </w:pPr>
      <w:hyperlink w:anchor="_Toc9121" w:history="1">
        <w:r>
          <w:rPr>
            <w:rFonts w:ascii="仿宋" w:eastAsia="仿宋" w:hAnsi="仿宋" w:cs="仿宋" w:hint="eastAsia"/>
            <w:lang w:eastAsia="zh-CN"/>
          </w:rPr>
          <w:t>(一)、资源开发方案</w:t>
        </w:r>
        <w:r>
          <w:tab/>
        </w:r>
        <w:r>
          <w:fldChar w:fldCharType="begin"/>
        </w:r>
        <w:r>
          <w:instrText xml:space="preserve"> PAGEREF _Toc9121 \h </w:instrText>
        </w:r>
        <w:r>
          <w:fldChar w:fldCharType="separate"/>
        </w:r>
        <w:r>
          <w:t>3</w:t>
        </w:r>
        <w:r>
          <w:fldChar w:fldCharType="end"/>
        </w:r>
      </w:hyperlink>
    </w:p>
    <w:p>
      <w:pPr>
        <w:pStyle w:val="TOC2"/>
        <w:tabs>
          <w:tab w:val="right" w:leader="dot" w:pos="8306"/>
        </w:tabs>
      </w:pPr>
      <w:hyperlink w:anchor="_Toc983" w:history="1">
        <w:r>
          <w:rPr>
            <w:rFonts w:ascii="仿宋" w:eastAsia="仿宋" w:hAnsi="仿宋" w:cs="仿宋" w:hint="eastAsia"/>
            <w:lang w:eastAsia="zh-CN"/>
          </w:rPr>
          <w:t>(二)、资源利用方案</w:t>
        </w:r>
        <w:r>
          <w:tab/>
        </w:r>
        <w:r>
          <w:fldChar w:fldCharType="begin"/>
        </w:r>
        <w:r>
          <w:instrText xml:space="preserve"> PAGEREF _Toc983 \h </w:instrText>
        </w:r>
        <w:r>
          <w:fldChar w:fldCharType="separate"/>
        </w:r>
        <w:r>
          <w:t>4</w:t>
        </w:r>
        <w:r>
          <w:fldChar w:fldCharType="end"/>
        </w:r>
      </w:hyperlink>
    </w:p>
    <w:p>
      <w:pPr>
        <w:pStyle w:val="TOC2"/>
        <w:tabs>
          <w:tab w:val="right" w:leader="dot" w:pos="8306"/>
        </w:tabs>
      </w:pPr>
      <w:hyperlink w:anchor="_Toc31440" w:history="1">
        <w:r>
          <w:rPr>
            <w:rFonts w:ascii="仿宋" w:eastAsia="仿宋" w:hAnsi="仿宋" w:cs="仿宋" w:hint="eastAsia"/>
            <w:lang w:eastAsia="zh-CN"/>
          </w:rPr>
          <w:t>(三)、资源节约措施</w:t>
        </w:r>
        <w:r>
          <w:tab/>
        </w:r>
        <w:r>
          <w:fldChar w:fldCharType="begin"/>
        </w:r>
        <w:r>
          <w:instrText xml:space="preserve"> PAGEREF _Toc31440 \h </w:instrText>
        </w:r>
        <w:r>
          <w:fldChar w:fldCharType="separate"/>
        </w:r>
        <w:r>
          <w:t>5</w:t>
        </w:r>
        <w:r>
          <w:fldChar w:fldCharType="end"/>
        </w:r>
      </w:hyperlink>
    </w:p>
    <w:p>
      <w:pPr>
        <w:pStyle w:val="TOC1"/>
        <w:tabs>
          <w:tab w:val="right" w:leader="dot" w:pos="8306"/>
        </w:tabs>
      </w:pPr>
      <w:hyperlink w:anchor="_Toc27466" w:history="1">
        <w:r>
          <w:rPr>
            <w:rFonts w:ascii="仿宋" w:eastAsia="仿宋" w:hAnsi="仿宋" w:cs="仿宋" w:hint="eastAsia"/>
            <w:lang w:eastAsia="zh-CN"/>
          </w:rPr>
          <w:t>二、项目选址研究</w:t>
        </w:r>
        <w:r>
          <w:tab/>
        </w:r>
        <w:r>
          <w:fldChar w:fldCharType="begin"/>
        </w:r>
        <w:r>
          <w:instrText xml:space="preserve"> PAGEREF _Toc27466 \h </w:instrText>
        </w:r>
        <w:r>
          <w:fldChar w:fldCharType="separate"/>
        </w:r>
        <w:r>
          <w:t>6</w:t>
        </w:r>
        <w:r>
          <w:fldChar w:fldCharType="end"/>
        </w:r>
      </w:hyperlink>
    </w:p>
    <w:p>
      <w:pPr>
        <w:pStyle w:val="TOC2"/>
        <w:tabs>
          <w:tab w:val="right" w:leader="dot" w:pos="8306"/>
        </w:tabs>
      </w:pPr>
      <w:hyperlink w:anchor="_Toc1310" w:history="1">
        <w:r>
          <w:rPr>
            <w:rFonts w:ascii="仿宋" w:eastAsia="仿宋" w:hAnsi="仿宋" w:cs="仿宋" w:hint="eastAsia"/>
            <w:lang w:eastAsia="zh-CN"/>
          </w:rPr>
          <w:t>(一)、项目选址原则</w:t>
        </w:r>
        <w:r>
          <w:tab/>
        </w:r>
        <w:r>
          <w:fldChar w:fldCharType="begin"/>
        </w:r>
        <w:r>
          <w:instrText xml:space="preserve"> PAGEREF _Toc1310 \h </w:instrText>
        </w:r>
        <w:r>
          <w:fldChar w:fldCharType="separate"/>
        </w:r>
        <w:r>
          <w:t>6</w:t>
        </w:r>
        <w:r>
          <w:fldChar w:fldCharType="end"/>
        </w:r>
      </w:hyperlink>
    </w:p>
    <w:p>
      <w:pPr>
        <w:pStyle w:val="TOC2"/>
        <w:tabs>
          <w:tab w:val="right" w:leader="dot" w:pos="8306"/>
        </w:tabs>
      </w:pPr>
      <w:hyperlink w:anchor="_Toc29577" w:history="1">
        <w:r>
          <w:rPr>
            <w:rFonts w:ascii="仿宋" w:eastAsia="仿宋" w:hAnsi="仿宋" w:cs="仿宋" w:hint="eastAsia"/>
            <w:lang w:eastAsia="zh-CN"/>
          </w:rPr>
          <w:t>(二)、项目选址</w:t>
        </w:r>
        <w:r>
          <w:tab/>
        </w:r>
        <w:r>
          <w:fldChar w:fldCharType="begin"/>
        </w:r>
        <w:r>
          <w:instrText xml:space="preserve"> PAGEREF _Toc29577 \h </w:instrText>
        </w:r>
        <w:r>
          <w:fldChar w:fldCharType="separate"/>
        </w:r>
        <w:r>
          <w:t>10</w:t>
        </w:r>
        <w:r>
          <w:fldChar w:fldCharType="end"/>
        </w:r>
      </w:hyperlink>
    </w:p>
    <w:p>
      <w:pPr>
        <w:pStyle w:val="TOC2"/>
        <w:tabs>
          <w:tab w:val="right" w:leader="dot" w:pos="8306"/>
        </w:tabs>
      </w:pPr>
      <w:hyperlink w:anchor="_Toc15241" w:history="1">
        <w:r>
          <w:rPr>
            <w:rFonts w:ascii="仿宋" w:eastAsia="仿宋" w:hAnsi="仿宋" w:cs="仿宋" w:hint="eastAsia"/>
            <w:lang w:eastAsia="zh-CN"/>
          </w:rPr>
          <w:t>(三)、建设条件分析</w:t>
        </w:r>
        <w:r>
          <w:tab/>
        </w:r>
        <w:r>
          <w:fldChar w:fldCharType="begin"/>
        </w:r>
        <w:r>
          <w:instrText xml:space="preserve"> PAGEREF _Toc15241 \h </w:instrText>
        </w:r>
        <w:r>
          <w:fldChar w:fldCharType="separate"/>
        </w:r>
        <w:r>
          <w:t>12</w:t>
        </w:r>
        <w:r>
          <w:fldChar w:fldCharType="end"/>
        </w:r>
      </w:hyperlink>
    </w:p>
    <w:p>
      <w:pPr>
        <w:pStyle w:val="TOC2"/>
        <w:tabs>
          <w:tab w:val="right" w:leader="dot" w:pos="8306"/>
        </w:tabs>
      </w:pPr>
      <w:hyperlink w:anchor="_Toc5365" w:history="1">
        <w:r>
          <w:rPr>
            <w:rFonts w:ascii="仿宋" w:eastAsia="仿宋" w:hAnsi="仿宋" w:cs="仿宋" w:hint="eastAsia"/>
            <w:lang w:eastAsia="zh-CN"/>
          </w:rPr>
          <w:t>(四)、用地控制指标</w:t>
        </w:r>
        <w:r>
          <w:tab/>
        </w:r>
        <w:r>
          <w:fldChar w:fldCharType="begin"/>
        </w:r>
        <w:r>
          <w:instrText xml:space="preserve"> PAGEREF _Toc5365 \h </w:instrText>
        </w:r>
        <w:r>
          <w:fldChar w:fldCharType="separate"/>
        </w:r>
        <w:r>
          <w:t>13</w:t>
        </w:r>
        <w:r>
          <w:fldChar w:fldCharType="end"/>
        </w:r>
      </w:hyperlink>
    </w:p>
    <w:p>
      <w:pPr>
        <w:pStyle w:val="TOC2"/>
        <w:tabs>
          <w:tab w:val="right" w:leader="dot" w:pos="8306"/>
        </w:tabs>
      </w:pPr>
      <w:hyperlink w:anchor="_Toc29403" w:history="1">
        <w:r>
          <w:rPr>
            <w:rFonts w:ascii="仿宋" w:eastAsia="仿宋" w:hAnsi="仿宋" w:cs="仿宋" w:hint="eastAsia"/>
            <w:lang w:eastAsia="zh-CN"/>
          </w:rPr>
          <w:t>(五)、地总体要求</w:t>
        </w:r>
        <w:r>
          <w:tab/>
        </w:r>
        <w:r>
          <w:fldChar w:fldCharType="begin"/>
        </w:r>
        <w:r>
          <w:instrText xml:space="preserve"> PAGEREF _Toc29403 \h </w:instrText>
        </w:r>
        <w:r>
          <w:fldChar w:fldCharType="separate"/>
        </w:r>
        <w:r>
          <w:t>14</w:t>
        </w:r>
        <w:r>
          <w:fldChar w:fldCharType="end"/>
        </w:r>
      </w:hyperlink>
    </w:p>
    <w:p>
      <w:pPr>
        <w:pStyle w:val="TOC2"/>
        <w:tabs>
          <w:tab w:val="right" w:leader="dot" w:pos="8306"/>
        </w:tabs>
      </w:pPr>
      <w:hyperlink w:anchor="_Toc24412" w:history="1">
        <w:r>
          <w:rPr>
            <w:rFonts w:ascii="仿宋" w:eastAsia="仿宋" w:hAnsi="仿宋" w:cs="仿宋" w:hint="eastAsia"/>
            <w:lang w:eastAsia="zh-CN"/>
          </w:rPr>
          <w:t>(六)、节约用地措施</w:t>
        </w:r>
        <w:r>
          <w:tab/>
        </w:r>
        <w:r>
          <w:fldChar w:fldCharType="begin"/>
        </w:r>
        <w:r>
          <w:instrText xml:space="preserve"> PAGEREF _Toc24412 \h </w:instrText>
        </w:r>
        <w:r>
          <w:fldChar w:fldCharType="separate"/>
        </w:r>
        <w:r>
          <w:t>16</w:t>
        </w:r>
        <w:r>
          <w:fldChar w:fldCharType="end"/>
        </w:r>
      </w:hyperlink>
    </w:p>
    <w:p>
      <w:pPr>
        <w:pStyle w:val="TOC2"/>
        <w:tabs>
          <w:tab w:val="right" w:leader="dot" w:pos="8306"/>
        </w:tabs>
      </w:pPr>
      <w:hyperlink w:anchor="_Toc31021" w:history="1">
        <w:r>
          <w:rPr>
            <w:rFonts w:ascii="仿宋" w:eastAsia="仿宋" w:hAnsi="仿宋" w:cs="仿宋" w:hint="eastAsia"/>
            <w:lang w:eastAsia="zh-CN"/>
          </w:rPr>
          <w:t>(七)、选址综合评价</w:t>
        </w:r>
        <w:r>
          <w:tab/>
        </w:r>
        <w:r>
          <w:fldChar w:fldCharType="begin"/>
        </w:r>
        <w:r>
          <w:instrText xml:space="preserve"> PAGEREF _Toc31021 \h </w:instrText>
        </w:r>
        <w:r>
          <w:fldChar w:fldCharType="separate"/>
        </w:r>
        <w:r>
          <w:t>17</w:t>
        </w:r>
        <w:r>
          <w:fldChar w:fldCharType="end"/>
        </w:r>
      </w:hyperlink>
    </w:p>
    <w:p>
      <w:pPr>
        <w:pStyle w:val="TOC1"/>
        <w:tabs>
          <w:tab w:val="right" w:leader="dot" w:pos="8306"/>
        </w:tabs>
      </w:pPr>
      <w:hyperlink w:anchor="_Toc30700" w:history="1">
        <w:r>
          <w:rPr>
            <w:rFonts w:ascii="仿宋" w:eastAsia="仿宋" w:hAnsi="仿宋" w:cs="仿宋" w:hint="eastAsia"/>
            <w:lang w:eastAsia="zh-CN"/>
          </w:rPr>
          <w:t>三、财务管理与成本控制</w:t>
        </w:r>
        <w:r>
          <w:tab/>
        </w:r>
        <w:r>
          <w:fldChar w:fldCharType="begin"/>
        </w:r>
        <w:r>
          <w:instrText xml:space="preserve"> PAGEREF _Toc30700 \h </w:instrText>
        </w:r>
        <w:r>
          <w:fldChar w:fldCharType="separate"/>
        </w:r>
        <w:r>
          <w:t>18</w:t>
        </w:r>
        <w:r>
          <w:fldChar w:fldCharType="end"/>
        </w:r>
      </w:hyperlink>
    </w:p>
    <w:p>
      <w:pPr>
        <w:pStyle w:val="TOC2"/>
        <w:tabs>
          <w:tab w:val="right" w:leader="dot" w:pos="8306"/>
        </w:tabs>
      </w:pPr>
      <w:hyperlink w:anchor="_Toc6282" w:history="1">
        <w:r>
          <w:rPr>
            <w:rFonts w:ascii="仿宋" w:eastAsia="仿宋" w:hAnsi="仿宋" w:cs="仿宋" w:hint="eastAsia"/>
            <w:lang w:eastAsia="zh-CN"/>
          </w:rPr>
          <w:t>(一)、财务管理体系建设</w:t>
        </w:r>
        <w:r>
          <w:tab/>
        </w:r>
        <w:r>
          <w:fldChar w:fldCharType="begin"/>
        </w:r>
        <w:r>
          <w:instrText xml:space="preserve"> PAGEREF _Toc6282 \h </w:instrText>
        </w:r>
        <w:r>
          <w:fldChar w:fldCharType="separate"/>
        </w:r>
        <w:r>
          <w:t>18</w:t>
        </w:r>
        <w:r>
          <w:fldChar w:fldCharType="end"/>
        </w:r>
      </w:hyperlink>
    </w:p>
    <w:p>
      <w:pPr>
        <w:pStyle w:val="TOC2"/>
        <w:tabs>
          <w:tab w:val="right" w:leader="dot" w:pos="8306"/>
        </w:tabs>
      </w:pPr>
      <w:hyperlink w:anchor="_Toc7120" w:history="1">
        <w:r>
          <w:rPr>
            <w:rFonts w:ascii="仿宋" w:eastAsia="仿宋" w:hAnsi="仿宋" w:cs="仿宋" w:hint="eastAsia"/>
            <w:lang w:eastAsia="zh-CN"/>
          </w:rPr>
          <w:t>(二)、成本控制措施</w:t>
        </w:r>
        <w:r>
          <w:tab/>
        </w:r>
        <w:r>
          <w:fldChar w:fldCharType="begin"/>
        </w:r>
        <w:r>
          <w:instrText xml:space="preserve"> PAGEREF _Toc7120 \h </w:instrText>
        </w:r>
        <w:r>
          <w:fldChar w:fldCharType="separate"/>
        </w:r>
        <w:r>
          <w:t>19</w:t>
        </w:r>
        <w:r>
          <w:fldChar w:fldCharType="end"/>
        </w:r>
      </w:hyperlink>
    </w:p>
    <w:p>
      <w:pPr>
        <w:pStyle w:val="TOC1"/>
        <w:tabs>
          <w:tab w:val="right" w:leader="dot" w:pos="8306"/>
        </w:tabs>
      </w:pPr>
      <w:hyperlink w:anchor="_Toc28561" w:history="1">
        <w:r>
          <w:rPr>
            <w:rFonts w:ascii="仿宋" w:eastAsia="仿宋" w:hAnsi="仿宋" w:cs="仿宋" w:hint="eastAsia"/>
            <w:lang w:eastAsia="zh-CN"/>
          </w:rPr>
          <w:t>四、轧辊磨床项目概论</w:t>
        </w:r>
        <w:r>
          <w:tab/>
        </w:r>
        <w:r>
          <w:fldChar w:fldCharType="begin"/>
        </w:r>
        <w:r>
          <w:instrText xml:space="preserve"> PAGEREF _Toc28561 \h </w:instrText>
        </w:r>
        <w:r>
          <w:fldChar w:fldCharType="separate"/>
        </w:r>
        <w:r>
          <w:t>21</w:t>
        </w:r>
        <w:r>
          <w:fldChar w:fldCharType="end"/>
        </w:r>
      </w:hyperlink>
    </w:p>
    <w:p>
      <w:pPr>
        <w:pStyle w:val="TOC2"/>
        <w:tabs>
          <w:tab w:val="right" w:leader="dot" w:pos="8306"/>
        </w:tabs>
      </w:pPr>
      <w:hyperlink w:anchor="_Toc29888" w:history="1">
        <w:r>
          <w:rPr>
            <w:rFonts w:ascii="仿宋" w:eastAsia="仿宋" w:hAnsi="仿宋" w:cs="仿宋" w:hint="eastAsia"/>
            <w:lang w:eastAsia="zh-CN"/>
          </w:rPr>
          <w:t>(一)、项目申报单位概况</w:t>
        </w:r>
        <w:r>
          <w:tab/>
        </w:r>
        <w:r>
          <w:fldChar w:fldCharType="begin"/>
        </w:r>
        <w:r>
          <w:instrText xml:space="preserve"> PAGEREF _Toc29888 \h </w:instrText>
        </w:r>
        <w:r>
          <w:fldChar w:fldCharType="separate"/>
        </w:r>
        <w:r>
          <w:t>21</w:t>
        </w:r>
        <w:r>
          <w:fldChar w:fldCharType="end"/>
        </w:r>
      </w:hyperlink>
    </w:p>
    <w:p>
      <w:pPr>
        <w:pStyle w:val="TOC2"/>
        <w:tabs>
          <w:tab w:val="right" w:leader="dot" w:pos="8306"/>
        </w:tabs>
      </w:pPr>
      <w:hyperlink w:anchor="_Toc22606" w:history="1">
        <w:r>
          <w:rPr>
            <w:rFonts w:ascii="仿宋" w:eastAsia="仿宋" w:hAnsi="仿宋" w:cs="仿宋" w:hint="eastAsia"/>
            <w:lang w:eastAsia="zh-CN"/>
          </w:rPr>
          <w:t>(二)、项目概况</w:t>
        </w:r>
        <w:r>
          <w:tab/>
        </w:r>
        <w:r>
          <w:fldChar w:fldCharType="begin"/>
        </w:r>
        <w:r>
          <w:instrText xml:space="preserve"> PAGEREF _Toc22606 \h </w:instrText>
        </w:r>
        <w:r>
          <w:fldChar w:fldCharType="separate"/>
        </w:r>
        <w:r>
          <w:t>22</w:t>
        </w:r>
        <w:r>
          <w:fldChar w:fldCharType="end"/>
        </w:r>
      </w:hyperlink>
    </w:p>
    <w:p>
      <w:pPr>
        <w:pStyle w:val="TOC1"/>
        <w:tabs>
          <w:tab w:val="right" w:leader="dot" w:pos="8306"/>
        </w:tabs>
      </w:pPr>
      <w:hyperlink w:anchor="_Toc14088" w:history="1">
        <w:r>
          <w:rPr>
            <w:rFonts w:ascii="仿宋" w:eastAsia="仿宋" w:hAnsi="仿宋" w:cs="仿宋" w:hint="eastAsia"/>
            <w:lang w:eastAsia="zh-CN"/>
          </w:rPr>
          <w:t>五、发展规划、产业政策和行业准入分析</w:t>
        </w:r>
        <w:r>
          <w:tab/>
        </w:r>
        <w:r>
          <w:fldChar w:fldCharType="begin"/>
        </w:r>
        <w:r>
          <w:instrText xml:space="preserve"> PAGEREF _Toc14088 \h </w:instrText>
        </w:r>
        <w:r>
          <w:fldChar w:fldCharType="separate"/>
        </w:r>
        <w:r>
          <w:t>25</w:t>
        </w:r>
        <w:r>
          <w:fldChar w:fldCharType="end"/>
        </w:r>
      </w:hyperlink>
    </w:p>
    <w:p>
      <w:pPr>
        <w:pStyle w:val="TOC2"/>
        <w:tabs>
          <w:tab w:val="right" w:leader="dot" w:pos="8306"/>
        </w:tabs>
      </w:pPr>
      <w:hyperlink w:anchor="_Toc5785" w:history="1">
        <w:r>
          <w:rPr>
            <w:rFonts w:ascii="仿宋" w:eastAsia="仿宋" w:hAnsi="仿宋" w:cs="仿宋" w:hint="eastAsia"/>
            <w:lang w:eastAsia="zh-CN"/>
          </w:rPr>
          <w:t>(一)、发展规划分析</w:t>
        </w:r>
        <w:r>
          <w:tab/>
        </w:r>
        <w:r>
          <w:fldChar w:fldCharType="begin"/>
        </w:r>
        <w:r>
          <w:instrText xml:space="preserve"> PAGEREF _Toc5785 \h </w:instrText>
        </w:r>
        <w:r>
          <w:fldChar w:fldCharType="separate"/>
        </w:r>
        <w:r>
          <w:t>25</w:t>
        </w:r>
        <w:r>
          <w:fldChar w:fldCharType="end"/>
        </w:r>
      </w:hyperlink>
    </w:p>
    <w:p>
      <w:pPr>
        <w:pStyle w:val="TOC2"/>
        <w:tabs>
          <w:tab w:val="right" w:leader="dot" w:pos="8306"/>
        </w:tabs>
      </w:pPr>
      <w:hyperlink w:anchor="_Toc31958" w:history="1">
        <w:r>
          <w:rPr>
            <w:rFonts w:ascii="仿宋" w:eastAsia="仿宋" w:hAnsi="仿宋" w:cs="仿宋" w:hint="eastAsia"/>
            <w:lang w:eastAsia="zh-CN"/>
          </w:rPr>
          <w:t>(二)、产业政策分析</w:t>
        </w:r>
        <w:r>
          <w:tab/>
        </w:r>
        <w:r>
          <w:fldChar w:fldCharType="begin"/>
        </w:r>
        <w:r>
          <w:instrText xml:space="preserve"> PAGEREF _Toc31958 \h </w:instrText>
        </w:r>
        <w:r>
          <w:fldChar w:fldCharType="separate"/>
        </w:r>
        <w:r>
          <w:t>26</w:t>
        </w:r>
        <w:r>
          <w:fldChar w:fldCharType="end"/>
        </w:r>
      </w:hyperlink>
    </w:p>
    <w:p>
      <w:pPr>
        <w:pStyle w:val="TOC2"/>
        <w:tabs>
          <w:tab w:val="right" w:leader="dot" w:pos="8306"/>
        </w:tabs>
      </w:pPr>
      <w:hyperlink w:anchor="_Toc4803" w:history="1">
        <w:r>
          <w:rPr>
            <w:rFonts w:ascii="仿宋" w:eastAsia="仿宋" w:hAnsi="仿宋" w:cs="仿宋" w:hint="eastAsia"/>
            <w:lang w:eastAsia="zh-CN"/>
          </w:rPr>
          <w:t>(三)、行业准入分析</w:t>
        </w:r>
        <w:r>
          <w:tab/>
        </w:r>
        <w:r>
          <w:fldChar w:fldCharType="begin"/>
        </w:r>
        <w:r>
          <w:instrText xml:space="preserve"> PAGEREF _Toc4803 \h </w:instrText>
        </w:r>
        <w:r>
          <w:fldChar w:fldCharType="separate"/>
        </w:r>
        <w:r>
          <w:t>28</w:t>
        </w:r>
        <w:r>
          <w:fldChar w:fldCharType="end"/>
        </w:r>
      </w:hyperlink>
    </w:p>
    <w:p>
      <w:pPr>
        <w:pStyle w:val="TOC1"/>
        <w:tabs>
          <w:tab w:val="right" w:leader="dot" w:pos="8306"/>
        </w:tabs>
      </w:pPr>
      <w:hyperlink w:anchor="_Toc12484" w:history="1">
        <w:r>
          <w:rPr>
            <w:rFonts w:ascii="仿宋" w:eastAsia="仿宋" w:hAnsi="仿宋" w:cs="仿宋" w:hint="eastAsia"/>
            <w:lang w:eastAsia="zh-CN"/>
          </w:rPr>
          <w:t>六、项目监理与质量保证</w:t>
        </w:r>
        <w:r>
          <w:tab/>
        </w:r>
        <w:r>
          <w:fldChar w:fldCharType="begin"/>
        </w:r>
        <w:r>
          <w:instrText xml:space="preserve"> PAGEREF _Toc12484 \h </w:instrText>
        </w:r>
        <w:r>
          <w:fldChar w:fldCharType="separate"/>
        </w:r>
        <w:r>
          <w:t>29</w:t>
        </w:r>
        <w:r>
          <w:fldChar w:fldCharType="end"/>
        </w:r>
      </w:hyperlink>
    </w:p>
    <w:p>
      <w:pPr>
        <w:pStyle w:val="TOC2"/>
        <w:tabs>
          <w:tab w:val="right" w:leader="dot" w:pos="8306"/>
        </w:tabs>
      </w:pPr>
      <w:hyperlink w:anchor="_Toc19033" w:history="1">
        <w:r>
          <w:rPr>
            <w:rFonts w:ascii="仿宋" w:eastAsia="仿宋" w:hAnsi="仿宋" w:cs="仿宋" w:hint="eastAsia"/>
            <w:lang w:eastAsia="zh-CN"/>
          </w:rPr>
          <w:t>(一)、监理体系构建</w:t>
        </w:r>
        <w:r>
          <w:tab/>
        </w:r>
        <w:r>
          <w:fldChar w:fldCharType="begin"/>
        </w:r>
        <w:r>
          <w:instrText xml:space="preserve"> PAGEREF _Toc19033 \h </w:instrText>
        </w:r>
        <w:r>
          <w:fldChar w:fldCharType="separate"/>
        </w:r>
        <w:r>
          <w:t>29</w:t>
        </w:r>
        <w:r>
          <w:fldChar w:fldCharType="end"/>
        </w:r>
      </w:hyperlink>
    </w:p>
    <w:p>
      <w:pPr>
        <w:pStyle w:val="TOC2"/>
        <w:tabs>
          <w:tab w:val="right" w:leader="dot" w:pos="8306"/>
        </w:tabs>
      </w:pPr>
      <w:hyperlink w:anchor="_Toc10754" w:history="1">
        <w:r>
          <w:rPr>
            <w:rFonts w:ascii="仿宋" w:eastAsia="仿宋" w:hAnsi="仿宋" w:cs="仿宋" w:hint="eastAsia"/>
            <w:lang w:eastAsia="zh-CN"/>
          </w:rPr>
          <w:t>(二)、质量保证体系实施</w:t>
        </w:r>
        <w:r>
          <w:tab/>
        </w:r>
        <w:r>
          <w:fldChar w:fldCharType="begin"/>
        </w:r>
        <w:r>
          <w:instrText xml:space="preserve"> PAGEREF _Toc10754 \h </w:instrText>
        </w:r>
        <w:r>
          <w:fldChar w:fldCharType="separate"/>
        </w:r>
        <w:r>
          <w:t>30</w:t>
        </w:r>
        <w:r>
          <w:fldChar w:fldCharType="end"/>
        </w:r>
      </w:hyperlink>
    </w:p>
    <w:p>
      <w:pPr>
        <w:pStyle w:val="TOC2"/>
        <w:tabs>
          <w:tab w:val="right" w:leader="dot" w:pos="8306"/>
        </w:tabs>
      </w:pPr>
      <w:hyperlink w:anchor="_Toc12351" w:history="1">
        <w:r>
          <w:rPr>
            <w:rFonts w:ascii="仿宋" w:eastAsia="仿宋" w:hAnsi="仿宋" w:cs="仿宋" w:hint="eastAsia"/>
            <w:lang w:eastAsia="zh-CN"/>
          </w:rPr>
          <w:t>(三)、监理与质量控制流程</w:t>
        </w:r>
        <w:r>
          <w:tab/>
        </w:r>
        <w:r>
          <w:fldChar w:fldCharType="begin"/>
        </w:r>
        <w:r>
          <w:instrText xml:space="preserve"> PAGEREF _Toc12351 \h </w:instrText>
        </w:r>
        <w:r>
          <w:fldChar w:fldCharType="separate"/>
        </w:r>
        <w:r>
          <w:t>31</w:t>
        </w:r>
        <w:r>
          <w:fldChar w:fldCharType="end"/>
        </w:r>
      </w:hyperlink>
    </w:p>
    <w:p>
      <w:pPr>
        <w:pStyle w:val="TOC1"/>
        <w:tabs>
          <w:tab w:val="right" w:leader="dot" w:pos="8306"/>
        </w:tabs>
      </w:pPr>
      <w:hyperlink w:anchor="_Toc28303" w:history="1">
        <w:r>
          <w:rPr>
            <w:rFonts w:ascii="仿宋" w:eastAsia="仿宋" w:hAnsi="仿宋" w:cs="仿宋" w:hint="eastAsia"/>
            <w:lang w:eastAsia="zh-CN"/>
          </w:rPr>
          <w:t>七、客户关系管理与市场拓展</w:t>
        </w:r>
        <w:r>
          <w:tab/>
        </w:r>
        <w:r>
          <w:fldChar w:fldCharType="begin"/>
        </w:r>
        <w:r>
          <w:instrText xml:space="preserve"> PAGEREF _Toc28303 \h </w:instrText>
        </w:r>
        <w:r>
          <w:fldChar w:fldCharType="separate"/>
        </w:r>
        <w:r>
          <w:t>31</w:t>
        </w:r>
        <w:r>
          <w:fldChar w:fldCharType="end"/>
        </w:r>
      </w:hyperlink>
    </w:p>
    <w:p>
      <w:pPr>
        <w:pStyle w:val="TOC2"/>
        <w:tabs>
          <w:tab w:val="right" w:leader="dot" w:pos="8306"/>
        </w:tabs>
      </w:pPr>
      <w:hyperlink w:anchor="_Toc15993" w:history="1">
        <w:r>
          <w:rPr>
            <w:rFonts w:ascii="仿宋" w:eastAsia="仿宋" w:hAnsi="仿宋" w:cs="仿宋" w:hint="eastAsia"/>
            <w:lang w:eastAsia="zh-CN"/>
          </w:rPr>
          <w:t>(一)、客户关系管理策略</w:t>
        </w:r>
        <w:r>
          <w:tab/>
        </w:r>
        <w:r>
          <w:fldChar w:fldCharType="begin"/>
        </w:r>
        <w:r>
          <w:instrText xml:space="preserve"> PAGEREF _Toc15993 \h </w:instrText>
        </w:r>
        <w:r>
          <w:fldChar w:fldCharType="separate"/>
        </w:r>
        <w:r>
          <w:t>31</w:t>
        </w:r>
        <w:r>
          <w:fldChar w:fldCharType="end"/>
        </w:r>
      </w:hyperlink>
    </w:p>
    <w:p>
      <w:pPr>
        <w:pStyle w:val="TOC2"/>
        <w:tabs>
          <w:tab w:val="right" w:leader="dot" w:pos="8306"/>
        </w:tabs>
      </w:pPr>
      <w:hyperlink w:anchor="_Toc29783" w:history="1">
        <w:r>
          <w:rPr>
            <w:rFonts w:ascii="仿宋" w:eastAsia="仿宋" w:hAnsi="仿宋" w:cs="仿宋" w:hint="eastAsia"/>
            <w:lang w:eastAsia="zh-CN"/>
          </w:rPr>
          <w:t>(二)、市场拓展方案</w:t>
        </w:r>
        <w:r>
          <w:tab/>
        </w:r>
        <w:r>
          <w:fldChar w:fldCharType="begin"/>
        </w:r>
        <w:r>
          <w:instrText xml:space="preserve"> PAGEREF _Toc29783 \h </w:instrText>
        </w:r>
        <w:r>
          <w:fldChar w:fldCharType="separate"/>
        </w:r>
        <w:r>
          <w:t>32</w:t>
        </w:r>
        <w:r>
          <w:fldChar w:fldCharType="end"/>
        </w:r>
      </w:hyperlink>
    </w:p>
    <w:p>
      <w:pPr>
        <w:pStyle w:val="TOC1"/>
        <w:tabs>
          <w:tab w:val="right" w:leader="dot" w:pos="8306"/>
        </w:tabs>
      </w:pPr>
      <w:hyperlink w:anchor="_Toc20311" w:history="1">
        <w:r>
          <w:rPr>
            <w:rFonts w:ascii="仿宋" w:eastAsia="仿宋" w:hAnsi="仿宋" w:cs="仿宋" w:hint="eastAsia"/>
            <w:lang w:eastAsia="zh-CN"/>
          </w:rPr>
          <w:t>八、资金管理与财务规划</w:t>
        </w:r>
        <w:r>
          <w:tab/>
        </w:r>
        <w:r>
          <w:fldChar w:fldCharType="begin"/>
        </w:r>
        <w:r>
          <w:instrText xml:space="preserve"> PAGEREF _Toc20311 \h </w:instrText>
        </w:r>
        <w:r>
          <w:fldChar w:fldCharType="separate"/>
        </w:r>
        <w:r>
          <w:t>33</w:t>
        </w:r>
        <w:r>
          <w:fldChar w:fldCharType="end"/>
        </w:r>
      </w:hyperlink>
    </w:p>
    <w:p>
      <w:pPr>
        <w:pStyle w:val="TOC2"/>
        <w:tabs>
          <w:tab w:val="right" w:leader="dot" w:pos="8306"/>
        </w:tabs>
      </w:pPr>
      <w:hyperlink w:anchor="_Toc16442" w:history="1">
        <w:r>
          <w:rPr>
            <w:rFonts w:ascii="仿宋" w:eastAsia="仿宋" w:hAnsi="仿宋" w:cs="仿宋" w:hint="eastAsia"/>
            <w:lang w:eastAsia="zh-CN"/>
          </w:rPr>
          <w:t>(一)、项目资金来源与筹措</w:t>
        </w:r>
        <w:r>
          <w:tab/>
        </w:r>
        <w:r>
          <w:fldChar w:fldCharType="begin"/>
        </w:r>
        <w:r>
          <w:instrText xml:space="preserve"> PAGEREF _Toc16442 \h </w:instrText>
        </w:r>
        <w:r>
          <w:fldChar w:fldCharType="separate"/>
        </w:r>
        <w:r>
          <w:t>33</w:t>
        </w:r>
        <w:r>
          <w:fldChar w:fldCharType="end"/>
        </w:r>
      </w:hyperlink>
    </w:p>
    <w:p>
      <w:pPr>
        <w:pStyle w:val="TOC2"/>
        <w:tabs>
          <w:tab w:val="right" w:leader="dot" w:pos="8306"/>
        </w:tabs>
      </w:pPr>
      <w:hyperlink w:anchor="_Toc16606" w:history="1">
        <w:r>
          <w:rPr>
            <w:rFonts w:ascii="仿宋" w:eastAsia="仿宋" w:hAnsi="仿宋" w:cs="仿宋" w:hint="eastAsia"/>
            <w:lang w:eastAsia="zh-CN"/>
          </w:rPr>
          <w:t>(二)、资金使用与监管</w:t>
        </w:r>
        <w:r>
          <w:tab/>
        </w:r>
        <w:r>
          <w:fldChar w:fldCharType="begin"/>
        </w:r>
        <w:r>
          <w:instrText xml:space="preserve"> PAGEREF _Toc16606 \h </w:instrText>
        </w:r>
        <w:r>
          <w:fldChar w:fldCharType="separate"/>
        </w:r>
        <w:r>
          <w:t>35</w:t>
        </w:r>
        <w:r>
          <w:fldChar w:fldCharType="end"/>
        </w:r>
      </w:hyperlink>
    </w:p>
    <w:p>
      <w:pPr>
        <w:pStyle w:val="TOC2"/>
        <w:tabs>
          <w:tab w:val="right" w:leader="dot" w:pos="8306"/>
        </w:tabs>
      </w:pPr>
      <w:hyperlink w:anchor="_Toc31294" w:history="1">
        <w:r>
          <w:rPr>
            <w:rFonts w:ascii="仿宋" w:eastAsia="仿宋" w:hAnsi="仿宋" w:cs="仿宋" w:hint="eastAsia"/>
            <w:lang w:eastAsia="zh-CN"/>
          </w:rPr>
          <w:t>(三)、财务规划与预测</w:t>
        </w:r>
        <w:r>
          <w:tab/>
        </w:r>
        <w:r>
          <w:fldChar w:fldCharType="begin"/>
        </w:r>
        <w:r>
          <w:instrText xml:space="preserve"> PAGEREF _Toc31294 \h </w:instrText>
        </w:r>
        <w:r>
          <w:fldChar w:fldCharType="separate"/>
        </w:r>
        <w:r>
          <w:t>36</w:t>
        </w:r>
        <w:r>
          <w:fldChar w:fldCharType="end"/>
        </w:r>
      </w:hyperlink>
    </w:p>
    <w:p>
      <w:pPr>
        <w:pStyle w:val="TOC1"/>
        <w:tabs>
          <w:tab w:val="right" w:leader="dot" w:pos="8306"/>
        </w:tabs>
      </w:pPr>
      <w:hyperlink w:anchor="_Toc15525" w:history="1">
        <w:r>
          <w:rPr>
            <w:rFonts w:ascii="仿宋" w:eastAsia="仿宋" w:hAnsi="仿宋" w:cs="仿宋" w:hint="eastAsia"/>
            <w:lang w:eastAsia="zh-CN"/>
          </w:rPr>
          <w:t>九、安全与应急管理</w:t>
        </w:r>
        <w:r>
          <w:tab/>
        </w:r>
        <w:r>
          <w:fldChar w:fldCharType="begin"/>
        </w:r>
        <w:r>
          <w:instrText xml:space="preserve"> PAGEREF _Toc15525 \h </w:instrText>
        </w:r>
        <w:r>
          <w:fldChar w:fldCharType="separate"/>
        </w:r>
        <w:r>
          <w:t>37</w:t>
        </w:r>
        <w:r>
          <w:fldChar w:fldCharType="end"/>
        </w:r>
      </w:hyperlink>
    </w:p>
    <w:p>
      <w:pPr>
        <w:pStyle w:val="TOC2"/>
        <w:tabs>
          <w:tab w:val="right" w:leader="dot" w:pos="8306"/>
        </w:tabs>
      </w:pPr>
      <w:hyperlink w:anchor="_Toc2184" w:history="1">
        <w:r>
          <w:rPr>
            <w:rFonts w:ascii="仿宋" w:eastAsia="仿宋" w:hAnsi="仿宋" w:cs="仿宋" w:hint="eastAsia"/>
            <w:lang w:eastAsia="zh-CN"/>
          </w:rPr>
          <w:t>(一)、安全生产管理</w:t>
        </w:r>
        <w:r>
          <w:tab/>
        </w:r>
        <w:r>
          <w:fldChar w:fldCharType="begin"/>
        </w:r>
        <w:r>
          <w:instrText xml:space="preserve"> PAGEREF _Toc2184 \h </w:instrText>
        </w:r>
        <w:r>
          <w:fldChar w:fldCharType="separate"/>
        </w:r>
        <w:r>
          <w:t>37</w:t>
        </w:r>
        <w:r>
          <w:fldChar w:fldCharType="end"/>
        </w:r>
      </w:hyperlink>
    </w:p>
    <w:p>
      <w:pPr>
        <w:pStyle w:val="TOC2"/>
        <w:tabs>
          <w:tab w:val="right" w:leader="dot" w:pos="8306"/>
        </w:tabs>
      </w:pPr>
      <w:hyperlink w:anchor="_Toc3974" w:history="1">
        <w:r>
          <w:rPr>
            <w:rFonts w:ascii="仿宋" w:eastAsia="仿宋" w:hAnsi="仿宋" w:cs="仿宋" w:hint="eastAsia"/>
            <w:lang w:eastAsia="zh-CN"/>
          </w:rPr>
          <w:t>(二)、应急预案与响应</w:t>
        </w:r>
        <w:r>
          <w:tab/>
        </w:r>
        <w:r>
          <w:fldChar w:fldCharType="begin"/>
        </w:r>
        <w:r>
          <w:instrText xml:space="preserve"> PAGEREF _Toc3974 \h </w:instrText>
        </w:r>
        <w:r>
          <w:fldChar w:fldCharType="separate"/>
        </w:r>
        <w:r>
          <w:t>39</w:t>
        </w:r>
        <w:r>
          <w:fldChar w:fldCharType="end"/>
        </w:r>
      </w:hyperlink>
    </w:p>
    <w:p>
      <w:pPr>
        <w:pStyle w:val="TOC1"/>
        <w:tabs>
          <w:tab w:val="right" w:leader="dot" w:pos="8306"/>
        </w:tabs>
      </w:pPr>
      <w:hyperlink w:anchor="_Toc3782" w:history="1">
        <w:r>
          <w:rPr>
            <w:rFonts w:ascii="仿宋" w:eastAsia="仿宋" w:hAnsi="仿宋" w:cs="仿宋" w:hint="eastAsia"/>
            <w:lang w:eastAsia="zh-CN"/>
          </w:rPr>
          <w:t>十、项目变更管理</w:t>
        </w:r>
        <w:r>
          <w:tab/>
        </w:r>
        <w:r>
          <w:fldChar w:fldCharType="begin"/>
        </w:r>
        <w:r>
          <w:instrText xml:space="preserve"> PAGEREF _Toc3782 \h </w:instrText>
        </w:r>
        <w:r>
          <w:fldChar w:fldCharType="separate"/>
        </w:r>
        <w:r>
          <w:t>40</w:t>
        </w:r>
        <w:r>
          <w:fldChar w:fldCharType="end"/>
        </w:r>
      </w:hyperlink>
    </w:p>
    <w:p>
      <w:pPr>
        <w:pStyle w:val="TOC2"/>
        <w:tabs>
          <w:tab w:val="right" w:leader="dot" w:pos="8306"/>
        </w:tabs>
      </w:pPr>
      <w:hyperlink w:anchor="_Toc6089" w:history="1">
        <w:r>
          <w:rPr>
            <w:rFonts w:ascii="仿宋" w:eastAsia="仿宋" w:hAnsi="仿宋" w:cs="仿宋" w:hint="eastAsia"/>
            <w:lang w:eastAsia="zh-CN"/>
          </w:rPr>
          <w:t>(一)、变更控制流程</w:t>
        </w:r>
        <w:r>
          <w:tab/>
        </w:r>
        <w:r>
          <w:fldChar w:fldCharType="begin"/>
        </w:r>
        <w:r>
          <w:instrText xml:space="preserve"> PAGEREF _Toc6089 \h </w:instrText>
        </w:r>
        <w:r>
          <w:fldChar w:fldCharType="separate"/>
        </w:r>
        <w:r>
          <w:t>40</w:t>
        </w:r>
        <w:r>
          <w:fldChar w:fldCharType="end"/>
        </w:r>
      </w:hyperlink>
    </w:p>
    <w:p>
      <w:pPr>
        <w:pStyle w:val="TOC2"/>
        <w:tabs>
          <w:tab w:val="right" w:leader="dot" w:pos="8306"/>
        </w:tabs>
      </w:pPr>
      <w:hyperlink w:anchor="_Toc24107" w:history="1">
        <w:r>
          <w:rPr>
            <w:rFonts w:ascii="仿宋" w:eastAsia="仿宋" w:hAnsi="仿宋" w:cs="仿宋" w:hint="eastAsia"/>
            <w:lang w:eastAsia="zh-CN"/>
          </w:rPr>
          <w:t>(二)、影响评估与处理</w:t>
        </w:r>
        <w:r>
          <w:tab/>
        </w:r>
        <w:r>
          <w:fldChar w:fldCharType="begin"/>
        </w:r>
        <w:r>
          <w:instrText xml:space="preserve"> PAGEREF _Toc24107 \h </w:instrText>
        </w:r>
        <w:r>
          <w:fldChar w:fldCharType="separate"/>
        </w:r>
        <w:r>
          <w:t>41</w:t>
        </w:r>
        <w:r>
          <w:fldChar w:fldCharType="end"/>
        </w:r>
      </w:hyperlink>
    </w:p>
    <w:p>
      <w:pPr>
        <w:pStyle w:val="TOC2"/>
        <w:tabs>
          <w:tab w:val="right" w:leader="dot" w:pos="8306"/>
        </w:tabs>
      </w:pPr>
      <w:hyperlink w:anchor="_Toc17844" w:history="1">
        <w:r>
          <w:rPr>
            <w:rFonts w:ascii="仿宋" w:eastAsia="仿宋" w:hAnsi="仿宋" w:cs="仿宋" w:hint="eastAsia"/>
            <w:lang w:eastAsia="zh-CN"/>
          </w:rPr>
          <w:t>(三)、变更记录与追踪</w:t>
        </w:r>
        <w:r>
          <w:tab/>
        </w:r>
        <w:r>
          <w:fldChar w:fldCharType="begin"/>
        </w:r>
        <w:r>
          <w:instrText xml:space="preserve"> PAGEREF _Toc17844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1" w:history="1">
        <w:r>
          <w:rPr>
            <w:rFonts w:ascii="仿宋" w:eastAsia="仿宋" w:hAnsi="仿宋" w:cs="仿宋" w:hint="eastAsia"/>
            <w:lang w:eastAsia="zh-CN"/>
          </w:rPr>
          <w:t>(四)、变更管理策略</w:t>
        </w:r>
        <w:r>
          <w:tab/>
        </w:r>
        <w:r>
          <w:fldChar w:fldCharType="begin"/>
        </w:r>
        <w:r>
          <w:instrText xml:space="preserve"> PAGEREF _Toc571 \h </w:instrText>
        </w:r>
        <w:r>
          <w:fldChar w:fldCharType="separate"/>
        </w:r>
        <w:r>
          <w:t>44</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十一、环境保护与治理方案</w:t>
        </w:r>
        <w:r>
          <w:tab/>
        </w:r>
        <w:r>
          <w:fldChar w:fldCharType="begin"/>
        </w:r>
        <w:r>
          <w:instrText xml:space="preserve"> PAGEREF _Toc18862 \h </w:instrText>
        </w:r>
        <w:r>
          <w:fldChar w:fldCharType="separate"/>
        </w:r>
        <w:r>
          <w:t>46</w:t>
        </w:r>
        <w:r>
          <w:fldChar w:fldCharType="end"/>
        </w:r>
      </w:hyperlink>
    </w:p>
    <w:p>
      <w:pPr>
        <w:pStyle w:val="TOC2"/>
        <w:tabs>
          <w:tab w:val="right" w:leader="dot" w:pos="8306"/>
        </w:tabs>
      </w:pPr>
      <w:hyperlink w:anchor="_Toc14575" w:history="1">
        <w:r>
          <w:rPr>
            <w:rFonts w:ascii="仿宋" w:eastAsia="仿宋" w:hAnsi="仿宋" w:cs="仿宋" w:hint="eastAsia"/>
            <w:lang w:eastAsia="zh-CN"/>
          </w:rPr>
          <w:t>(一)、项目环境影响评估</w:t>
        </w:r>
        <w:r>
          <w:tab/>
        </w:r>
        <w:r>
          <w:fldChar w:fldCharType="begin"/>
        </w:r>
        <w:r>
          <w:instrText xml:space="preserve"> PAGEREF _Toc14575 \h </w:instrText>
        </w:r>
        <w:r>
          <w:fldChar w:fldCharType="separate"/>
        </w:r>
        <w:r>
          <w:t>46</w:t>
        </w:r>
        <w:r>
          <w:fldChar w:fldCharType="end"/>
        </w:r>
      </w:hyperlink>
    </w:p>
    <w:p>
      <w:pPr>
        <w:pStyle w:val="TOC2"/>
        <w:tabs>
          <w:tab w:val="right" w:leader="dot" w:pos="8306"/>
        </w:tabs>
      </w:pPr>
      <w:hyperlink w:anchor="_Toc9294" w:history="1">
        <w:r>
          <w:rPr>
            <w:rFonts w:ascii="仿宋" w:eastAsia="仿宋" w:hAnsi="仿宋" w:cs="仿宋" w:hint="eastAsia"/>
            <w:lang w:eastAsia="zh-CN"/>
          </w:rPr>
          <w:t>(二)、环境保护措施与治理方案</w:t>
        </w:r>
        <w:r>
          <w:tab/>
        </w:r>
        <w:r>
          <w:fldChar w:fldCharType="begin"/>
        </w:r>
        <w:r>
          <w:instrText xml:space="preserve"> PAGEREF _Toc9294 \h </w:instrText>
        </w:r>
        <w:r>
          <w:fldChar w:fldCharType="separate"/>
        </w:r>
        <w:r>
          <w:t>46</w:t>
        </w:r>
        <w:r>
          <w:fldChar w:fldCharType="end"/>
        </w:r>
      </w:hyperlink>
    </w:p>
    <w:p>
      <w:pPr>
        <w:pStyle w:val="TOC1"/>
        <w:tabs>
          <w:tab w:val="right" w:leader="dot" w:pos="8306"/>
        </w:tabs>
      </w:pPr>
      <w:hyperlink w:anchor="_Toc22778" w:history="1">
        <w:r>
          <w:rPr>
            <w:rFonts w:ascii="仿宋" w:eastAsia="仿宋" w:hAnsi="仿宋" w:cs="仿宋" w:hint="eastAsia"/>
            <w:lang w:eastAsia="zh-CN"/>
          </w:rPr>
          <w:t>十二、项目质量与标准</w:t>
        </w:r>
        <w:r>
          <w:tab/>
        </w:r>
        <w:r>
          <w:fldChar w:fldCharType="begin"/>
        </w:r>
        <w:r>
          <w:instrText xml:space="preserve"> PAGEREF _Toc22778 \h </w:instrText>
        </w:r>
        <w:r>
          <w:fldChar w:fldCharType="separate"/>
        </w:r>
        <w:r>
          <w:t>47</w:t>
        </w:r>
        <w:r>
          <w:fldChar w:fldCharType="end"/>
        </w:r>
      </w:hyperlink>
    </w:p>
    <w:p>
      <w:pPr>
        <w:pStyle w:val="TOC2"/>
        <w:tabs>
          <w:tab w:val="right" w:leader="dot" w:pos="8306"/>
        </w:tabs>
      </w:pPr>
      <w:hyperlink w:anchor="_Toc12303" w:history="1">
        <w:r>
          <w:rPr>
            <w:rFonts w:ascii="仿宋" w:eastAsia="仿宋" w:hAnsi="仿宋" w:cs="仿宋" w:hint="eastAsia"/>
            <w:lang w:eastAsia="zh-CN"/>
          </w:rPr>
          <w:t>(一)、质量保障体系</w:t>
        </w:r>
        <w:r>
          <w:tab/>
        </w:r>
        <w:r>
          <w:fldChar w:fldCharType="begin"/>
        </w:r>
        <w:r>
          <w:instrText xml:space="preserve"> PAGEREF _Toc12303 \h </w:instrText>
        </w:r>
        <w:r>
          <w:fldChar w:fldCharType="separate"/>
        </w:r>
        <w:r>
          <w:t>47</w:t>
        </w:r>
        <w:r>
          <w:fldChar w:fldCharType="end"/>
        </w:r>
      </w:hyperlink>
    </w:p>
    <w:p>
      <w:pPr>
        <w:pStyle w:val="TOC2"/>
        <w:tabs>
          <w:tab w:val="right" w:leader="dot" w:pos="8306"/>
        </w:tabs>
      </w:pPr>
      <w:hyperlink w:anchor="_Toc32566" w:history="1">
        <w:r>
          <w:rPr>
            <w:rFonts w:ascii="仿宋" w:eastAsia="仿宋" w:hAnsi="仿宋" w:cs="仿宋" w:hint="eastAsia"/>
            <w:lang w:eastAsia="zh-CN"/>
          </w:rPr>
          <w:t>(二)、标准化作业流程</w:t>
        </w:r>
        <w:r>
          <w:tab/>
        </w:r>
        <w:r>
          <w:fldChar w:fldCharType="begin"/>
        </w:r>
        <w:r>
          <w:instrText xml:space="preserve"> PAGEREF _Toc32566 \h </w:instrText>
        </w:r>
        <w:r>
          <w:fldChar w:fldCharType="separate"/>
        </w:r>
        <w:r>
          <w:t>49</w:t>
        </w:r>
        <w:r>
          <w:fldChar w:fldCharType="end"/>
        </w:r>
      </w:hyperlink>
    </w:p>
    <w:p>
      <w:pPr>
        <w:pStyle w:val="TOC2"/>
        <w:tabs>
          <w:tab w:val="right" w:leader="dot" w:pos="8306"/>
        </w:tabs>
      </w:pPr>
      <w:hyperlink w:anchor="_Toc14723" w:history="1">
        <w:r>
          <w:rPr>
            <w:rFonts w:ascii="仿宋" w:eastAsia="仿宋" w:hAnsi="仿宋" w:cs="仿宋" w:hint="eastAsia"/>
            <w:lang w:eastAsia="zh-CN"/>
          </w:rPr>
          <w:t>(三)、质量监控与评估</w:t>
        </w:r>
        <w:r>
          <w:tab/>
        </w:r>
        <w:r>
          <w:fldChar w:fldCharType="begin"/>
        </w:r>
        <w:r>
          <w:instrText xml:space="preserve"> PAGEREF _Toc14723 \h </w:instrText>
        </w:r>
        <w:r>
          <w:fldChar w:fldCharType="separate"/>
        </w:r>
        <w:r>
          <w:t>50</w:t>
        </w:r>
        <w:r>
          <w:fldChar w:fldCharType="end"/>
        </w:r>
      </w:hyperlink>
    </w:p>
    <w:p>
      <w:pPr>
        <w:pStyle w:val="TOC2"/>
        <w:tabs>
          <w:tab w:val="right" w:leader="dot" w:pos="8306"/>
        </w:tabs>
      </w:pPr>
      <w:hyperlink w:anchor="_Toc25731" w:history="1">
        <w:r>
          <w:rPr>
            <w:rFonts w:ascii="仿宋" w:eastAsia="仿宋" w:hAnsi="仿宋" w:cs="仿宋" w:hint="eastAsia"/>
            <w:lang w:eastAsia="zh-CN"/>
          </w:rPr>
          <w:t>(四)、质量改进计划</w:t>
        </w:r>
        <w:r>
          <w:tab/>
        </w:r>
        <w:r>
          <w:fldChar w:fldCharType="begin"/>
        </w:r>
        <w:r>
          <w:instrText xml:space="preserve"> PAGEREF _Toc25731 \h </w:instrText>
        </w:r>
        <w:r>
          <w:fldChar w:fldCharType="separate"/>
        </w:r>
        <w:r>
          <w:t>51</w:t>
        </w:r>
        <w:r>
          <w:fldChar w:fldCharType="end"/>
        </w:r>
      </w:hyperlink>
    </w:p>
    <w:p>
      <w:pPr>
        <w:pStyle w:val="TOC1"/>
        <w:tabs>
          <w:tab w:val="right" w:leader="dot" w:pos="8306"/>
        </w:tabs>
      </w:pPr>
      <w:hyperlink w:anchor="_Toc8761" w:history="1">
        <w:r>
          <w:rPr>
            <w:rFonts w:ascii="仿宋" w:eastAsia="仿宋" w:hAnsi="仿宋" w:cs="仿宋" w:hint="eastAsia"/>
            <w:lang w:eastAsia="zh-CN"/>
          </w:rPr>
          <w:t>十三、创新驱动与持续发展</w:t>
        </w:r>
        <w:r>
          <w:tab/>
        </w:r>
        <w:r>
          <w:fldChar w:fldCharType="begin"/>
        </w:r>
        <w:r>
          <w:instrText xml:space="preserve"> PAGEREF _Toc8761 \h </w:instrText>
        </w:r>
        <w:r>
          <w:fldChar w:fldCharType="separate"/>
        </w:r>
        <w:r>
          <w:t>53</w:t>
        </w:r>
        <w:r>
          <w:fldChar w:fldCharType="end"/>
        </w:r>
      </w:hyperlink>
    </w:p>
    <w:p>
      <w:pPr>
        <w:pStyle w:val="TOC2"/>
        <w:tabs>
          <w:tab w:val="right" w:leader="dot" w:pos="8306"/>
        </w:tabs>
      </w:pPr>
      <w:hyperlink w:anchor="_Toc1956" w:history="1">
        <w:r>
          <w:rPr>
            <w:rFonts w:ascii="仿宋" w:eastAsia="仿宋" w:hAnsi="仿宋" w:cs="仿宋" w:hint="eastAsia"/>
            <w:lang w:eastAsia="zh-CN"/>
          </w:rPr>
          <w:t>(一)、创新驱动战略实施</w:t>
        </w:r>
        <w:r>
          <w:tab/>
        </w:r>
        <w:r>
          <w:fldChar w:fldCharType="begin"/>
        </w:r>
        <w:r>
          <w:instrText xml:space="preserve"> PAGEREF _Toc1956 \h </w:instrText>
        </w:r>
        <w:r>
          <w:fldChar w:fldCharType="separate"/>
        </w:r>
        <w:r>
          <w:t>53</w:t>
        </w:r>
        <w:r>
          <w:fldChar w:fldCharType="end"/>
        </w:r>
      </w:hyperlink>
    </w:p>
    <w:p>
      <w:pPr>
        <w:pStyle w:val="TOC2"/>
        <w:tabs>
          <w:tab w:val="right" w:leader="dot" w:pos="8306"/>
        </w:tabs>
      </w:pPr>
      <w:hyperlink w:anchor="_Toc11184" w:history="1">
        <w:r>
          <w:rPr>
            <w:rFonts w:ascii="仿宋" w:eastAsia="仿宋" w:hAnsi="仿宋" w:cs="仿宋" w:hint="eastAsia"/>
            <w:lang w:eastAsia="zh-CN"/>
          </w:rPr>
          <w:t>(二)、持续发展路径探索</w:t>
        </w:r>
        <w:r>
          <w:tab/>
        </w:r>
        <w:r>
          <w:fldChar w:fldCharType="begin"/>
        </w:r>
        <w:r>
          <w:instrText xml:space="preserve"> PAGEREF _Toc11184 \h </w:instrText>
        </w:r>
        <w:r>
          <w:fldChar w:fldCharType="separate"/>
        </w:r>
        <w:r>
          <w:t>54</w:t>
        </w:r>
        <w:r>
          <w:fldChar w:fldCharType="end"/>
        </w:r>
      </w:hyperlink>
    </w:p>
    <w:p>
      <w:pPr>
        <w:pStyle w:val="TOC1"/>
        <w:tabs>
          <w:tab w:val="right" w:leader="dot" w:pos="8306"/>
        </w:tabs>
      </w:pPr>
      <w:hyperlink w:anchor="_Toc29392" w:history="1">
        <w:r>
          <w:rPr>
            <w:rFonts w:ascii="仿宋" w:eastAsia="仿宋" w:hAnsi="仿宋" w:cs="仿宋" w:hint="eastAsia"/>
            <w:lang w:eastAsia="zh-CN"/>
          </w:rPr>
          <w:t>十四、质量管理与控制</w:t>
        </w:r>
        <w:r>
          <w:tab/>
        </w:r>
        <w:r>
          <w:fldChar w:fldCharType="begin"/>
        </w:r>
        <w:r>
          <w:instrText xml:space="preserve"> PAGEREF _Toc29392 \h </w:instrText>
        </w:r>
        <w:r>
          <w:fldChar w:fldCharType="separate"/>
        </w:r>
        <w:r>
          <w:t>58</w:t>
        </w:r>
        <w:r>
          <w:fldChar w:fldCharType="end"/>
        </w:r>
      </w:hyperlink>
    </w:p>
    <w:p>
      <w:pPr>
        <w:pStyle w:val="TOC2"/>
        <w:tabs>
          <w:tab w:val="right" w:leader="dot" w:pos="8306"/>
        </w:tabs>
      </w:pPr>
      <w:hyperlink w:anchor="_Toc13074" w:history="1">
        <w:r>
          <w:rPr>
            <w:rFonts w:ascii="仿宋" w:eastAsia="仿宋" w:hAnsi="仿宋" w:cs="仿宋" w:hint="eastAsia"/>
            <w:lang w:eastAsia="zh-CN"/>
          </w:rPr>
          <w:t>(一)、质量管理体系建设</w:t>
        </w:r>
        <w:r>
          <w:tab/>
        </w:r>
        <w:r>
          <w:fldChar w:fldCharType="begin"/>
        </w:r>
        <w:r>
          <w:instrText xml:space="preserve"> PAGEREF _Toc13074 \h </w:instrText>
        </w:r>
        <w:r>
          <w:fldChar w:fldCharType="separate"/>
        </w:r>
        <w:r>
          <w:t>58</w:t>
        </w:r>
        <w:r>
          <w:fldChar w:fldCharType="end"/>
        </w:r>
      </w:hyperlink>
    </w:p>
    <w:p>
      <w:pPr>
        <w:pStyle w:val="TOC2"/>
        <w:tabs>
          <w:tab w:val="right" w:leader="dot" w:pos="8306"/>
        </w:tabs>
      </w:pPr>
      <w:hyperlink w:anchor="_Toc25371" w:history="1">
        <w:r>
          <w:rPr>
            <w:rFonts w:ascii="仿宋" w:eastAsia="仿宋" w:hAnsi="仿宋" w:cs="仿宋" w:hint="eastAsia"/>
            <w:lang w:eastAsia="zh-CN"/>
          </w:rPr>
          <w:t>(二)、质量控制措施</w:t>
        </w:r>
        <w:r>
          <w:tab/>
        </w:r>
        <w:r>
          <w:fldChar w:fldCharType="begin"/>
        </w:r>
        <w:r>
          <w:instrText xml:space="preserve"> PAGEREF _Toc25371 \h </w:instrText>
        </w:r>
        <w:r>
          <w:fldChar w:fldCharType="separate"/>
        </w:r>
        <w:r>
          <w:t>60</w:t>
        </w:r>
        <w:r>
          <w:fldChar w:fldCharType="end"/>
        </w:r>
      </w:hyperlink>
    </w:p>
    <w:p>
      <w:pPr>
        <w:pStyle w:val="TOC1"/>
        <w:tabs>
          <w:tab w:val="right" w:leader="dot" w:pos="8306"/>
        </w:tabs>
      </w:pPr>
      <w:hyperlink w:anchor="_Toc11141" w:history="1">
        <w:r>
          <w:rPr>
            <w:rFonts w:ascii="仿宋" w:eastAsia="仿宋" w:hAnsi="仿宋" w:cs="仿宋" w:hint="eastAsia"/>
            <w:lang w:eastAsia="zh-CN"/>
          </w:rPr>
          <w:t>十五、设施与设备管理</w:t>
        </w:r>
        <w:r>
          <w:tab/>
        </w:r>
        <w:r>
          <w:fldChar w:fldCharType="begin"/>
        </w:r>
        <w:r>
          <w:instrText xml:space="preserve"> PAGEREF _Toc11141 \h </w:instrText>
        </w:r>
        <w:r>
          <w:fldChar w:fldCharType="separate"/>
        </w:r>
        <w:r>
          <w:t>61</w:t>
        </w:r>
        <w:r>
          <w:fldChar w:fldCharType="end"/>
        </w:r>
      </w:hyperlink>
    </w:p>
    <w:p>
      <w:pPr>
        <w:pStyle w:val="TOC2"/>
        <w:tabs>
          <w:tab w:val="right" w:leader="dot" w:pos="8306"/>
        </w:tabs>
      </w:pPr>
      <w:hyperlink w:anchor="_Toc2022" w:history="1">
        <w:r>
          <w:rPr>
            <w:rFonts w:ascii="仿宋" w:eastAsia="仿宋" w:hAnsi="仿宋" w:cs="仿宋" w:hint="eastAsia"/>
            <w:lang w:eastAsia="zh-CN"/>
          </w:rPr>
          <w:t>(一)、设施规划与配置</w:t>
        </w:r>
        <w:r>
          <w:tab/>
        </w:r>
        <w:r>
          <w:fldChar w:fldCharType="begin"/>
        </w:r>
        <w:r>
          <w:instrText xml:space="preserve"> PAGEREF _Toc2022 \h </w:instrText>
        </w:r>
        <w:r>
          <w:fldChar w:fldCharType="separate"/>
        </w:r>
        <w:r>
          <w:t>61</w:t>
        </w:r>
        <w:r>
          <w:fldChar w:fldCharType="end"/>
        </w:r>
      </w:hyperlink>
    </w:p>
    <w:p>
      <w:pPr>
        <w:pStyle w:val="TOC2"/>
        <w:tabs>
          <w:tab w:val="right" w:leader="dot" w:pos="8306"/>
        </w:tabs>
      </w:pPr>
      <w:hyperlink w:anchor="_Toc21594" w:history="1">
        <w:r>
          <w:rPr>
            <w:rFonts w:ascii="仿宋" w:eastAsia="仿宋" w:hAnsi="仿宋" w:cs="仿宋" w:hint="eastAsia"/>
            <w:lang w:eastAsia="zh-CN"/>
          </w:rPr>
          <w:t>(二)、设备采购与维护管理</w:t>
        </w:r>
        <w:r>
          <w:tab/>
        </w:r>
        <w:r>
          <w:fldChar w:fldCharType="begin"/>
        </w:r>
        <w:r>
          <w:instrText xml:space="preserve"> PAGEREF _Toc21594 \h </w:instrText>
        </w:r>
        <w:r>
          <w:fldChar w:fldCharType="separate"/>
        </w:r>
        <w:r>
          <w:t>62</w:t>
        </w:r>
        <w:r>
          <w:fldChar w:fldCharType="end"/>
        </w:r>
      </w:hyperlink>
    </w:p>
    <w:p>
      <w:pPr>
        <w:pStyle w:val="TOC2"/>
        <w:tabs>
          <w:tab w:val="right" w:leader="dot" w:pos="8306"/>
        </w:tabs>
      </w:pPr>
      <w:hyperlink w:anchor="_Toc746" w:history="1">
        <w:r>
          <w:rPr>
            <w:rFonts w:ascii="仿宋" w:eastAsia="仿宋" w:hAnsi="仿宋" w:cs="仿宋" w:hint="eastAsia"/>
            <w:lang w:eastAsia="zh-CN"/>
          </w:rPr>
          <w:t>(三)、设施设备升级策略</w:t>
        </w:r>
        <w:r>
          <w:tab/>
        </w:r>
        <w:r>
          <w:fldChar w:fldCharType="begin"/>
        </w:r>
        <w:r>
          <w:instrText xml:space="preserve"> PAGEREF _Toc746 \h </w:instrText>
        </w:r>
        <w:r>
          <w:fldChar w:fldCharType="separate"/>
        </w:r>
        <w:r>
          <w:t>62</w:t>
        </w:r>
        <w:r>
          <w:fldChar w:fldCharType="end"/>
        </w:r>
      </w:hyperlink>
    </w:p>
    <w:p>
      <w:pPr>
        <w:pStyle w:val="TOC1"/>
        <w:tabs>
          <w:tab w:val="right" w:leader="dot" w:pos="8306"/>
        </w:tabs>
      </w:pPr>
      <w:hyperlink w:anchor="_Toc20836" w:history="1">
        <w:r>
          <w:rPr>
            <w:rFonts w:ascii="仿宋" w:eastAsia="仿宋" w:hAnsi="仿宋" w:cs="仿宋" w:hint="eastAsia"/>
            <w:lang w:eastAsia="zh-CN"/>
          </w:rPr>
          <w:t>十六、项目施工方案</w:t>
        </w:r>
        <w:r>
          <w:tab/>
        </w:r>
        <w:r>
          <w:fldChar w:fldCharType="begin"/>
        </w:r>
        <w:r>
          <w:instrText xml:space="preserve"> PAGEREF _Toc20836 \h </w:instrText>
        </w:r>
        <w:r>
          <w:fldChar w:fldCharType="separate"/>
        </w:r>
        <w:r>
          <w:t>63</w:t>
        </w:r>
        <w:r>
          <w:fldChar w:fldCharType="end"/>
        </w:r>
      </w:hyperlink>
    </w:p>
    <w:p>
      <w:pPr>
        <w:pStyle w:val="TOC2"/>
        <w:tabs>
          <w:tab w:val="right" w:leader="dot" w:pos="8306"/>
        </w:tabs>
      </w:pPr>
      <w:hyperlink w:anchor="_Toc21929" w:history="1">
        <w:r>
          <w:rPr>
            <w:rFonts w:ascii="仿宋" w:eastAsia="仿宋" w:hAnsi="仿宋" w:cs="仿宋" w:hint="eastAsia"/>
            <w:lang w:eastAsia="zh-CN"/>
          </w:rPr>
          <w:t>(一)、施工组织设计</w:t>
        </w:r>
        <w:r>
          <w:tab/>
        </w:r>
        <w:r>
          <w:fldChar w:fldCharType="begin"/>
        </w:r>
        <w:r>
          <w:instrText xml:space="preserve"> PAGEREF _Toc21929 \h </w:instrText>
        </w:r>
        <w:r>
          <w:fldChar w:fldCharType="separate"/>
        </w:r>
        <w:r>
          <w:t>63</w:t>
        </w:r>
        <w:r>
          <w:fldChar w:fldCharType="end"/>
        </w:r>
      </w:hyperlink>
    </w:p>
    <w:p>
      <w:pPr>
        <w:pStyle w:val="TOC2"/>
        <w:tabs>
          <w:tab w:val="right" w:leader="dot" w:pos="8306"/>
        </w:tabs>
      </w:pPr>
      <w:hyperlink w:anchor="_Toc16177" w:history="1">
        <w:r>
          <w:rPr>
            <w:rFonts w:ascii="仿宋" w:eastAsia="仿宋" w:hAnsi="仿宋" w:cs="仿宋" w:hint="eastAsia"/>
            <w:lang w:eastAsia="zh-CN"/>
          </w:rPr>
          <w:t>(二)、施工工艺与技术路线</w:t>
        </w:r>
        <w:r>
          <w:tab/>
        </w:r>
        <w:r>
          <w:fldChar w:fldCharType="begin"/>
        </w:r>
        <w:r>
          <w:instrText xml:space="preserve"> PAGEREF _Toc16177 \h </w:instrText>
        </w:r>
        <w:r>
          <w:fldChar w:fldCharType="separate"/>
        </w:r>
        <w:r>
          <w:t>65</w:t>
        </w:r>
        <w:r>
          <w:fldChar w:fldCharType="end"/>
        </w:r>
      </w:hyperlink>
    </w:p>
    <w:p>
      <w:pPr>
        <w:pStyle w:val="TOC2"/>
        <w:tabs>
          <w:tab w:val="right" w:leader="dot" w:pos="8306"/>
        </w:tabs>
      </w:pPr>
      <w:hyperlink w:anchor="_Toc3905" w:history="1">
        <w:r>
          <w:rPr>
            <w:rFonts w:ascii="仿宋" w:eastAsia="仿宋" w:hAnsi="仿宋" w:cs="仿宋" w:hint="eastAsia"/>
            <w:lang w:eastAsia="zh-CN"/>
          </w:rPr>
          <w:t>(三)、关键节点施工计划</w:t>
        </w:r>
        <w:r>
          <w:tab/>
        </w:r>
        <w:r>
          <w:fldChar w:fldCharType="begin"/>
        </w:r>
        <w:r>
          <w:instrText xml:space="preserve"> PAGEREF _Toc3905 \h </w:instrText>
        </w:r>
        <w:r>
          <w:fldChar w:fldCharType="separate"/>
        </w:r>
        <w:r>
          <w:t>66</w:t>
        </w:r>
        <w:r>
          <w:fldChar w:fldCharType="end"/>
        </w:r>
      </w:hyperlink>
    </w:p>
    <w:p>
      <w:pPr>
        <w:pStyle w:val="TOC2"/>
        <w:tabs>
          <w:tab w:val="right" w:leader="dot" w:pos="8306"/>
        </w:tabs>
      </w:pPr>
      <w:hyperlink w:anchor="_Toc27145" w:history="1">
        <w:r>
          <w:rPr>
            <w:rFonts w:ascii="仿宋" w:eastAsia="仿宋" w:hAnsi="仿宋" w:cs="仿宋" w:hint="eastAsia"/>
            <w:lang w:eastAsia="zh-CN"/>
          </w:rPr>
          <w:t>(四)、施工现场管理</w:t>
        </w:r>
        <w:r>
          <w:tab/>
        </w:r>
        <w:r>
          <w:fldChar w:fldCharType="begin"/>
        </w:r>
        <w:r>
          <w:instrText xml:space="preserve"> PAGEREF _Toc27145 \h </w:instrText>
        </w:r>
        <w:r>
          <w:fldChar w:fldCharType="separate"/>
        </w:r>
        <w:r>
          <w:t>67</w:t>
        </w:r>
        <w:r>
          <w:fldChar w:fldCharType="end"/>
        </w:r>
      </w:hyperlink>
    </w:p>
    <w:p>
      <w:pPr>
        <w:pStyle w:val="TOC1"/>
        <w:tabs>
          <w:tab w:val="right" w:leader="dot" w:pos="8306"/>
        </w:tabs>
      </w:pPr>
      <w:hyperlink w:anchor="_Toc26100" w:history="1">
        <w:r>
          <w:rPr>
            <w:rFonts w:ascii="仿宋" w:eastAsia="仿宋" w:hAnsi="仿宋" w:cs="仿宋" w:hint="eastAsia"/>
            <w:lang w:eastAsia="zh-CN"/>
          </w:rPr>
          <w:t>十七、知识产权管理与保护</w:t>
        </w:r>
        <w:r>
          <w:tab/>
        </w:r>
        <w:r>
          <w:fldChar w:fldCharType="begin"/>
        </w:r>
        <w:r>
          <w:instrText xml:space="preserve"> PAGEREF _Toc26100 \h </w:instrText>
        </w:r>
        <w:r>
          <w:fldChar w:fldCharType="separate"/>
        </w:r>
        <w:r>
          <w:t>69</w:t>
        </w:r>
        <w:r>
          <w:fldChar w:fldCharType="end"/>
        </w:r>
      </w:hyperlink>
    </w:p>
    <w:p>
      <w:pPr>
        <w:pStyle w:val="TOC2"/>
        <w:tabs>
          <w:tab w:val="right" w:leader="dot" w:pos="8306"/>
        </w:tabs>
      </w:pPr>
      <w:hyperlink w:anchor="_Toc17881" w:history="1">
        <w:r>
          <w:rPr>
            <w:rFonts w:ascii="仿宋" w:eastAsia="仿宋" w:hAnsi="仿宋" w:cs="仿宋" w:hint="eastAsia"/>
            <w:lang w:eastAsia="zh-CN"/>
          </w:rPr>
          <w:t>(一)、知识产权管理体系建设</w:t>
        </w:r>
        <w:r>
          <w:tab/>
        </w:r>
        <w:r>
          <w:fldChar w:fldCharType="begin"/>
        </w:r>
        <w:r>
          <w:instrText xml:space="preserve"> PAGEREF _Toc17881 \h </w:instrText>
        </w:r>
        <w:r>
          <w:fldChar w:fldCharType="separate"/>
        </w:r>
        <w:r>
          <w:t>69</w:t>
        </w:r>
        <w:r>
          <w:fldChar w:fldCharType="end"/>
        </w:r>
      </w:hyperlink>
    </w:p>
    <w:p>
      <w:pPr>
        <w:pStyle w:val="TOC2"/>
        <w:tabs>
          <w:tab w:val="right" w:leader="dot" w:pos="8306"/>
        </w:tabs>
      </w:pPr>
      <w:hyperlink w:anchor="_Toc489" w:history="1">
        <w:r>
          <w:rPr>
            <w:rFonts w:ascii="仿宋" w:eastAsia="仿宋" w:hAnsi="仿宋" w:cs="仿宋" w:hint="eastAsia"/>
            <w:lang w:eastAsia="zh-CN"/>
          </w:rPr>
          <w:t>(二)、知识产权保护措施</w:t>
        </w:r>
        <w:r>
          <w:tab/>
        </w:r>
        <w:r>
          <w:fldChar w:fldCharType="begin"/>
        </w:r>
        <w:r>
          <w:instrText xml:space="preserve"> PAGEREF _Toc489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22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12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一、轧辊磨床项目的技术资源开发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二、轧辊磨床项目的人力资源管理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轧辊磨床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三、轧辊磨床项目的资金资源筹措与优化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轧辊磨床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轧辊磨床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轧辊磨床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轧辊磨床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4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轧辊磨床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轧辊磨床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智能技术的应用：轧辊磨床项目将利用智能技术，如物联网（IoT）和大数据分析，来监控和优化资源使用。通过实时数据分析，项目可以更有效地管理能源消耗、减少原材料浪费，并提高生产过程的整体效率。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46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31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57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https://d.book118.com/098017127107006036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B13F6"/>
    <w:rsid w:val="010B1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017127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2024-02-02T04:01:00Z</dcterms:created>
  <dcterms:modified xsi:type="dcterms:W3CDTF">2024-02-02T04:01:58Z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3FF26F8078DE4990914E62223AA1D295_11</vt:lpwstr>
  </property>
  <property fmtid="{D5CDD505-2E9C-101B-9397-08002B2CF9AE}" pid="3" name="KSOProductBuildVer">
    <vt:lpwstr>2052-12.1.0.16250</vt:lpwstr>
  </property>
</Properties>
</file>