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鲟鱼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697720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)、鲟鱼项目技术工艺分析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)、鲟鱼项目技术流程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二、鲟鱼项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、鲟鱼项目建设背景及必要性分析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、鲟鱼项目概论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)、鲟鱼项目承办单位基本情况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(二)、鲟鱼项目概况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、鲟鱼项目评价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五、鲟鱼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(一)、鲟鱼项目选址原则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)、鲟鱼项目选址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一)、鲟鱼项目进度安排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鲟鱼项目实施保障措施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五)、鲟鱼项目实施保障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684217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一)、鲟鱼项目风险分析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028696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二)、鲟鱼项目风险对策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项目商业计划书是为了规范鲟鱼项目的实施步骤和计划而编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的。通过详细描述鲟鱼项目的背景和目标，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二)、鲟鱼项目技术工艺分析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提供优质产品和服务。保障工艺流程能够满足鲟鱼项目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鲟鱼项目建设贯彻“三同时”的原则，注重环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鲟鱼项目的技术保障措施从设计、施工、试运行到投产、销售等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以确保鲟鱼项目在技术开发和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鱼项目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(三)、鲟鱼项目技术流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鲟鱼项目运营中，进行技术持续改进。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工具监测和分析鲟鱼项目各环节数据。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共同构建了高效、稳定的鲟鱼项目技术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，确保鲟鱼项目顺利推进。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用的设备能够满足鲟鱼项目的技术要求，例如：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备与鲟鱼项目工艺流程相匹配，例如：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产能力是否符合鲟鱼项目的产能需求。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鲟鱼项目可行性研究报告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在鲟</w:t>
      </w:r>
      <w:r>
        <w:rPr>
          <w:rFonts w:ascii="FangSong" w:eastAsia="FangSong" w:hAnsi="FangSong" w:cs="FangSong"/>
          <w:spacing w:val="-15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上脱颖而出，成为消费者首选的鲟鱼产品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鲟</w:t>
      </w:r>
      <w:r>
        <w:rPr>
          <w:rFonts w:ascii="FangSong" w:eastAsia="FangSong" w:hAnsi="FangSong" w:cs="FangSong"/>
          <w:spacing w:val="-2"/>
          <w:sz w:val="28"/>
          <w:szCs w:val="28"/>
        </w:rPr>
        <w:t>鱼项目总投资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建设规模旨在实现一个全面、可持续的鲟鱼项目。鲟鱼项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我们将投入资金用于基础设施的修建，确保鲟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项目的顺利进行。</w:t>
      </w:r>
    </w:p>
    <w:p>
      <w:pPr>
        <w:spacing w:before="290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一部分资金将用于技术研发，以确保鲟鱼项目引领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鲟鱼项目规模与产能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我们计划在鲟鱼项目建设后的第一年实现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鲟</w:t>
      </w:r>
      <w:r>
        <w:rPr>
          <w:rFonts w:ascii="FangSong" w:eastAsia="FangSong" w:hAnsi="FangSong" w:cs="FangSong"/>
          <w:spacing w:val="-16"/>
          <w:sz w:val="28"/>
          <w:szCs w:val="28"/>
        </w:rPr>
        <w:t>鱼项目规模：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鲟鱼项目将建设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、仓储设施等。这将确保鲟鱼项目能够满足预期的产能需求，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废气处理等，以确保鲟鱼项目的环保性。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鲟鱼项目总投资与用地规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该鲟鱼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亩)。鲟鱼项目规划的总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鲟鱼项目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设备将在鲟鱼项目运营中发挥关键作用，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鲟鱼项目计划总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将为鲟鱼项目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三、鲟鱼项目建设背景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4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、鲟鱼项目概论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一)、鲟鱼项目承办单位基本情况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(二)、鲟鱼项目概况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鲟</w:t>
      </w:r>
      <w:r>
        <w:rPr>
          <w:rFonts w:ascii="FangSong" w:eastAsia="FangSong" w:hAnsi="FangSong" w:cs="FangSong"/>
          <w:spacing w:val="-11"/>
          <w:sz w:val="28"/>
          <w:szCs w:val="28"/>
        </w:rPr>
        <w:t>鱼项目名称：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鲟鱼项目</w:t>
      </w:r>
    </w:p>
    <w:p>
      <w:pPr>
        <w:spacing w:before="289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鲟</w:t>
      </w:r>
      <w:r>
        <w:rPr>
          <w:rFonts w:ascii="FangSong" w:eastAsia="FangSong" w:hAnsi="FangSong" w:cs="FangSong"/>
          <w:spacing w:val="-12"/>
          <w:sz w:val="28"/>
          <w:szCs w:val="28"/>
        </w:rPr>
        <w:t>鱼项目类型：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鲟</w:t>
      </w:r>
      <w:r>
        <w:rPr>
          <w:rFonts w:ascii="FangSong" w:eastAsia="FangSong" w:hAnsi="FangSong" w:cs="FangSong"/>
          <w:spacing w:val="-18"/>
          <w:sz w:val="28"/>
          <w:szCs w:val="28"/>
        </w:rPr>
        <w:t>鱼项目地点：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鲟</w:t>
      </w:r>
      <w:r>
        <w:rPr>
          <w:rFonts w:ascii="FangSong" w:eastAsia="FangSong" w:hAnsi="FangSong" w:cs="FangSong"/>
          <w:spacing w:val="-18"/>
          <w:sz w:val="28"/>
          <w:szCs w:val="28"/>
        </w:rPr>
        <w:t>鱼项目规模：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鲟</w:t>
      </w:r>
      <w:r>
        <w:rPr>
          <w:rFonts w:ascii="FangSong" w:eastAsia="FangSong" w:hAnsi="FangSong" w:cs="FangSong"/>
          <w:spacing w:val="-15"/>
          <w:sz w:val="28"/>
          <w:szCs w:val="28"/>
        </w:rPr>
        <w:t>鱼项目周期：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鲟鱼项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鲟鱼项目的建设旨在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(三)、鲟鱼项目评价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该鲟鱼项目处于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鱼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鱼项目选址说明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)、鲟鱼项目选址原则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8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footerReference w:type="default" r:id="rId9"/>
          <w:type w:val="nextPage"/>
          <w:pgSz w:w="11906" w:h="16839"/>
          <w:pgMar w:top="1431" w:right="1785" w:bottom="400" w:left="1785" w:header="0" w:footer="0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49" w:right="56" w:firstLine="54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确保鲟鱼项目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鲟鱼项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越的交通条件是鲟鱼项目成功的关键因素之一。选址地应该具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鲟鱼项目建设阶段，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鲟鱼项目选址应与当地大气污染防治、水资源利用以及自然生态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致。我们将致力于在鲟鱼项目建设和运营过程中最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确保鲟鱼项目的可持续发展，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在鲟鱼项目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划，确保鲟</w:t>
      </w:r>
      <w:r>
        <w:rPr>
          <w:rFonts w:ascii="FangSong" w:eastAsia="FangSong" w:hAnsi="FangSong" w:cs="FangSong"/>
          <w:spacing w:val="-3"/>
          <w:sz w:val="28"/>
          <w:szCs w:val="28"/>
        </w:rPr>
        <w:t>鱼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(二)、鲟鱼项目选址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选择鲟鱼项目的地理位置时，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为鲟鱼项目的顺利推进提供了有力支持。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优惠等方面的支持。这将显著减轻鲟鱼项目的财务压力，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为鲟鱼项目提供了丰富的合作机会，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术开发区被视为未来经济发展的重要增长点。鲟鱼项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为鲟鱼项目在长远的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确保鲟鱼项目的建设与运营与当地发展规划相协调，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鲟鱼项目的建设提供了必要的基础支持，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确保鲟鱼项目选址符合当地的用地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划要求。这有助于鲟鱼项目在合规范围内进行建设，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鲟</w:t>
      </w:r>
      <w:r>
        <w:rPr>
          <w:rFonts w:ascii="FangSong" w:eastAsia="FangSong" w:hAnsi="FangSong" w:cs="FangSong"/>
          <w:spacing w:val="-8"/>
          <w:sz w:val="28"/>
          <w:szCs w:val="28"/>
        </w:rPr>
        <w:t>鱼项目的用工提供了充足的保障，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方面的优惠政策。这为鲟鱼项目创造了更加宽松的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鲟鱼项目的过程中，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确保鲟鱼项目在不对周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。这为鲟鱼项目的安全运行提供了可靠的支持，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鲟</w:t>
      </w:r>
      <w:r>
        <w:rPr>
          <w:rFonts w:ascii="FangSong" w:eastAsia="FangSong" w:hAnsi="FangSong" w:cs="FangSong"/>
          <w:spacing w:val="-8"/>
          <w:sz w:val="28"/>
          <w:szCs w:val="28"/>
        </w:rPr>
        <w:t>鱼项目提供了明确的建设方向，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确保用地符合工业鲟鱼项目的规划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鲟鱼项目所在地区容积率和建筑密度都有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我们将确保鲟鱼项目建设在合理的容积率和建筑密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内，以充分利用土地资源，提高鲟鱼项目效益。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确土地用途划分是用地控制的核心之一。根据鲟鱼项目的性质，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保持鲟鱼项目的合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们将严格按照规定的利用年限进行鲟鱼项目建设和运营，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鲟鱼项目建设完成后，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环境，减小鲟鱼项目对周边土地的影响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我们将确保鲟鱼项目在法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。这为鲟鱼项目提供了便捷的物流通道，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售，提高了鲟鱼项目的市场竞争力。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自然条件适宜。鲟鱼项目建设将充分利用这一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设施。鲟鱼项目将充分利用这些配套设施，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于鲟鱼项目的稳定运营。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总体要求中还包括对环境的保护要求。鲟鱼项目将遵循当地环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绿色、可持续的工业鲟鱼项目。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189" w:firstLine="55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促进鲟鱼项目与当地社区的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2" w:line="415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鲟鱼项目将在选址的基础上更好地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在鲟</w:t>
      </w:r>
      <w:r>
        <w:rPr>
          <w:rFonts w:ascii="FangSong" w:eastAsia="FangSong" w:hAnsi="FangSong" w:cs="FangSong"/>
          <w:spacing w:val="-15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我们计划通过多功能空间规划来优化土地利用。在鲟鱼项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建筑的垂直利用率。这一措施有助于减小鲟鱼项目的占地面积，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还有助于提高鲟鱼项目的整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ectPr>
          <w:footerReference w:type="default" r:id="rId16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共设施也是我们的设计理念之一。在鲟鱼项目内部建设一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力于实现鲟鱼项目用地的经济高效利用，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在鲟鱼项目整体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产品出货；办公区域靠近鲟鱼项目核心区，方便管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休闲区和绿化区域分布在鲟鱼项目的角落，为员工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我们通过科学的交通流线规划，确保了鲟鱼项目内外的车辆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鲟鱼项目区域内设置了一系列公共设施，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footerReference w:type="default" r:id="rId17"/>
          <w:pgSz w:w="11906" w:h="16839"/>
          <w:pgMar w:top="1431" w:right="1610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76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鲟鱼项目总图中，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生产与办公是鲟鱼项目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材料的顺畅运输和产品的高效配送。办公区则位于鲟鱼项目核心区，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便管理层对整个鲟鱼项目的监控与决策。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在鲟鱼项目区域内分布绿化带和休闲区，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也为鲟鱼项目增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3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我们将环境保护区域规划在鲟鱼项目的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</w:p>
    <w:p>
      <w:pPr>
        <w:sectPr>
          <w:footerReference w:type="default" r:id="rId18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0" w:right="36" w:firstLine="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确保了鲟鱼项目整体的美观性。这一举措符合可持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使鲟鱼项目在生产的同时也能够实现对环境的积极贡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这八个设计要点共同构成了鲟鱼项目总图布置方案的核心，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了鲟鱼项目在各个方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该鲟鱼项目选址位于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销售和员工的通勤。这为鲟鱼项目提供了便捷的物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鲟鱼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有效减少对周边环境的负面影响。这表明了鲟鱼项目对环境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鲟鱼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项目选址的用地控制指标与相关规划相一致，不仅满足</w:t>
      </w:r>
    </w:p>
    <w:p>
      <w:pPr>
        <w:sectPr>
          <w:footerReference w:type="default" r:id="rId19"/>
          <w:pgSz w:w="11906" w:h="16839"/>
          <w:pgMar w:top="1431" w:right="1763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14" w:firstLine="3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也兼顾了用地的合理利用。这有助于鲟鱼项目获得土地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在鲟鱼项目选址周边进行了社区和周边环境的调查，确保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鱼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鲟鱼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鲟</w:t>
      </w:r>
      <w:r>
        <w:rPr>
          <w:rFonts w:ascii="FangSong" w:eastAsia="FangSong" w:hAnsi="FangSong" w:cs="FangSong"/>
          <w:spacing w:val="-8"/>
          <w:sz w:val="28"/>
          <w:szCs w:val="28"/>
        </w:rPr>
        <w:t>鱼项目的合法性和稳健性。对政府支持政策和法规的遵从，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鲟鱼项</w:t>
      </w:r>
      <w:r>
        <w:rPr>
          <w:rFonts w:ascii="FangSong" w:eastAsia="FangSong" w:hAnsi="FangSong" w:cs="FangSong"/>
          <w:spacing w:val="-3"/>
          <w:sz w:val="28"/>
          <w:szCs w:val="28"/>
        </w:rPr>
        <w:t>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1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综合考虑鲟鱼项目选址的各项因素，我们认为该选址有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鲟</w:t>
      </w:r>
      <w:r>
        <w:rPr>
          <w:rFonts w:ascii="FangSong" w:eastAsia="FangSong" w:hAnsi="FangSong" w:cs="FangSong"/>
          <w:spacing w:val="-8"/>
          <w:sz w:val="28"/>
          <w:szCs w:val="28"/>
        </w:rPr>
        <w:t>鱼项目带来更多的发展机遇。与周边的产业和社会环境相结合，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选址将有助于鲟鱼项目实现可持续发展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我们可以得出该鲟鱼项目选址的合理性和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为鲟鱼项目的后续规划和实施提供了坚实的基础。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)、鲟鱼项目进度安排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确保鲟鱼项目按时、按质完成，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我们精心设计了详细的鲟鱼项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鲟鱼项目前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在鲟鱼项目启动阶段，我们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包括鲟鱼项目立项、人员组建、资源调查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阶段的目标是确保鲟鱼项目有足够的准备工作，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2" w:line="411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确保对鲟鱼项目地理环境和资源有全面了解。基于勘察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标是确保鲟鱼项目的设计是科学、合理且可行的。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以保证鲟鱼项目的高质量完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2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照鲟鱼项目需求，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6" w:line="413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为鲟鱼项目后续的运营提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二)、鲟鱼项目实施保障措施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为确保鲟鱼项目的顺利实施，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</w:p>
    <w:p>
      <w:pPr>
        <w:sectPr>
          <w:footerReference w:type="default" r:id="rId21"/>
          <w:pgSz w:w="11906" w:h="16839"/>
          <w:pgMar w:top="1431" w:right="1763" w:bottom="40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4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pacing w:before="291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鲟鱼项目管理体系建立：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我们将建立一个全面的鲟鱼项目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确保每个鲟鱼项目阶段都有清晰的组织结构和明确定义的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责。鲟鱼项目管理团队将定期召开会议，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审查和更新鲟鱼项目计划，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证鲟鱼项目目标的实现。</w:t>
      </w:r>
    </w:p>
    <w:p>
      <w:pPr>
        <w:spacing w:before="2" w:line="411" w:lineRule="auto"/>
        <w:ind w:left="34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鱼项目的进展进行详细审查。这包括每周例行会议和每月一次的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后</w:t>
      </w:r>
      <w:r>
        <w:rPr>
          <w:rFonts w:ascii="FangSong" w:eastAsia="FangSong" w:hAnsi="FangSong" w:cs="FangSong"/>
          <w:spacing w:val="-9"/>
          <w:sz w:val="28"/>
          <w:szCs w:val="28"/>
        </w:rPr>
        <w:t>或问题。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鲟</w:t>
      </w:r>
      <w:r>
        <w:rPr>
          <w:rFonts w:ascii="FangSong" w:eastAsia="FangSong" w:hAnsi="FangSong" w:cs="FangSong"/>
          <w:spacing w:val="-5"/>
          <w:sz w:val="28"/>
          <w:szCs w:val="28"/>
        </w:rPr>
        <w:t>鱼项目的影响。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个鲟鱼项目执行效率。</w:t>
      </w:r>
    </w:p>
    <w:p>
      <w:pPr>
        <w:spacing w:before="3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团队成员可以分享鲟鱼项目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6"/>
          <w:sz w:val="28"/>
          <w:szCs w:val="28"/>
        </w:rPr>
        <w:t>展、反馈问题，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我们将定期组织团队活动，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队协作与默契。</w:t>
      </w:r>
    </w:p>
    <w:p>
      <w:pPr>
        <w:spacing w:before="3" w:line="415" w:lineRule="auto"/>
        <w:ind w:left="33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我们将建立严格的质量控制体系，涵盖鲟</w:t>
      </w:r>
      <w:r>
        <w:rPr>
          <w:rFonts w:ascii="FangSong" w:eastAsia="FangSong" w:hAnsi="FangSong" w:cs="FangSong"/>
          <w:spacing w:val="-7"/>
          <w:sz w:val="28"/>
          <w:szCs w:val="28"/>
        </w:rPr>
        <w:t>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确保鲟鱼项目</w:t>
      </w:r>
    </w:p>
    <w:p>
      <w:pPr>
        <w:sectPr>
          <w:footerReference w:type="default" r:id="rId22"/>
          <w:pgSz w:w="11906" w:h="16839"/>
          <w:pgMar w:top="1431" w:right="1718" w:bottom="40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交付的成果符合</w:t>
      </w:r>
      <w:r>
        <w:rPr>
          <w:rFonts w:ascii="FangSong" w:eastAsia="FangSong" w:hAnsi="FangSong" w:cs="FangSong"/>
          <w:spacing w:val="-2"/>
          <w:sz w:val="28"/>
          <w:szCs w:val="28"/>
        </w:rPr>
        <w:t>预期标准，提高鲟鱼项目整体质量。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鲟鱼项目的建设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3"/>
          <w:sz w:val="28"/>
          <w:szCs w:val="28"/>
        </w:rPr>
        <w:t>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个月，其中包括鲟鱼项目前期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准备、工程勘察与设计、土建工程施工、设备采购、设备安装调试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关键阶段。这个时间框架将充分考虑到各个阶段的工作内容和交叉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响，以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保鲟鱼项目的高效推进。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具体的建设进度将在鲟鱼项目启动时明确制定，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并按照里程碑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划进行监测和调整</w:t>
      </w:r>
      <w:r>
        <w:rPr>
          <w:rFonts w:ascii="FangSong" w:eastAsia="FangSong" w:hAnsi="FangSong" w:cs="FangSong"/>
          <w:spacing w:val="-3"/>
          <w:sz w:val="28"/>
          <w:szCs w:val="28"/>
        </w:rPr>
        <w:t>。各个阶段的完成情况将通过定期的进度报告进行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785" w:bottom="40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24"/>
          <w:type w:val="nextPage"/>
          <w:pgSz w:w="11906" w:h="16839"/>
          <w:pgMar w:top="1431" w:right="1785" w:bottom="400" w:left="1785" w:header="0" w:footer="0" w:gutter="0"/>
          <w:pgNumType w:start="34"/>
          <w:cols w:space="708"/>
          <w:titlePg w:val="0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以保障鲟鱼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89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员工培训将是鲟鱼项目实施的一个重要环节。我们将提供全面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包括但不限于鲟鱼项目背景、工作流程、安全操作规程等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地完</w:t>
      </w:r>
      <w:r>
        <w:rPr>
          <w:rFonts w:ascii="FangSong" w:eastAsia="FangSong" w:hAnsi="FangSong" w:cs="FangSong"/>
          <w:spacing w:val="-4"/>
          <w:sz w:val="28"/>
          <w:szCs w:val="28"/>
        </w:rPr>
        <w:t>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(五)、鲟鱼项目实施保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鲟鱼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我们将采取以下措施保障鲟鱼项目的顺利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8"/>
          <w:sz w:val="28"/>
          <w:szCs w:val="28"/>
        </w:rPr>
        <w:t>行：</w:t>
      </w:r>
    </w:p>
    <w:p>
      <w:pPr>
        <w:spacing w:before="2" w:line="411" w:lineRule="auto"/>
        <w:ind w:left="35" w:right="10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定</w:t>
      </w:r>
      <w:r>
        <w:rPr>
          <w:rFonts w:ascii="FangSong" w:eastAsia="FangSong" w:hAnsi="FangSong" w:cs="FangSong"/>
          <w:spacing w:val="-17"/>
          <w:sz w:val="28"/>
          <w:szCs w:val="28"/>
        </w:rPr>
        <w:t>期</w:t>
      </w:r>
      <w:r>
        <w:rPr>
          <w:rFonts w:ascii="FangSong" w:eastAsia="FangSong" w:hAnsi="FangSong" w:cs="FangSong"/>
          <w:spacing w:val="-10"/>
          <w:sz w:val="28"/>
          <w:szCs w:val="28"/>
        </w:rPr>
        <w:t>评估和调整：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对鲟鱼项目进度、成本和质量进行定期评估，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调整计划以适应变化。</w:t>
      </w:r>
    </w:p>
    <w:p>
      <w:pPr>
        <w:spacing w:before="1" w:line="411" w:lineRule="auto"/>
        <w:ind w:left="37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建立高效的沟通渠道，促进鲟鱼项目团队之间的</w:t>
      </w:r>
      <w:r>
        <w:rPr>
          <w:rFonts w:ascii="FangSong" w:eastAsia="FangSong" w:hAnsi="FangSong" w:cs="FangSong"/>
          <w:spacing w:val="-3"/>
          <w:sz w:val="28"/>
          <w:szCs w:val="28"/>
        </w:rPr>
        <w:t>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作，减少信息滞后。</w:t>
      </w:r>
    </w:p>
    <w:p>
      <w:pPr>
        <w:spacing w:before="1" w:line="411" w:lineRule="auto"/>
        <w:ind w:left="63" w:right="189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实施全面的质量管理体系，确保鲟鱼项目交付的产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服务符合高标准。</w:t>
      </w:r>
    </w:p>
    <w:p>
      <w:pPr>
        <w:spacing w:before="2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过以上一系列的管理和保障措施，我们确信鲟鱼项目将在高效、</w:t>
      </w:r>
    </w:p>
    <w:p>
      <w:pPr>
        <w:sectPr>
          <w:footerReference w:type="default" r:id="rId25"/>
          <w:pgSz w:w="11906" w:h="16839"/>
          <w:pgMar w:top="1431" w:right="1610" w:bottom="40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https://d.book118.com/098030047127006045</w:t>
        </w:r>
      </w:hyperlink>
    </w:p>
    <w:p>
      <w:pPr>
        <w:spacing w:line="268" w:lineRule="auto"/>
        <w:rPr>
          <w:rFonts w:ascii="Arial"/>
          <w:sz w:val="21"/>
        </w:rPr>
      </w:pPr>
    </w:p>
    <w:sectPr>
      <w:footerReference w:type="default" r:id="rId27"/>
      <w:pgSz w:w="11906" w:h="16839"/>
      <w:pgMar w:top="1431" w:right="1785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hyperlink" Target="https://d.book118.com/098030047127006045" TargetMode="External" /><Relationship Id="rId27" Type="http://schemas.openxmlformats.org/officeDocument/2006/relationships/footer" Target="footer2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2024-03-14T08:33:08Z</vt:filetime>
  </property>
  <property fmtid="{D5CDD505-2E9C-101B-9397-08002B2CF9AE}" pid="3" name="CRO">
    <vt:lpwstr>wqlLaW5nc29mdCBQREYgdG8gV1BTIDgw</vt:lpwstr>
  </property>
</Properties>
</file>