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电动球阀项目规划设计蓝图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96" w:history="1">
        <w:r>
          <w:rPr>
            <w:rFonts w:ascii="仿宋" w:eastAsia="仿宋" w:hAnsi="仿宋" w:cs="仿宋" w:hint="eastAsia"/>
            <w:lang w:eastAsia="zh-CN"/>
          </w:rPr>
          <w:t>概论</w:t>
        </w:r>
        <w:r>
          <w:tab/>
        </w:r>
        <w:r>
          <w:fldChar w:fldCharType="begin"/>
        </w:r>
        <w:r>
          <w:instrText xml:space="preserve"> PAGEREF _Toc11396 \h </w:instrText>
        </w:r>
        <w:r>
          <w:fldChar w:fldCharType="separate"/>
        </w:r>
        <w:r>
          <w:t>3</w:t>
        </w:r>
        <w:r>
          <w:fldChar w:fldCharType="end"/>
        </w:r>
      </w:hyperlink>
    </w:p>
    <w:p>
      <w:pPr>
        <w:pStyle w:val="TOC1"/>
        <w:tabs>
          <w:tab w:val="right" w:leader="dot" w:pos="8306"/>
        </w:tabs>
      </w:pPr>
      <w:hyperlink w:anchor="_Toc19204" w:history="1">
        <w:r>
          <w:rPr>
            <w:rFonts w:ascii="仿宋" w:eastAsia="仿宋" w:hAnsi="仿宋" w:cs="仿宋" w:hint="eastAsia"/>
            <w:lang w:eastAsia="zh-CN"/>
          </w:rPr>
          <w:t>一、电动球阀项目建设背景及必要性分析</w:t>
        </w:r>
        <w:r>
          <w:tab/>
        </w:r>
        <w:r>
          <w:fldChar w:fldCharType="begin"/>
        </w:r>
        <w:r>
          <w:instrText xml:space="preserve"> PAGEREF _Toc19204 \h </w:instrText>
        </w:r>
        <w:r>
          <w:fldChar w:fldCharType="separate"/>
        </w:r>
        <w:r>
          <w:t>3</w:t>
        </w:r>
        <w:r>
          <w:fldChar w:fldCharType="end"/>
        </w:r>
      </w:hyperlink>
    </w:p>
    <w:p>
      <w:pPr>
        <w:pStyle w:val="TOC2"/>
        <w:tabs>
          <w:tab w:val="right" w:leader="dot" w:pos="8306"/>
        </w:tabs>
      </w:pPr>
      <w:hyperlink w:anchor="_Toc21114" w:history="1">
        <w:r>
          <w:rPr>
            <w:rFonts w:ascii="仿宋" w:eastAsia="仿宋" w:hAnsi="仿宋" w:cs="仿宋" w:hint="eastAsia"/>
            <w:lang w:eastAsia="zh-CN"/>
          </w:rPr>
          <w:t>(一)、电动球阀项目背景分析</w:t>
        </w:r>
        <w:r>
          <w:tab/>
        </w:r>
        <w:r>
          <w:fldChar w:fldCharType="begin"/>
        </w:r>
        <w:r>
          <w:instrText xml:space="preserve"> PAGEREF _Toc21114 \h </w:instrText>
        </w:r>
        <w:r>
          <w:fldChar w:fldCharType="separate"/>
        </w:r>
        <w:r>
          <w:t>3</w:t>
        </w:r>
        <w:r>
          <w:fldChar w:fldCharType="end"/>
        </w:r>
      </w:hyperlink>
    </w:p>
    <w:p>
      <w:pPr>
        <w:pStyle w:val="TOC2"/>
        <w:tabs>
          <w:tab w:val="right" w:leader="dot" w:pos="8306"/>
        </w:tabs>
      </w:pPr>
      <w:hyperlink w:anchor="_Toc9382" w:history="1">
        <w:r>
          <w:rPr>
            <w:rFonts w:ascii="仿宋" w:eastAsia="仿宋" w:hAnsi="仿宋" w:cs="仿宋" w:hint="eastAsia"/>
            <w:lang w:eastAsia="zh-CN"/>
          </w:rPr>
          <w:t>(二)、电动球阀项目建设必要性分析</w:t>
        </w:r>
        <w:r>
          <w:tab/>
        </w:r>
        <w:r>
          <w:fldChar w:fldCharType="begin"/>
        </w:r>
        <w:r>
          <w:instrText xml:space="preserve"> PAGEREF _Toc9382 \h </w:instrText>
        </w:r>
        <w:r>
          <w:fldChar w:fldCharType="separate"/>
        </w:r>
        <w:r>
          <w:t>5</w:t>
        </w:r>
        <w:r>
          <w:fldChar w:fldCharType="end"/>
        </w:r>
      </w:hyperlink>
    </w:p>
    <w:p>
      <w:pPr>
        <w:pStyle w:val="TOC1"/>
        <w:tabs>
          <w:tab w:val="right" w:leader="dot" w:pos="8306"/>
        </w:tabs>
      </w:pPr>
      <w:hyperlink w:anchor="_Toc38" w:history="1">
        <w:r>
          <w:rPr>
            <w:rFonts w:ascii="仿宋" w:eastAsia="仿宋" w:hAnsi="仿宋" w:cs="仿宋" w:hint="eastAsia"/>
            <w:lang w:eastAsia="zh-CN"/>
          </w:rPr>
          <w:t>二、电动球阀项目建设单位说明</w:t>
        </w:r>
        <w:r>
          <w:tab/>
        </w:r>
        <w:r>
          <w:fldChar w:fldCharType="begin"/>
        </w:r>
        <w:r>
          <w:instrText xml:space="preserve"> PAGEREF _Toc38 \h </w:instrText>
        </w:r>
        <w:r>
          <w:fldChar w:fldCharType="separate"/>
        </w:r>
        <w:r>
          <w:t>6</w:t>
        </w:r>
        <w:r>
          <w:fldChar w:fldCharType="end"/>
        </w:r>
      </w:hyperlink>
    </w:p>
    <w:p>
      <w:pPr>
        <w:pStyle w:val="TOC2"/>
        <w:tabs>
          <w:tab w:val="right" w:leader="dot" w:pos="8306"/>
        </w:tabs>
      </w:pPr>
      <w:hyperlink w:anchor="_Toc5261" w:history="1">
        <w:r>
          <w:rPr>
            <w:rFonts w:ascii="仿宋" w:eastAsia="仿宋" w:hAnsi="仿宋" w:cs="仿宋" w:hint="eastAsia"/>
            <w:lang w:eastAsia="zh-CN"/>
          </w:rPr>
          <w:t>(一)、电动球阀项目承办单位基本情况</w:t>
        </w:r>
        <w:r>
          <w:tab/>
        </w:r>
        <w:r>
          <w:fldChar w:fldCharType="begin"/>
        </w:r>
        <w:r>
          <w:instrText xml:space="preserve"> PAGEREF _Toc5261 \h </w:instrText>
        </w:r>
        <w:r>
          <w:fldChar w:fldCharType="separate"/>
        </w:r>
        <w:r>
          <w:t>6</w:t>
        </w:r>
        <w:r>
          <w:fldChar w:fldCharType="end"/>
        </w:r>
      </w:hyperlink>
    </w:p>
    <w:p>
      <w:pPr>
        <w:pStyle w:val="TOC2"/>
        <w:tabs>
          <w:tab w:val="right" w:leader="dot" w:pos="8306"/>
        </w:tabs>
      </w:pPr>
      <w:hyperlink w:anchor="_Toc19408" w:history="1">
        <w:r>
          <w:rPr>
            <w:rFonts w:ascii="仿宋" w:eastAsia="仿宋" w:hAnsi="仿宋" w:cs="仿宋" w:hint="eastAsia"/>
            <w:lang w:eastAsia="zh-CN"/>
          </w:rPr>
          <w:t>(二)、公司经济效益分析</w:t>
        </w:r>
        <w:r>
          <w:tab/>
        </w:r>
        <w:r>
          <w:fldChar w:fldCharType="begin"/>
        </w:r>
        <w:r>
          <w:instrText xml:space="preserve"> PAGEREF _Toc19408 \h </w:instrText>
        </w:r>
        <w:r>
          <w:fldChar w:fldCharType="separate"/>
        </w:r>
        <w:r>
          <w:t>6</w:t>
        </w:r>
        <w:r>
          <w:fldChar w:fldCharType="end"/>
        </w:r>
      </w:hyperlink>
    </w:p>
    <w:p>
      <w:pPr>
        <w:pStyle w:val="TOC1"/>
        <w:tabs>
          <w:tab w:val="right" w:leader="dot" w:pos="8306"/>
        </w:tabs>
      </w:pPr>
      <w:hyperlink w:anchor="_Toc19733" w:history="1">
        <w:r>
          <w:rPr>
            <w:rFonts w:ascii="仿宋" w:eastAsia="仿宋" w:hAnsi="仿宋" w:cs="仿宋" w:hint="eastAsia"/>
            <w:lang w:eastAsia="zh-CN"/>
          </w:rPr>
          <w:t>三、工艺说明</w:t>
        </w:r>
        <w:r>
          <w:tab/>
        </w:r>
        <w:r>
          <w:fldChar w:fldCharType="begin"/>
        </w:r>
        <w:r>
          <w:instrText xml:space="preserve"> PAGEREF _Toc19733 \h </w:instrText>
        </w:r>
        <w:r>
          <w:fldChar w:fldCharType="separate"/>
        </w:r>
        <w:r>
          <w:t>7</w:t>
        </w:r>
        <w:r>
          <w:fldChar w:fldCharType="end"/>
        </w:r>
      </w:hyperlink>
    </w:p>
    <w:p>
      <w:pPr>
        <w:pStyle w:val="TOC2"/>
        <w:tabs>
          <w:tab w:val="right" w:leader="dot" w:pos="8306"/>
        </w:tabs>
      </w:pPr>
      <w:hyperlink w:anchor="_Toc1743" w:history="1">
        <w:r>
          <w:rPr>
            <w:rFonts w:ascii="仿宋" w:eastAsia="仿宋" w:hAnsi="仿宋" w:cs="仿宋" w:hint="eastAsia"/>
            <w:lang w:eastAsia="zh-CN"/>
          </w:rPr>
          <w:t>(一)、技术管理特点</w:t>
        </w:r>
        <w:r>
          <w:tab/>
        </w:r>
        <w:r>
          <w:fldChar w:fldCharType="begin"/>
        </w:r>
        <w:r>
          <w:instrText xml:space="preserve"> PAGEREF _Toc1743 \h </w:instrText>
        </w:r>
        <w:r>
          <w:fldChar w:fldCharType="separate"/>
        </w:r>
        <w:r>
          <w:t>7</w:t>
        </w:r>
        <w:r>
          <w:fldChar w:fldCharType="end"/>
        </w:r>
      </w:hyperlink>
    </w:p>
    <w:p>
      <w:pPr>
        <w:pStyle w:val="TOC2"/>
        <w:tabs>
          <w:tab w:val="right" w:leader="dot" w:pos="8306"/>
        </w:tabs>
      </w:pPr>
      <w:hyperlink w:anchor="_Toc18676" w:history="1">
        <w:r>
          <w:rPr>
            <w:rFonts w:ascii="仿宋" w:eastAsia="仿宋" w:hAnsi="仿宋" w:cs="仿宋" w:hint="eastAsia"/>
            <w:lang w:eastAsia="zh-CN"/>
          </w:rPr>
          <w:t>(二)、电动球阀项目工艺技术设计方案</w:t>
        </w:r>
        <w:r>
          <w:tab/>
        </w:r>
        <w:r>
          <w:fldChar w:fldCharType="begin"/>
        </w:r>
        <w:r>
          <w:instrText xml:space="preserve"> PAGEREF _Toc18676 \h </w:instrText>
        </w:r>
        <w:r>
          <w:fldChar w:fldCharType="separate"/>
        </w:r>
        <w:r>
          <w:t>9</w:t>
        </w:r>
        <w:r>
          <w:fldChar w:fldCharType="end"/>
        </w:r>
      </w:hyperlink>
    </w:p>
    <w:p>
      <w:pPr>
        <w:pStyle w:val="TOC2"/>
        <w:tabs>
          <w:tab w:val="right" w:leader="dot" w:pos="8306"/>
        </w:tabs>
      </w:pPr>
      <w:hyperlink w:anchor="_Toc31927" w:history="1">
        <w:r>
          <w:rPr>
            <w:rFonts w:ascii="仿宋" w:eastAsia="仿宋" w:hAnsi="仿宋" w:cs="仿宋" w:hint="eastAsia"/>
            <w:lang w:eastAsia="zh-CN"/>
          </w:rPr>
          <w:t>(三)、设备选型方案</w:t>
        </w:r>
        <w:r>
          <w:tab/>
        </w:r>
        <w:r>
          <w:fldChar w:fldCharType="begin"/>
        </w:r>
        <w:r>
          <w:instrText xml:space="preserve"> PAGEREF _Toc31927 \h </w:instrText>
        </w:r>
        <w:r>
          <w:fldChar w:fldCharType="separate"/>
        </w:r>
        <w:r>
          <w:t>10</w:t>
        </w:r>
        <w:r>
          <w:fldChar w:fldCharType="end"/>
        </w:r>
      </w:hyperlink>
    </w:p>
    <w:p>
      <w:pPr>
        <w:pStyle w:val="TOC1"/>
        <w:tabs>
          <w:tab w:val="right" w:leader="dot" w:pos="8306"/>
        </w:tabs>
      </w:pPr>
      <w:hyperlink w:anchor="_Toc23109" w:history="1">
        <w:r>
          <w:rPr>
            <w:rFonts w:ascii="仿宋" w:eastAsia="仿宋" w:hAnsi="仿宋" w:cs="仿宋" w:hint="eastAsia"/>
            <w:lang w:eastAsia="zh-CN"/>
          </w:rPr>
          <w:t>四、产品规划分析</w:t>
        </w:r>
        <w:r>
          <w:tab/>
        </w:r>
        <w:r>
          <w:fldChar w:fldCharType="begin"/>
        </w:r>
        <w:r>
          <w:instrText xml:space="preserve"> PAGEREF _Toc23109 \h </w:instrText>
        </w:r>
        <w:r>
          <w:fldChar w:fldCharType="separate"/>
        </w:r>
        <w:r>
          <w:t>11</w:t>
        </w:r>
        <w:r>
          <w:fldChar w:fldCharType="end"/>
        </w:r>
      </w:hyperlink>
    </w:p>
    <w:p>
      <w:pPr>
        <w:pStyle w:val="TOC2"/>
        <w:tabs>
          <w:tab w:val="right" w:leader="dot" w:pos="8306"/>
        </w:tabs>
      </w:pPr>
      <w:hyperlink w:anchor="_Toc24776" w:history="1">
        <w:r>
          <w:rPr>
            <w:rFonts w:ascii="仿宋" w:eastAsia="仿宋" w:hAnsi="仿宋" w:cs="仿宋" w:hint="eastAsia"/>
            <w:lang w:eastAsia="zh-CN"/>
          </w:rPr>
          <w:t>(一)、产品规划</w:t>
        </w:r>
        <w:r>
          <w:tab/>
        </w:r>
        <w:r>
          <w:fldChar w:fldCharType="begin"/>
        </w:r>
        <w:r>
          <w:instrText xml:space="preserve"> PAGEREF _Toc24776 \h </w:instrText>
        </w:r>
        <w:r>
          <w:fldChar w:fldCharType="separate"/>
        </w:r>
        <w:r>
          <w:t>11</w:t>
        </w:r>
        <w:r>
          <w:fldChar w:fldCharType="end"/>
        </w:r>
      </w:hyperlink>
    </w:p>
    <w:p>
      <w:pPr>
        <w:pStyle w:val="TOC2"/>
        <w:tabs>
          <w:tab w:val="right" w:leader="dot" w:pos="8306"/>
        </w:tabs>
      </w:pPr>
      <w:hyperlink w:anchor="_Toc4778" w:history="1">
        <w:r>
          <w:rPr>
            <w:rFonts w:ascii="仿宋" w:eastAsia="仿宋" w:hAnsi="仿宋" w:cs="仿宋" w:hint="eastAsia"/>
            <w:lang w:eastAsia="zh-CN"/>
          </w:rPr>
          <w:t>(二)、建设规模</w:t>
        </w:r>
        <w:r>
          <w:tab/>
        </w:r>
        <w:r>
          <w:fldChar w:fldCharType="begin"/>
        </w:r>
        <w:r>
          <w:instrText xml:space="preserve"> PAGEREF _Toc4778 \h </w:instrText>
        </w:r>
        <w:r>
          <w:fldChar w:fldCharType="separate"/>
        </w:r>
        <w:r>
          <w:t>12</w:t>
        </w:r>
        <w:r>
          <w:fldChar w:fldCharType="end"/>
        </w:r>
      </w:hyperlink>
    </w:p>
    <w:p>
      <w:pPr>
        <w:pStyle w:val="TOC1"/>
        <w:tabs>
          <w:tab w:val="right" w:leader="dot" w:pos="8306"/>
        </w:tabs>
      </w:pPr>
      <w:hyperlink w:anchor="_Toc1009" w:history="1">
        <w:r>
          <w:rPr>
            <w:rFonts w:ascii="仿宋" w:eastAsia="仿宋" w:hAnsi="仿宋" w:cs="仿宋" w:hint="eastAsia"/>
            <w:lang w:eastAsia="zh-CN"/>
          </w:rPr>
          <w:t>五、电动球阀项目概论</w:t>
        </w:r>
        <w:r>
          <w:tab/>
        </w:r>
        <w:r>
          <w:fldChar w:fldCharType="begin"/>
        </w:r>
        <w:r>
          <w:instrText xml:space="preserve"> PAGEREF _Toc1009 \h </w:instrText>
        </w:r>
        <w:r>
          <w:fldChar w:fldCharType="separate"/>
        </w:r>
        <w:r>
          <w:t>13</w:t>
        </w:r>
        <w:r>
          <w:fldChar w:fldCharType="end"/>
        </w:r>
      </w:hyperlink>
    </w:p>
    <w:p>
      <w:pPr>
        <w:pStyle w:val="TOC2"/>
        <w:tabs>
          <w:tab w:val="right" w:leader="dot" w:pos="8306"/>
        </w:tabs>
      </w:pPr>
      <w:hyperlink w:anchor="_Toc21961" w:history="1">
        <w:r>
          <w:rPr>
            <w:rFonts w:ascii="仿宋" w:eastAsia="仿宋" w:hAnsi="仿宋" w:cs="仿宋" w:hint="eastAsia"/>
            <w:lang w:eastAsia="zh-CN"/>
          </w:rPr>
          <w:t>(一)、电动球阀项目概况</w:t>
        </w:r>
        <w:r>
          <w:tab/>
        </w:r>
        <w:r>
          <w:fldChar w:fldCharType="begin"/>
        </w:r>
        <w:r>
          <w:instrText xml:space="preserve"> PAGEREF _Toc21961 \h </w:instrText>
        </w:r>
        <w:r>
          <w:fldChar w:fldCharType="separate"/>
        </w:r>
        <w:r>
          <w:t>13</w:t>
        </w:r>
        <w:r>
          <w:fldChar w:fldCharType="end"/>
        </w:r>
      </w:hyperlink>
    </w:p>
    <w:p>
      <w:pPr>
        <w:pStyle w:val="TOC2"/>
        <w:tabs>
          <w:tab w:val="right" w:leader="dot" w:pos="8306"/>
        </w:tabs>
      </w:pPr>
      <w:hyperlink w:anchor="_Toc32747" w:history="1">
        <w:r>
          <w:rPr>
            <w:rFonts w:ascii="仿宋" w:eastAsia="仿宋" w:hAnsi="仿宋" w:cs="仿宋" w:hint="eastAsia"/>
            <w:lang w:eastAsia="zh-CN"/>
          </w:rPr>
          <w:t>(二)、电动球阀项目目标</w:t>
        </w:r>
        <w:r>
          <w:tab/>
        </w:r>
        <w:r>
          <w:fldChar w:fldCharType="begin"/>
        </w:r>
        <w:r>
          <w:instrText xml:space="preserve"> PAGEREF _Toc32747 \h </w:instrText>
        </w:r>
        <w:r>
          <w:fldChar w:fldCharType="separate"/>
        </w:r>
        <w:r>
          <w:t>15</w:t>
        </w:r>
        <w:r>
          <w:fldChar w:fldCharType="end"/>
        </w:r>
      </w:hyperlink>
    </w:p>
    <w:p>
      <w:pPr>
        <w:pStyle w:val="TOC2"/>
        <w:tabs>
          <w:tab w:val="right" w:leader="dot" w:pos="8306"/>
        </w:tabs>
      </w:pPr>
      <w:hyperlink w:anchor="_Toc12404" w:history="1">
        <w:r>
          <w:rPr>
            <w:rFonts w:ascii="仿宋" w:eastAsia="仿宋" w:hAnsi="仿宋" w:cs="仿宋" w:hint="eastAsia"/>
            <w:lang w:eastAsia="zh-CN"/>
          </w:rPr>
          <w:t>(三)、电动球阀项目提出的理由</w:t>
        </w:r>
        <w:r>
          <w:tab/>
        </w:r>
        <w:r>
          <w:fldChar w:fldCharType="begin"/>
        </w:r>
        <w:r>
          <w:instrText xml:space="preserve"> PAGEREF _Toc12404 \h </w:instrText>
        </w:r>
        <w:r>
          <w:fldChar w:fldCharType="separate"/>
        </w:r>
        <w:r>
          <w:t>16</w:t>
        </w:r>
        <w:r>
          <w:fldChar w:fldCharType="end"/>
        </w:r>
      </w:hyperlink>
    </w:p>
    <w:p>
      <w:pPr>
        <w:pStyle w:val="TOC2"/>
        <w:tabs>
          <w:tab w:val="right" w:leader="dot" w:pos="8306"/>
        </w:tabs>
      </w:pPr>
      <w:hyperlink w:anchor="_Toc10299" w:history="1">
        <w:r>
          <w:rPr>
            <w:rFonts w:ascii="仿宋" w:eastAsia="仿宋" w:hAnsi="仿宋" w:cs="仿宋" w:hint="eastAsia"/>
            <w:lang w:eastAsia="zh-CN"/>
          </w:rPr>
          <w:t>(四)、电动球阀项目意义</w:t>
        </w:r>
        <w:r>
          <w:tab/>
        </w:r>
        <w:r>
          <w:fldChar w:fldCharType="begin"/>
        </w:r>
        <w:r>
          <w:instrText xml:space="preserve"> PAGEREF _Toc10299 \h </w:instrText>
        </w:r>
        <w:r>
          <w:fldChar w:fldCharType="separate"/>
        </w:r>
        <w:r>
          <w:t>18</w:t>
        </w:r>
        <w:r>
          <w:fldChar w:fldCharType="end"/>
        </w:r>
      </w:hyperlink>
    </w:p>
    <w:p>
      <w:pPr>
        <w:pStyle w:val="TOC2"/>
        <w:tabs>
          <w:tab w:val="right" w:leader="dot" w:pos="8306"/>
        </w:tabs>
      </w:pPr>
      <w:hyperlink w:anchor="_Toc8754" w:history="1">
        <w:r>
          <w:rPr>
            <w:rFonts w:ascii="仿宋" w:eastAsia="仿宋" w:hAnsi="仿宋" w:cs="仿宋" w:hint="eastAsia"/>
            <w:lang w:eastAsia="zh-CN"/>
          </w:rPr>
          <w:t>(五)、电动球阀项目背景</w:t>
        </w:r>
        <w:r>
          <w:tab/>
        </w:r>
        <w:r>
          <w:fldChar w:fldCharType="begin"/>
        </w:r>
        <w:r>
          <w:instrText xml:space="preserve"> PAGEREF _Toc8754 \h </w:instrText>
        </w:r>
        <w:r>
          <w:fldChar w:fldCharType="separate"/>
        </w:r>
        <w:r>
          <w:t>19</w:t>
        </w:r>
        <w:r>
          <w:fldChar w:fldCharType="end"/>
        </w:r>
      </w:hyperlink>
    </w:p>
    <w:p>
      <w:pPr>
        <w:pStyle w:val="TOC1"/>
        <w:tabs>
          <w:tab w:val="right" w:leader="dot" w:pos="8306"/>
        </w:tabs>
      </w:pPr>
      <w:hyperlink w:anchor="_Toc22547" w:history="1">
        <w:r>
          <w:rPr>
            <w:rFonts w:ascii="仿宋" w:eastAsia="仿宋" w:hAnsi="仿宋" w:cs="仿宋" w:hint="eastAsia"/>
            <w:lang w:eastAsia="zh-CN"/>
          </w:rPr>
          <w:t>六、电动球阀项目绩效评估</w:t>
        </w:r>
        <w:r>
          <w:tab/>
        </w:r>
        <w:r>
          <w:fldChar w:fldCharType="begin"/>
        </w:r>
        <w:r>
          <w:instrText xml:space="preserve"> PAGEREF _Toc22547 \h </w:instrText>
        </w:r>
        <w:r>
          <w:fldChar w:fldCharType="separate"/>
        </w:r>
        <w:r>
          <w:t>19</w:t>
        </w:r>
        <w:r>
          <w:fldChar w:fldCharType="end"/>
        </w:r>
      </w:hyperlink>
    </w:p>
    <w:p>
      <w:pPr>
        <w:pStyle w:val="TOC2"/>
        <w:tabs>
          <w:tab w:val="right" w:leader="dot" w:pos="8306"/>
        </w:tabs>
      </w:pPr>
      <w:hyperlink w:anchor="_Toc13328" w:history="1">
        <w:r>
          <w:rPr>
            <w:rFonts w:ascii="仿宋" w:eastAsia="仿宋" w:hAnsi="仿宋" w:cs="仿宋" w:hint="eastAsia"/>
            <w:lang w:eastAsia="zh-CN"/>
          </w:rPr>
          <w:t>(一)、绩效评估指标</w:t>
        </w:r>
        <w:r>
          <w:tab/>
        </w:r>
        <w:r>
          <w:fldChar w:fldCharType="begin"/>
        </w:r>
        <w:r>
          <w:instrText xml:space="preserve"> PAGEREF _Toc13328 \h </w:instrText>
        </w:r>
        <w:r>
          <w:fldChar w:fldCharType="separate"/>
        </w:r>
        <w:r>
          <w:t>19</w:t>
        </w:r>
        <w:r>
          <w:fldChar w:fldCharType="end"/>
        </w:r>
      </w:hyperlink>
    </w:p>
    <w:p>
      <w:pPr>
        <w:pStyle w:val="TOC2"/>
        <w:tabs>
          <w:tab w:val="right" w:leader="dot" w:pos="8306"/>
        </w:tabs>
      </w:pPr>
      <w:hyperlink w:anchor="_Toc11371" w:history="1">
        <w:r>
          <w:rPr>
            <w:rFonts w:ascii="仿宋" w:eastAsia="仿宋" w:hAnsi="仿宋" w:cs="仿宋" w:hint="eastAsia"/>
            <w:lang w:eastAsia="zh-CN"/>
          </w:rPr>
          <w:t>(二)、绩效评估方法</w:t>
        </w:r>
        <w:r>
          <w:tab/>
        </w:r>
        <w:r>
          <w:fldChar w:fldCharType="begin"/>
        </w:r>
        <w:r>
          <w:instrText xml:space="preserve"> PAGEREF _Toc11371 \h </w:instrText>
        </w:r>
        <w:r>
          <w:fldChar w:fldCharType="separate"/>
        </w:r>
        <w:r>
          <w:t>21</w:t>
        </w:r>
        <w:r>
          <w:fldChar w:fldCharType="end"/>
        </w:r>
      </w:hyperlink>
    </w:p>
    <w:p>
      <w:pPr>
        <w:pStyle w:val="TOC2"/>
        <w:tabs>
          <w:tab w:val="right" w:leader="dot" w:pos="8306"/>
        </w:tabs>
      </w:pPr>
      <w:hyperlink w:anchor="_Toc20182" w:history="1">
        <w:r>
          <w:rPr>
            <w:rFonts w:ascii="仿宋" w:eastAsia="仿宋" w:hAnsi="仿宋" w:cs="仿宋" w:hint="eastAsia"/>
            <w:lang w:eastAsia="zh-CN"/>
          </w:rPr>
          <w:t>(三)、绩效评估周期</w:t>
        </w:r>
        <w:r>
          <w:tab/>
        </w:r>
        <w:r>
          <w:fldChar w:fldCharType="begin"/>
        </w:r>
        <w:r>
          <w:instrText xml:space="preserve"> PAGEREF _Toc20182 \h </w:instrText>
        </w:r>
        <w:r>
          <w:fldChar w:fldCharType="separate"/>
        </w:r>
        <w:r>
          <w:t>22</w:t>
        </w:r>
        <w:r>
          <w:fldChar w:fldCharType="end"/>
        </w:r>
      </w:hyperlink>
    </w:p>
    <w:p>
      <w:pPr>
        <w:pStyle w:val="TOC1"/>
        <w:tabs>
          <w:tab w:val="right" w:leader="dot" w:pos="8306"/>
        </w:tabs>
      </w:pPr>
      <w:hyperlink w:anchor="_Toc29649" w:history="1">
        <w:r>
          <w:rPr>
            <w:rFonts w:ascii="仿宋" w:eastAsia="仿宋" w:hAnsi="仿宋" w:cs="仿宋" w:hint="eastAsia"/>
            <w:lang w:eastAsia="zh-CN"/>
          </w:rPr>
          <w:t>七、电动球阀项目社会影响</w:t>
        </w:r>
        <w:r>
          <w:tab/>
        </w:r>
        <w:r>
          <w:fldChar w:fldCharType="begin"/>
        </w:r>
        <w:r>
          <w:instrText xml:space="preserve"> PAGEREF _Toc29649 \h </w:instrText>
        </w:r>
        <w:r>
          <w:fldChar w:fldCharType="separate"/>
        </w:r>
        <w:r>
          <w:t>23</w:t>
        </w:r>
        <w:r>
          <w:fldChar w:fldCharType="end"/>
        </w:r>
      </w:hyperlink>
    </w:p>
    <w:p>
      <w:pPr>
        <w:pStyle w:val="TOC2"/>
        <w:tabs>
          <w:tab w:val="right" w:leader="dot" w:pos="8306"/>
        </w:tabs>
      </w:pPr>
      <w:hyperlink w:anchor="_Toc5147" w:history="1">
        <w:r>
          <w:rPr>
            <w:rFonts w:ascii="仿宋" w:eastAsia="仿宋" w:hAnsi="仿宋" w:cs="仿宋" w:hint="eastAsia"/>
            <w:lang w:eastAsia="zh-CN"/>
          </w:rPr>
          <w:t>(一)、社会责任与义务</w:t>
        </w:r>
        <w:r>
          <w:tab/>
        </w:r>
        <w:r>
          <w:fldChar w:fldCharType="begin"/>
        </w:r>
        <w:r>
          <w:instrText xml:space="preserve"> PAGEREF _Toc5147 \h </w:instrText>
        </w:r>
        <w:r>
          <w:fldChar w:fldCharType="separate"/>
        </w:r>
        <w:r>
          <w:t>23</w:t>
        </w:r>
        <w:r>
          <w:fldChar w:fldCharType="end"/>
        </w:r>
      </w:hyperlink>
    </w:p>
    <w:p>
      <w:pPr>
        <w:pStyle w:val="TOC2"/>
        <w:tabs>
          <w:tab w:val="right" w:leader="dot" w:pos="8306"/>
        </w:tabs>
      </w:pPr>
      <w:hyperlink w:anchor="_Toc10683" w:history="1">
        <w:r>
          <w:rPr>
            <w:rFonts w:ascii="仿宋" w:eastAsia="仿宋" w:hAnsi="仿宋" w:cs="仿宋" w:hint="eastAsia"/>
            <w:lang w:eastAsia="zh-CN"/>
          </w:rPr>
          <w:t>(二)、社会参与与沟通</w:t>
        </w:r>
        <w:r>
          <w:tab/>
        </w:r>
        <w:r>
          <w:fldChar w:fldCharType="begin"/>
        </w:r>
        <w:r>
          <w:instrText xml:space="preserve"> PAGEREF _Toc10683 \h </w:instrText>
        </w:r>
        <w:r>
          <w:fldChar w:fldCharType="separate"/>
        </w:r>
        <w:r>
          <w:t>23</w:t>
        </w:r>
        <w:r>
          <w:fldChar w:fldCharType="end"/>
        </w:r>
      </w:hyperlink>
    </w:p>
    <w:p>
      <w:pPr>
        <w:pStyle w:val="TOC1"/>
        <w:tabs>
          <w:tab w:val="right" w:leader="dot" w:pos="8306"/>
        </w:tabs>
      </w:pPr>
      <w:hyperlink w:anchor="_Toc22736" w:history="1">
        <w:r>
          <w:rPr>
            <w:rFonts w:ascii="仿宋" w:eastAsia="仿宋" w:hAnsi="仿宋" w:cs="仿宋" w:hint="eastAsia"/>
            <w:lang w:eastAsia="zh-CN"/>
          </w:rPr>
          <w:t>八、电动球阀项目经营效益</w:t>
        </w:r>
        <w:r>
          <w:tab/>
        </w:r>
        <w:r>
          <w:fldChar w:fldCharType="begin"/>
        </w:r>
        <w:r>
          <w:instrText xml:space="preserve"> PAGEREF _Toc22736 \h </w:instrText>
        </w:r>
        <w:r>
          <w:fldChar w:fldCharType="separate"/>
        </w:r>
        <w:r>
          <w:t>24</w:t>
        </w:r>
        <w:r>
          <w:fldChar w:fldCharType="end"/>
        </w:r>
      </w:hyperlink>
    </w:p>
    <w:p>
      <w:pPr>
        <w:pStyle w:val="TOC2"/>
        <w:tabs>
          <w:tab w:val="right" w:leader="dot" w:pos="8306"/>
        </w:tabs>
      </w:pPr>
      <w:hyperlink w:anchor="_Toc16737" w:history="1">
        <w:r>
          <w:rPr>
            <w:rFonts w:ascii="仿宋" w:eastAsia="仿宋" w:hAnsi="仿宋" w:cs="仿宋" w:hint="eastAsia"/>
            <w:lang w:eastAsia="zh-CN"/>
          </w:rPr>
          <w:t>(一)、经济评价财务测算</w:t>
        </w:r>
        <w:r>
          <w:tab/>
        </w:r>
        <w:r>
          <w:fldChar w:fldCharType="begin"/>
        </w:r>
        <w:r>
          <w:instrText xml:space="preserve"> PAGEREF _Toc16737 \h </w:instrText>
        </w:r>
        <w:r>
          <w:fldChar w:fldCharType="separate"/>
        </w:r>
        <w:r>
          <w:t>24</w:t>
        </w:r>
        <w:r>
          <w:fldChar w:fldCharType="end"/>
        </w:r>
      </w:hyperlink>
    </w:p>
    <w:p>
      <w:pPr>
        <w:pStyle w:val="TOC2"/>
        <w:tabs>
          <w:tab w:val="right" w:leader="dot" w:pos="8306"/>
        </w:tabs>
      </w:pPr>
      <w:hyperlink w:anchor="_Toc5426" w:history="1">
        <w:r>
          <w:rPr>
            <w:rFonts w:ascii="仿宋" w:eastAsia="仿宋" w:hAnsi="仿宋" w:cs="仿宋" w:hint="eastAsia"/>
            <w:lang w:eastAsia="zh-CN"/>
          </w:rPr>
          <w:t>(二)、电动球阀项目盈利能力分析</w:t>
        </w:r>
        <w:r>
          <w:tab/>
        </w:r>
        <w:r>
          <w:fldChar w:fldCharType="begin"/>
        </w:r>
        <w:r>
          <w:instrText xml:space="preserve"> PAGEREF _Toc5426 \h </w:instrText>
        </w:r>
        <w:r>
          <w:fldChar w:fldCharType="separate"/>
        </w:r>
        <w:r>
          <w:t>26</w:t>
        </w:r>
        <w:r>
          <w:fldChar w:fldCharType="end"/>
        </w:r>
      </w:hyperlink>
    </w:p>
    <w:p>
      <w:pPr>
        <w:pStyle w:val="TOC1"/>
        <w:tabs>
          <w:tab w:val="right" w:leader="dot" w:pos="8306"/>
        </w:tabs>
      </w:pPr>
      <w:hyperlink w:anchor="_Toc25701" w:history="1">
        <w:r>
          <w:rPr>
            <w:rFonts w:ascii="仿宋" w:eastAsia="仿宋" w:hAnsi="仿宋" w:cs="仿宋" w:hint="eastAsia"/>
            <w:lang w:eastAsia="zh-CN"/>
          </w:rPr>
          <w:t>九、生产安全保护</w:t>
        </w:r>
        <w:r>
          <w:tab/>
        </w:r>
        <w:r>
          <w:fldChar w:fldCharType="begin"/>
        </w:r>
        <w:r>
          <w:instrText xml:space="preserve"> PAGEREF _Toc25701 \h </w:instrText>
        </w:r>
        <w:r>
          <w:fldChar w:fldCharType="separate"/>
        </w:r>
        <w:r>
          <w:t>26</w:t>
        </w:r>
        <w:r>
          <w:fldChar w:fldCharType="end"/>
        </w:r>
      </w:hyperlink>
    </w:p>
    <w:p>
      <w:pPr>
        <w:pStyle w:val="TOC2"/>
        <w:tabs>
          <w:tab w:val="right" w:leader="dot" w:pos="8306"/>
        </w:tabs>
      </w:pPr>
      <w:hyperlink w:anchor="_Toc32072" w:history="1">
        <w:r>
          <w:rPr>
            <w:rFonts w:ascii="仿宋" w:eastAsia="仿宋" w:hAnsi="仿宋" w:cs="仿宋" w:hint="eastAsia"/>
            <w:lang w:eastAsia="zh-CN"/>
          </w:rPr>
          <w:t>(一)、消防安全</w:t>
        </w:r>
        <w:r>
          <w:tab/>
        </w:r>
        <w:r>
          <w:fldChar w:fldCharType="begin"/>
        </w:r>
        <w:r>
          <w:instrText xml:space="preserve"> PAGEREF _Toc32072 \h </w:instrText>
        </w:r>
        <w:r>
          <w:fldChar w:fldCharType="separate"/>
        </w:r>
        <w:r>
          <w:t>26</w:t>
        </w:r>
        <w:r>
          <w:fldChar w:fldCharType="end"/>
        </w:r>
      </w:hyperlink>
    </w:p>
    <w:p>
      <w:pPr>
        <w:pStyle w:val="TOC2"/>
        <w:tabs>
          <w:tab w:val="right" w:leader="dot" w:pos="8306"/>
        </w:tabs>
      </w:pPr>
      <w:hyperlink w:anchor="_Toc11228" w:history="1">
        <w:r>
          <w:rPr>
            <w:rFonts w:ascii="仿宋" w:eastAsia="仿宋" w:hAnsi="仿宋" w:cs="仿宋" w:hint="eastAsia"/>
            <w:lang w:eastAsia="zh-CN"/>
          </w:rPr>
          <w:t>(二)、防火防爆总图布置措施</w:t>
        </w:r>
        <w:r>
          <w:tab/>
        </w:r>
        <w:r>
          <w:fldChar w:fldCharType="begin"/>
        </w:r>
        <w:r>
          <w:instrText xml:space="preserve"> PAGEREF _Toc11228 \h </w:instrText>
        </w:r>
        <w:r>
          <w:fldChar w:fldCharType="separate"/>
        </w:r>
        <w:r>
          <w:t>28</w:t>
        </w:r>
        <w:r>
          <w:fldChar w:fldCharType="end"/>
        </w:r>
      </w:hyperlink>
    </w:p>
    <w:p>
      <w:pPr>
        <w:pStyle w:val="TOC2"/>
        <w:tabs>
          <w:tab w:val="right" w:leader="dot" w:pos="8306"/>
        </w:tabs>
      </w:pPr>
      <w:hyperlink w:anchor="_Toc20056" w:history="1">
        <w:r>
          <w:rPr>
            <w:rFonts w:ascii="仿宋" w:eastAsia="仿宋" w:hAnsi="仿宋" w:cs="仿宋" w:hint="eastAsia"/>
            <w:lang w:eastAsia="zh-CN"/>
          </w:rPr>
          <w:t>(三)、自然灾害防范措施</w:t>
        </w:r>
        <w:r>
          <w:tab/>
        </w:r>
        <w:r>
          <w:fldChar w:fldCharType="begin"/>
        </w:r>
        <w:r>
          <w:instrText xml:space="preserve"> PAGEREF _Toc20056 \h </w:instrText>
        </w:r>
        <w:r>
          <w:fldChar w:fldCharType="separate"/>
        </w:r>
        <w:r>
          <w:t>29</w:t>
        </w:r>
        <w:r>
          <w:fldChar w:fldCharType="end"/>
        </w:r>
      </w:hyperlink>
    </w:p>
    <w:p>
      <w:pPr>
        <w:pStyle w:val="TOC2"/>
        <w:tabs>
          <w:tab w:val="right" w:leader="dot" w:pos="8306"/>
        </w:tabs>
      </w:pPr>
      <w:hyperlink w:anchor="_Toc20080" w:history="1">
        <w:r>
          <w:rPr>
            <w:rFonts w:ascii="仿宋" w:eastAsia="仿宋" w:hAnsi="仿宋" w:cs="仿宋" w:hint="eastAsia"/>
            <w:lang w:eastAsia="zh-CN"/>
          </w:rPr>
          <w:t>(四)、安全色及安全标志使用要求</w:t>
        </w:r>
        <w:r>
          <w:tab/>
        </w:r>
        <w:r>
          <w:fldChar w:fldCharType="begin"/>
        </w:r>
        <w:r>
          <w:instrText xml:space="preserve"> PAGEREF _Toc20080 \h </w:instrText>
        </w:r>
        <w:r>
          <w:fldChar w:fldCharType="separate"/>
        </w:r>
        <w:r>
          <w:t>30</w:t>
        </w:r>
        <w:r>
          <w:fldChar w:fldCharType="end"/>
        </w:r>
      </w:hyperlink>
    </w:p>
    <w:p>
      <w:pPr>
        <w:pStyle w:val="TOC2"/>
        <w:tabs>
          <w:tab w:val="right" w:leader="dot" w:pos="8306"/>
        </w:tabs>
      </w:pPr>
      <w:hyperlink w:anchor="_Toc245" w:history="1">
        <w:r>
          <w:rPr>
            <w:rFonts w:ascii="仿宋" w:eastAsia="仿宋" w:hAnsi="仿宋" w:cs="仿宋" w:hint="eastAsia"/>
            <w:lang w:eastAsia="zh-CN"/>
          </w:rPr>
          <w:t>(五)、防尘防毒措施</w:t>
        </w:r>
        <w:r>
          <w:tab/>
        </w:r>
        <w:r>
          <w:fldChar w:fldCharType="begin"/>
        </w:r>
        <w:r>
          <w:instrText xml:space="preserve"> PAGEREF _Toc245 \h </w:instrText>
        </w:r>
        <w:r>
          <w:fldChar w:fldCharType="separate"/>
        </w:r>
        <w:r>
          <w:t>31</w:t>
        </w:r>
        <w:r>
          <w:fldChar w:fldCharType="end"/>
        </w:r>
      </w:hyperlink>
    </w:p>
    <w:p>
      <w:pPr>
        <w:pStyle w:val="TOC2"/>
        <w:tabs>
          <w:tab w:val="right" w:leader="dot" w:pos="8306"/>
        </w:tabs>
      </w:pPr>
      <w:hyperlink w:anchor="_Toc21678" w:history="1">
        <w:r>
          <w:rPr>
            <w:rFonts w:ascii="仿宋" w:eastAsia="仿宋" w:hAnsi="仿宋" w:cs="仿宋" w:hint="eastAsia"/>
            <w:lang w:eastAsia="zh-CN"/>
          </w:rPr>
          <w:t>(六)、防静电、触电防护及防雷措施</w:t>
        </w:r>
        <w:r>
          <w:tab/>
        </w:r>
        <w:r>
          <w:fldChar w:fldCharType="begin"/>
        </w:r>
        <w:r>
          <w:instrText xml:space="preserve"> PAGEREF _Toc21678 \h </w:instrText>
        </w:r>
        <w:r>
          <w:fldChar w:fldCharType="separate"/>
        </w:r>
        <w:r>
          <w:t>31</w:t>
        </w:r>
        <w:r>
          <w:fldChar w:fldCharType="end"/>
        </w:r>
      </w:hyperlink>
    </w:p>
    <w:p>
      <w:pPr>
        <w:pStyle w:val="TOC2"/>
        <w:tabs>
          <w:tab w:val="right" w:leader="dot" w:pos="8306"/>
        </w:tabs>
      </w:pPr>
      <w:hyperlink w:anchor="_Toc19607" w:history="1">
        <w:r>
          <w:rPr>
            <w:rFonts w:ascii="仿宋" w:eastAsia="仿宋" w:hAnsi="仿宋" w:cs="仿宋" w:hint="eastAsia"/>
            <w:lang w:eastAsia="zh-CN"/>
          </w:rPr>
          <w:t>(七)、机械设备安全保障措施</w:t>
        </w:r>
        <w:r>
          <w:tab/>
        </w:r>
        <w:r>
          <w:fldChar w:fldCharType="begin"/>
        </w:r>
        <w:r>
          <w:instrText xml:space="preserve"> PAGEREF _Toc19607 \h </w:instrText>
        </w:r>
        <w:r>
          <w:fldChar w:fldCharType="separate"/>
        </w:r>
        <w:r>
          <w:t>33</w:t>
        </w:r>
        <w:r>
          <w:fldChar w:fldCharType="end"/>
        </w:r>
      </w:hyperlink>
    </w:p>
    <w:p>
      <w:pPr>
        <w:pStyle w:val="TOC1"/>
        <w:tabs>
          <w:tab w:val="right" w:leader="dot" w:pos="8306"/>
        </w:tabs>
      </w:pPr>
      <w:hyperlink w:anchor="_Toc11465" w:history="1">
        <w:r>
          <w:rPr>
            <w:rFonts w:ascii="仿宋" w:eastAsia="仿宋" w:hAnsi="仿宋" w:cs="仿宋" w:hint="eastAsia"/>
            <w:lang w:eastAsia="zh-CN"/>
          </w:rPr>
          <w:t>十、电动球阀项目环境影响分析</w:t>
        </w:r>
        <w:r>
          <w:tab/>
        </w:r>
        <w:r>
          <w:fldChar w:fldCharType="begin"/>
        </w:r>
        <w:r>
          <w:instrText xml:space="preserve"> PAGEREF _Toc11465 \h </w:instrText>
        </w:r>
        <w:r>
          <w:fldChar w:fldCharType="separate"/>
        </w:r>
        <w:r>
          <w:t>34</w:t>
        </w:r>
        <w:r>
          <w:fldChar w:fldCharType="end"/>
        </w:r>
      </w:hyperlink>
    </w:p>
    <w:p>
      <w:pPr>
        <w:pStyle w:val="TOC2"/>
        <w:tabs>
          <w:tab w:val="right" w:leader="dot" w:pos="8306"/>
        </w:tabs>
      </w:pPr>
      <w:hyperlink w:anchor="_Toc4319" w:history="1">
        <w:r>
          <w:rPr>
            <w:rFonts w:ascii="仿宋" w:eastAsia="仿宋" w:hAnsi="仿宋" w:cs="仿宋" w:hint="eastAsia"/>
            <w:lang w:eastAsia="zh-CN"/>
          </w:rPr>
          <w:t>(一)、建设区域环境质量现状</w:t>
        </w:r>
        <w:r>
          <w:tab/>
        </w:r>
        <w:r>
          <w:fldChar w:fldCharType="begin"/>
        </w:r>
        <w:r>
          <w:instrText xml:space="preserve"> PAGEREF _Toc4319 \h </w:instrText>
        </w:r>
        <w:r>
          <w:fldChar w:fldCharType="separate"/>
        </w:r>
        <w:r>
          <w:t>34</w:t>
        </w:r>
        <w:r>
          <w:fldChar w:fldCharType="end"/>
        </w:r>
      </w:hyperlink>
    </w:p>
    <w:p>
      <w:pPr>
        <w:pStyle w:val="TOC2"/>
        <w:tabs>
          <w:tab w:val="right" w:leader="dot" w:pos="8306"/>
        </w:tabs>
      </w:pPr>
      <w:hyperlink w:anchor="_Toc331" w:history="1">
        <w:r>
          <w:rPr>
            <w:rFonts w:ascii="仿宋" w:eastAsia="仿宋" w:hAnsi="仿宋" w:cs="仿宋" w:hint="eastAsia"/>
            <w:lang w:eastAsia="zh-CN"/>
          </w:rPr>
          <w:t>(二)、建设期环境保护</w:t>
        </w:r>
        <w:r>
          <w:tab/>
        </w:r>
        <w:r>
          <w:fldChar w:fldCharType="begin"/>
        </w:r>
        <w:r>
          <w:instrText xml:space="preserve"> PAGEREF _Toc331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4" w:history="1">
        <w:r>
          <w:rPr>
            <w:rFonts w:ascii="仿宋" w:eastAsia="仿宋" w:hAnsi="仿宋" w:cs="仿宋" w:hint="eastAsia"/>
            <w:lang w:eastAsia="zh-CN"/>
          </w:rPr>
          <w:t>(三)、运营期环境保护</w:t>
        </w:r>
        <w:r>
          <w:tab/>
        </w:r>
        <w:r>
          <w:fldChar w:fldCharType="begin"/>
        </w:r>
        <w:r>
          <w:instrText xml:space="preserve"> PAGEREF _Toc6634 \h </w:instrText>
        </w:r>
        <w:r>
          <w:fldChar w:fldCharType="separate"/>
        </w:r>
        <w:r>
          <w:t>37</w:t>
        </w:r>
        <w:r>
          <w:fldChar w:fldCharType="end"/>
        </w:r>
      </w:hyperlink>
    </w:p>
    <w:p>
      <w:pPr>
        <w:pStyle w:val="TOC2"/>
        <w:tabs>
          <w:tab w:val="right" w:leader="dot" w:pos="8306"/>
        </w:tabs>
      </w:pPr>
      <w:hyperlink w:anchor="_Toc4757" w:history="1">
        <w:r>
          <w:rPr>
            <w:rFonts w:ascii="仿宋" w:eastAsia="仿宋" w:hAnsi="仿宋" w:cs="仿宋" w:hint="eastAsia"/>
            <w:lang w:eastAsia="zh-CN"/>
          </w:rPr>
          <w:t>(四)、电动球阀项目建设对区域经济的影响</w:t>
        </w:r>
        <w:r>
          <w:tab/>
        </w:r>
        <w:r>
          <w:fldChar w:fldCharType="begin"/>
        </w:r>
        <w:r>
          <w:instrText xml:space="preserve"> PAGEREF _Toc4757 \h </w:instrText>
        </w:r>
        <w:r>
          <w:fldChar w:fldCharType="separate"/>
        </w:r>
        <w:r>
          <w:t>38</w:t>
        </w:r>
        <w:r>
          <w:fldChar w:fldCharType="end"/>
        </w:r>
      </w:hyperlink>
    </w:p>
    <w:p>
      <w:pPr>
        <w:pStyle w:val="TOC2"/>
        <w:tabs>
          <w:tab w:val="right" w:leader="dot" w:pos="8306"/>
        </w:tabs>
      </w:pPr>
      <w:hyperlink w:anchor="_Toc8298" w:history="1">
        <w:r>
          <w:rPr>
            <w:rFonts w:ascii="仿宋" w:eastAsia="仿宋" w:hAnsi="仿宋" w:cs="仿宋" w:hint="eastAsia"/>
            <w:lang w:eastAsia="zh-CN"/>
          </w:rPr>
          <w:t>(五)、废弃物处理</w:t>
        </w:r>
        <w:r>
          <w:tab/>
        </w:r>
        <w:r>
          <w:fldChar w:fldCharType="begin"/>
        </w:r>
        <w:r>
          <w:instrText xml:space="preserve"> PAGEREF _Toc8298 \h </w:instrText>
        </w:r>
        <w:r>
          <w:fldChar w:fldCharType="separate"/>
        </w:r>
        <w:r>
          <w:t>40</w:t>
        </w:r>
        <w:r>
          <w:fldChar w:fldCharType="end"/>
        </w:r>
      </w:hyperlink>
    </w:p>
    <w:p>
      <w:pPr>
        <w:pStyle w:val="TOC2"/>
        <w:tabs>
          <w:tab w:val="right" w:leader="dot" w:pos="8306"/>
        </w:tabs>
      </w:pPr>
      <w:hyperlink w:anchor="_Toc4382" w:history="1">
        <w:r>
          <w:rPr>
            <w:rFonts w:ascii="仿宋" w:eastAsia="仿宋" w:hAnsi="仿宋" w:cs="仿宋" w:hint="eastAsia"/>
            <w:lang w:eastAsia="zh-CN"/>
          </w:rPr>
          <w:t>(六)、特殊环境影响分析</w:t>
        </w:r>
        <w:r>
          <w:tab/>
        </w:r>
        <w:r>
          <w:fldChar w:fldCharType="begin"/>
        </w:r>
        <w:r>
          <w:instrText xml:space="preserve"> PAGEREF _Toc4382 \h </w:instrText>
        </w:r>
        <w:r>
          <w:fldChar w:fldCharType="separate"/>
        </w:r>
        <w:r>
          <w:t>41</w:t>
        </w:r>
        <w:r>
          <w:fldChar w:fldCharType="end"/>
        </w:r>
      </w:hyperlink>
    </w:p>
    <w:p>
      <w:pPr>
        <w:pStyle w:val="TOC2"/>
        <w:tabs>
          <w:tab w:val="right" w:leader="dot" w:pos="8306"/>
        </w:tabs>
      </w:pPr>
      <w:hyperlink w:anchor="_Toc11099" w:history="1">
        <w:r>
          <w:rPr>
            <w:rFonts w:ascii="仿宋" w:eastAsia="仿宋" w:hAnsi="仿宋" w:cs="仿宋" w:hint="eastAsia"/>
            <w:lang w:eastAsia="zh-CN"/>
          </w:rPr>
          <w:t>(七)、清洁生产</w:t>
        </w:r>
        <w:r>
          <w:tab/>
        </w:r>
        <w:r>
          <w:fldChar w:fldCharType="begin"/>
        </w:r>
        <w:r>
          <w:instrText xml:space="preserve"> PAGEREF _Toc11099 \h </w:instrText>
        </w:r>
        <w:r>
          <w:fldChar w:fldCharType="separate"/>
        </w:r>
        <w:r>
          <w:t>42</w:t>
        </w:r>
        <w:r>
          <w:fldChar w:fldCharType="end"/>
        </w:r>
      </w:hyperlink>
    </w:p>
    <w:p>
      <w:pPr>
        <w:pStyle w:val="TOC2"/>
        <w:tabs>
          <w:tab w:val="right" w:leader="dot" w:pos="8306"/>
        </w:tabs>
      </w:pPr>
      <w:hyperlink w:anchor="_Toc9926" w:history="1">
        <w:r>
          <w:rPr>
            <w:rFonts w:ascii="仿宋" w:eastAsia="仿宋" w:hAnsi="仿宋" w:cs="仿宋" w:hint="eastAsia"/>
            <w:lang w:eastAsia="zh-CN"/>
          </w:rPr>
          <w:t>(八)、环境保护综合评价</w:t>
        </w:r>
        <w:r>
          <w:tab/>
        </w:r>
        <w:r>
          <w:fldChar w:fldCharType="begin"/>
        </w:r>
        <w:r>
          <w:instrText xml:space="preserve"> PAGEREF _Toc9926 \h </w:instrText>
        </w:r>
        <w:r>
          <w:fldChar w:fldCharType="separate"/>
        </w:r>
        <w:r>
          <w:t>44</w:t>
        </w:r>
        <w:r>
          <w:fldChar w:fldCharType="end"/>
        </w:r>
      </w:hyperlink>
    </w:p>
    <w:p>
      <w:pPr>
        <w:pStyle w:val="TOC1"/>
        <w:tabs>
          <w:tab w:val="right" w:leader="dot" w:pos="8306"/>
        </w:tabs>
      </w:pPr>
      <w:hyperlink w:anchor="_Toc26768" w:history="1">
        <w:r>
          <w:rPr>
            <w:rFonts w:ascii="仿宋" w:eastAsia="仿宋" w:hAnsi="仿宋" w:cs="仿宋" w:hint="eastAsia"/>
            <w:lang w:eastAsia="zh-CN"/>
          </w:rPr>
          <w:t>十一、电动球阀项目财务管理</w:t>
        </w:r>
        <w:r>
          <w:tab/>
        </w:r>
        <w:r>
          <w:fldChar w:fldCharType="begin"/>
        </w:r>
        <w:r>
          <w:instrText xml:space="preserve"> PAGEREF _Toc26768 \h </w:instrText>
        </w:r>
        <w:r>
          <w:fldChar w:fldCharType="separate"/>
        </w:r>
        <w:r>
          <w:t>45</w:t>
        </w:r>
        <w:r>
          <w:fldChar w:fldCharType="end"/>
        </w:r>
      </w:hyperlink>
    </w:p>
    <w:p>
      <w:pPr>
        <w:pStyle w:val="TOC2"/>
        <w:tabs>
          <w:tab w:val="right" w:leader="dot" w:pos="8306"/>
        </w:tabs>
      </w:pPr>
      <w:hyperlink w:anchor="_Toc4034" w:history="1">
        <w:r>
          <w:rPr>
            <w:rFonts w:ascii="仿宋" w:eastAsia="仿宋" w:hAnsi="仿宋" w:cs="仿宋" w:hint="eastAsia"/>
            <w:lang w:eastAsia="zh-CN"/>
          </w:rPr>
          <w:t>(一)、资金需求大</w:t>
        </w:r>
        <w:r>
          <w:tab/>
        </w:r>
        <w:r>
          <w:fldChar w:fldCharType="begin"/>
        </w:r>
        <w:r>
          <w:instrText xml:space="preserve"> PAGEREF _Toc4034 \h </w:instrText>
        </w:r>
        <w:r>
          <w:fldChar w:fldCharType="separate"/>
        </w:r>
        <w:r>
          <w:t>45</w:t>
        </w:r>
        <w:r>
          <w:fldChar w:fldCharType="end"/>
        </w:r>
      </w:hyperlink>
    </w:p>
    <w:p>
      <w:pPr>
        <w:pStyle w:val="TOC2"/>
        <w:tabs>
          <w:tab w:val="right" w:leader="dot" w:pos="8306"/>
        </w:tabs>
      </w:pPr>
      <w:hyperlink w:anchor="_Toc31337" w:history="1">
        <w:r>
          <w:rPr>
            <w:rFonts w:ascii="仿宋" w:eastAsia="仿宋" w:hAnsi="仿宋" w:cs="仿宋" w:hint="eastAsia"/>
            <w:lang w:eastAsia="zh-CN"/>
          </w:rPr>
          <w:t>(二)、研发周期长</w:t>
        </w:r>
        <w:r>
          <w:tab/>
        </w:r>
        <w:r>
          <w:fldChar w:fldCharType="begin"/>
        </w:r>
        <w:r>
          <w:instrText xml:space="preserve"> PAGEREF _Toc31337 \h </w:instrText>
        </w:r>
        <w:r>
          <w:fldChar w:fldCharType="separate"/>
        </w:r>
        <w:r>
          <w:t>46</w:t>
        </w:r>
        <w:r>
          <w:fldChar w:fldCharType="end"/>
        </w:r>
      </w:hyperlink>
    </w:p>
    <w:p>
      <w:pPr>
        <w:pStyle w:val="TOC2"/>
        <w:tabs>
          <w:tab w:val="right" w:leader="dot" w:pos="8306"/>
        </w:tabs>
      </w:pPr>
      <w:hyperlink w:anchor="_Toc26604" w:history="1">
        <w:r>
          <w:rPr>
            <w:rFonts w:ascii="仿宋" w:eastAsia="仿宋" w:hAnsi="仿宋" w:cs="仿宋" w:hint="eastAsia"/>
            <w:lang w:eastAsia="zh-CN"/>
          </w:rPr>
          <w:t>(三)、市场风险大</w:t>
        </w:r>
        <w:r>
          <w:tab/>
        </w:r>
        <w:r>
          <w:fldChar w:fldCharType="begin"/>
        </w:r>
        <w:r>
          <w:instrText xml:space="preserve"> PAGEREF _Toc26604 \h </w:instrText>
        </w:r>
        <w:r>
          <w:fldChar w:fldCharType="separate"/>
        </w:r>
        <w:r>
          <w:t>47</w:t>
        </w:r>
        <w:r>
          <w:fldChar w:fldCharType="end"/>
        </w:r>
      </w:hyperlink>
    </w:p>
    <w:p>
      <w:pPr>
        <w:pStyle w:val="TOC2"/>
        <w:tabs>
          <w:tab w:val="right" w:leader="dot" w:pos="8306"/>
        </w:tabs>
      </w:pPr>
      <w:hyperlink w:anchor="_Toc27758" w:history="1">
        <w:r>
          <w:rPr>
            <w:rFonts w:ascii="仿宋" w:eastAsia="仿宋" w:hAnsi="仿宋" w:cs="仿宋" w:hint="eastAsia"/>
            <w:lang w:eastAsia="zh-CN"/>
          </w:rPr>
          <w:t>(四)、利润率高</w:t>
        </w:r>
        <w:r>
          <w:tab/>
        </w:r>
        <w:r>
          <w:fldChar w:fldCharType="begin"/>
        </w:r>
        <w:r>
          <w:instrText xml:space="preserve"> PAGEREF _Toc27758 \h </w:instrText>
        </w:r>
        <w:r>
          <w:fldChar w:fldCharType="separate"/>
        </w:r>
        <w:r>
          <w:t>50</w:t>
        </w:r>
        <w:r>
          <w:fldChar w:fldCharType="end"/>
        </w:r>
      </w:hyperlink>
    </w:p>
    <w:p>
      <w:pPr>
        <w:pStyle w:val="TOC1"/>
        <w:tabs>
          <w:tab w:val="right" w:leader="dot" w:pos="8306"/>
        </w:tabs>
      </w:pPr>
      <w:hyperlink w:anchor="_Toc14197" w:history="1">
        <w:r>
          <w:rPr>
            <w:rFonts w:ascii="仿宋" w:eastAsia="仿宋" w:hAnsi="仿宋" w:cs="仿宋" w:hint="eastAsia"/>
            <w:lang w:eastAsia="zh-CN"/>
          </w:rPr>
          <w:t>十二、电动球阀项目人力资源培养与发展</w:t>
        </w:r>
        <w:r>
          <w:tab/>
        </w:r>
        <w:r>
          <w:fldChar w:fldCharType="begin"/>
        </w:r>
        <w:r>
          <w:instrText xml:space="preserve"> PAGEREF _Toc14197 \h </w:instrText>
        </w:r>
        <w:r>
          <w:fldChar w:fldCharType="separate"/>
        </w:r>
        <w:r>
          <w:t>52</w:t>
        </w:r>
        <w:r>
          <w:fldChar w:fldCharType="end"/>
        </w:r>
      </w:hyperlink>
    </w:p>
    <w:p>
      <w:pPr>
        <w:pStyle w:val="TOC2"/>
        <w:tabs>
          <w:tab w:val="right" w:leader="dot" w:pos="8306"/>
        </w:tabs>
      </w:pPr>
      <w:hyperlink w:anchor="_Toc19884" w:history="1">
        <w:r>
          <w:rPr>
            <w:rFonts w:ascii="仿宋" w:eastAsia="仿宋" w:hAnsi="仿宋" w:cs="仿宋" w:hint="eastAsia"/>
            <w:lang w:eastAsia="zh-CN"/>
          </w:rPr>
          <w:t>(一)、人才需求与规划</w:t>
        </w:r>
        <w:r>
          <w:tab/>
        </w:r>
        <w:r>
          <w:fldChar w:fldCharType="begin"/>
        </w:r>
        <w:r>
          <w:instrText xml:space="preserve"> PAGEREF _Toc19884 \h </w:instrText>
        </w:r>
        <w:r>
          <w:fldChar w:fldCharType="separate"/>
        </w:r>
        <w:r>
          <w:t>52</w:t>
        </w:r>
        <w:r>
          <w:fldChar w:fldCharType="end"/>
        </w:r>
      </w:hyperlink>
    </w:p>
    <w:p>
      <w:pPr>
        <w:pStyle w:val="TOC2"/>
        <w:tabs>
          <w:tab w:val="right" w:leader="dot" w:pos="8306"/>
        </w:tabs>
      </w:pPr>
      <w:hyperlink w:anchor="_Toc25166" w:history="1">
        <w:r>
          <w:rPr>
            <w:rFonts w:ascii="仿宋" w:eastAsia="仿宋" w:hAnsi="仿宋" w:cs="仿宋" w:hint="eastAsia"/>
            <w:lang w:eastAsia="zh-CN"/>
          </w:rPr>
          <w:t>(二)、培训与发展计划</w:t>
        </w:r>
        <w:r>
          <w:tab/>
        </w:r>
        <w:r>
          <w:fldChar w:fldCharType="begin"/>
        </w:r>
        <w:r>
          <w:instrText xml:space="preserve"> PAGEREF _Toc25166 \h </w:instrText>
        </w:r>
        <w:r>
          <w:fldChar w:fldCharType="separate"/>
        </w:r>
        <w:r>
          <w:t>52</w:t>
        </w:r>
        <w:r>
          <w:fldChar w:fldCharType="end"/>
        </w:r>
      </w:hyperlink>
    </w:p>
    <w:p>
      <w:pPr>
        <w:pStyle w:val="TOC1"/>
        <w:tabs>
          <w:tab w:val="right" w:leader="dot" w:pos="8306"/>
        </w:tabs>
      </w:pPr>
      <w:hyperlink w:anchor="_Toc9986" w:history="1">
        <w:r>
          <w:rPr>
            <w:rFonts w:ascii="仿宋" w:eastAsia="仿宋" w:hAnsi="仿宋" w:cs="仿宋" w:hint="eastAsia"/>
            <w:lang w:eastAsia="zh-CN"/>
          </w:rPr>
          <w:t>十三、供应链管理</w:t>
        </w:r>
        <w:r>
          <w:tab/>
        </w:r>
        <w:r>
          <w:fldChar w:fldCharType="begin"/>
        </w:r>
        <w:r>
          <w:instrText xml:space="preserve"> PAGEREF _Toc9986 \h </w:instrText>
        </w:r>
        <w:r>
          <w:fldChar w:fldCharType="separate"/>
        </w:r>
        <w:r>
          <w:t>53</w:t>
        </w:r>
        <w:r>
          <w:fldChar w:fldCharType="end"/>
        </w:r>
      </w:hyperlink>
    </w:p>
    <w:p>
      <w:pPr>
        <w:pStyle w:val="TOC2"/>
        <w:tabs>
          <w:tab w:val="right" w:leader="dot" w:pos="8306"/>
        </w:tabs>
      </w:pPr>
      <w:hyperlink w:anchor="_Toc30666" w:history="1">
        <w:r>
          <w:rPr>
            <w:rFonts w:ascii="仿宋" w:eastAsia="仿宋" w:hAnsi="仿宋" w:cs="仿宋" w:hint="eastAsia"/>
            <w:lang w:eastAsia="zh-CN"/>
          </w:rPr>
          <w:t>(一)、供应链战略规划</w:t>
        </w:r>
        <w:r>
          <w:tab/>
        </w:r>
        <w:r>
          <w:fldChar w:fldCharType="begin"/>
        </w:r>
        <w:r>
          <w:instrText xml:space="preserve"> PAGEREF _Toc30666 \h </w:instrText>
        </w:r>
        <w:r>
          <w:fldChar w:fldCharType="separate"/>
        </w:r>
        <w:r>
          <w:t>53</w:t>
        </w:r>
        <w:r>
          <w:fldChar w:fldCharType="end"/>
        </w:r>
      </w:hyperlink>
    </w:p>
    <w:p>
      <w:pPr>
        <w:pStyle w:val="TOC2"/>
        <w:tabs>
          <w:tab w:val="right" w:leader="dot" w:pos="8306"/>
        </w:tabs>
      </w:pPr>
      <w:hyperlink w:anchor="_Toc29884" w:history="1">
        <w:r>
          <w:rPr>
            <w:rFonts w:ascii="仿宋" w:eastAsia="仿宋" w:hAnsi="仿宋" w:cs="仿宋" w:hint="eastAsia"/>
            <w:lang w:eastAsia="zh-CN"/>
          </w:rPr>
          <w:t>(二)、供应商选择与合作</w:t>
        </w:r>
        <w:r>
          <w:tab/>
        </w:r>
        <w:r>
          <w:fldChar w:fldCharType="begin"/>
        </w:r>
        <w:r>
          <w:instrText xml:space="preserve"> PAGEREF _Toc29884 \h </w:instrText>
        </w:r>
        <w:r>
          <w:fldChar w:fldCharType="separate"/>
        </w:r>
        <w:r>
          <w:t>54</w:t>
        </w:r>
        <w:r>
          <w:fldChar w:fldCharType="end"/>
        </w:r>
      </w:hyperlink>
    </w:p>
    <w:p>
      <w:pPr>
        <w:pStyle w:val="TOC2"/>
        <w:tabs>
          <w:tab w:val="right" w:leader="dot" w:pos="8306"/>
        </w:tabs>
      </w:pPr>
      <w:hyperlink w:anchor="_Toc3130" w:history="1">
        <w:r>
          <w:rPr>
            <w:rFonts w:ascii="仿宋" w:eastAsia="仿宋" w:hAnsi="仿宋" w:cs="仿宋" w:hint="eastAsia"/>
            <w:lang w:eastAsia="zh-CN"/>
          </w:rPr>
          <w:t>(三)、物流与库存管理</w:t>
        </w:r>
        <w:r>
          <w:tab/>
        </w:r>
        <w:r>
          <w:fldChar w:fldCharType="begin"/>
        </w:r>
        <w:r>
          <w:instrText xml:space="preserve"> PAGEREF _Toc3130 \h </w:instrText>
        </w:r>
        <w:r>
          <w:fldChar w:fldCharType="separate"/>
        </w:r>
        <w:r>
          <w:t>56</w:t>
        </w:r>
        <w:r>
          <w:fldChar w:fldCharType="end"/>
        </w:r>
      </w:hyperlink>
    </w:p>
    <w:p>
      <w:pPr>
        <w:pStyle w:val="TOC1"/>
        <w:tabs>
          <w:tab w:val="right" w:leader="dot" w:pos="8306"/>
        </w:tabs>
      </w:pPr>
      <w:hyperlink w:anchor="_Toc17971" w:history="1">
        <w:r>
          <w:rPr>
            <w:rFonts w:ascii="仿宋" w:eastAsia="仿宋" w:hAnsi="仿宋" w:cs="仿宋" w:hint="eastAsia"/>
            <w:lang w:eastAsia="zh-CN"/>
          </w:rPr>
          <w:t>十四、营销与推广策略</w:t>
        </w:r>
        <w:r>
          <w:tab/>
        </w:r>
        <w:r>
          <w:fldChar w:fldCharType="begin"/>
        </w:r>
        <w:r>
          <w:instrText xml:space="preserve"> PAGEREF _Toc17971 \h </w:instrText>
        </w:r>
        <w:r>
          <w:fldChar w:fldCharType="separate"/>
        </w:r>
        <w:r>
          <w:t>57</w:t>
        </w:r>
        <w:r>
          <w:fldChar w:fldCharType="end"/>
        </w:r>
      </w:hyperlink>
    </w:p>
    <w:p>
      <w:pPr>
        <w:pStyle w:val="TOC2"/>
        <w:tabs>
          <w:tab w:val="right" w:leader="dot" w:pos="8306"/>
        </w:tabs>
      </w:pPr>
      <w:hyperlink w:anchor="_Toc21662" w:history="1">
        <w:r>
          <w:rPr>
            <w:rFonts w:ascii="仿宋" w:eastAsia="仿宋" w:hAnsi="仿宋" w:cs="仿宋" w:hint="eastAsia"/>
            <w:lang w:eastAsia="zh-CN"/>
          </w:rPr>
          <w:t>(一)、产品/服务定位与特点</w:t>
        </w:r>
        <w:r>
          <w:tab/>
        </w:r>
        <w:r>
          <w:fldChar w:fldCharType="begin"/>
        </w:r>
        <w:r>
          <w:instrText xml:space="preserve"> PAGEREF _Toc21662 \h </w:instrText>
        </w:r>
        <w:r>
          <w:fldChar w:fldCharType="separate"/>
        </w:r>
        <w:r>
          <w:t>57</w:t>
        </w:r>
        <w:r>
          <w:fldChar w:fldCharType="end"/>
        </w:r>
      </w:hyperlink>
    </w:p>
    <w:p>
      <w:pPr>
        <w:pStyle w:val="TOC2"/>
        <w:tabs>
          <w:tab w:val="right" w:leader="dot" w:pos="8306"/>
        </w:tabs>
      </w:pPr>
      <w:hyperlink w:anchor="_Toc31566" w:history="1">
        <w:r>
          <w:rPr>
            <w:rFonts w:ascii="仿宋" w:eastAsia="仿宋" w:hAnsi="仿宋" w:cs="仿宋" w:hint="eastAsia"/>
            <w:lang w:eastAsia="zh-CN"/>
          </w:rPr>
          <w:t>(二)、市场定位与竞争分析</w:t>
        </w:r>
        <w:r>
          <w:tab/>
        </w:r>
        <w:r>
          <w:fldChar w:fldCharType="begin"/>
        </w:r>
        <w:r>
          <w:instrText xml:space="preserve"> PAGEREF _Toc31566 \h </w:instrText>
        </w:r>
        <w:r>
          <w:fldChar w:fldCharType="separate"/>
        </w:r>
        <w:r>
          <w:t>58</w:t>
        </w:r>
        <w:r>
          <w:fldChar w:fldCharType="end"/>
        </w:r>
      </w:hyperlink>
    </w:p>
    <w:p>
      <w:pPr>
        <w:pStyle w:val="TOC2"/>
        <w:tabs>
          <w:tab w:val="right" w:leader="dot" w:pos="8306"/>
        </w:tabs>
      </w:pPr>
      <w:hyperlink w:anchor="_Toc15513" w:history="1">
        <w:r>
          <w:rPr>
            <w:rFonts w:ascii="仿宋" w:eastAsia="仿宋" w:hAnsi="仿宋" w:cs="仿宋" w:hint="eastAsia"/>
            <w:lang w:eastAsia="zh-CN"/>
          </w:rPr>
          <w:t>(三)、营销渠道与策略</w:t>
        </w:r>
        <w:r>
          <w:tab/>
        </w:r>
        <w:r>
          <w:fldChar w:fldCharType="begin"/>
        </w:r>
        <w:r>
          <w:instrText xml:space="preserve"> PAGEREF _Toc15513 \h </w:instrText>
        </w:r>
        <w:r>
          <w:fldChar w:fldCharType="separate"/>
        </w:r>
        <w:r>
          <w:t>60</w:t>
        </w:r>
        <w:r>
          <w:fldChar w:fldCharType="end"/>
        </w:r>
      </w:hyperlink>
    </w:p>
    <w:p>
      <w:pPr>
        <w:pStyle w:val="TOC2"/>
        <w:tabs>
          <w:tab w:val="right" w:leader="dot" w:pos="8306"/>
        </w:tabs>
      </w:pPr>
      <w:hyperlink w:anchor="_Toc5905" w:history="1">
        <w:r>
          <w:rPr>
            <w:rFonts w:ascii="仿宋" w:eastAsia="仿宋" w:hAnsi="仿宋" w:cs="仿宋" w:hint="eastAsia"/>
            <w:lang w:eastAsia="zh-CN"/>
          </w:rPr>
          <w:t>(四)、推广与宣传活动</w:t>
        </w:r>
        <w:r>
          <w:tab/>
        </w:r>
        <w:r>
          <w:fldChar w:fldCharType="begin"/>
        </w:r>
        <w:r>
          <w:instrText xml:space="preserve"> PAGEREF _Toc5905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04"/>
      <w:r>
        <w:rPr>
          <w:rFonts w:ascii="仿宋" w:eastAsia="仿宋" w:hAnsi="仿宋" w:cs="仿宋" w:hint="eastAsia"/>
          <w:sz w:val="28"/>
          <w:lang w:eastAsia="zh-CN"/>
        </w:rPr>
        <w:t>一、电动球阀项目建设背景及必要性分析</w:t>
      </w:r>
      <w:bookmarkEnd w:id="2"/>
    </w:p>
    <w:p>
      <w:pPr>
        <w:pStyle w:val="Heading2"/>
        <w:rPr>
          <w:rFonts w:ascii="仿宋" w:eastAsia="仿宋" w:hAnsi="仿宋" w:cs="仿宋" w:hint="eastAsia"/>
          <w:lang w:eastAsia="zh-CN"/>
        </w:rPr>
      </w:pPr>
      <w:bookmarkStart w:id="3" w:name="_Toc21114"/>
      <w:r>
        <w:rPr>
          <w:rFonts w:ascii="仿宋" w:eastAsia="仿宋" w:hAnsi="仿宋" w:cs="仿宋" w:hint="eastAsia"/>
          <w:lang w:eastAsia="zh-CN"/>
        </w:rPr>
        <w:t>(一)、电动球阀项目背景分析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球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球阀项目在这个潮流中的定位。同时，我们将关注行业内涌现的新兴机遇，以便电动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球阀项目提供了强大的发展动力。我们将聚焦于行业内最新的技术发展趋势，包括但不限于人工智能、大数据分析、物联网等领域。通过深度的技术研究，我们将确保电动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球阀项目发展的源泉。我们将投入更多的精力对市场需求进行深入剖析，超越表面的需求，深入挖掘潜在的市场痛点和机遇。通过对市场需求的细致了解，电动球阀项目将更有针对性地设计解决方案，满足市场的多样化需求，从而更好地促进电动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球阀项目战略至关重要。我们将对竞争态势进行更为深入的分析，包括但不限于市场份额、产品特点、客户满意度等多个维度。通过深度的竞争分析，电动球阀项目将能够更准确地把握市场脉搏，制定具有竞争力的电动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动球阀项目的发展具有直接的影响。我们将进行更为全面的法规和政策分析，了解行业发展中的潜在法律风险和合规挑战。通过充分了解和遵守相关法规，电动球阀项目将确保在法律框架内合法合规运营，为电动球阀项目的稳健发展提供有力支持。</w:t>
      </w:r>
    </w:p>
    <w:p>
      <w:pPr>
        <w:pStyle w:val="Heading2"/>
        <w:ind w:firstLine="560" w:firstLineChars="200"/>
        <w:rPr>
          <w:rFonts w:ascii="仿宋" w:eastAsia="仿宋" w:hAnsi="仿宋" w:cs="仿宋" w:hint="eastAsia"/>
          <w:sz w:val="28"/>
          <w:lang w:eastAsia="zh-CN"/>
        </w:rPr>
      </w:pPr>
      <w:bookmarkStart w:id="4" w:name="_Toc9382"/>
      <w:r>
        <w:rPr>
          <w:rFonts w:ascii="仿宋" w:eastAsia="仿宋" w:hAnsi="仿宋" w:cs="仿宋" w:hint="eastAsia"/>
          <w:sz w:val="28"/>
          <w:lang w:eastAsia="zh-CN"/>
        </w:rPr>
        <w:t>(二)、电动球阀项目建设必要性分析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建设的迫切性源于对行业发展趋势的深刻洞察。我们正处于一个行业变革的时代，科技创新、数字化转型成为企业发展的关键动力。电动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建设不仅仅是为了跟上潮流，更是为了通过技术创新推动企业的持续发展。通过引入先进的技术和解决方案，电动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球阀项目的建设成为必然选择，通过提高产品质量、拓展服务领域，从而在竞争中获得更多的机会。电动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动球阀项目建设的必要性体现在对客户需求更精准的满足。通过电动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建设的背后是对企业持续创新的追求。只有通过不断创新，企业才能在竞争中立于不败之地。电动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
      <w:r>
        <w:rPr>
          <w:rFonts w:ascii="仿宋" w:eastAsia="仿宋" w:hAnsi="仿宋" w:cs="仿宋" w:hint="eastAsia"/>
          <w:sz w:val="28"/>
          <w:lang w:eastAsia="zh-CN"/>
        </w:rPr>
        <w:t>二、电动球阀项目建设单位说明</w:t>
      </w:r>
      <w:bookmarkEnd w:id="5"/>
    </w:p>
    <w:p>
      <w:pPr>
        <w:pStyle w:val="Heading2"/>
        <w:rPr>
          <w:rFonts w:ascii="仿宋" w:eastAsia="仿宋" w:hAnsi="仿宋" w:cs="仿宋" w:hint="eastAsia"/>
          <w:lang w:eastAsia="zh-CN"/>
        </w:rPr>
      </w:pPr>
      <w:bookmarkStart w:id="6" w:name="_Toc5261"/>
      <w:r>
        <w:rPr>
          <w:rFonts w:ascii="仿宋" w:eastAsia="仿宋" w:hAnsi="仿宋" w:cs="仿宋" w:hint="eastAsia"/>
          <w:lang w:eastAsia="zh-CN"/>
        </w:rPr>
        <w:t>(一)、电动球阀项目承办单位基本情况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40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球阀项目承办单位的XXXX，我们着眼于实现可持续的经济效益。通过技术创新和解决方案的提供，公司预计在电动球阀项目执行期间将获得可观的收入增长。这一收入来源主要包括电动球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同时，我们注重成本控制和效率提升，以确保电动球阀项目的可持续盈利。透过精细的管理和资源优化，公司期望实现电动球阀项目利润最大化。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球阀项目实施进行全面的投资评估，包括电动球阀项目启动阶段的资金投入和后续运营成本。通过对电动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球阀项目实施过程中具备足够的资金流动性，公司将进行详尽的现金流分析。这包括资金需求的合理预测、电动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73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技术管理特点体现在其创新导向。通过引入最先进的技术趋势和解决方案，电动球阀项目致力于提升科技含量、提高质量和效率水平。这意味着我们将采用最新的工具和方法，确保电动球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球阀项目技术管理的显著特征。通过整合不同领域的技术资源，我们实现了跨学科的协同工作。这有助于优化技术架构，提高整体效能。此外，整合性策略还促进了不同技术团队之间的紧密沟通和高效合作，确保电动球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球阀项目所采用的技术。通过不断优化技术方案，电动球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球阀项目团队将在电动球阀项目初期识别可能的技术风险，并采取相应的预防和应对措施。通过建立健全的风险评估机制，电动球阀项目能够在实施过程中及时发现并解决潜在的技术问题，保障电动球阀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电动球阀项目中，技术将成为电动球阀项目成功的有力支持。这一深度剖析揭示了技术管理在电动球阀项目实施中的关键作用，为电动球阀项目的技术基础奠定了坚实的基础。</w:t>
      </w:r>
    </w:p>
    <w:p>
      <w:pPr>
        <w:pStyle w:val="Heading2"/>
        <w:ind w:firstLine="560" w:firstLineChars="200"/>
        <w:rPr>
          <w:rFonts w:ascii="仿宋" w:eastAsia="仿宋" w:hAnsi="仿宋" w:cs="仿宋" w:hint="eastAsia"/>
          <w:sz w:val="28"/>
          <w:lang w:eastAsia="zh-CN"/>
        </w:rPr>
      </w:pPr>
      <w:bookmarkStart w:id="10" w:name="_Toc18676"/>
      <w:r>
        <w:rPr>
          <w:rFonts w:ascii="仿宋" w:eastAsia="仿宋" w:hAnsi="仿宋" w:cs="仿宋" w:hint="eastAsia"/>
          <w:sz w:val="28"/>
          <w:lang w:eastAsia="zh-CN"/>
        </w:rPr>
        <w:t>(二)、电动球阀项目工艺技术设计方案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球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球阀项目将严格按照相关行业规范要求进行组织。通过有效控制产品质量，电动球阀项目将致力于为顾客提供优质的电动球阀项目产品和良好的服务。这体现了电动球阀项目对于生产活动合规性和质量标准的高度重视，为电动球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球阀项目注重生态效益和清洁生产原则。电动球阀项目建设将紧密结合地方特色经济发展，与社会经济发展规划和区域环境保护规划方案相协调一致。通过与当地区域自然生态系统的结合，电动球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电动球阀项目产品具有多样化的客户需求和个性化的特点。因此，电动球阀项目产品规格品种多样，且单批生产数量较小。为满足这一特点，电动球阀项目承办单位将建设先进的柔性制造生产线。通过广泛应用柔性制造技术，电动球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球阀项目采用的技术具有较高的技术含量和自动化水平，处于国内先进水平。这一技术选用不仅体现了对生产效率、质量和环境友好性的高标准要求，同时为电动球阀项目的可持续发展奠定了坚实的基础。</w:t>
      </w:r>
    </w:p>
    <w:p>
      <w:pPr>
        <w:pStyle w:val="Heading2"/>
        <w:ind w:firstLine="560" w:firstLineChars="200"/>
        <w:rPr>
          <w:rFonts w:ascii="仿宋" w:eastAsia="仿宋" w:hAnsi="仿宋" w:cs="仿宋" w:hint="eastAsia"/>
          <w:sz w:val="28"/>
          <w:lang w:eastAsia="zh-CN"/>
        </w:rPr>
      </w:pPr>
      <w:bookmarkStart w:id="11" w:name="_Toc319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为确保电动球阀项目的高效生产和技术实施，我们制定了一套精心设计的设备选型方案，以满足电动球阀项目生产、质量和环保的要求。该方案的主要特点如下：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球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针对电动球阀项目产品的多样性和小批量生产的特点，我们将建设柔性制造生产线。通过在设备选型中考虑柔性制造技术，可以灵活应对不同产品规格和生产需求，实现生产线的高度灵活性和适应性。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10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7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电动球阀项目的主要产品是XXXX，预计年产值为XXX万元。这一产品在市场中占据着重要的地位，其广泛的应用范围使得该电动球阀项目的市场前景非常广阔。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球阀项目的xxx产品作为重要的原材料之一，将在多个领域发挥关键作用。其在建筑、交通、能源等方面的广泛应用将为整个产业链提供强大的支持，形成产业协同效应。电动球阀项目的年产值XXX万XXX万XXX万万元不仅反映了其在市场上的巨大潜力，更预示着它对国民经济的积极贡献。这种关联度高、涉及面广的产业关系，使得该电动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7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总征地面积为XXXX平方米，相当于约XX.XX亩，其中净用地面积为XXXX平方米，红线范围内相当于约XX.XX亩。这一用地规模充分考虑了电动球阀项目的建设需求，保障了电动球阀项目在合适的空间内得以充分发展。电动球阀项目规划的总建筑面积为XXXX平方米，其中主体工程建设占XXXX平方米，计容建筑面积达XXXX平方米。预计建筑工程的投资将达到XXXX万元，为电动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计划购置的设备共计XXXX台（套），设备购置费用为XXXX万元。这一设备购置计划充分考虑到电动球阀项目的生产需求和技术要求，确保了电动球阀项目在生产运营中具备先进的技术装备和高效的生产能力。设备的合理配置将为电动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计划总投资为XXXX万元，预计年实现营业收入为XXXX万元。这一产能规模的设定旨在确保电动球阀项目能够在投资与回报之间取得平衡，实现长期可持续的发展。电动球阀项目的总投资充分考虑到各个方面的需求，包括用地建设、设备购置等多个环节，以确保电动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09"/>
      <w:r>
        <w:rPr>
          <w:rFonts w:ascii="仿宋" w:eastAsia="仿宋" w:hAnsi="仿宋" w:cs="仿宋" w:hint="eastAsia"/>
          <w:sz w:val="28"/>
          <w:lang w:eastAsia="zh-CN"/>
        </w:rPr>
        <w:t>五、电动球阀项目概论</w:t>
      </w:r>
      <w:bookmarkEnd w:id="15"/>
    </w:p>
    <w:p>
      <w:pPr>
        <w:pStyle w:val="Heading2"/>
        <w:rPr>
          <w:rFonts w:ascii="仿宋" w:eastAsia="仿宋" w:hAnsi="仿宋" w:cs="仿宋" w:hint="eastAsia"/>
          <w:lang w:eastAsia="zh-CN"/>
        </w:rPr>
      </w:pPr>
      <w:bookmarkStart w:id="16" w:name="_Toc21961"/>
      <w:r>
        <w:rPr>
          <w:rFonts w:ascii="仿宋" w:eastAsia="仿宋" w:hAnsi="仿宋" w:cs="仿宋" w:hint="eastAsia"/>
          <w:lang w:eastAsia="zh-CN"/>
        </w:rPr>
        <w:t>(一)、电动球阀项目概况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起源追溯至对市场的深入洞察。市场的不断演变与变革为电动球阀项目提供了难得的机遇。当前市场存在的需求缺口和变革的大环境共同构成了电动球阀项目的背景。这个电动球阀项目旨在充分利用市场机遇，填补行业中尚未满足的需求，为客户提供全新的解决方案。市场的变革和需求的增长使得这个电动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电动球阀项目名称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正式命名为电动球阀。这个名称不仅仅是一个标识，更代表了电动球阀项目的核心理念和愿景。它蕴含着电动球阀项目所要解决问题的关键字，具有强烈的表达和辨识度，为电动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核心目标是提供一种全新、高效的解决方案，满足客户日益增长的需求。电动球阀项目追求的不仅仅是满足市场需求，更是在市场中获得卓越的竞争优势。通过不断提升产品或服务的质量和创新水平，电动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全面涵盖了产品研发、制造、市场推广和售后服务，确保从产品设计到最终用户体验的全方位关注。这一全面的电动球阀项目范围是为了确保电动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电动球阀项目计划在未来18个月内完成，包括研发、测试、市场试点和正式推出等不同阶段。这个时间表的合理设计是为了确保电动球阀项目各个阶段的顺利推进，以便按时交付高质量的成果。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电动球阀项目总预算估算为XX百万美元，主要分配在研发、市场推广、人员培训和运营等方面。这一充足的预算为电动球阀项目提供了充足的资源，确保电动球阀项目在各个方面都能取得优异的表现。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电动球阀项目风险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电动球阀项目可能面临的风险包括市场接受度低、技术难题、竞争激烈等。电动球阀项目团队已经制定了相应的风险应对计划，通过前瞻性的风险管理，确保电动球阀项目在面对不确定性时能够迅速做出应对。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电动球阀项目汇聚了一支经验丰富、多领域专业素养的核心团队，确保电动球阀项目在各个方面都能拥有高水平的执行力。团队的协同作战是电动球阀项目成功的关键因素之一。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电动球阀项目的背景根植于市场对更高效、创新产品的渴望，同时也受到科技发展对行业格局的深刻改变的影响。这为电动球阀项目提供了广阔的发展空间和市场需求。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截至目前，电动球阀项目已完成市场调研和技术验证，取得了初步的成功。这为电动球阀项目在未来的发展奠定了坚实的基础，为更远大的目标打下了坚实的基石。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747"/>
      <w:r>
        <w:rPr>
          <w:rFonts w:ascii="仿宋" w:eastAsia="仿宋" w:hAnsi="仿宋" w:cs="仿宋" w:hint="eastAsia"/>
          <w:sz w:val="28"/>
          <w:lang w:eastAsia="zh-CN"/>
        </w:rPr>
        <w:t>(二)、电动球阀项目目标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keyword》电动球阀项目首要业务目标是在市场中占据有利地位，实现产品/服务的成功推广和销售。通过不断提升产品质量、创新性，电动球阀项目追求成为行业中的领导者，赢得更多客户的青睐。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在科技迅速发展的时代，电动球阀项目着眼于技术创新。通过持续的研发和技术升级，电动球阀项目旨在推出更具创新性的产品或服务，以满足市场对新鲜、先进解决方案的需求。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为了建立可持续的客户关系，电动球阀项目设定了客户满意度目标。通过提供卓越的产品质量和优质的客户服务，电动球阀项目追求赢得客户的信任和忠诚度，确保他们的满意度达到行业领先水平。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电动球阀项目注重社会责任和可持续发展。通过实施环保、社会责任电动球阀项目，电动球阀项目致力于在经济发展的同时保护环境，促进社会公平，实现可持续经营。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电动球阀项目的团队是实现目标的核心驱动力。因此，电动球阀项目设定了团队发展目标，包括提升团队成员的专业技能、培养领导力，以及搭建协同高效的团队工作氛围。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2404"/>
      <w:r>
        <w:rPr>
          <w:rFonts w:ascii="仿宋" w:eastAsia="仿宋" w:hAnsi="仿宋" w:cs="仿宋" w:hint="eastAsia"/>
          <w:sz w:val="28"/>
          <w:lang w:eastAsia="zh-CN"/>
        </w:rPr>
        <w:t>(三)、电动球阀项目提出的理由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电动球阀项目提出的理由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球阀项目的提出源于对市场机遇的深刻洞察。当前市场中存在的需求缺口和行业发展趋势表明，有巨大的商业机会等待被开发。通过准确捕捉市场机遇，电动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https://d.book118.com/098037127006006046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电动球阀项目规划设计蓝图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646A2D"/>
    <w:rsid w:val="10646A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712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2024-03-01T09:49:00Z</dcterms:created>
  <dcterms:modified xsi:type="dcterms:W3CDTF">2024-03-01T09:50:06Z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82D4E3787E88438EB7AAD3A3FE2460AA_11</vt:lpwstr>
  </property>
  <property fmtid="{D5CDD505-2E9C-101B-9397-08002B2CF9AE}" pid="3" name="KSOProductBuildVer">
    <vt:lpwstr>2052-12.1.0.16388</vt:lpwstr>
  </property>
</Properties>
</file>