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A5E" w:rsidRPr="00B55A5E" w:rsidP="00B55A5E">
      <w:pPr>
        <w:jc w:val="center"/>
        <w:rPr>
          <w:rFonts w:ascii="宋体" w:hAnsi="宋体"/>
          <w:b/>
          <w:color w:val="000000"/>
        </w:rPr>
      </w:pPr>
      <w:r w:rsidRPr="00B55A5E">
        <w:rPr>
          <w:rFonts w:ascii="微软雅黑" w:eastAsia="微软雅黑" w:hAnsi="微软雅黑"/>
          <w:b/>
          <w:color w:val="000000"/>
          <w:sz w:val="28"/>
        </w:rPr>
        <w:t>浙江省高中联盟2023-2024学年高二上数学期末监测模拟试题</w:t>
      </w:r>
    </w:p>
    <w:p w:rsidR="00B55A5E" w:rsidRPr="00B55A5E" w:rsidP="00B55A5E">
      <w:pPr>
        <w:jc w:val="left"/>
        <w:rPr>
          <w:rFonts w:ascii="宋体" w:hAnsi="宋体"/>
          <w:b/>
          <w:bCs/>
          <w:color w:val="000000"/>
        </w:rPr>
      </w:pPr>
      <w:r w:rsidRPr="00B55A5E">
        <w:rPr>
          <w:rFonts w:ascii="宋体" w:hAnsi="宋体" w:hint="eastAsia"/>
          <w:b/>
          <w:bCs/>
          <w:color w:val="000000"/>
        </w:rPr>
        <w:t>考生请注意：</w:t>
      </w:r>
    </w:p>
    <w:p w:rsidR="00B55A5E" w:rsidRPr="00B55A5E" w:rsidP="00B55A5E">
      <w:pPr>
        <w:jc w:val="left"/>
        <w:rPr>
          <w:rFonts w:ascii="宋体" w:hAnsi="宋体" w:hint="eastAsia"/>
          <w:b/>
          <w:bCs/>
          <w:color w:val="000000"/>
        </w:rPr>
      </w:pPr>
      <w:r w:rsidRPr="00B55A5E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B55A5E" w:rsidRPr="00B55A5E" w:rsidP="00B55A5E">
      <w:pPr>
        <w:jc w:val="left"/>
        <w:rPr>
          <w:rFonts w:ascii="宋体" w:hAnsi="宋体" w:hint="eastAsia"/>
          <w:b/>
          <w:bCs/>
          <w:color w:val="000000"/>
        </w:rPr>
      </w:pPr>
      <w:r w:rsidRPr="00B55A5E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B55A5E" w:rsidRPr="00B55A5E" w:rsidP="00B55A5E">
      <w:pPr>
        <w:jc w:val="left"/>
        <w:rPr>
          <w:rFonts w:ascii="宋体" w:hAnsi="宋体"/>
          <w:b/>
          <w:bCs/>
          <w:color w:val="000000"/>
        </w:rPr>
      </w:pPr>
      <w:r w:rsidRPr="00B55A5E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B55A5E" w:rsidRPr="00B55A5E" w:rsidP="00B55A5E">
      <w:pPr>
        <w:jc w:val="center"/>
        <w:rPr>
          <w:rFonts w:ascii="宋体" w:hAnsi="宋体"/>
          <w:b/>
          <w:color w:val="000000"/>
        </w:rPr>
      </w:pPr>
    </w:p>
    <w:p w:rsidR="00B55A5E" w:rsidRPr="00B55A5E" w:rsidP="00B55A5E">
      <w:pPr>
        <w:jc w:val="left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1．抛物线</w:t>
      </w:r>
      <w:r>
        <w:rPr>
          <w:b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23pt;height:18.14pt" o:preferrelative="t" stroked="f">
            <v:imagedata r:id="rId5" o:title="eqId4cf210c8c9e83e70f2d3ede1e18a5f3d"/>
          </v:shape>
        </w:pict>
      </w:r>
      <w:r w:rsidRPr="00B55A5E">
        <w:rPr>
          <w:rFonts w:ascii="宋体" w:hAnsi="宋体"/>
          <w:b/>
          <w:color w:val="000000"/>
        </w:rPr>
        <w:t>的准线方程是</w:t>
      </w:r>
      <w:r>
        <w:rPr>
          <w:b/>
          <w:color w:val="000000"/>
        </w:rPr>
        <w:pict>
          <v:shape id="_x0000_i1026" type="#_x0000_t75" style="width:25.92pt;height:15.12pt" o:preferrelative="t" stroked="f">
            <v:imagedata r:id="rId6" o:title="eqId107babba45f110012183dc4dc54490f7"/>
          </v:shape>
        </w:pict>
      </w:r>
      <w:r w:rsidRPr="00B55A5E">
        <w:rPr>
          <w:rFonts w:ascii="宋体" w:hAnsi="宋体"/>
          <w:b/>
          <w:color w:val="000000"/>
        </w:rPr>
        <w:t>，则实数</w:t>
      </w:r>
      <w:r>
        <w:rPr>
          <w:b/>
          <w:color w:val="000000"/>
        </w:rPr>
        <w:pict>
          <v:shape id="_x0000_i1027" type="#_x0000_t75" style="width:10.15pt;height:11.66pt" o:preferrelative="t" stroked="f">
            <v:imagedata r:id="rId7" o:title="eqId0a6936d370d6a238a608ca56f87198de"/>
          </v:shape>
        </w:pict>
      </w:r>
      <w:r w:rsidRPr="00B55A5E">
        <w:rPr>
          <w:rFonts w:ascii="宋体" w:hAnsi="宋体"/>
          <w:b/>
          <w:color w:val="000000"/>
        </w:rPr>
        <w:t>的值为（）</w: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hint="eastAsia"/>
          <w:b/>
          <w:color w:val="000000"/>
        </w:rPr>
      </w:pPr>
      <w:r w:rsidRPr="00B55A5E">
        <w:rPr>
          <w:rFonts w:hint="eastAsia"/>
          <w:b/>
          <w:color w:val="000000"/>
        </w:rPr>
        <w:t>A</w:t>
      </w:r>
      <w:r w:rsidRPr="00B55A5E">
        <w:rPr>
          <w:rFonts w:hint="eastAsia"/>
          <w:b/>
          <w:color w:val="000000"/>
        </w:rPr>
        <w:t>.</w:t>
      </w:r>
      <w:r>
        <w:rPr>
          <w:b/>
          <w:color w:val="000000"/>
        </w:rPr>
        <w:pict>
          <v:shape id="_x0000_i1028" type="#_x0000_t75" style="width:10.8pt;height:30.89pt" o:preferrelative="t" stroked="f">
            <v:imagedata r:id="rId8" o:title="eqId6ca8b26c3ad6d892590290a2304126bd"/>
          </v:shape>
        </w:pict>
      </w:r>
      <w:r w:rsidRPr="00B55A5E">
        <w:rPr>
          <w:rFonts w:hint="eastAsia"/>
          <w:b/>
          <w:color w:val="000000"/>
        </w:rPr>
        <w:tab/>
        <w:t>B.</w:t>
      </w:r>
      <w:r>
        <w:rPr>
          <w:b/>
          <w:color w:val="000000"/>
        </w:rPr>
        <w:pict>
          <v:shape id="_x0000_i1029" type="#_x0000_t75" style="width:18.58pt;height:30.67pt" o:preferrelative="t" stroked="f">
            <v:imagedata r:id="rId9" o:title="eqIde165ecb6f59aff040ac62edd49cc5551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hint="eastAsia"/>
          <w:b/>
          <w:color w:val="000000"/>
        </w:rPr>
        <w:t>C.</w:t>
      </w:r>
      <w:r w:rsidRPr="00B55A5E">
        <w:rPr>
          <w:rFonts w:eastAsia="Times New Roman"/>
          <w:b/>
          <w:color w:val="000000"/>
        </w:rPr>
        <w:t>8</w:t>
      </w:r>
      <w:r w:rsidRPr="00B55A5E">
        <w:rPr>
          <w:rFonts w:hint="eastAsia"/>
          <w:b/>
          <w:color w:val="000000"/>
        </w:rPr>
        <w:tab/>
        <w:t>D.</w:t>
      </w:r>
      <w:r>
        <w:rPr>
          <w:b/>
          <w:color w:val="000000"/>
        </w:rPr>
        <w:pict>
          <v:shape id="_x0000_i1030" type="#_x0000_t75" style="width:15.12pt;height:12.74pt" o:preferrelative="t" stroked="f">
            <v:imagedata r:id="rId10" o:title="eqId8bf3d3564c61e5e9c39a9e2cf2de048b"/>
          </v:shape>
        </w:pic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2．通过随机询问</w:t>
      </w:r>
      <w:r w:rsidRPr="00B55A5E">
        <w:rPr>
          <w:rFonts w:eastAsia="Times New Roman"/>
          <w:b/>
          <w:color w:val="000000"/>
        </w:rPr>
        <w:t>110</w:t>
      </w:r>
      <w:r w:rsidRPr="00B55A5E">
        <w:rPr>
          <w:rFonts w:ascii="宋体" w:hAnsi="宋体"/>
          <w:b/>
          <w:color w:val="000000"/>
        </w:rPr>
        <w:t>名不同的大学生是否爱好某项运动，得到如下的列联表：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754"/>
        <w:gridCol w:w="2753"/>
        <w:gridCol w:w="2753"/>
        <w:gridCol w:w="2753"/>
      </w:tblGrid>
      <w:tr w:rsidTr="00A82F4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男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女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总计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</w:tr>
      <w:tr w:rsidTr="00A82F4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爱好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40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20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60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</w:tr>
      <w:tr w:rsidTr="00A82F4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不爱好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20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30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50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</w:tr>
      <w:tr w:rsidTr="00A82F4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17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ascii="宋体" w:hAnsi="宋体"/>
                <w:b/>
                <w:color w:val="000000"/>
              </w:rPr>
              <w:t>总计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ascii="宋体" w:hAnsi="宋体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60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50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110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</w:tr>
    </w:tbl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由</w:t>
      </w:r>
      <w:r>
        <w:rPr>
          <w:b/>
          <w:color w:val="000000"/>
        </w:rPr>
        <w:pict>
          <v:shape id="_x0000_i1031" type="#_x0000_t75" style="width:360.07pt;height:35.21pt" o:preferrelative="t" stroked="f">
            <v:imagedata r:id="rId11" o:title="eqIddfb4a1705dab5bd711f59a5e90e1fa04"/>
          </v:shape>
        </w:pic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附表：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426"/>
        <w:gridCol w:w="2515"/>
        <w:gridCol w:w="2515"/>
        <w:gridCol w:w="2557"/>
      </w:tblGrid>
      <w:tr w:rsidTr="00A82F4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32" type="#_x0000_t75" style="width:53.35pt;height:18.14pt" o:preferrelative="t" stroked="f">
                  <v:imagedata r:id="rId12" o:title="eqId526847c4ba1788a6a4a6a526c661bb3a"/>
                </v:shape>
              </w:pic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0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050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0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010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0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001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</w:tr>
      <w:tr w:rsidTr="00A82F4A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>
              <w:rPr>
                <w:b/>
                <w:color w:val="000000"/>
              </w:rPr>
              <w:pict>
                <v:shape id="_x0000_i1033" type="#_x0000_t75" style="width:10.15pt;height:14.26pt" o:preferrelative="t" stroked="f">
                  <v:imagedata r:id="rId13" o:title="eqIdf0a532e15e232cb4b99a8d4d07c89575"/>
                </v:shape>
              </w:pic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3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841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6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635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  <w:r w:rsidRPr="00B55A5E">
              <w:rPr>
                <w:rFonts w:eastAsia="Times New Roman"/>
                <w:b/>
                <w:color w:val="000000"/>
              </w:rPr>
              <w:t>10</w:t>
            </w:r>
            <w:r w:rsidRPr="00B55A5E">
              <w:rPr>
                <w:rFonts w:ascii="宋体" w:hAnsi="宋体"/>
                <w:b/>
                <w:color w:val="000000"/>
              </w:rPr>
              <w:t>．</w:t>
            </w:r>
            <w:r w:rsidRPr="00B55A5E">
              <w:rPr>
                <w:rFonts w:eastAsia="Times New Roman"/>
                <w:b/>
                <w:color w:val="000000"/>
              </w:rPr>
              <w:t>828</w:t>
            </w:r>
          </w:p>
          <w:p w:rsidR="00B55A5E" w:rsidRPr="00B55A5E" w:rsidP="00B55A5E">
            <w:pPr>
              <w:spacing w:line="360" w:lineRule="auto"/>
              <w:jc w:val="left"/>
              <w:textAlignment w:val="center"/>
              <w:rPr>
                <w:rFonts w:eastAsia="Times New Roman"/>
                <w:b/>
                <w:color w:val="000000"/>
              </w:rPr>
            </w:pPr>
          </w:p>
        </w:tc>
      </w:tr>
    </w:tbl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参照附表，得到的正确结论是（）</w:t>
      </w:r>
    </w:p>
    <w:p w:rsidR="00B55A5E" w:rsidRPr="00B55A5E" w:rsidP="00B55A5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eastAsia="Times New Roman"/>
          <w:b/>
          <w:color w:val="000000"/>
        </w:rPr>
        <w:t>A.</w:t>
      </w:r>
      <w:r w:rsidRPr="00B55A5E">
        <w:rPr>
          <w:rFonts w:ascii="宋体" w:hAnsi="宋体"/>
          <w:b/>
          <w:color w:val="000000"/>
        </w:rPr>
        <w:t>有</w:t>
      </w:r>
      <w:r w:rsidRPr="00B55A5E">
        <w:rPr>
          <w:rFonts w:eastAsia="Times New Roman"/>
          <w:b/>
          <w:color w:val="000000"/>
        </w:rPr>
        <w:t>99%</w:t>
      </w:r>
      <w:r w:rsidRPr="00B55A5E">
        <w:rPr>
          <w:rFonts w:ascii="宋体" w:hAnsi="宋体"/>
          <w:b/>
          <w:color w:val="000000"/>
        </w:rPr>
        <w:t>以上的把握认为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爱好该项运动与性别有关</w:t>
      </w:r>
      <w:r w:rsidRPr="00B55A5E">
        <w:rPr>
          <w:rFonts w:eastAsia="Times New Roman"/>
          <w:b/>
          <w:color w:val="000000"/>
        </w:rPr>
        <w:t>”</w:t>
      </w:r>
    </w:p>
    <w:p w:rsidR="00B55A5E" w:rsidRPr="00B55A5E" w:rsidP="00B55A5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55A5E">
        <w:rPr>
          <w:rFonts w:eastAsia="Times New Roman"/>
          <w:b/>
          <w:color w:val="000000"/>
        </w:rPr>
        <w:t>B.</w:t>
      </w:r>
      <w:r w:rsidRPr="00B55A5E">
        <w:rPr>
          <w:rFonts w:ascii="宋体" w:hAnsi="宋体"/>
          <w:b/>
          <w:color w:val="000000"/>
        </w:rPr>
        <w:t>有</w:t>
      </w:r>
      <w:r w:rsidRPr="00B55A5E">
        <w:rPr>
          <w:rFonts w:eastAsia="Times New Roman"/>
          <w:b/>
          <w:color w:val="000000"/>
        </w:rPr>
        <w:t>99%</w:t>
      </w:r>
      <w:r w:rsidRPr="00B55A5E">
        <w:rPr>
          <w:rFonts w:ascii="宋体" w:hAnsi="宋体"/>
          <w:b/>
          <w:color w:val="000000"/>
        </w:rPr>
        <w:t>以上的把握认为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爱好该项运动与性别无关</w:t>
      </w:r>
      <w:r w:rsidRPr="00B55A5E">
        <w:rPr>
          <w:rFonts w:eastAsia="Times New Roman"/>
          <w:b/>
          <w:color w:val="000000"/>
        </w:rPr>
        <w:t>”</w:t>
      </w:r>
    </w:p>
    <w:p w:rsidR="00B55A5E" w:rsidRPr="00B55A5E" w:rsidP="00B55A5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eastAsia="Times New Roman"/>
          <w:b/>
          <w:color w:val="000000"/>
        </w:rPr>
        <w:t>C.</w:t>
      </w:r>
      <w:r w:rsidRPr="00B55A5E">
        <w:rPr>
          <w:rFonts w:ascii="宋体" w:hAnsi="宋体"/>
          <w:b/>
          <w:color w:val="000000"/>
        </w:rPr>
        <w:t>在犯错误的概率不超过</w:t>
      </w:r>
      <w:r w:rsidRPr="00B55A5E">
        <w:rPr>
          <w:rFonts w:eastAsia="Times New Roman"/>
          <w:b/>
          <w:color w:val="000000"/>
        </w:rPr>
        <w:t>0</w:t>
      </w:r>
      <w:r w:rsidRPr="00B55A5E">
        <w:rPr>
          <w:rFonts w:ascii="宋体" w:hAnsi="宋体"/>
          <w:b/>
          <w:color w:val="000000"/>
        </w:rPr>
        <w:t>．</w:t>
      </w:r>
      <w:r w:rsidRPr="00B55A5E">
        <w:rPr>
          <w:rFonts w:eastAsia="Times New Roman"/>
          <w:b/>
          <w:color w:val="000000"/>
        </w:rPr>
        <w:t>1%</w:t>
      </w:r>
      <w:r w:rsidRPr="00B55A5E">
        <w:rPr>
          <w:rFonts w:ascii="宋体" w:hAnsi="宋体"/>
          <w:b/>
          <w:color w:val="000000"/>
        </w:rPr>
        <w:t>的前提下，认为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爱好该项运动与性别有关</w:t>
      </w:r>
      <w:r w:rsidRPr="00B55A5E">
        <w:rPr>
          <w:rFonts w:eastAsia="Times New Roman"/>
          <w:b/>
          <w:color w:val="000000"/>
        </w:rPr>
        <w:t>”</w:t>
      </w:r>
    </w:p>
    <w:p w:rsidR="00B55A5E" w:rsidRPr="00B55A5E" w:rsidP="00B55A5E">
      <w:pPr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eastAsia="Times New Roman"/>
          <w:b/>
          <w:color w:val="000000"/>
        </w:rPr>
        <w:t>D.</w:t>
      </w:r>
      <w:r w:rsidRPr="00B55A5E">
        <w:rPr>
          <w:rFonts w:ascii="宋体" w:hAnsi="宋体"/>
          <w:b/>
          <w:color w:val="000000"/>
        </w:rPr>
        <w:t>在犯错误的概率不超过</w:t>
      </w:r>
      <w:r w:rsidRPr="00B55A5E">
        <w:rPr>
          <w:rFonts w:eastAsia="Times New Roman"/>
          <w:b/>
          <w:color w:val="000000"/>
        </w:rPr>
        <w:t>0</w:t>
      </w:r>
      <w:r w:rsidRPr="00B55A5E">
        <w:rPr>
          <w:rFonts w:ascii="宋体" w:hAnsi="宋体"/>
          <w:b/>
          <w:color w:val="000000"/>
        </w:rPr>
        <w:t>．</w:t>
      </w:r>
      <w:r w:rsidRPr="00B55A5E">
        <w:rPr>
          <w:rFonts w:eastAsia="Times New Roman"/>
          <w:b/>
          <w:color w:val="000000"/>
        </w:rPr>
        <w:t>1%</w:t>
      </w:r>
      <w:r w:rsidRPr="00B55A5E">
        <w:rPr>
          <w:rFonts w:ascii="宋体" w:hAnsi="宋体"/>
          <w:b/>
          <w:color w:val="000000"/>
        </w:rPr>
        <w:t>的前提下，认为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爱好该项运动与性别无关</w:t>
      </w:r>
      <w:r w:rsidRPr="00B55A5E">
        <w:rPr>
          <w:rFonts w:eastAsia="Times New Roman"/>
          <w:b/>
          <w:color w:val="000000"/>
        </w:rPr>
        <w:t>”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3．已知函数</w:t>
      </w:r>
      <w:r>
        <w:rPr>
          <w:b/>
          <w:color w:val="000000"/>
        </w:rPr>
        <w:pict>
          <v:shape id="_x0000_i1034" type="#_x0000_t75" style="width:155.95pt;height:14.69pt" o:preferrelative="t" stroked="f">
            <v:imagedata r:id="rId14" o:title="eqIdc49dc539031bc86e852a2306f9b60130"/>
          </v:shape>
        </w:pict>
      </w:r>
      <w:r w:rsidRPr="00B55A5E">
        <w:rPr>
          <w:rFonts w:ascii="宋体" w:hAnsi="宋体"/>
          <w:b/>
          <w:color w:val="000000"/>
        </w:rPr>
        <w:t>的部分图象与</w:t>
      </w:r>
      <w:r>
        <w:rPr>
          <w:b/>
          <w:color w:val="000000"/>
        </w:rPr>
        <w:pict>
          <v:shape id="_x0000_i1035" type="#_x0000_t75" style="width:10.8pt;height:13.18pt" o:preferrelative="t" stroked="f">
            <v:imagedata r:id="rId15" o:title="eqIdd053b14c8588eee2acbbe44fc37a6886"/>
          </v:shape>
        </w:pict>
      </w:r>
      <w:r w:rsidRPr="00B55A5E">
        <w:rPr>
          <w:rFonts w:ascii="宋体" w:hAnsi="宋体"/>
          <w:b/>
          <w:color w:val="000000"/>
        </w:rPr>
        <w:t>轴交于点</w:t>
      </w:r>
      <w:r>
        <w:rPr>
          <w:b/>
          <w:color w:val="000000"/>
        </w:rPr>
        <w:pict>
          <v:shape id="_x0000_i1036" type="#_x0000_t75" style="width:42.12pt;height:40.18pt" o:preferrelative="t" stroked="f">
            <v:imagedata r:id="rId16" o:title="eqId6013f63e6410ffd4880e035915ee094c"/>
          </v:shape>
        </w:pict>
      </w:r>
      <w:r w:rsidRPr="00B55A5E">
        <w:rPr>
          <w:rFonts w:ascii="宋体" w:hAnsi="宋体"/>
          <w:b/>
          <w:color w:val="000000"/>
        </w:rPr>
        <w:t>，与</w:t>
      </w:r>
      <w:r>
        <w:rPr>
          <w:b/>
          <w:color w:val="000000"/>
        </w:rPr>
        <w:pict>
          <v:shape id="_x0000_i1037" type="#_x0000_t75" style="width:10.15pt;height:10.8pt" o:preferrelative="t" stroked="f">
            <v:imagedata r:id="rId17" o:title="eqId81dea63b8ce3e51adf66cf7b9982a248"/>
          </v:shape>
        </w:pict>
      </w:r>
      <w:r w:rsidRPr="00B55A5E">
        <w:rPr>
          <w:rFonts w:ascii="宋体" w:hAnsi="宋体"/>
          <w:b/>
          <w:color w:val="000000"/>
        </w:rPr>
        <w:t>轴的一个交点为</w:t>
      </w:r>
      <w:r>
        <w:rPr>
          <w:b/>
          <w:color w:val="000000"/>
        </w:rPr>
        <w:pict>
          <v:shape id="_x0000_i1038" type="#_x0000_t75" style="width:26.35pt;height:15.77pt" o:preferrelative="t" stroked="f">
            <v:imagedata r:id="rId18" o:title="eqId53a948d2f7732d7f03e986c63712089b"/>
          </v:shape>
        </w:pict>
      </w:r>
      <w:r w:rsidRPr="00B55A5E">
        <w:rPr>
          <w:rFonts w:ascii="宋体" w:hAnsi="宋体"/>
          <w:b/>
          <w:color w:val="000000"/>
        </w:rPr>
        <w:t>，如图所示，则下列说法错误的是（）</w:t>
      </w:r>
    </w:p>
    <w:p w:rsidR="00B55A5E" w:rsidRPr="00B55A5E" w:rsidP="00B55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039" type="#_x0000_t75" style="width:157.5pt;height:172.5pt;visibility:visible" filled="f" stroked="f">
            <v:imagedata r:id="rId19" o:title=""/>
          </v:shape>
        </w:pic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40" type="#_x0000_t75" style="width:30.67pt;height:30.67pt" o:preferrelative="t" stroked="f">
            <v:imagedata r:id="rId20" o:title="eqId8ce0dc28340738e090bd10d6d675d8ce"/>
          </v:shape>
        </w:pict>
      </w:r>
      <w:r w:rsidRPr="00B55A5E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41" type="#_x0000_t75" style="width:24.41pt;height:15.12pt" o:preferrelative="t" stroked="f">
            <v:imagedata r:id="rId21" o:title="eqId4fe7d5809da02c15a43a0e9a898b9086"/>
          </v:shape>
        </w:pict>
      </w:r>
      <w:r w:rsidRPr="00B55A5E">
        <w:rPr>
          <w:rFonts w:ascii="宋体" w:hAnsi="宋体"/>
          <w:b/>
          <w:color w:val="000000"/>
        </w:rPr>
        <w:t>的最小正周期为</w:t>
      </w:r>
      <w:r w:rsidRPr="00B55A5E">
        <w:rPr>
          <w:rFonts w:eastAsia="Times New Roman"/>
          <w:b/>
          <w:color w:val="000000"/>
        </w:rPr>
        <w:t>6</w: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C.</w:t>
      </w:r>
      <w:r>
        <w:rPr>
          <w:b/>
          <w:color w:val="000000"/>
        </w:rPr>
        <w:pict>
          <v:shape id="_x0000_i1042" type="#_x0000_t75" style="width:46.01pt;height:15.77pt" o:preferrelative="t" stroked="f">
            <v:imagedata r:id="rId22" o:title="eqId51c530f4b7491b95acb8ce3eef9aa09d"/>
          </v:shape>
        </w:pict>
      </w:r>
      <w:r>
        <w:rPr>
          <w:rFonts w:ascii="宋体" w:hAnsi="宋体"/>
          <w:b/>
          <w:noProof/>
          <w:color w:val="000000"/>
        </w:rPr>
        <w:pict>
          <v:shape id="_x0000_i1043" type="#_x0000_t75" style="width:10.5pt;height:14pt;visibility:visible" filled="f" stroked="f">
            <v:imagedata r:id="rId23" o:title=""/>
          </v:shape>
        </w:pict>
      </w:r>
      <w:r w:rsidRPr="00B55A5E">
        <w:rPr>
          <w:rFonts w:ascii="宋体" w:hAnsi="宋体"/>
          <w:b/>
          <w:color w:val="000000"/>
        </w:rPr>
        <w:t>图象关于直线</w:t>
      </w:r>
      <w:r>
        <w:rPr>
          <w:b/>
          <w:color w:val="000000"/>
        </w:rPr>
        <w:pict>
          <v:shape id="_x0000_i1044" type="#_x0000_t75" style="width:30.24pt;height:30.67pt" o:preferrelative="t" stroked="f">
            <v:imagedata r:id="rId24" o:title="eqId2a61d77911527508524874b212a0937d"/>
          </v:shape>
        </w:pict>
      </w:r>
      <w:r w:rsidRPr="00B55A5E">
        <w:rPr>
          <w:rFonts w:ascii="宋体" w:hAnsi="宋体"/>
          <w:b/>
          <w:color w:val="000000"/>
        </w:rPr>
        <w:t>对称</w:t>
        <w:tab/>
        <w:t>D.</w:t>
      </w:r>
      <w:r>
        <w:rPr>
          <w:b/>
          <w:color w:val="000000"/>
        </w:rPr>
        <w:pict>
          <v:shape id="_x0000_i1045" type="#_x0000_t75" style="width:24.41pt;height:15.12pt" o:preferrelative="t" stroked="f">
            <v:imagedata r:id="rId21" o:title="eqId4fe7d5809da02c15a43a0e9a898b9086"/>
          </v:shape>
        </w:pict>
      </w:r>
      <w:r w:rsidRPr="00B55A5E">
        <w:rPr>
          <w:rFonts w:ascii="宋体" w:hAnsi="宋体"/>
          <w:b/>
          <w:color w:val="000000"/>
        </w:rPr>
        <w:t>在</w:t>
      </w:r>
      <w:r>
        <w:rPr>
          <w:b/>
          <w:color w:val="000000"/>
        </w:rPr>
        <w:pict>
          <v:shape id="_x0000_i1046" type="#_x0000_t75" style="width:33.7pt;height:30.67pt" o:preferrelative="t" stroked="f">
            <v:imagedata r:id="rId25" o:title="eqIdf40f3fdde0e19782d8dbf673f13af74c"/>
          </v:shape>
        </w:pict>
      </w:r>
      <w:r w:rsidRPr="00B55A5E">
        <w:rPr>
          <w:rFonts w:ascii="宋体" w:hAnsi="宋体"/>
          <w:b/>
          <w:color w:val="000000"/>
        </w:rPr>
        <w:t>上单调递减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4．如图，在棱长为</w:t>
      </w:r>
      <w:r w:rsidRPr="00B55A5E">
        <w:rPr>
          <w:rFonts w:eastAsia="Times New Roman"/>
          <w:b/>
          <w:color w:val="000000"/>
        </w:rPr>
        <w:t>1</w:t>
      </w:r>
      <w:r w:rsidRPr="00B55A5E">
        <w:rPr>
          <w:rFonts w:ascii="宋体" w:hAnsi="宋体"/>
          <w:b/>
          <w:color w:val="000000"/>
        </w:rPr>
        <w:t>的正方体</w:t>
      </w:r>
      <w:r>
        <w:rPr>
          <w:b/>
          <w:color w:val="000000"/>
        </w:rPr>
        <w:pict>
          <v:shape id="_x0000_i1047" type="#_x0000_t75" style="width:89.42pt;height:18.14pt" o:preferrelative="t" stroked="f">
            <v:imagedata r:id="rId26" o:title="eqId588284d93dc5489295f8f224f8e30d13"/>
          </v:shape>
        </w:pict>
      </w:r>
      <w:r w:rsidRPr="00B55A5E">
        <w:rPr>
          <w:rFonts w:ascii="宋体" w:hAnsi="宋体"/>
          <w:b/>
          <w:color w:val="000000"/>
        </w:rPr>
        <w:t>中，</w:t>
      </w:r>
      <w:r w:rsidRPr="00B55A5E">
        <w:rPr>
          <w:rFonts w:eastAsia="Times New Roman"/>
          <w:b/>
          <w:i/>
          <w:color w:val="000000"/>
        </w:rPr>
        <w:t>P</w:t>
      </w:r>
      <w:r w:rsidRPr="00B55A5E">
        <w:rPr>
          <w:rFonts w:ascii="MS Gothic" w:eastAsia="MS Gothic" w:hAnsi="MS Gothic" w:cs="MS Gothic"/>
          <w:b/>
          <w:color w:val="000000"/>
        </w:rPr>
        <w:t>、</w:t>
      </w:r>
      <w:r w:rsidRPr="00B55A5E">
        <w:rPr>
          <w:rFonts w:eastAsia="Times New Roman"/>
          <w:b/>
          <w:i/>
          <w:color w:val="000000"/>
        </w:rPr>
        <w:t>Q</w:t>
      </w:r>
      <w:r w:rsidRPr="00B55A5E">
        <w:rPr>
          <w:rFonts w:ascii="MS Gothic" w:eastAsia="MS Gothic" w:hAnsi="MS Gothic" w:cs="MS Gothic"/>
          <w:b/>
          <w:color w:val="000000"/>
        </w:rPr>
        <w:t>、</w:t>
      </w:r>
      <w:r w:rsidRPr="00B55A5E">
        <w:rPr>
          <w:rFonts w:eastAsia="Times New Roman"/>
          <w:b/>
          <w:i/>
          <w:color w:val="000000"/>
        </w:rPr>
        <w:t>R</w:t>
      </w:r>
      <w:r w:rsidRPr="00B55A5E">
        <w:rPr>
          <w:rFonts w:ascii="宋体" w:hAnsi="宋体"/>
          <w:b/>
          <w:color w:val="000000"/>
        </w:rPr>
        <w:t>分别是棱</w:t>
      </w:r>
      <w:r w:rsidRPr="00B55A5E">
        <w:rPr>
          <w:rFonts w:eastAsia="Times New Roman"/>
          <w:b/>
          <w:i/>
          <w:color w:val="000000"/>
        </w:rPr>
        <w:t>AB</w:t>
      </w:r>
      <w:r w:rsidRPr="00B55A5E">
        <w:rPr>
          <w:rFonts w:ascii="MS Gothic" w:eastAsia="MS Gothic" w:hAnsi="MS Gothic" w:cs="MS Gothic"/>
          <w:b/>
          <w:color w:val="000000"/>
        </w:rPr>
        <w:t>、</w:t>
      </w:r>
      <w:r w:rsidRPr="00B55A5E">
        <w:rPr>
          <w:rFonts w:eastAsia="Times New Roman"/>
          <w:b/>
          <w:i/>
          <w:color w:val="000000"/>
        </w:rPr>
        <w:t>BC</w:t>
      </w:r>
      <w:r w:rsidRPr="00B55A5E">
        <w:rPr>
          <w:rFonts w:ascii="MS Gothic" w:eastAsia="MS Gothic" w:hAnsi="MS Gothic" w:cs="MS Gothic"/>
          <w:b/>
          <w:color w:val="000000"/>
        </w:rPr>
        <w:t>、</w:t>
      </w:r>
      <w:r>
        <w:rPr>
          <w:b/>
          <w:color w:val="000000"/>
        </w:rPr>
        <w:pict>
          <v:shape id="_x0000_i1048" type="#_x0000_t75" style="width:20.95pt;height:18.14pt" o:preferrelative="t" stroked="f">
            <v:imagedata r:id="rId27" o:title="eqIdfe9cbfb067114ce8857e621d77cb5feb"/>
          </v:shape>
        </w:pict>
      </w:r>
      <w:r w:rsidRPr="00B55A5E">
        <w:rPr>
          <w:rFonts w:ascii="宋体" w:hAnsi="宋体"/>
          <w:b/>
          <w:color w:val="000000"/>
        </w:rPr>
        <w:t>的中点，以</w:t>
      </w:r>
      <w:r>
        <w:rPr>
          <w:b/>
          <w:color w:val="000000"/>
        </w:rPr>
        <w:pict>
          <v:shape id="_x0000_i1049" type="#_x0000_t75" style="width:9.72pt;height:9.29pt" o:preferrelative="t" stroked="f">
            <v:imagedata r:id="rId28" o:title="eqId37575814be2e4c6fb700b3d2af1cf6f7"/>
          </v:shape>
        </w:pict>
      </w:r>
      <w:r w:rsidRPr="00B55A5E">
        <w:rPr>
          <w:rFonts w:eastAsia="Times New Roman"/>
          <w:b/>
          <w:i/>
          <w:color w:val="000000"/>
        </w:rPr>
        <w:t>PQR</w:t>
      </w:r>
      <w:r w:rsidRPr="00B55A5E">
        <w:rPr>
          <w:rFonts w:ascii="宋体" w:hAnsi="宋体"/>
          <w:b/>
          <w:color w:val="000000"/>
        </w:rPr>
        <w:t>为底面作一个直三棱柱，使其另一个底面的三个顶点也都在正方体</w:t>
      </w:r>
      <w:r>
        <w:rPr>
          <w:b/>
          <w:color w:val="000000"/>
        </w:rPr>
        <w:pict>
          <v:shape id="_x0000_i1050" type="#_x0000_t75" style="width:89.42pt;height:18.14pt" o:preferrelative="t" stroked="f">
            <v:imagedata r:id="rId26" o:title="eqId588284d93dc5489295f8f224f8e30d13"/>
          </v:shape>
        </w:pict>
      </w:r>
      <w:r w:rsidRPr="00B55A5E">
        <w:rPr>
          <w:rFonts w:ascii="宋体" w:hAnsi="宋体"/>
          <w:b/>
          <w:color w:val="000000"/>
        </w:rPr>
        <w:t>的表面上，则这个直三棱柱的体积为（）</w:t>
      </w:r>
    </w:p>
    <w:p w:rsidR="00B55A5E" w:rsidRPr="00B55A5E" w:rsidP="00B55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051" type="#_x0000_t75" style="width:92.31pt;height:90.71pt;visibility:visible" filled="f" stroked="f">
            <v:imagedata r:id="rId29" o:title="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52" type="#_x0000_t75" style="width:9.72pt;height:27.86pt" o:preferrelative="t" stroked="f">
            <v:imagedata r:id="rId30" o:title="eqIdf033d892d71d42c8ad7eeae3d48dab97"/>
          </v:shape>
        </w:pict>
      </w:r>
      <w:r w:rsidRPr="00B55A5E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53" type="#_x0000_t75" style="width:20.09pt;height:33.7pt" o:preferrelative="t" stroked="f">
            <v:imagedata r:id="rId31" o:title="eqIdccf092c89dbd4e8c9430a3929efc7f47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5A5E">
        <w:rPr>
          <w:rFonts w:ascii="宋体" w:hAnsi="宋体"/>
          <w:b/>
          <w:color w:val="000000"/>
        </w:rPr>
        <w:t>C</w:t>
      </w:r>
      <w:r w:rsidRPr="00B55A5E">
        <w:rPr>
          <w:rFonts w:ascii="宋体" w:hAnsi="宋体"/>
          <w:b/>
          <w:color w:val="000000"/>
        </w:rPr>
        <w:t>.</w:t>
      </w:r>
      <w:r>
        <w:rPr>
          <w:b/>
          <w:color w:val="000000"/>
        </w:rPr>
        <w:pict>
          <v:shape id="_x0000_i1054" type="#_x0000_t75" style="width:15.77pt;height:30.67pt" o:preferrelative="t" stroked="f">
            <v:imagedata r:id="rId32" o:title="eqId9ad469e48c7744df8269c3d56352d029"/>
          </v:shape>
        </w:pict>
      </w:r>
      <w:r w:rsidRPr="00B55A5E">
        <w:rPr>
          <w:rFonts w:ascii="宋体" w:hAnsi="宋体"/>
          <w:b/>
          <w:color w:val="000000"/>
        </w:rPr>
        <w:tab/>
        <w:t>D.</w:t>
      </w:r>
      <w:r>
        <w:rPr>
          <w:b/>
          <w:color w:val="000000"/>
        </w:rPr>
        <w:pict>
          <v:shape id="_x0000_i1055" type="#_x0000_t75" style="width:20.09pt;height:33.7pt" o:preferrelative="t" stroked="f">
            <v:imagedata r:id="rId33" o:title="eqIde0f2d41508474399842d2e0ce27a208b"/>
          </v:shape>
        </w:pic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55A5E">
        <w:rPr>
          <w:rFonts w:ascii="宋体" w:hAnsi="宋体"/>
          <w:b/>
          <w:color w:val="000000"/>
        </w:rPr>
        <w:t>5．已知函数</w:t>
      </w:r>
      <w:r>
        <w:rPr>
          <w:b/>
          <w:color w:val="000000"/>
        </w:rPr>
        <w:pict>
          <v:shape id="_x0000_i1056" type="#_x0000_t75" style="width:24.41pt;height:15.12pt" o:preferrelative="t" stroked="f">
            <v:imagedata r:id="rId21" o:title="eqId6f13759e937144069819aed2ae5a1057"/>
          </v:shape>
        </w:pict>
      </w:r>
      <w:r w:rsidRPr="00B55A5E">
        <w:rPr>
          <w:rFonts w:ascii="宋体" w:hAnsi="宋体"/>
          <w:b/>
          <w:color w:val="000000"/>
        </w:rPr>
        <w:t>的导函数</w:t>
      </w:r>
      <w:r>
        <w:rPr>
          <w:b/>
          <w:color w:val="000000"/>
        </w:rPr>
        <w:pict>
          <v:shape id="_x0000_i1057" type="#_x0000_t75" style="width:30.24pt;height:18.14pt" o:preferrelative="t" stroked="f">
            <v:imagedata r:id="rId34" o:title="eqId39f6d0ac61bb453890de392f136c3074"/>
          </v:shape>
        </w:pict>
      </w:r>
      <w:r w:rsidRPr="00B55A5E">
        <w:rPr>
          <w:rFonts w:ascii="宋体" w:hAnsi="宋体"/>
          <w:b/>
          <w:color w:val="000000"/>
        </w:rPr>
        <w:t>的图像如图所示，则下列判断正确的是（）</w:t>
      </w:r>
    </w:p>
    <w:p w:rsidR="00B55A5E" w:rsidRPr="00B55A5E" w:rsidP="00B55A5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rFonts w:eastAsia="Times New Roman"/>
          <w:b/>
          <w:noProof/>
          <w:color w:val="000000"/>
        </w:rPr>
        <w:pict>
          <v:shape id="_x0000_i1058" type="#_x0000_t75" style="width:173.32pt;height:78.74pt;visibility:visible" filled="f" stroked="f">
            <v:imagedata r:id="rId35" o:title=""/>
          </v:shape>
        </w:pic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eastAsia="Times New Roman"/>
          <w:b/>
          <w:color w:val="000000"/>
        </w:rPr>
        <w:t>A.</w:t>
      </w:r>
      <w:r w:rsidRPr="00B55A5E">
        <w:rPr>
          <w:rFonts w:ascii="宋体" w:hAnsi="宋体"/>
          <w:b/>
          <w:color w:val="000000"/>
        </w:rPr>
        <w:t>在区间</w:t>
      </w:r>
      <w:r>
        <w:rPr>
          <w:b/>
          <w:color w:val="000000"/>
        </w:rPr>
        <w:pict>
          <v:shape id="_x0000_i1059" type="#_x0000_t75" style="width:31.32pt;height:15.77pt" o:preferrelative="t" stroked="f">
            <v:imagedata r:id="rId36" o:title="eqId9c4f56b428bd4a5c947d36cfcedceddf"/>
          </v:shape>
        </w:pict>
      </w:r>
      <w:r w:rsidRPr="00B55A5E">
        <w:rPr>
          <w:rFonts w:ascii="宋体" w:hAnsi="宋体"/>
          <w:b/>
          <w:color w:val="000000"/>
        </w:rPr>
        <w:t>上，函数</w:t>
      </w:r>
      <w:r>
        <w:rPr>
          <w:b/>
          <w:color w:val="000000"/>
        </w:rPr>
        <w:pict>
          <v:shape id="_x0000_i1060" type="#_x0000_t75" style="width:24.41pt;height:15.12pt" o:preferrelative="t" stroked="f">
            <v:imagedata r:id="rId21" o:title="eqId6f13759e937144069819aed2ae5a1057"/>
          </v:shape>
        </w:pict>
      </w:r>
      <w:r>
        <w:rPr>
          <w:rFonts w:ascii="宋体" w:hAnsi="宋体"/>
          <w:b/>
          <w:noProof/>
          <w:color w:val="000000"/>
        </w:rPr>
        <w:pict>
          <v:shape id="_x0000_i1061" type="#_x0000_t75" style="width:10.4pt;height:13.2pt;visibility:visible" filled="f" stroked="f">
            <v:imagedata r:id="rId37" o:title=""/>
          </v:shape>
        </w:pict>
      </w:r>
      <w:r w:rsidRPr="00B55A5E">
        <w:rPr>
          <w:rFonts w:ascii="宋体" w:hAnsi="宋体"/>
          <w:b/>
          <w:color w:val="000000"/>
        </w:rPr>
        <w:t>增函数</w:t>
      </w:r>
      <w:r w:rsidRPr="00B55A5E">
        <w:rPr>
          <w:rFonts w:eastAsia="Times New Roman"/>
          <w:b/>
          <w:color w:val="000000"/>
        </w:rPr>
        <w:tab/>
        <w:t>B.</w:t>
      </w:r>
      <w:r w:rsidRPr="00B55A5E">
        <w:rPr>
          <w:rFonts w:ascii="宋体" w:hAnsi="宋体"/>
          <w:b/>
          <w:color w:val="000000"/>
        </w:rPr>
        <w:t>在区间</w:t>
      </w:r>
      <w:r>
        <w:rPr>
          <w:b/>
          <w:color w:val="000000"/>
        </w:rPr>
        <w:pict>
          <v:shape id="_x0000_i1062" type="#_x0000_t75" style="width:33.7pt;height:15.77pt" o:preferrelative="t" stroked="f">
            <v:imagedata r:id="rId38" o:title="eqIdf84686f1aa4048b69367634e8fac93b4"/>
          </v:shape>
        </w:pict>
      </w:r>
      <w:r w:rsidRPr="00B55A5E">
        <w:rPr>
          <w:rFonts w:ascii="宋体" w:hAnsi="宋体"/>
          <w:b/>
          <w:color w:val="000000"/>
        </w:rPr>
        <w:t>上，函数</w:t>
      </w:r>
      <w:r>
        <w:rPr>
          <w:b/>
          <w:color w:val="000000"/>
        </w:rPr>
        <w:pict>
          <v:shape id="_x0000_i1063" type="#_x0000_t75" style="width:24.41pt;height:15.12pt" o:preferrelative="t" stroked="f">
            <v:imagedata r:id="rId21" o:title="eqId6f13759e937144069819aed2ae5a1057"/>
          </v:shape>
        </w:pict>
      </w:r>
      <w:r w:rsidRPr="00B55A5E">
        <w:rPr>
          <w:rFonts w:ascii="宋体" w:hAnsi="宋体"/>
          <w:b/>
          <w:color w:val="000000"/>
        </w:rPr>
        <w:t>是减函数</w: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64" type="#_x0000_t75" style="width:15.77pt;height:12.74pt" o:preferrelative="t" stroked="f">
            <v:imagedata r:id="rId39" o:title="eqId5c1c12d4b3ba4aaab6267324ae66c81e"/>
          </v:shape>
        </w:pict>
      </w:r>
      <w:r w:rsidRPr="00B55A5E">
        <w:rPr>
          <w:rFonts w:ascii="宋体" w:hAnsi="宋体"/>
          <w:b/>
          <w:color w:val="000000"/>
        </w:rPr>
        <w:t>为函数</w:t>
      </w:r>
      <w:r>
        <w:rPr>
          <w:b/>
          <w:color w:val="000000"/>
        </w:rPr>
        <w:pict>
          <v:shape id="_x0000_i1065" type="#_x0000_t75" style="width:24.41pt;height:15.12pt" o:preferrelative="t" stroked="f">
            <v:imagedata r:id="rId21" o:title="eqId6f13759e937144069819aed2ae5a1057"/>
          </v:shape>
        </w:pict>
      </w:r>
      <w:r w:rsidRPr="00B55A5E">
        <w:rPr>
          <w:rFonts w:ascii="宋体" w:hAnsi="宋体"/>
          <w:b/>
          <w:color w:val="000000"/>
        </w:rPr>
        <w:t>的极小值点</w:t>
      </w:r>
      <w:r w:rsidRPr="00B55A5E">
        <w:rPr>
          <w:rFonts w:eastAsia="Times New Roman"/>
          <w:b/>
          <w:color w:val="000000"/>
        </w:rPr>
        <w:tab/>
        <w:t>D.2</w:t>
      </w:r>
      <w:r w:rsidRPr="00B55A5E">
        <w:rPr>
          <w:rFonts w:ascii="宋体" w:hAnsi="宋体"/>
          <w:b/>
          <w:color w:val="000000"/>
        </w:rPr>
        <w:t>为函数</w:t>
      </w:r>
      <w:r>
        <w:rPr>
          <w:b/>
          <w:color w:val="000000"/>
        </w:rPr>
        <w:pict>
          <v:shape id="_x0000_i1066" type="#_x0000_t75" style="width:24.41pt;height:15.12pt" o:preferrelative="t" stroked="f">
            <v:imagedata r:id="rId21" o:title="eqId6f13759e937144069819aed2ae5a1057"/>
          </v:shape>
        </w:pict>
      </w:r>
      <w:r w:rsidRPr="00B55A5E">
        <w:rPr>
          <w:rFonts w:ascii="宋体" w:hAnsi="宋体"/>
          <w:b/>
          <w:color w:val="000000"/>
        </w:rPr>
        <w:t>的极大值点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6．设</w:t>
      </w:r>
      <w:r w:rsidRPr="00B55A5E">
        <w:rPr>
          <w:rFonts w:eastAsia="Times New Roman"/>
          <w:b/>
          <w:i/>
          <w:color w:val="000000"/>
        </w:rPr>
        <w:t>a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b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c</w:t>
      </w:r>
      <w:r w:rsidRPr="00B55A5E">
        <w:rPr>
          <w:rFonts w:ascii="宋体" w:hAnsi="宋体"/>
          <w:b/>
          <w:color w:val="000000"/>
        </w:rPr>
        <w:t>分别是</w:t>
      </w:r>
      <w:r>
        <w:rPr>
          <w:b/>
          <w:color w:val="000000"/>
        </w:rPr>
        <w:pict>
          <v:shape id="_x0000_i1067" type="#_x0000_t75" style="width:33.7pt;height:14.26pt" o:preferrelative="t" stroked="f">
            <v:imagedata r:id="rId40" o:title="eqId64b9b599fdb6481e9f8d9a94c102300b"/>
          </v:shape>
        </w:pict>
      </w:r>
      <w:r w:rsidRPr="00B55A5E">
        <w:rPr>
          <w:rFonts w:ascii="宋体" w:hAnsi="宋体"/>
          <w:b/>
          <w:color w:val="000000"/>
        </w:rPr>
        <w:t>内角</w:t>
      </w:r>
      <w:r w:rsidRPr="00B55A5E">
        <w:rPr>
          <w:rFonts w:eastAsia="Times New Roman"/>
          <w:b/>
          <w:i/>
          <w:color w:val="000000"/>
        </w:rPr>
        <w:t>A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B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C</w:t>
      </w:r>
      <w:r w:rsidRPr="00B55A5E">
        <w:rPr>
          <w:rFonts w:ascii="宋体" w:hAnsi="宋体"/>
          <w:b/>
          <w:color w:val="000000"/>
        </w:rPr>
        <w:t>的对边，若</w:t>
      </w:r>
      <w:r>
        <w:rPr>
          <w:b/>
          <w:color w:val="000000"/>
        </w:rPr>
        <w:pict>
          <v:shape id="_x0000_i1068" type="#_x0000_t75" style="width:30.67pt;height:30.67pt" o:preferrelative="t" stroked="f">
            <v:imagedata r:id="rId41" o:title="eqId6ba986963b8a4cf1bb36b30f0a927b5e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69" type="#_x0000_t75" style="width:30.67pt;height:30.67pt" o:preferrelative="t" stroked="f">
            <v:imagedata r:id="rId42" o:title="eqIdbdb2730d6e294fc686e9e1fb6693a710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0" type="#_x0000_t75" style="width:30.67pt;height:30.67pt" o:preferrelative="t" stroked="f">
            <v:imagedata r:id="rId43" o:title="eqId11806a9dc99c404283d980829c933fb6"/>
          </v:shape>
        </w:pict>
      </w:r>
      <w:r w:rsidRPr="00B55A5E">
        <w:rPr>
          <w:rFonts w:ascii="宋体" w:hAnsi="宋体"/>
          <w:b/>
          <w:color w:val="000000"/>
        </w:rPr>
        <w:t>依次成公差不为</w:t>
      </w:r>
      <w:r w:rsidRPr="00B55A5E">
        <w:rPr>
          <w:rFonts w:eastAsia="Times New Roman"/>
          <w:b/>
          <w:color w:val="000000"/>
        </w:rPr>
        <w:t>0</w:t>
      </w:r>
      <w:r w:rsidRPr="00B55A5E">
        <w:rPr>
          <w:rFonts w:ascii="宋体" w:hAnsi="宋体"/>
          <w:b/>
          <w:color w:val="000000"/>
        </w:rPr>
        <w:t>的等差数列，则（</w:t>
      </w:r>
      <w:r w:rsidRPr="00B55A5E">
        <w:rPr>
          <w:rFonts w:eastAsia="Times New Roman"/>
          <w:b/>
          <w:color w:val="000000"/>
        </w:rPr>
        <w:t xml:space="preserve">    </w:t>
      </w:r>
      <w:r w:rsidRPr="00B55A5E">
        <w:rPr>
          <w:rFonts w:ascii="宋体" w:hAnsi="宋体"/>
          <w:b/>
          <w:color w:val="000000"/>
        </w:rPr>
        <w:t>）</w: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eastAsia="Times New Roman"/>
          <w:b/>
          <w:color w:val="000000"/>
        </w:rPr>
        <w:t>A.</w:t>
      </w:r>
      <w:r w:rsidRPr="00B55A5E">
        <w:rPr>
          <w:rFonts w:eastAsia="Times New Roman"/>
          <w:b/>
          <w:i/>
          <w:color w:val="000000"/>
        </w:rPr>
        <w:t>a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b</w:t>
      </w:r>
      <w:r w:rsidRPr="00B55A5E">
        <w:rPr>
          <w:rFonts w:ascii="宋体" w:hAnsi="宋体"/>
          <w:b/>
          <w:color w:val="000000"/>
        </w:rPr>
        <w:t>，</w:t>
      </w:r>
      <w:r w:rsidRPr="00B55A5E">
        <w:rPr>
          <w:rFonts w:eastAsia="Times New Roman"/>
          <w:b/>
          <w:i/>
          <w:color w:val="000000"/>
        </w:rPr>
        <w:t>c</w:t>
      </w:r>
      <w:r w:rsidRPr="00B55A5E">
        <w:rPr>
          <w:rFonts w:ascii="宋体" w:hAnsi="宋体"/>
          <w:b/>
          <w:color w:val="000000"/>
        </w:rPr>
        <w:t>依次成等差数列</w:t>
      </w:r>
      <w:r w:rsidRPr="00B55A5E">
        <w:rPr>
          <w:rFonts w:eastAsia="Times New Roman"/>
          <w:b/>
          <w:color w:val="000000"/>
        </w:rPr>
        <w:tab/>
        <w:t>B.</w:t>
      </w:r>
      <w:r>
        <w:rPr>
          <w:b/>
          <w:color w:val="000000"/>
        </w:rPr>
        <w:pict>
          <v:shape id="_x0000_i1071" type="#_x0000_t75" style="width:14.26pt;height:15.77pt" o:preferrelative="t" stroked="f">
            <v:imagedata r:id="rId44" o:title="eqIde48e8afe7a26412799752bce76c929a1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2" type="#_x0000_t75" style="width:14.26pt;height:15.77pt" o:preferrelative="t" stroked="f">
            <v:imagedata r:id="rId45" o:title="eqId9ac364a5cede465aa1171284f4baea76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3" type="#_x0000_t75" style="width:13.61pt;height:16.42pt" o:preferrelative="t" stroked="f">
            <v:imagedata r:id="rId46" o:title="eqIda575922aa9974b57a07b66efa59bc4ba"/>
          </v:shape>
        </w:pict>
      </w:r>
      <w:r w:rsidRPr="00B55A5E">
        <w:rPr>
          <w:rFonts w:ascii="宋体" w:hAnsi="宋体"/>
          <w:b/>
          <w:color w:val="000000"/>
        </w:rPr>
        <w:t>依次成等差数列</w:t>
      </w:r>
    </w:p>
    <w:p w:rsidR="00B55A5E" w:rsidRPr="00B55A5E" w:rsidP="00B55A5E">
      <w:pPr>
        <w:tabs>
          <w:tab w:val="left" w:pos="4873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74" type="#_x0000_t75" style="width:18.79pt;height:17.93pt" o:preferrelative="t" stroked="f">
            <v:imagedata r:id="rId47" o:title="eqIdf7989ad5065148a1ac377e5641bc8b37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5" type="#_x0000_t75" style="width:18.79pt;height:17.93pt" o:preferrelative="t" stroked="f">
            <v:imagedata r:id="rId48" o:title="eqIdbb8b02727d264a128488cb965d790c42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6" type="#_x0000_t75" style="width:17.93pt;height:17.93pt;mso-position-horizontal-relative:page;mso-position-vertical-relative:page" o:preferrelative="t" stroked="f">
            <v:imagedata r:id="rId49" o:title="eqIdcd03bf6b64d84c10b8aecc0fd73cb314"/>
          </v:shape>
        </w:pict>
      </w:r>
      <w:r w:rsidRPr="00B55A5E">
        <w:rPr>
          <w:rFonts w:ascii="宋体" w:hAnsi="宋体"/>
          <w:b/>
          <w:color w:val="000000"/>
        </w:rPr>
        <w:t>依次成等比数列</w:t>
      </w:r>
      <w:r w:rsidRPr="00B55A5E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77" type="#_x0000_t75" style="width:14.26pt;height:15.77pt" o:preferrelative="t" stroked="f">
            <v:imagedata r:id="rId44" o:title="eqIde48e8afe7a26412799752bce76c929a1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8" type="#_x0000_t75" style="width:14.26pt;height:15.77pt" o:preferrelative="t" stroked="f">
            <v:imagedata r:id="rId45" o:title="eqId9ac364a5cede465aa1171284f4baea76"/>
          </v:shape>
        </w:pict>
      </w:r>
      <w:r w:rsidRPr="00B55A5E">
        <w:rPr>
          <w:rFonts w:ascii="宋体" w:hAnsi="宋体"/>
          <w:b/>
          <w:color w:val="000000"/>
        </w:rPr>
        <w:t>，</w:t>
      </w:r>
      <w:r>
        <w:rPr>
          <w:b/>
          <w:color w:val="000000"/>
        </w:rPr>
        <w:pict>
          <v:shape id="_x0000_i1079" type="#_x0000_t75" style="width:13.61pt;height:16.42pt" o:preferrelative="t" stroked="f">
            <v:imagedata r:id="rId46" o:title="eqIda575922aa9974b57a07b66efa59bc4ba"/>
          </v:shape>
        </w:pict>
      </w:r>
      <w:r w:rsidRPr="00B55A5E">
        <w:rPr>
          <w:rFonts w:ascii="宋体" w:hAnsi="宋体"/>
          <w:b/>
          <w:color w:val="000000"/>
        </w:rPr>
        <w:t>依次成等比数列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7．我们知道，偿还银行贷款时，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等额本金还款法</w:t>
      </w:r>
      <w:r w:rsidRPr="00B55A5E">
        <w:rPr>
          <w:rFonts w:eastAsia="Times New Roman"/>
          <w:b/>
          <w:color w:val="000000"/>
        </w:rPr>
        <w:t>”</w:t>
      </w:r>
      <w:r w:rsidRPr="00B55A5E">
        <w:rPr>
          <w:rFonts w:ascii="宋体" w:hAnsi="宋体"/>
          <w:b/>
          <w:color w:val="000000"/>
        </w:rPr>
        <w:t>是一种很常见的还款方式，其本质是将本金平均分配到每一期进行偿还，每一期的还款金额由两部分组成，一部分为每期本金，即贷款本金除以还款期数，另一部分是利息，即贷款本金与已还本金总额的差乘以利率．自主创业的大学生张华向银行贷款的本金为</w:t>
      </w:r>
      <w:r w:rsidRPr="00B55A5E">
        <w:rPr>
          <w:rFonts w:eastAsia="Times New Roman"/>
          <w:b/>
          <w:color w:val="000000"/>
        </w:rPr>
        <w:t>48</w:t>
      </w:r>
      <w:r w:rsidRPr="00B55A5E">
        <w:rPr>
          <w:rFonts w:ascii="宋体" w:hAnsi="宋体"/>
          <w:b/>
          <w:color w:val="000000"/>
        </w:rPr>
        <w:t>万元，张华跟银行约定，按照等额本金还款法，每个月还一次款，</w:t>
      </w:r>
      <w:r w:rsidRPr="00B55A5E">
        <w:rPr>
          <w:rFonts w:eastAsia="Times New Roman"/>
          <w:b/>
          <w:color w:val="000000"/>
        </w:rPr>
        <w:t>20</w:t>
      </w:r>
      <w:r w:rsidRPr="00B55A5E">
        <w:rPr>
          <w:rFonts w:ascii="宋体" w:hAnsi="宋体"/>
          <w:b/>
          <w:color w:val="000000"/>
        </w:rPr>
        <w:t>年还清，贷款月利率为</w:t>
      </w:r>
      <w:r>
        <w:rPr>
          <w:b/>
          <w:color w:val="000000"/>
        </w:rPr>
        <w:pict>
          <v:shape id="_x0000_i1080" type="#_x0000_t75" style="width:29.38pt;height:14.26pt" o:preferrelative="t" stroked="f">
            <v:imagedata r:id="rId50" o:title="eqId24649e35514240a581c4951275de2edb"/>
          </v:shape>
        </w:pict>
      </w:r>
      <w:r w:rsidRPr="00B55A5E">
        <w:rPr>
          <w:rFonts w:ascii="宋体" w:hAnsi="宋体"/>
          <w:b/>
          <w:color w:val="000000"/>
        </w:rPr>
        <w:t>，设张华第</w:t>
      </w:r>
      <w:r>
        <w:rPr>
          <w:b/>
          <w:color w:val="000000"/>
        </w:rPr>
        <w:pict>
          <v:shape id="_x0000_i1081" type="#_x0000_t75" style="width:9.72pt;height:11.23pt" o:preferrelative="t" stroked="f">
            <v:imagedata r:id="rId51" o:title="eqId5f904d1376ac4de7a7d6cfea92ff6981"/>
          </v:shape>
        </w:pict>
      </w:r>
      <w:r w:rsidRPr="00B55A5E">
        <w:rPr>
          <w:rFonts w:ascii="宋体" w:hAnsi="宋体"/>
          <w:b/>
          <w:color w:val="000000"/>
        </w:rPr>
        <w:t>个月的还款金额为</w:t>
      </w:r>
      <w:r>
        <w:rPr>
          <w:b/>
          <w:color w:val="000000"/>
        </w:rPr>
        <w:pict>
          <v:shape id="_x0000_i1082" type="#_x0000_t75" style="width:14.04pt;height:17.71pt" o:preferrelative="t" stroked="f">
            <v:imagedata r:id="rId52" o:title="eqId4224c303ef854035b455fe10223f984f"/>
          </v:shape>
        </w:pict>
      </w:r>
      <w:r w:rsidRPr="00B55A5E">
        <w:rPr>
          <w:rFonts w:ascii="宋体" w:hAnsi="宋体"/>
          <w:b/>
          <w:color w:val="000000"/>
        </w:rPr>
        <w:t>元，则</w:t>
      </w:r>
      <w:r>
        <w:rPr>
          <w:b/>
          <w:color w:val="000000"/>
        </w:rPr>
        <w:pict>
          <v:shape id="_x0000_i1083" type="#_x0000_t75" style="width:23.98pt;height:18.14pt" o:preferrelative="t" stroked="f">
            <v:imagedata r:id="rId53" o:title="eqId38e7aab9632e418f8d07479b236353ec"/>
          </v:shape>
        </w:pict>
      </w:r>
      <w:r w:rsidRPr="00B55A5E">
        <w:rPr>
          <w:rFonts w:ascii="宋体" w:hAnsi="宋体"/>
          <w:b/>
          <w:color w:val="000000"/>
        </w:rPr>
        <w:t>（）</w: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eastAsia="Times New Roman"/>
          <w:b/>
          <w:color w:val="000000"/>
        </w:rPr>
        <w:t>A.2192</w:t>
        <w:tab/>
        <w:t>B.</w:t>
      </w:r>
      <w:r>
        <w:rPr>
          <w:b/>
          <w:color w:val="000000"/>
        </w:rPr>
        <w:pict>
          <v:shape id="_x0000_i1084" type="#_x0000_t75" style="width:48.82pt;height:14.26pt" o:preferrelative="t" stroked="f">
            <v:imagedata r:id="rId54" o:title="eqId3c45ddfb85029590b074ca06a3d31126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eastAsia="Times New Roman"/>
          <w:b/>
          <w:color w:val="000000"/>
        </w:rPr>
      </w:pPr>
      <w:r w:rsidRPr="00B55A5E">
        <w:rPr>
          <w:rFonts w:eastAsia="Times New Roman"/>
          <w:b/>
          <w:color w:val="000000"/>
        </w:rPr>
        <w:t>C.</w:t>
      </w:r>
      <w:r>
        <w:rPr>
          <w:b/>
          <w:color w:val="000000"/>
        </w:rPr>
        <w:pict>
          <v:shape id="_x0000_i1085" type="#_x0000_t75" style="width:48.82pt;height:14.26pt" o:preferrelative="t" stroked="f">
            <v:imagedata r:id="rId55" o:title="eqIdf050686e56c81462f85938dbba6c7a00"/>
          </v:shape>
        </w:pict>
      </w:r>
      <w:r w:rsidRPr="00B55A5E">
        <w:rPr>
          <w:rFonts w:eastAsia="Times New Roman"/>
          <w:b/>
          <w:color w:val="000000"/>
        </w:rPr>
        <w:tab/>
        <w:t>D.</w:t>
      </w:r>
      <w:r>
        <w:rPr>
          <w:b/>
          <w:color w:val="000000"/>
        </w:rPr>
        <w:pict>
          <v:shape id="_x0000_i1086" type="#_x0000_t75" style="width:48.82pt;height:14.26pt" o:preferrelative="t" stroked="f">
            <v:imagedata r:id="rId56" o:title="eqId20966855522bb137a730dafc0950e82a"/>
          </v:shape>
        </w:pic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8．复数</w:t>
      </w:r>
      <w:r>
        <w:rPr>
          <w:b/>
          <w:color w:val="000000"/>
        </w:rPr>
        <w:pict>
          <v:shape id="_x0000_i1087" type="#_x0000_t75" style="width:54.22pt;height:18.14pt;mso-position-horizontal-relative:page;mso-position-vertical-relative:page" o:preferrelative="t" stroked="f">
            <v:imagedata r:id="rId57" o:title="eqIda0657bcb592b75ea0304f9ea31981ad1"/>
          </v:shape>
        </w:pict>
      </w:r>
      <w:r w:rsidRPr="00B55A5E">
        <w:rPr>
          <w:rFonts w:ascii="宋体" w:hAnsi="宋体"/>
          <w:b/>
          <w:color w:val="000000"/>
        </w:rPr>
        <w:t>的虚部为（）</w: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5A5E">
        <w:rPr>
          <w:b/>
          <w:color w:val="000000"/>
        </w:rPr>
        <w:t>A.</w:t>
      </w:r>
      <w:r>
        <w:rPr>
          <w:b/>
          <w:color w:val="000000"/>
        </w:rPr>
        <w:pict>
          <v:shape id="_x0000_i1088" type="#_x0000_t75" style="width:12.74pt;height:12.74pt" o:preferrelative="t" stroked="f">
            <v:imagedata r:id="rId58" o:title="eqIdefb249662433aacbebc9acd3c7823061"/>
          </v:shape>
        </w:pict>
      </w:r>
      <w:r w:rsidRPr="00B55A5E">
        <w:rPr>
          <w:b/>
          <w:color w:val="000000"/>
        </w:rPr>
        <w:tab/>
        <w:t>B.</w:t>
      </w:r>
      <w:r>
        <w:rPr>
          <w:b/>
          <w:color w:val="000000"/>
        </w:rPr>
        <w:pict>
          <v:shape id="_x0000_i1089" type="#_x0000_t75" style="width:9.72pt;height:13.18pt" o:preferrelative="t" stroked="f">
            <v:imagedata r:id="rId59" o:title="eqIdb8860d9787671b53b1ab68b3d526f5ca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b/>
          <w:color w:val="000000"/>
        </w:rPr>
      </w:pPr>
      <w:r w:rsidRPr="00B55A5E">
        <w:rPr>
          <w:b/>
          <w:color w:val="000000"/>
        </w:rPr>
        <w:t>C.</w:t>
      </w:r>
      <w:r>
        <w:rPr>
          <w:b/>
          <w:color w:val="000000"/>
        </w:rPr>
        <w:pict>
          <v:shape id="_x0000_i1090" type="#_x0000_t75" style="width:20.09pt;height:12.74pt" o:preferrelative="t" stroked="f">
            <v:imagedata r:id="rId60" o:title="eqIda44c492cd91061c6aa112093430ab36d"/>
          </v:shape>
        </w:pict>
      </w:r>
      <w:r w:rsidRPr="00B55A5E">
        <w:rPr>
          <w:b/>
          <w:color w:val="000000"/>
        </w:rPr>
        <w:tab/>
        <w:t>D.</w:t>
      </w:r>
      <w:r>
        <w:rPr>
          <w:b/>
          <w:color w:val="000000"/>
        </w:rPr>
        <w:pict>
          <v:shape id="_x0000_i1091" type="#_x0000_t75" style="width:15.77pt;height:12.74pt" o:preferrelative="t" stroked="f">
            <v:imagedata r:id="rId61" o:title="eqId3edbd40e04e2a943051fa83d6e511add"/>
          </v:shape>
        </w:pic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9．七巧板是一种古老的中国传统智力玩具，顾名思义，是由七块板组成的</w:t>
      </w:r>
      <w:r w:rsidRPr="00B55A5E">
        <w:rPr>
          <w:rFonts w:eastAsia="Times New Roman"/>
          <w:b/>
          <w:color w:val="000000"/>
        </w:rPr>
        <w:t>.</w:t>
      </w:r>
      <w:r w:rsidRPr="00B55A5E">
        <w:rPr>
          <w:rFonts w:ascii="宋体" w:hAnsi="宋体"/>
          <w:b/>
          <w:color w:val="000000"/>
        </w:rPr>
        <w:t>这七块板可拼成许多图形（</w:t>
      </w:r>
      <w:r w:rsidRPr="00B55A5E">
        <w:rPr>
          <w:rFonts w:eastAsia="Times New Roman"/>
          <w:b/>
          <w:color w:val="000000"/>
        </w:rPr>
        <w:t>1600</w:t>
      </w:r>
      <w:r w:rsidRPr="00B55A5E">
        <w:rPr>
          <w:rFonts w:ascii="宋体" w:hAnsi="宋体"/>
          <w:b/>
          <w:color w:val="000000"/>
        </w:rPr>
        <w:t>种以上），如图所示，某同学用七巧板拼成了一个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鸽子</w:t>
      </w:r>
      <w:r w:rsidRPr="00B55A5E">
        <w:rPr>
          <w:rFonts w:eastAsia="Times New Roman"/>
          <w:b/>
          <w:color w:val="000000"/>
        </w:rPr>
        <w:t>”</w:t>
      </w:r>
      <w:r w:rsidRPr="00B55A5E">
        <w:rPr>
          <w:rFonts w:ascii="宋体" w:hAnsi="宋体"/>
          <w:b/>
          <w:color w:val="000000"/>
        </w:rPr>
        <w:t>形状，若从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鸽子</w:t>
      </w:r>
      <w:r w:rsidRPr="00B55A5E">
        <w:rPr>
          <w:rFonts w:eastAsia="Times New Roman"/>
          <w:b/>
          <w:color w:val="000000"/>
        </w:rPr>
        <w:t>”</w:t>
      </w:r>
      <w:r w:rsidRPr="00B55A5E">
        <w:rPr>
          <w:rFonts w:ascii="宋体" w:hAnsi="宋体"/>
          <w:b/>
          <w:color w:val="000000"/>
        </w:rPr>
        <w:t>身上任取一点，则取自</w:t>
      </w:r>
      <w:r w:rsidRPr="00B55A5E">
        <w:rPr>
          <w:rFonts w:eastAsia="Times New Roman"/>
          <w:b/>
          <w:color w:val="000000"/>
        </w:rPr>
        <w:t>“</w:t>
      </w:r>
      <w:r w:rsidRPr="00B55A5E">
        <w:rPr>
          <w:rFonts w:ascii="宋体" w:hAnsi="宋体"/>
          <w:b/>
          <w:color w:val="000000"/>
        </w:rPr>
        <w:t>鸽子头部</w:t>
      </w:r>
      <w:r w:rsidRPr="00B55A5E">
        <w:rPr>
          <w:rFonts w:eastAsia="Times New Roman"/>
          <w:b/>
          <w:color w:val="000000"/>
        </w:rPr>
        <w:t>”</w:t>
      </w:r>
      <w:r w:rsidRPr="00B55A5E">
        <w:rPr>
          <w:rFonts w:ascii="宋体" w:hAnsi="宋体"/>
          <w:b/>
          <w:color w:val="000000"/>
        </w:rPr>
        <w:t>（图中阴影部分）的概率是（）</w:t>
      </w:r>
    </w:p>
    <w:p w:rsidR="00B55A5E" w:rsidRPr="00B55A5E" w:rsidP="00B55A5E">
      <w:pPr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>
        <w:rPr>
          <w:rFonts w:ascii="宋体" w:hAnsi="宋体"/>
          <w:b/>
          <w:noProof/>
          <w:color w:val="000000"/>
        </w:rPr>
        <w:pict>
          <v:shape id="_x0000_i1092" type="#_x0000_t75" style="width:264.48pt;height:114.69pt;visibility:visible" filled="f" stroked="f">
            <v:imagedata r:id="rId62" o:title=""/>
          </v:shape>
        </w:pict>
      </w:r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  <w:r w:rsidRPr="00B55A5E">
        <w:rPr>
          <w:rFonts w:ascii="宋体" w:hAnsi="宋体"/>
          <w:b/>
          <w:color w:val="000000"/>
        </w:rPr>
        <w:t>A.</w:t>
      </w:r>
      <w:r>
        <w:rPr>
          <w:b/>
          <w:color w:val="000000"/>
        </w:rPr>
        <w:pict>
          <v:shape id="_x0000_i1093" type="#_x0000_t75" style="width:16.2pt;height:31.32pt" o:preferrelative="t" stroked="f">
            <v:imagedata r:id="rId63" o:title="eqId8b8d1ca7682da10dc7f36e858593d51f"/>
          </v:shape>
        </w:pict>
      </w:r>
      <w:r w:rsidRPr="00B55A5E">
        <w:rPr>
          <w:rFonts w:ascii="宋体" w:hAnsi="宋体"/>
          <w:b/>
          <w:color w:val="000000"/>
        </w:rPr>
        <w:tab/>
        <w:t>B.</w:t>
      </w:r>
      <w:r>
        <w:rPr>
          <w:b/>
          <w:color w:val="000000"/>
        </w:rPr>
        <w:pict>
          <v:shape id="_x0000_i1094" type="#_x0000_t75" style="width:16.63pt;height:31.32pt" o:preferrelative="t" stroked="f">
            <v:imagedata r:id="rId64" o:title="eqId09d7abf02717d6e59d8a64a65a87c412"/>
          </v:shape>
        </w:pict>
      </w:r>
      <w:r w:rsidRPr="00B55A5E">
        <w:rPr>
          <w:rFonts w:ascii="宋体" w:hAnsi="宋体"/>
          <w:b/>
          <w:color w:val="000000"/>
        </w:rPr>
        <w:br/>
      </w:r>
      <w:r w:rsidRPr="00B55A5E">
        <w:rPr>
          <w:rFonts w:ascii="宋体" w:hAnsi="宋体"/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https://d.book118.com/098047047111006031</w:t>
        </w:r>
      </w:hyperlink>
    </w:p>
    <w:p w:rsidR="00B55A5E" w:rsidRPr="00B55A5E" w:rsidP="00B55A5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宋体" w:hAnsi="宋体"/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3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82F4A"/>
    <w:rsid w:val="00B55A5E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1" Type="http://schemas.openxmlformats.org/officeDocument/2006/relationships/image" Target="media/image7.wmf" /><Relationship Id="rId12" Type="http://schemas.openxmlformats.org/officeDocument/2006/relationships/image" Target="media/image8.wmf" /><Relationship Id="rId13" Type="http://schemas.openxmlformats.org/officeDocument/2006/relationships/image" Target="media/image9.wmf" /><Relationship Id="rId14" Type="http://schemas.openxmlformats.org/officeDocument/2006/relationships/image" Target="media/image10.wmf" /><Relationship Id="rId15" Type="http://schemas.openxmlformats.org/officeDocument/2006/relationships/image" Target="media/image11.wmf" /><Relationship Id="rId16" Type="http://schemas.openxmlformats.org/officeDocument/2006/relationships/image" Target="media/image12.wmf" /><Relationship Id="rId17" Type="http://schemas.openxmlformats.org/officeDocument/2006/relationships/image" Target="media/image13.wmf" /><Relationship Id="rId18" Type="http://schemas.openxmlformats.org/officeDocument/2006/relationships/image" Target="media/image14.wmf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wmf" /><Relationship Id="rId21" Type="http://schemas.openxmlformats.org/officeDocument/2006/relationships/image" Target="media/image17.wmf" /><Relationship Id="rId22" Type="http://schemas.openxmlformats.org/officeDocument/2006/relationships/image" Target="media/image18.wmf" /><Relationship Id="rId23" Type="http://schemas.openxmlformats.org/officeDocument/2006/relationships/image" Target="media/image19.wmf" /><Relationship Id="rId24" Type="http://schemas.openxmlformats.org/officeDocument/2006/relationships/image" Target="media/image20.wmf" /><Relationship Id="rId25" Type="http://schemas.openxmlformats.org/officeDocument/2006/relationships/image" Target="media/image21.wmf" /><Relationship Id="rId26" Type="http://schemas.openxmlformats.org/officeDocument/2006/relationships/image" Target="media/image22.wmf" /><Relationship Id="rId27" Type="http://schemas.openxmlformats.org/officeDocument/2006/relationships/image" Target="media/image23.wmf" /><Relationship Id="rId28" Type="http://schemas.openxmlformats.org/officeDocument/2006/relationships/image" Target="media/image24.wmf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wmf" /><Relationship Id="rId31" Type="http://schemas.openxmlformats.org/officeDocument/2006/relationships/image" Target="media/image27.wmf" /><Relationship Id="rId32" Type="http://schemas.openxmlformats.org/officeDocument/2006/relationships/image" Target="media/image28.wmf" /><Relationship Id="rId33" Type="http://schemas.openxmlformats.org/officeDocument/2006/relationships/image" Target="media/image29.wmf" /><Relationship Id="rId34" Type="http://schemas.openxmlformats.org/officeDocument/2006/relationships/image" Target="media/image30.wmf" /><Relationship Id="rId35" Type="http://schemas.openxmlformats.org/officeDocument/2006/relationships/image" Target="media/image31.png" /><Relationship Id="rId36" Type="http://schemas.openxmlformats.org/officeDocument/2006/relationships/image" Target="media/image32.wmf" /><Relationship Id="rId37" Type="http://schemas.openxmlformats.org/officeDocument/2006/relationships/image" Target="media/image33.wmf" /><Relationship Id="rId38" Type="http://schemas.openxmlformats.org/officeDocument/2006/relationships/image" Target="media/image34.wmf" /><Relationship Id="rId39" Type="http://schemas.openxmlformats.org/officeDocument/2006/relationships/image" Target="media/image35.wmf" /><Relationship Id="rId4" Type="http://schemas.openxmlformats.org/officeDocument/2006/relationships/customXml" Target="../customXml/item1.xml" /><Relationship Id="rId40" Type="http://schemas.openxmlformats.org/officeDocument/2006/relationships/image" Target="media/image36.wmf" /><Relationship Id="rId41" Type="http://schemas.openxmlformats.org/officeDocument/2006/relationships/image" Target="media/image37.wmf" /><Relationship Id="rId42" Type="http://schemas.openxmlformats.org/officeDocument/2006/relationships/image" Target="media/image38.wmf" /><Relationship Id="rId43" Type="http://schemas.openxmlformats.org/officeDocument/2006/relationships/image" Target="media/image39.wmf" /><Relationship Id="rId44" Type="http://schemas.openxmlformats.org/officeDocument/2006/relationships/image" Target="media/image40.wmf" /><Relationship Id="rId45" Type="http://schemas.openxmlformats.org/officeDocument/2006/relationships/image" Target="media/image41.wmf" /><Relationship Id="rId46" Type="http://schemas.openxmlformats.org/officeDocument/2006/relationships/image" Target="media/image42.wmf" /><Relationship Id="rId47" Type="http://schemas.openxmlformats.org/officeDocument/2006/relationships/image" Target="media/image43.wmf" /><Relationship Id="rId48" Type="http://schemas.openxmlformats.org/officeDocument/2006/relationships/image" Target="media/image44.wmf" /><Relationship Id="rId49" Type="http://schemas.openxmlformats.org/officeDocument/2006/relationships/image" Target="media/image45.wmf" /><Relationship Id="rId5" Type="http://schemas.openxmlformats.org/officeDocument/2006/relationships/image" Target="media/image1.wmf" /><Relationship Id="rId50" Type="http://schemas.openxmlformats.org/officeDocument/2006/relationships/image" Target="media/image46.wmf" /><Relationship Id="rId51" Type="http://schemas.openxmlformats.org/officeDocument/2006/relationships/image" Target="media/image47.wmf" /><Relationship Id="rId52" Type="http://schemas.openxmlformats.org/officeDocument/2006/relationships/image" Target="media/image48.wmf" /><Relationship Id="rId53" Type="http://schemas.openxmlformats.org/officeDocument/2006/relationships/image" Target="media/image49.wmf" /><Relationship Id="rId54" Type="http://schemas.openxmlformats.org/officeDocument/2006/relationships/image" Target="media/image50.wmf" /><Relationship Id="rId55" Type="http://schemas.openxmlformats.org/officeDocument/2006/relationships/image" Target="media/image51.wmf" /><Relationship Id="rId56" Type="http://schemas.openxmlformats.org/officeDocument/2006/relationships/image" Target="media/image52.wmf" /><Relationship Id="rId57" Type="http://schemas.openxmlformats.org/officeDocument/2006/relationships/image" Target="media/image53.wmf" /><Relationship Id="rId58" Type="http://schemas.openxmlformats.org/officeDocument/2006/relationships/image" Target="media/image54.wmf" /><Relationship Id="rId59" Type="http://schemas.openxmlformats.org/officeDocument/2006/relationships/image" Target="media/image55.wmf" /><Relationship Id="rId6" Type="http://schemas.openxmlformats.org/officeDocument/2006/relationships/image" Target="media/image2.wmf" /><Relationship Id="rId60" Type="http://schemas.openxmlformats.org/officeDocument/2006/relationships/image" Target="media/image56.wmf" /><Relationship Id="rId61" Type="http://schemas.openxmlformats.org/officeDocument/2006/relationships/image" Target="media/image57.wmf" /><Relationship Id="rId62" Type="http://schemas.openxmlformats.org/officeDocument/2006/relationships/image" Target="media/image58.png" /><Relationship Id="rId63" Type="http://schemas.openxmlformats.org/officeDocument/2006/relationships/image" Target="media/image59.wmf" /><Relationship Id="rId64" Type="http://schemas.openxmlformats.org/officeDocument/2006/relationships/image" Target="media/image60.wmf" /><Relationship Id="rId65" Type="http://schemas.openxmlformats.org/officeDocument/2006/relationships/hyperlink" Target="https://d.book118.com/098047047111006031" TargetMode="External" /><Relationship Id="rId66" Type="http://schemas.openxmlformats.org/officeDocument/2006/relationships/theme" Target="theme/theme1.xml" /><Relationship Id="rId67" Type="http://schemas.openxmlformats.org/officeDocument/2006/relationships/styles" Target="styles.xml" /><Relationship Id="rId7" Type="http://schemas.openxmlformats.org/officeDocument/2006/relationships/image" Target="media/image3.wmf" /><Relationship Id="rId8" Type="http://schemas.openxmlformats.org/officeDocument/2006/relationships/image" Target="media/image4.wmf" /><Relationship Id="rId9" Type="http://schemas.openxmlformats.org/officeDocument/2006/relationships/image" Target="media/image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5468</Characters>
  <Application>Microsoft Office Word</Application>
  <DocSecurity>0</DocSecurity>
  <Lines>45</Lines>
  <Paragraphs>12</Paragraphs>
  <ScaleCrop>false</ScaleCrop>
  <Company>zxxk.com</Company>
  <LinksUpToDate>false</LinksUpToDate>
  <CharactersWithSpaces>6415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2023-05-20T22:36:00Z</dcterms:created>
  <dcterms:modified xsi:type="dcterms:W3CDTF">2023-05-20T22:36:00Z</dcterms:modified>
</cp:coreProperties>
</file>