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智慧体育项目计划设计方案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21" w:history="1">
        <w:r>
          <w:rPr>
            <w:rFonts w:ascii="仿宋" w:eastAsia="仿宋" w:hAnsi="仿宋" w:cs="仿宋" w:hint="eastAsia"/>
            <w:lang w:eastAsia="zh-CN"/>
          </w:rPr>
          <w:t>概论</w:t>
        </w:r>
        <w:r>
          <w:tab/>
        </w:r>
        <w:r>
          <w:fldChar w:fldCharType="begin"/>
        </w:r>
        <w:r>
          <w:instrText xml:space="preserve"> PAGEREF _Toc17521 \h </w:instrText>
        </w:r>
        <w:r>
          <w:fldChar w:fldCharType="separate"/>
        </w:r>
        <w:r>
          <w:t>3</w:t>
        </w:r>
        <w:r>
          <w:fldChar w:fldCharType="end"/>
        </w:r>
      </w:hyperlink>
    </w:p>
    <w:p>
      <w:pPr>
        <w:pStyle w:val="TOC1"/>
        <w:tabs>
          <w:tab w:val="right" w:leader="dot" w:pos="8306"/>
        </w:tabs>
      </w:pPr>
      <w:hyperlink w:anchor="_Toc5270" w:history="1">
        <w:r>
          <w:rPr>
            <w:rFonts w:ascii="仿宋" w:eastAsia="仿宋" w:hAnsi="仿宋" w:cs="仿宋" w:hint="eastAsia"/>
            <w:lang w:eastAsia="zh-CN"/>
          </w:rPr>
          <w:t>一、智慧体育项目文档管理</w:t>
        </w:r>
        <w:r>
          <w:tab/>
        </w:r>
        <w:r>
          <w:fldChar w:fldCharType="begin"/>
        </w:r>
        <w:r>
          <w:instrText xml:space="preserve"> PAGEREF _Toc5270 \h </w:instrText>
        </w:r>
        <w:r>
          <w:fldChar w:fldCharType="separate"/>
        </w:r>
        <w:r>
          <w:t>3</w:t>
        </w:r>
        <w:r>
          <w:fldChar w:fldCharType="end"/>
        </w:r>
      </w:hyperlink>
    </w:p>
    <w:p>
      <w:pPr>
        <w:pStyle w:val="TOC2"/>
        <w:tabs>
          <w:tab w:val="right" w:leader="dot" w:pos="8306"/>
        </w:tabs>
      </w:pPr>
      <w:hyperlink w:anchor="_Toc31400" w:history="1">
        <w:r>
          <w:rPr>
            <w:rFonts w:ascii="仿宋" w:eastAsia="仿宋" w:hAnsi="仿宋" w:cs="仿宋" w:hint="eastAsia"/>
            <w:lang w:eastAsia="zh-CN"/>
          </w:rPr>
          <w:t>(一)、文档编制与审查</w:t>
        </w:r>
        <w:r>
          <w:tab/>
        </w:r>
        <w:r>
          <w:fldChar w:fldCharType="begin"/>
        </w:r>
        <w:r>
          <w:instrText xml:space="preserve"> PAGEREF _Toc31400 \h </w:instrText>
        </w:r>
        <w:r>
          <w:fldChar w:fldCharType="separate"/>
        </w:r>
        <w:r>
          <w:t>3</w:t>
        </w:r>
        <w:r>
          <w:fldChar w:fldCharType="end"/>
        </w:r>
      </w:hyperlink>
    </w:p>
    <w:p>
      <w:pPr>
        <w:pStyle w:val="TOC2"/>
        <w:tabs>
          <w:tab w:val="right" w:leader="dot" w:pos="8306"/>
        </w:tabs>
      </w:pPr>
      <w:hyperlink w:anchor="_Toc12962" w:history="1">
        <w:r>
          <w:rPr>
            <w:rFonts w:ascii="仿宋" w:eastAsia="仿宋" w:hAnsi="仿宋" w:cs="仿宋" w:hint="eastAsia"/>
            <w:lang w:eastAsia="zh-CN"/>
          </w:rPr>
          <w:t>(二)、文档发布与分发</w:t>
        </w:r>
        <w:r>
          <w:tab/>
        </w:r>
        <w:r>
          <w:fldChar w:fldCharType="begin"/>
        </w:r>
        <w:r>
          <w:instrText xml:space="preserve"> PAGEREF _Toc12962 \h </w:instrText>
        </w:r>
        <w:r>
          <w:fldChar w:fldCharType="separate"/>
        </w:r>
        <w:r>
          <w:t>4</w:t>
        </w:r>
        <w:r>
          <w:fldChar w:fldCharType="end"/>
        </w:r>
      </w:hyperlink>
    </w:p>
    <w:p>
      <w:pPr>
        <w:pStyle w:val="TOC2"/>
        <w:tabs>
          <w:tab w:val="right" w:leader="dot" w:pos="8306"/>
        </w:tabs>
      </w:pPr>
      <w:hyperlink w:anchor="_Toc17170" w:history="1">
        <w:r>
          <w:rPr>
            <w:rFonts w:ascii="仿宋" w:eastAsia="仿宋" w:hAnsi="仿宋" w:cs="仿宋" w:hint="eastAsia"/>
            <w:lang w:eastAsia="zh-CN"/>
          </w:rPr>
          <w:t>(三)、文档存档与归档</w:t>
        </w:r>
        <w:r>
          <w:tab/>
        </w:r>
        <w:r>
          <w:fldChar w:fldCharType="begin"/>
        </w:r>
        <w:r>
          <w:instrText xml:space="preserve"> PAGEREF _Toc17170 \h </w:instrText>
        </w:r>
        <w:r>
          <w:fldChar w:fldCharType="separate"/>
        </w:r>
        <w:r>
          <w:t>5</w:t>
        </w:r>
        <w:r>
          <w:fldChar w:fldCharType="end"/>
        </w:r>
      </w:hyperlink>
    </w:p>
    <w:p>
      <w:pPr>
        <w:pStyle w:val="TOC1"/>
        <w:tabs>
          <w:tab w:val="right" w:leader="dot" w:pos="8306"/>
        </w:tabs>
      </w:pPr>
      <w:hyperlink w:anchor="_Toc17369" w:history="1">
        <w:r>
          <w:rPr>
            <w:rFonts w:ascii="仿宋" w:eastAsia="仿宋" w:hAnsi="仿宋" w:cs="仿宋" w:hint="eastAsia"/>
            <w:lang w:eastAsia="zh-CN"/>
          </w:rPr>
          <w:t>二、产品规划分析</w:t>
        </w:r>
        <w:r>
          <w:tab/>
        </w:r>
        <w:r>
          <w:fldChar w:fldCharType="begin"/>
        </w:r>
        <w:r>
          <w:instrText xml:space="preserve"> PAGEREF _Toc17369 \h </w:instrText>
        </w:r>
        <w:r>
          <w:fldChar w:fldCharType="separate"/>
        </w:r>
        <w:r>
          <w:t>6</w:t>
        </w:r>
        <w:r>
          <w:fldChar w:fldCharType="end"/>
        </w:r>
      </w:hyperlink>
    </w:p>
    <w:p>
      <w:pPr>
        <w:pStyle w:val="TOC2"/>
        <w:tabs>
          <w:tab w:val="right" w:leader="dot" w:pos="8306"/>
        </w:tabs>
      </w:pPr>
      <w:hyperlink w:anchor="_Toc22954" w:history="1">
        <w:r>
          <w:rPr>
            <w:rFonts w:ascii="仿宋" w:eastAsia="仿宋" w:hAnsi="仿宋" w:cs="仿宋" w:hint="eastAsia"/>
            <w:lang w:eastAsia="zh-CN"/>
          </w:rPr>
          <w:t>(一)、产品规划</w:t>
        </w:r>
        <w:r>
          <w:tab/>
        </w:r>
        <w:r>
          <w:fldChar w:fldCharType="begin"/>
        </w:r>
        <w:r>
          <w:instrText xml:space="preserve"> PAGEREF _Toc22954 \h </w:instrText>
        </w:r>
        <w:r>
          <w:fldChar w:fldCharType="separate"/>
        </w:r>
        <w:r>
          <w:t>6</w:t>
        </w:r>
        <w:r>
          <w:fldChar w:fldCharType="end"/>
        </w:r>
      </w:hyperlink>
    </w:p>
    <w:p>
      <w:pPr>
        <w:pStyle w:val="TOC2"/>
        <w:tabs>
          <w:tab w:val="right" w:leader="dot" w:pos="8306"/>
        </w:tabs>
      </w:pPr>
      <w:hyperlink w:anchor="_Toc1145" w:history="1">
        <w:r>
          <w:rPr>
            <w:rFonts w:ascii="仿宋" w:eastAsia="仿宋" w:hAnsi="仿宋" w:cs="仿宋" w:hint="eastAsia"/>
            <w:lang w:eastAsia="zh-CN"/>
          </w:rPr>
          <w:t>(二)、建设规模</w:t>
        </w:r>
        <w:r>
          <w:tab/>
        </w:r>
        <w:r>
          <w:fldChar w:fldCharType="begin"/>
        </w:r>
        <w:r>
          <w:instrText xml:space="preserve"> PAGEREF _Toc1145 \h </w:instrText>
        </w:r>
        <w:r>
          <w:fldChar w:fldCharType="separate"/>
        </w:r>
        <w:r>
          <w:t>7</w:t>
        </w:r>
        <w:r>
          <w:fldChar w:fldCharType="end"/>
        </w:r>
      </w:hyperlink>
    </w:p>
    <w:p>
      <w:pPr>
        <w:pStyle w:val="TOC1"/>
        <w:tabs>
          <w:tab w:val="right" w:leader="dot" w:pos="8306"/>
        </w:tabs>
      </w:pPr>
      <w:hyperlink w:anchor="_Toc24892" w:history="1">
        <w:r>
          <w:rPr>
            <w:rFonts w:ascii="仿宋" w:eastAsia="仿宋" w:hAnsi="仿宋" w:cs="仿宋" w:hint="eastAsia"/>
            <w:lang w:eastAsia="zh-CN"/>
          </w:rPr>
          <w:t>三、智慧体育项目绩效评估</w:t>
        </w:r>
        <w:r>
          <w:tab/>
        </w:r>
        <w:r>
          <w:fldChar w:fldCharType="begin"/>
        </w:r>
        <w:r>
          <w:instrText xml:space="preserve"> PAGEREF _Toc24892 \h </w:instrText>
        </w:r>
        <w:r>
          <w:fldChar w:fldCharType="separate"/>
        </w:r>
        <w:r>
          <w:t>8</w:t>
        </w:r>
        <w:r>
          <w:fldChar w:fldCharType="end"/>
        </w:r>
      </w:hyperlink>
    </w:p>
    <w:p>
      <w:pPr>
        <w:pStyle w:val="TOC2"/>
        <w:tabs>
          <w:tab w:val="right" w:leader="dot" w:pos="8306"/>
        </w:tabs>
      </w:pPr>
      <w:hyperlink w:anchor="_Toc3471" w:history="1">
        <w:r>
          <w:rPr>
            <w:rFonts w:ascii="仿宋" w:eastAsia="仿宋" w:hAnsi="仿宋" w:cs="仿宋" w:hint="eastAsia"/>
            <w:lang w:eastAsia="zh-CN"/>
          </w:rPr>
          <w:t>(一)、绩效评估指标</w:t>
        </w:r>
        <w:r>
          <w:tab/>
        </w:r>
        <w:r>
          <w:fldChar w:fldCharType="begin"/>
        </w:r>
        <w:r>
          <w:instrText xml:space="preserve"> PAGEREF _Toc3471 \h </w:instrText>
        </w:r>
        <w:r>
          <w:fldChar w:fldCharType="separate"/>
        </w:r>
        <w:r>
          <w:t>8</w:t>
        </w:r>
        <w:r>
          <w:fldChar w:fldCharType="end"/>
        </w:r>
      </w:hyperlink>
    </w:p>
    <w:p>
      <w:pPr>
        <w:pStyle w:val="TOC2"/>
        <w:tabs>
          <w:tab w:val="right" w:leader="dot" w:pos="8306"/>
        </w:tabs>
      </w:pPr>
      <w:hyperlink w:anchor="_Toc29229" w:history="1">
        <w:r>
          <w:rPr>
            <w:rFonts w:ascii="仿宋" w:eastAsia="仿宋" w:hAnsi="仿宋" w:cs="仿宋" w:hint="eastAsia"/>
            <w:lang w:eastAsia="zh-CN"/>
          </w:rPr>
          <w:t>(二)、绩效评估方法</w:t>
        </w:r>
        <w:r>
          <w:tab/>
        </w:r>
        <w:r>
          <w:fldChar w:fldCharType="begin"/>
        </w:r>
        <w:r>
          <w:instrText xml:space="preserve"> PAGEREF _Toc29229 \h </w:instrText>
        </w:r>
        <w:r>
          <w:fldChar w:fldCharType="separate"/>
        </w:r>
        <w:r>
          <w:t>9</w:t>
        </w:r>
        <w:r>
          <w:fldChar w:fldCharType="end"/>
        </w:r>
      </w:hyperlink>
    </w:p>
    <w:p>
      <w:pPr>
        <w:pStyle w:val="TOC2"/>
        <w:tabs>
          <w:tab w:val="right" w:leader="dot" w:pos="8306"/>
        </w:tabs>
      </w:pPr>
      <w:hyperlink w:anchor="_Toc13119" w:history="1">
        <w:r>
          <w:rPr>
            <w:rFonts w:ascii="仿宋" w:eastAsia="仿宋" w:hAnsi="仿宋" w:cs="仿宋" w:hint="eastAsia"/>
            <w:lang w:eastAsia="zh-CN"/>
          </w:rPr>
          <w:t>(三)、绩效评估周期</w:t>
        </w:r>
        <w:r>
          <w:tab/>
        </w:r>
        <w:r>
          <w:fldChar w:fldCharType="begin"/>
        </w:r>
        <w:r>
          <w:instrText xml:space="preserve"> PAGEREF _Toc13119 \h </w:instrText>
        </w:r>
        <w:r>
          <w:fldChar w:fldCharType="separate"/>
        </w:r>
        <w:r>
          <w:t>10</w:t>
        </w:r>
        <w:r>
          <w:fldChar w:fldCharType="end"/>
        </w:r>
      </w:hyperlink>
    </w:p>
    <w:p>
      <w:pPr>
        <w:pStyle w:val="TOC1"/>
        <w:tabs>
          <w:tab w:val="right" w:leader="dot" w:pos="8306"/>
        </w:tabs>
      </w:pPr>
      <w:hyperlink w:anchor="_Toc24633" w:history="1">
        <w:r>
          <w:rPr>
            <w:rFonts w:ascii="仿宋" w:eastAsia="仿宋" w:hAnsi="仿宋" w:cs="仿宋" w:hint="eastAsia"/>
            <w:lang w:eastAsia="zh-CN"/>
          </w:rPr>
          <w:t>四、智慧体育项目建设背景及必要性分析</w:t>
        </w:r>
        <w:r>
          <w:tab/>
        </w:r>
        <w:r>
          <w:fldChar w:fldCharType="begin"/>
        </w:r>
        <w:r>
          <w:instrText xml:space="preserve"> PAGEREF _Toc24633 \h </w:instrText>
        </w:r>
        <w:r>
          <w:fldChar w:fldCharType="separate"/>
        </w:r>
        <w:r>
          <w:t>11</w:t>
        </w:r>
        <w:r>
          <w:fldChar w:fldCharType="end"/>
        </w:r>
      </w:hyperlink>
    </w:p>
    <w:p>
      <w:pPr>
        <w:pStyle w:val="TOC2"/>
        <w:tabs>
          <w:tab w:val="right" w:leader="dot" w:pos="8306"/>
        </w:tabs>
      </w:pPr>
      <w:hyperlink w:anchor="_Toc4587" w:history="1">
        <w:r>
          <w:rPr>
            <w:rFonts w:ascii="仿宋" w:eastAsia="仿宋" w:hAnsi="仿宋" w:cs="仿宋" w:hint="eastAsia"/>
            <w:lang w:eastAsia="zh-CN"/>
          </w:rPr>
          <w:t>(一)、智慧体育项目背景分析</w:t>
        </w:r>
        <w:r>
          <w:tab/>
        </w:r>
        <w:r>
          <w:fldChar w:fldCharType="begin"/>
        </w:r>
        <w:r>
          <w:instrText xml:space="preserve"> PAGEREF _Toc4587 \h </w:instrText>
        </w:r>
        <w:r>
          <w:fldChar w:fldCharType="separate"/>
        </w:r>
        <w:r>
          <w:t>11</w:t>
        </w:r>
        <w:r>
          <w:fldChar w:fldCharType="end"/>
        </w:r>
      </w:hyperlink>
    </w:p>
    <w:p>
      <w:pPr>
        <w:pStyle w:val="TOC2"/>
        <w:tabs>
          <w:tab w:val="right" w:leader="dot" w:pos="8306"/>
        </w:tabs>
      </w:pPr>
      <w:hyperlink w:anchor="_Toc30570" w:history="1">
        <w:r>
          <w:rPr>
            <w:rFonts w:ascii="仿宋" w:eastAsia="仿宋" w:hAnsi="仿宋" w:cs="仿宋" w:hint="eastAsia"/>
            <w:lang w:eastAsia="zh-CN"/>
          </w:rPr>
          <w:t>(二)、智慧体育项目建设必要性分析</w:t>
        </w:r>
        <w:r>
          <w:tab/>
        </w:r>
        <w:r>
          <w:fldChar w:fldCharType="begin"/>
        </w:r>
        <w:r>
          <w:instrText xml:space="preserve"> PAGEREF _Toc30570 \h </w:instrText>
        </w:r>
        <w:r>
          <w:fldChar w:fldCharType="separate"/>
        </w:r>
        <w:r>
          <w:t>13</w:t>
        </w:r>
        <w:r>
          <w:fldChar w:fldCharType="end"/>
        </w:r>
      </w:hyperlink>
    </w:p>
    <w:p>
      <w:pPr>
        <w:pStyle w:val="TOC1"/>
        <w:tabs>
          <w:tab w:val="right" w:leader="dot" w:pos="8306"/>
        </w:tabs>
      </w:pPr>
      <w:hyperlink w:anchor="_Toc10717" w:history="1">
        <w:r>
          <w:rPr>
            <w:rFonts w:ascii="仿宋" w:eastAsia="仿宋" w:hAnsi="仿宋" w:cs="仿宋" w:hint="eastAsia"/>
            <w:lang w:eastAsia="zh-CN"/>
          </w:rPr>
          <w:t>五、工艺说明</w:t>
        </w:r>
        <w:r>
          <w:tab/>
        </w:r>
        <w:r>
          <w:fldChar w:fldCharType="begin"/>
        </w:r>
        <w:r>
          <w:instrText xml:space="preserve"> PAGEREF _Toc10717 \h </w:instrText>
        </w:r>
        <w:r>
          <w:fldChar w:fldCharType="separate"/>
        </w:r>
        <w:r>
          <w:t>14</w:t>
        </w:r>
        <w:r>
          <w:fldChar w:fldCharType="end"/>
        </w:r>
      </w:hyperlink>
    </w:p>
    <w:p>
      <w:pPr>
        <w:pStyle w:val="TOC2"/>
        <w:tabs>
          <w:tab w:val="right" w:leader="dot" w:pos="8306"/>
        </w:tabs>
      </w:pPr>
      <w:hyperlink w:anchor="_Toc12703" w:history="1">
        <w:r>
          <w:rPr>
            <w:rFonts w:ascii="仿宋" w:eastAsia="仿宋" w:hAnsi="仿宋" w:cs="仿宋" w:hint="eastAsia"/>
            <w:lang w:eastAsia="zh-CN"/>
          </w:rPr>
          <w:t>(一)、技术管理特点</w:t>
        </w:r>
        <w:r>
          <w:tab/>
        </w:r>
        <w:r>
          <w:fldChar w:fldCharType="begin"/>
        </w:r>
        <w:r>
          <w:instrText xml:space="preserve"> PAGEREF _Toc12703 \h </w:instrText>
        </w:r>
        <w:r>
          <w:fldChar w:fldCharType="separate"/>
        </w:r>
        <w:r>
          <w:t>14</w:t>
        </w:r>
        <w:r>
          <w:fldChar w:fldCharType="end"/>
        </w:r>
      </w:hyperlink>
    </w:p>
    <w:p>
      <w:pPr>
        <w:pStyle w:val="TOC2"/>
        <w:tabs>
          <w:tab w:val="right" w:leader="dot" w:pos="8306"/>
        </w:tabs>
      </w:pPr>
      <w:hyperlink w:anchor="_Toc9526" w:history="1">
        <w:r>
          <w:rPr>
            <w:rFonts w:ascii="仿宋" w:eastAsia="仿宋" w:hAnsi="仿宋" w:cs="仿宋" w:hint="eastAsia"/>
            <w:lang w:eastAsia="zh-CN"/>
          </w:rPr>
          <w:t>(二)、智慧体育项目工艺技术设计方案</w:t>
        </w:r>
        <w:r>
          <w:tab/>
        </w:r>
        <w:r>
          <w:fldChar w:fldCharType="begin"/>
        </w:r>
        <w:r>
          <w:instrText xml:space="preserve"> PAGEREF _Toc9526 \h </w:instrText>
        </w:r>
        <w:r>
          <w:fldChar w:fldCharType="separate"/>
        </w:r>
        <w:r>
          <w:t>15</w:t>
        </w:r>
        <w:r>
          <w:fldChar w:fldCharType="end"/>
        </w:r>
      </w:hyperlink>
    </w:p>
    <w:p>
      <w:pPr>
        <w:pStyle w:val="TOC2"/>
        <w:tabs>
          <w:tab w:val="right" w:leader="dot" w:pos="8306"/>
        </w:tabs>
      </w:pPr>
      <w:hyperlink w:anchor="_Toc12624" w:history="1">
        <w:r>
          <w:rPr>
            <w:rFonts w:ascii="仿宋" w:eastAsia="仿宋" w:hAnsi="仿宋" w:cs="仿宋" w:hint="eastAsia"/>
            <w:lang w:eastAsia="zh-CN"/>
          </w:rPr>
          <w:t>(三)、设备选型方案</w:t>
        </w:r>
        <w:r>
          <w:tab/>
        </w:r>
        <w:r>
          <w:fldChar w:fldCharType="begin"/>
        </w:r>
        <w:r>
          <w:instrText xml:space="preserve"> PAGEREF _Toc12624 \h </w:instrText>
        </w:r>
        <w:r>
          <w:fldChar w:fldCharType="separate"/>
        </w:r>
        <w:r>
          <w:t>17</w:t>
        </w:r>
        <w:r>
          <w:fldChar w:fldCharType="end"/>
        </w:r>
      </w:hyperlink>
    </w:p>
    <w:p>
      <w:pPr>
        <w:pStyle w:val="TOC1"/>
        <w:tabs>
          <w:tab w:val="right" w:leader="dot" w:pos="8306"/>
        </w:tabs>
      </w:pPr>
      <w:hyperlink w:anchor="_Toc534" w:history="1">
        <w:r>
          <w:rPr>
            <w:rFonts w:ascii="仿宋" w:eastAsia="仿宋" w:hAnsi="仿宋" w:cs="仿宋" w:hint="eastAsia"/>
            <w:lang w:eastAsia="zh-CN"/>
          </w:rPr>
          <w:t>六、智慧体育项目概论</w:t>
        </w:r>
        <w:r>
          <w:tab/>
        </w:r>
        <w:r>
          <w:fldChar w:fldCharType="begin"/>
        </w:r>
        <w:r>
          <w:instrText xml:space="preserve"> PAGEREF _Toc534 \h </w:instrText>
        </w:r>
        <w:r>
          <w:fldChar w:fldCharType="separate"/>
        </w:r>
        <w:r>
          <w:t>18</w:t>
        </w:r>
        <w:r>
          <w:fldChar w:fldCharType="end"/>
        </w:r>
      </w:hyperlink>
    </w:p>
    <w:p>
      <w:pPr>
        <w:pStyle w:val="TOC2"/>
        <w:tabs>
          <w:tab w:val="right" w:leader="dot" w:pos="8306"/>
        </w:tabs>
      </w:pPr>
      <w:hyperlink w:anchor="_Toc29559" w:history="1">
        <w:r>
          <w:rPr>
            <w:rFonts w:ascii="仿宋" w:eastAsia="仿宋" w:hAnsi="仿宋" w:cs="仿宋" w:hint="eastAsia"/>
            <w:lang w:eastAsia="zh-CN"/>
          </w:rPr>
          <w:t>(一)、智慧体育项目概况</w:t>
        </w:r>
        <w:r>
          <w:tab/>
        </w:r>
        <w:r>
          <w:fldChar w:fldCharType="begin"/>
        </w:r>
        <w:r>
          <w:instrText xml:space="preserve"> PAGEREF _Toc29559 \h </w:instrText>
        </w:r>
        <w:r>
          <w:fldChar w:fldCharType="separate"/>
        </w:r>
        <w:r>
          <w:t>18</w:t>
        </w:r>
        <w:r>
          <w:fldChar w:fldCharType="end"/>
        </w:r>
      </w:hyperlink>
    </w:p>
    <w:p>
      <w:pPr>
        <w:pStyle w:val="TOC2"/>
        <w:tabs>
          <w:tab w:val="right" w:leader="dot" w:pos="8306"/>
        </w:tabs>
      </w:pPr>
      <w:hyperlink w:anchor="_Toc27496" w:history="1">
        <w:r>
          <w:rPr>
            <w:rFonts w:ascii="仿宋" w:eastAsia="仿宋" w:hAnsi="仿宋" w:cs="仿宋" w:hint="eastAsia"/>
            <w:lang w:eastAsia="zh-CN"/>
          </w:rPr>
          <w:t>(二)、智慧体育项目目标</w:t>
        </w:r>
        <w:r>
          <w:tab/>
        </w:r>
        <w:r>
          <w:fldChar w:fldCharType="begin"/>
        </w:r>
        <w:r>
          <w:instrText xml:space="preserve"> PAGEREF _Toc27496 \h </w:instrText>
        </w:r>
        <w:r>
          <w:fldChar w:fldCharType="separate"/>
        </w:r>
        <w:r>
          <w:t>20</w:t>
        </w:r>
        <w:r>
          <w:fldChar w:fldCharType="end"/>
        </w:r>
      </w:hyperlink>
    </w:p>
    <w:p>
      <w:pPr>
        <w:pStyle w:val="TOC2"/>
        <w:tabs>
          <w:tab w:val="right" w:leader="dot" w:pos="8306"/>
        </w:tabs>
      </w:pPr>
      <w:hyperlink w:anchor="_Toc31177" w:history="1">
        <w:r>
          <w:rPr>
            <w:rFonts w:ascii="仿宋" w:eastAsia="仿宋" w:hAnsi="仿宋" w:cs="仿宋" w:hint="eastAsia"/>
            <w:lang w:eastAsia="zh-CN"/>
          </w:rPr>
          <w:t>(三)、智慧体育项目提出的理由</w:t>
        </w:r>
        <w:r>
          <w:tab/>
        </w:r>
        <w:r>
          <w:fldChar w:fldCharType="begin"/>
        </w:r>
        <w:r>
          <w:instrText xml:space="preserve"> PAGEREF _Toc31177 \h </w:instrText>
        </w:r>
        <w:r>
          <w:fldChar w:fldCharType="separate"/>
        </w:r>
        <w:r>
          <w:t>21</w:t>
        </w:r>
        <w:r>
          <w:fldChar w:fldCharType="end"/>
        </w:r>
      </w:hyperlink>
    </w:p>
    <w:p>
      <w:pPr>
        <w:pStyle w:val="TOC2"/>
        <w:tabs>
          <w:tab w:val="right" w:leader="dot" w:pos="8306"/>
        </w:tabs>
      </w:pPr>
      <w:hyperlink w:anchor="_Toc7354" w:history="1">
        <w:r>
          <w:rPr>
            <w:rFonts w:ascii="仿宋" w:eastAsia="仿宋" w:hAnsi="仿宋" w:cs="仿宋" w:hint="eastAsia"/>
            <w:lang w:eastAsia="zh-CN"/>
          </w:rPr>
          <w:t>(四)、智慧体育项目意义</w:t>
        </w:r>
        <w:r>
          <w:tab/>
        </w:r>
        <w:r>
          <w:fldChar w:fldCharType="begin"/>
        </w:r>
        <w:r>
          <w:instrText xml:space="preserve"> PAGEREF _Toc7354 \h </w:instrText>
        </w:r>
        <w:r>
          <w:fldChar w:fldCharType="separate"/>
        </w:r>
        <w:r>
          <w:t>23</w:t>
        </w:r>
        <w:r>
          <w:fldChar w:fldCharType="end"/>
        </w:r>
      </w:hyperlink>
    </w:p>
    <w:p>
      <w:pPr>
        <w:pStyle w:val="TOC2"/>
        <w:tabs>
          <w:tab w:val="right" w:leader="dot" w:pos="8306"/>
        </w:tabs>
      </w:pPr>
      <w:hyperlink w:anchor="_Toc30622" w:history="1">
        <w:r>
          <w:rPr>
            <w:rFonts w:ascii="仿宋" w:eastAsia="仿宋" w:hAnsi="仿宋" w:cs="仿宋" w:hint="eastAsia"/>
            <w:lang w:eastAsia="zh-CN"/>
          </w:rPr>
          <w:t>(五)、智慧体育项目背景</w:t>
        </w:r>
        <w:r>
          <w:tab/>
        </w:r>
        <w:r>
          <w:fldChar w:fldCharType="begin"/>
        </w:r>
        <w:r>
          <w:instrText xml:space="preserve"> PAGEREF _Toc30622 \h </w:instrText>
        </w:r>
        <w:r>
          <w:fldChar w:fldCharType="separate"/>
        </w:r>
        <w:r>
          <w:t>24</w:t>
        </w:r>
        <w:r>
          <w:fldChar w:fldCharType="end"/>
        </w:r>
      </w:hyperlink>
    </w:p>
    <w:p>
      <w:pPr>
        <w:pStyle w:val="TOC1"/>
        <w:tabs>
          <w:tab w:val="right" w:leader="dot" w:pos="8306"/>
        </w:tabs>
      </w:pPr>
      <w:hyperlink w:anchor="_Toc20985" w:history="1">
        <w:r>
          <w:rPr>
            <w:rFonts w:ascii="仿宋" w:eastAsia="仿宋" w:hAnsi="仿宋" w:cs="仿宋" w:hint="eastAsia"/>
            <w:lang w:eastAsia="zh-CN"/>
          </w:rPr>
          <w:t>七、智慧体育项目财务管理</w:t>
        </w:r>
        <w:r>
          <w:tab/>
        </w:r>
        <w:r>
          <w:fldChar w:fldCharType="begin"/>
        </w:r>
        <w:r>
          <w:instrText xml:space="preserve"> PAGEREF _Toc20985 \h </w:instrText>
        </w:r>
        <w:r>
          <w:fldChar w:fldCharType="separate"/>
        </w:r>
        <w:r>
          <w:t>24</w:t>
        </w:r>
        <w:r>
          <w:fldChar w:fldCharType="end"/>
        </w:r>
      </w:hyperlink>
    </w:p>
    <w:p>
      <w:pPr>
        <w:pStyle w:val="TOC2"/>
        <w:tabs>
          <w:tab w:val="right" w:leader="dot" w:pos="8306"/>
        </w:tabs>
      </w:pPr>
      <w:hyperlink w:anchor="_Toc7999" w:history="1">
        <w:r>
          <w:rPr>
            <w:rFonts w:ascii="仿宋" w:eastAsia="仿宋" w:hAnsi="仿宋" w:cs="仿宋" w:hint="eastAsia"/>
            <w:lang w:eastAsia="zh-CN"/>
          </w:rPr>
          <w:t>(一)、资金需求大</w:t>
        </w:r>
        <w:r>
          <w:tab/>
        </w:r>
        <w:r>
          <w:fldChar w:fldCharType="begin"/>
        </w:r>
        <w:r>
          <w:instrText xml:space="preserve"> PAGEREF _Toc7999 \h </w:instrText>
        </w:r>
        <w:r>
          <w:fldChar w:fldCharType="separate"/>
        </w:r>
        <w:r>
          <w:t>24</w:t>
        </w:r>
        <w:r>
          <w:fldChar w:fldCharType="end"/>
        </w:r>
      </w:hyperlink>
    </w:p>
    <w:p>
      <w:pPr>
        <w:pStyle w:val="TOC2"/>
        <w:tabs>
          <w:tab w:val="right" w:leader="dot" w:pos="8306"/>
        </w:tabs>
      </w:pPr>
      <w:hyperlink w:anchor="_Toc2588" w:history="1">
        <w:r>
          <w:rPr>
            <w:rFonts w:ascii="仿宋" w:eastAsia="仿宋" w:hAnsi="仿宋" w:cs="仿宋" w:hint="eastAsia"/>
            <w:lang w:eastAsia="zh-CN"/>
          </w:rPr>
          <w:t>(二)、研发周期长</w:t>
        </w:r>
        <w:r>
          <w:tab/>
        </w:r>
        <w:r>
          <w:fldChar w:fldCharType="begin"/>
        </w:r>
        <w:r>
          <w:instrText xml:space="preserve"> PAGEREF _Toc2588 \h </w:instrText>
        </w:r>
        <w:r>
          <w:fldChar w:fldCharType="separate"/>
        </w:r>
        <w:r>
          <w:t>26</w:t>
        </w:r>
        <w:r>
          <w:fldChar w:fldCharType="end"/>
        </w:r>
      </w:hyperlink>
    </w:p>
    <w:p>
      <w:pPr>
        <w:pStyle w:val="TOC2"/>
        <w:tabs>
          <w:tab w:val="right" w:leader="dot" w:pos="8306"/>
        </w:tabs>
      </w:pPr>
      <w:hyperlink w:anchor="_Toc23148" w:history="1">
        <w:r>
          <w:rPr>
            <w:rFonts w:ascii="仿宋" w:eastAsia="仿宋" w:hAnsi="仿宋" w:cs="仿宋" w:hint="eastAsia"/>
            <w:lang w:eastAsia="zh-CN"/>
          </w:rPr>
          <w:t>(三)、市场风险大</w:t>
        </w:r>
        <w:r>
          <w:tab/>
        </w:r>
        <w:r>
          <w:fldChar w:fldCharType="begin"/>
        </w:r>
        <w:r>
          <w:instrText xml:space="preserve"> PAGEREF _Toc23148 \h </w:instrText>
        </w:r>
        <w:r>
          <w:fldChar w:fldCharType="separate"/>
        </w:r>
        <w:r>
          <w:t>27</w:t>
        </w:r>
        <w:r>
          <w:fldChar w:fldCharType="end"/>
        </w:r>
      </w:hyperlink>
    </w:p>
    <w:p>
      <w:pPr>
        <w:pStyle w:val="TOC2"/>
        <w:tabs>
          <w:tab w:val="right" w:leader="dot" w:pos="8306"/>
        </w:tabs>
      </w:pPr>
      <w:hyperlink w:anchor="_Toc23541" w:history="1">
        <w:r>
          <w:rPr>
            <w:rFonts w:ascii="仿宋" w:eastAsia="仿宋" w:hAnsi="仿宋" w:cs="仿宋" w:hint="eastAsia"/>
            <w:lang w:eastAsia="zh-CN"/>
          </w:rPr>
          <w:t>(四)、利润率高</w:t>
        </w:r>
        <w:r>
          <w:tab/>
        </w:r>
        <w:r>
          <w:fldChar w:fldCharType="begin"/>
        </w:r>
        <w:r>
          <w:instrText xml:space="preserve"> PAGEREF _Toc23541 \h </w:instrText>
        </w:r>
        <w:r>
          <w:fldChar w:fldCharType="separate"/>
        </w:r>
        <w:r>
          <w:t>29</w:t>
        </w:r>
        <w:r>
          <w:fldChar w:fldCharType="end"/>
        </w:r>
      </w:hyperlink>
    </w:p>
    <w:p>
      <w:pPr>
        <w:pStyle w:val="TOC1"/>
        <w:tabs>
          <w:tab w:val="right" w:leader="dot" w:pos="8306"/>
        </w:tabs>
      </w:pPr>
      <w:hyperlink w:anchor="_Toc20575" w:history="1">
        <w:r>
          <w:rPr>
            <w:rFonts w:ascii="仿宋" w:eastAsia="仿宋" w:hAnsi="仿宋" w:cs="仿宋" w:hint="eastAsia"/>
            <w:lang w:eastAsia="zh-CN"/>
          </w:rPr>
          <w:t>八、智慧体育项目经营效益</w:t>
        </w:r>
        <w:r>
          <w:tab/>
        </w:r>
        <w:r>
          <w:fldChar w:fldCharType="begin"/>
        </w:r>
        <w:r>
          <w:instrText xml:space="preserve"> PAGEREF _Toc20575 \h </w:instrText>
        </w:r>
        <w:r>
          <w:fldChar w:fldCharType="separate"/>
        </w:r>
        <w:r>
          <w:t>31</w:t>
        </w:r>
        <w:r>
          <w:fldChar w:fldCharType="end"/>
        </w:r>
      </w:hyperlink>
    </w:p>
    <w:p>
      <w:pPr>
        <w:pStyle w:val="TOC2"/>
        <w:tabs>
          <w:tab w:val="right" w:leader="dot" w:pos="8306"/>
        </w:tabs>
      </w:pPr>
      <w:hyperlink w:anchor="_Toc22213" w:history="1">
        <w:r>
          <w:rPr>
            <w:rFonts w:ascii="仿宋" w:eastAsia="仿宋" w:hAnsi="仿宋" w:cs="仿宋" w:hint="eastAsia"/>
            <w:lang w:eastAsia="zh-CN"/>
          </w:rPr>
          <w:t>(一)、经济评价财务测算</w:t>
        </w:r>
        <w:r>
          <w:tab/>
        </w:r>
        <w:r>
          <w:fldChar w:fldCharType="begin"/>
        </w:r>
        <w:r>
          <w:instrText xml:space="preserve"> PAGEREF _Toc22213 \h </w:instrText>
        </w:r>
        <w:r>
          <w:fldChar w:fldCharType="separate"/>
        </w:r>
        <w:r>
          <w:t>31</w:t>
        </w:r>
        <w:r>
          <w:fldChar w:fldCharType="end"/>
        </w:r>
      </w:hyperlink>
    </w:p>
    <w:p>
      <w:pPr>
        <w:pStyle w:val="TOC2"/>
        <w:tabs>
          <w:tab w:val="right" w:leader="dot" w:pos="8306"/>
        </w:tabs>
      </w:pPr>
      <w:hyperlink w:anchor="_Toc27796" w:history="1">
        <w:r>
          <w:rPr>
            <w:rFonts w:ascii="仿宋" w:eastAsia="仿宋" w:hAnsi="仿宋" w:cs="仿宋" w:hint="eastAsia"/>
            <w:lang w:eastAsia="zh-CN"/>
          </w:rPr>
          <w:t>(二)、智慧体育项目盈利能力分析</w:t>
        </w:r>
        <w:r>
          <w:tab/>
        </w:r>
        <w:r>
          <w:fldChar w:fldCharType="begin"/>
        </w:r>
        <w:r>
          <w:instrText xml:space="preserve"> PAGEREF _Toc27796 \h </w:instrText>
        </w:r>
        <w:r>
          <w:fldChar w:fldCharType="separate"/>
        </w:r>
        <w:r>
          <w:t>33</w:t>
        </w:r>
        <w:r>
          <w:fldChar w:fldCharType="end"/>
        </w:r>
      </w:hyperlink>
    </w:p>
    <w:p>
      <w:pPr>
        <w:pStyle w:val="TOC1"/>
        <w:tabs>
          <w:tab w:val="right" w:leader="dot" w:pos="8306"/>
        </w:tabs>
      </w:pPr>
      <w:hyperlink w:anchor="_Toc29775" w:history="1">
        <w:r>
          <w:rPr>
            <w:rFonts w:ascii="仿宋" w:eastAsia="仿宋" w:hAnsi="仿宋" w:cs="仿宋" w:hint="eastAsia"/>
            <w:lang w:eastAsia="zh-CN"/>
          </w:rPr>
          <w:t>九、智慧体育项目人力资源培养与发展</w:t>
        </w:r>
        <w:r>
          <w:tab/>
        </w:r>
        <w:r>
          <w:fldChar w:fldCharType="begin"/>
        </w:r>
        <w:r>
          <w:instrText xml:space="preserve"> PAGEREF _Toc29775 \h </w:instrText>
        </w:r>
        <w:r>
          <w:fldChar w:fldCharType="separate"/>
        </w:r>
        <w:r>
          <w:t>33</w:t>
        </w:r>
        <w:r>
          <w:fldChar w:fldCharType="end"/>
        </w:r>
      </w:hyperlink>
    </w:p>
    <w:p>
      <w:pPr>
        <w:pStyle w:val="TOC2"/>
        <w:tabs>
          <w:tab w:val="right" w:leader="dot" w:pos="8306"/>
        </w:tabs>
      </w:pPr>
      <w:hyperlink w:anchor="_Toc29980" w:history="1">
        <w:r>
          <w:rPr>
            <w:rFonts w:ascii="仿宋" w:eastAsia="仿宋" w:hAnsi="仿宋" w:cs="仿宋" w:hint="eastAsia"/>
            <w:lang w:eastAsia="zh-CN"/>
          </w:rPr>
          <w:t>(一)、人才需求与规划</w:t>
        </w:r>
        <w:r>
          <w:tab/>
        </w:r>
        <w:r>
          <w:fldChar w:fldCharType="begin"/>
        </w:r>
        <w:r>
          <w:instrText xml:space="preserve"> PAGEREF _Toc29980 \h </w:instrText>
        </w:r>
        <w:r>
          <w:fldChar w:fldCharType="separate"/>
        </w:r>
        <w:r>
          <w:t>33</w:t>
        </w:r>
        <w:r>
          <w:fldChar w:fldCharType="end"/>
        </w:r>
      </w:hyperlink>
    </w:p>
    <w:p>
      <w:pPr>
        <w:pStyle w:val="TOC2"/>
        <w:tabs>
          <w:tab w:val="right" w:leader="dot" w:pos="8306"/>
        </w:tabs>
      </w:pPr>
      <w:hyperlink w:anchor="_Toc4202" w:history="1">
        <w:r>
          <w:rPr>
            <w:rFonts w:ascii="仿宋" w:eastAsia="仿宋" w:hAnsi="仿宋" w:cs="仿宋" w:hint="eastAsia"/>
            <w:lang w:eastAsia="zh-CN"/>
          </w:rPr>
          <w:t>(二)、培训与发展计划</w:t>
        </w:r>
        <w:r>
          <w:tab/>
        </w:r>
        <w:r>
          <w:fldChar w:fldCharType="begin"/>
        </w:r>
        <w:r>
          <w:instrText xml:space="preserve"> PAGEREF _Toc4202 \h </w:instrText>
        </w:r>
        <w:r>
          <w:fldChar w:fldCharType="separate"/>
        </w:r>
        <w:r>
          <w:t>34</w:t>
        </w:r>
        <w:r>
          <w:fldChar w:fldCharType="end"/>
        </w:r>
      </w:hyperlink>
    </w:p>
    <w:p>
      <w:pPr>
        <w:pStyle w:val="TOC1"/>
        <w:tabs>
          <w:tab w:val="right" w:leader="dot" w:pos="8306"/>
        </w:tabs>
      </w:pPr>
      <w:hyperlink w:anchor="_Toc29771" w:history="1">
        <w:r>
          <w:rPr>
            <w:rFonts w:ascii="仿宋" w:eastAsia="仿宋" w:hAnsi="仿宋" w:cs="仿宋" w:hint="eastAsia"/>
            <w:lang w:eastAsia="zh-CN"/>
          </w:rPr>
          <w:t>十、智慧体育项目创新与研发</w:t>
        </w:r>
        <w:r>
          <w:tab/>
        </w:r>
        <w:r>
          <w:fldChar w:fldCharType="begin"/>
        </w:r>
        <w:r>
          <w:instrText xml:space="preserve"> PAGEREF _Toc29771 \h </w:instrText>
        </w:r>
        <w:r>
          <w:fldChar w:fldCharType="separate"/>
        </w:r>
        <w:r>
          <w:t>35</w:t>
        </w:r>
        <w:r>
          <w:fldChar w:fldCharType="end"/>
        </w:r>
      </w:hyperlink>
    </w:p>
    <w:p>
      <w:pPr>
        <w:pStyle w:val="TOC2"/>
        <w:tabs>
          <w:tab w:val="right" w:leader="dot" w:pos="8306"/>
        </w:tabs>
      </w:pPr>
      <w:hyperlink w:anchor="_Toc14967" w:history="1">
        <w:r>
          <w:rPr>
            <w:rFonts w:ascii="仿宋" w:eastAsia="仿宋" w:hAnsi="仿宋" w:cs="仿宋" w:hint="eastAsia"/>
            <w:lang w:eastAsia="zh-CN"/>
          </w:rPr>
          <w:t>(一)、创新策略与方向</w:t>
        </w:r>
        <w:r>
          <w:tab/>
        </w:r>
        <w:r>
          <w:fldChar w:fldCharType="begin"/>
        </w:r>
        <w:r>
          <w:instrText xml:space="preserve"> PAGEREF _Toc14967 \h </w:instrText>
        </w:r>
        <w:r>
          <w:fldChar w:fldCharType="separate"/>
        </w:r>
        <w:r>
          <w:t>35</w:t>
        </w:r>
        <w:r>
          <w:fldChar w:fldCharType="end"/>
        </w:r>
      </w:hyperlink>
    </w:p>
    <w:p>
      <w:pPr>
        <w:pStyle w:val="TOC2"/>
        <w:tabs>
          <w:tab w:val="right" w:leader="dot" w:pos="8306"/>
        </w:tabs>
      </w:pPr>
      <w:hyperlink w:anchor="_Toc6391" w:history="1">
        <w:r>
          <w:rPr>
            <w:rFonts w:ascii="仿宋" w:eastAsia="仿宋" w:hAnsi="仿宋" w:cs="仿宋" w:hint="eastAsia"/>
            <w:lang w:eastAsia="zh-CN"/>
          </w:rPr>
          <w:t>(二)、研发规划与投入</w:t>
        </w:r>
        <w:r>
          <w:tab/>
        </w:r>
        <w:r>
          <w:fldChar w:fldCharType="begin"/>
        </w:r>
        <w:r>
          <w:instrText xml:space="preserve"> PAGEREF _Toc6391 \h </w:instrText>
        </w:r>
        <w:r>
          <w:fldChar w:fldCharType="separate"/>
        </w:r>
        <w:r>
          <w:t>36</w:t>
        </w:r>
        <w:r>
          <w:fldChar w:fldCharType="end"/>
        </w:r>
      </w:hyperlink>
    </w:p>
    <w:p>
      <w:pPr>
        <w:pStyle w:val="TOC1"/>
        <w:tabs>
          <w:tab w:val="right" w:leader="dot" w:pos="8306"/>
        </w:tabs>
      </w:pPr>
      <w:hyperlink w:anchor="_Toc5916" w:history="1">
        <w:r>
          <w:rPr>
            <w:rFonts w:ascii="仿宋" w:eastAsia="仿宋" w:hAnsi="仿宋" w:cs="仿宋" w:hint="eastAsia"/>
            <w:lang w:eastAsia="zh-CN"/>
          </w:rPr>
          <w:t>十一、智慧体育项目计划安排</w:t>
        </w:r>
        <w:r>
          <w:tab/>
        </w:r>
        <w:r>
          <w:fldChar w:fldCharType="begin"/>
        </w:r>
        <w:r>
          <w:instrText xml:space="preserve"> PAGEREF _Toc5916 \h </w:instrText>
        </w:r>
        <w:r>
          <w:fldChar w:fldCharType="separate"/>
        </w:r>
        <w:r>
          <w:t>38</w:t>
        </w:r>
        <w:r>
          <w:fldChar w:fldCharType="end"/>
        </w:r>
      </w:hyperlink>
    </w:p>
    <w:p>
      <w:pPr>
        <w:pStyle w:val="TOC2"/>
        <w:tabs>
          <w:tab w:val="right" w:leader="dot" w:pos="8306"/>
        </w:tabs>
      </w:pPr>
      <w:hyperlink w:anchor="_Toc2477" w:history="1">
        <w:r>
          <w:rPr>
            <w:rFonts w:ascii="仿宋" w:eastAsia="仿宋" w:hAnsi="仿宋" w:cs="仿宋" w:hint="eastAsia"/>
            <w:lang w:eastAsia="zh-CN"/>
          </w:rPr>
          <w:t>(一)、建设周期</w:t>
        </w:r>
        <w:r>
          <w:tab/>
        </w:r>
        <w:r>
          <w:fldChar w:fldCharType="begin"/>
        </w:r>
        <w:r>
          <w:instrText xml:space="preserve"> PAGEREF _Toc2477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6" w:history="1">
        <w:r>
          <w:rPr>
            <w:rFonts w:ascii="仿宋" w:eastAsia="仿宋" w:hAnsi="仿宋" w:cs="仿宋" w:hint="eastAsia"/>
            <w:lang w:eastAsia="zh-CN"/>
          </w:rPr>
          <w:t>(二)、建设进度</w:t>
        </w:r>
        <w:r>
          <w:tab/>
        </w:r>
        <w:r>
          <w:fldChar w:fldCharType="begin"/>
        </w:r>
        <w:r>
          <w:instrText xml:space="preserve"> PAGEREF _Toc32046 \h </w:instrText>
        </w:r>
        <w:r>
          <w:fldChar w:fldCharType="separate"/>
        </w:r>
        <w:r>
          <w:t>39</w:t>
        </w:r>
        <w:r>
          <w:fldChar w:fldCharType="end"/>
        </w:r>
      </w:hyperlink>
    </w:p>
    <w:p>
      <w:pPr>
        <w:pStyle w:val="TOC2"/>
        <w:tabs>
          <w:tab w:val="right" w:leader="dot" w:pos="8306"/>
        </w:tabs>
      </w:pPr>
      <w:hyperlink w:anchor="_Toc19070" w:history="1">
        <w:r>
          <w:rPr>
            <w:rFonts w:ascii="仿宋" w:eastAsia="仿宋" w:hAnsi="仿宋" w:cs="仿宋" w:hint="eastAsia"/>
            <w:lang w:eastAsia="zh-CN"/>
          </w:rPr>
          <w:t>(三)、进度安排注意事项</w:t>
        </w:r>
        <w:r>
          <w:tab/>
        </w:r>
        <w:r>
          <w:fldChar w:fldCharType="begin"/>
        </w:r>
        <w:r>
          <w:instrText xml:space="preserve"> PAGEREF _Toc19070 \h </w:instrText>
        </w:r>
        <w:r>
          <w:fldChar w:fldCharType="separate"/>
        </w:r>
        <w:r>
          <w:t>39</w:t>
        </w:r>
        <w:r>
          <w:fldChar w:fldCharType="end"/>
        </w:r>
      </w:hyperlink>
    </w:p>
    <w:p>
      <w:pPr>
        <w:pStyle w:val="TOC2"/>
        <w:tabs>
          <w:tab w:val="right" w:leader="dot" w:pos="8306"/>
        </w:tabs>
      </w:pPr>
      <w:hyperlink w:anchor="_Toc3775" w:history="1">
        <w:r>
          <w:rPr>
            <w:rFonts w:ascii="仿宋" w:eastAsia="仿宋" w:hAnsi="仿宋" w:cs="仿宋" w:hint="eastAsia"/>
            <w:lang w:eastAsia="zh-CN"/>
          </w:rPr>
          <w:t>(四)、人力资源配置</w:t>
        </w:r>
        <w:r>
          <w:tab/>
        </w:r>
        <w:r>
          <w:fldChar w:fldCharType="begin"/>
        </w:r>
        <w:r>
          <w:instrText xml:space="preserve"> PAGEREF _Toc3775 \h </w:instrText>
        </w:r>
        <w:r>
          <w:fldChar w:fldCharType="separate"/>
        </w:r>
        <w:r>
          <w:t>41</w:t>
        </w:r>
        <w:r>
          <w:fldChar w:fldCharType="end"/>
        </w:r>
      </w:hyperlink>
    </w:p>
    <w:p>
      <w:pPr>
        <w:pStyle w:val="TOC1"/>
        <w:tabs>
          <w:tab w:val="right" w:leader="dot" w:pos="8306"/>
        </w:tabs>
      </w:pPr>
      <w:hyperlink w:anchor="_Toc4700" w:history="1">
        <w:r>
          <w:rPr>
            <w:rFonts w:ascii="仿宋" w:eastAsia="仿宋" w:hAnsi="仿宋" w:cs="仿宋" w:hint="eastAsia"/>
            <w:lang w:eastAsia="zh-CN"/>
          </w:rPr>
          <w:t>十二、智慧体育项目人力资源管理</w:t>
        </w:r>
        <w:r>
          <w:tab/>
        </w:r>
        <w:r>
          <w:fldChar w:fldCharType="begin"/>
        </w:r>
        <w:r>
          <w:instrText xml:space="preserve"> PAGEREF _Toc4700 \h </w:instrText>
        </w:r>
        <w:r>
          <w:fldChar w:fldCharType="separate"/>
        </w:r>
        <w:r>
          <w:t>42</w:t>
        </w:r>
        <w:r>
          <w:fldChar w:fldCharType="end"/>
        </w:r>
      </w:hyperlink>
    </w:p>
    <w:p>
      <w:pPr>
        <w:pStyle w:val="TOC2"/>
        <w:tabs>
          <w:tab w:val="right" w:leader="dot" w:pos="8306"/>
        </w:tabs>
      </w:pPr>
      <w:hyperlink w:anchor="_Toc22426" w:history="1">
        <w:r>
          <w:rPr>
            <w:rFonts w:ascii="仿宋" w:eastAsia="仿宋" w:hAnsi="仿宋" w:cs="仿宋" w:hint="eastAsia"/>
            <w:lang w:eastAsia="zh-CN"/>
          </w:rPr>
          <w:t>(一)、建立健全的预算管理制度</w:t>
        </w:r>
        <w:r>
          <w:tab/>
        </w:r>
        <w:r>
          <w:fldChar w:fldCharType="begin"/>
        </w:r>
        <w:r>
          <w:instrText xml:space="preserve"> PAGEREF _Toc22426 \h </w:instrText>
        </w:r>
        <w:r>
          <w:fldChar w:fldCharType="separate"/>
        </w:r>
        <w:r>
          <w:t>42</w:t>
        </w:r>
        <w:r>
          <w:fldChar w:fldCharType="end"/>
        </w:r>
      </w:hyperlink>
    </w:p>
    <w:p>
      <w:pPr>
        <w:pStyle w:val="TOC2"/>
        <w:tabs>
          <w:tab w:val="right" w:leader="dot" w:pos="8306"/>
        </w:tabs>
      </w:pPr>
      <w:hyperlink w:anchor="_Toc5139" w:history="1">
        <w:r>
          <w:rPr>
            <w:rFonts w:ascii="仿宋" w:eastAsia="仿宋" w:hAnsi="仿宋" w:cs="仿宋" w:hint="eastAsia"/>
            <w:lang w:eastAsia="zh-CN"/>
          </w:rPr>
          <w:t>(二)、加强资金流动监控</w:t>
        </w:r>
        <w:r>
          <w:tab/>
        </w:r>
        <w:r>
          <w:fldChar w:fldCharType="begin"/>
        </w:r>
        <w:r>
          <w:instrText xml:space="preserve"> PAGEREF _Toc5139 \h </w:instrText>
        </w:r>
        <w:r>
          <w:fldChar w:fldCharType="separate"/>
        </w:r>
        <w:r>
          <w:t>44</w:t>
        </w:r>
        <w:r>
          <w:fldChar w:fldCharType="end"/>
        </w:r>
      </w:hyperlink>
    </w:p>
    <w:p>
      <w:pPr>
        <w:pStyle w:val="TOC2"/>
        <w:tabs>
          <w:tab w:val="right" w:leader="dot" w:pos="8306"/>
        </w:tabs>
      </w:pPr>
      <w:hyperlink w:anchor="_Toc1213" w:history="1">
        <w:r>
          <w:rPr>
            <w:rFonts w:ascii="仿宋" w:eastAsia="仿宋" w:hAnsi="仿宋" w:cs="仿宋" w:hint="eastAsia"/>
            <w:lang w:eastAsia="zh-CN"/>
          </w:rPr>
          <w:t>(三)、制定完善的风险控制机制</w:t>
        </w:r>
        <w:r>
          <w:tab/>
        </w:r>
        <w:r>
          <w:fldChar w:fldCharType="begin"/>
        </w:r>
        <w:r>
          <w:instrText xml:space="preserve"> PAGEREF _Toc1213 \h </w:instrText>
        </w:r>
        <w:r>
          <w:fldChar w:fldCharType="separate"/>
        </w:r>
        <w:r>
          <w:t>45</w:t>
        </w:r>
        <w:r>
          <w:fldChar w:fldCharType="end"/>
        </w:r>
      </w:hyperlink>
    </w:p>
    <w:p>
      <w:pPr>
        <w:pStyle w:val="TOC2"/>
        <w:tabs>
          <w:tab w:val="right" w:leader="dot" w:pos="8306"/>
        </w:tabs>
      </w:pPr>
      <w:hyperlink w:anchor="_Toc8298" w:history="1">
        <w:r>
          <w:rPr>
            <w:rFonts w:ascii="仿宋" w:eastAsia="仿宋" w:hAnsi="仿宋" w:cs="仿宋" w:hint="eastAsia"/>
            <w:lang w:eastAsia="zh-CN"/>
          </w:rPr>
          <w:t>(四)、优化成本管理</w:t>
        </w:r>
        <w:r>
          <w:tab/>
        </w:r>
        <w:r>
          <w:fldChar w:fldCharType="begin"/>
        </w:r>
        <w:r>
          <w:instrText xml:space="preserve"> PAGEREF _Toc8298 \h </w:instrText>
        </w:r>
        <w:r>
          <w:fldChar w:fldCharType="separate"/>
        </w:r>
        <w:r>
          <w:t>46</w:t>
        </w:r>
        <w:r>
          <w:fldChar w:fldCharType="end"/>
        </w:r>
      </w:hyperlink>
    </w:p>
    <w:p>
      <w:pPr>
        <w:pStyle w:val="TOC1"/>
        <w:tabs>
          <w:tab w:val="right" w:leader="dot" w:pos="8306"/>
        </w:tabs>
      </w:pPr>
      <w:hyperlink w:anchor="_Toc9365" w:history="1">
        <w:r>
          <w:rPr>
            <w:rFonts w:ascii="仿宋" w:eastAsia="仿宋" w:hAnsi="仿宋" w:cs="仿宋" w:hint="eastAsia"/>
            <w:lang w:eastAsia="zh-CN"/>
          </w:rPr>
          <w:t>十三、智慧体育项目变更管理</w:t>
        </w:r>
        <w:r>
          <w:tab/>
        </w:r>
        <w:r>
          <w:fldChar w:fldCharType="begin"/>
        </w:r>
        <w:r>
          <w:instrText xml:space="preserve"> PAGEREF _Toc9365 \h </w:instrText>
        </w:r>
        <w:r>
          <w:fldChar w:fldCharType="separate"/>
        </w:r>
        <w:r>
          <w:t>47</w:t>
        </w:r>
        <w:r>
          <w:fldChar w:fldCharType="end"/>
        </w:r>
      </w:hyperlink>
    </w:p>
    <w:p>
      <w:pPr>
        <w:pStyle w:val="TOC2"/>
        <w:tabs>
          <w:tab w:val="right" w:leader="dot" w:pos="8306"/>
        </w:tabs>
      </w:pPr>
      <w:hyperlink w:anchor="_Toc29167" w:history="1">
        <w:r>
          <w:rPr>
            <w:rFonts w:ascii="仿宋" w:eastAsia="仿宋" w:hAnsi="仿宋" w:cs="仿宋" w:hint="eastAsia"/>
            <w:lang w:eastAsia="zh-CN"/>
          </w:rPr>
          <w:t>(一)、变更申请与评估</w:t>
        </w:r>
        <w:r>
          <w:tab/>
        </w:r>
        <w:r>
          <w:fldChar w:fldCharType="begin"/>
        </w:r>
        <w:r>
          <w:instrText xml:space="preserve"> PAGEREF _Toc29167 \h </w:instrText>
        </w:r>
        <w:r>
          <w:fldChar w:fldCharType="separate"/>
        </w:r>
        <w:r>
          <w:t>47</w:t>
        </w:r>
        <w:r>
          <w:fldChar w:fldCharType="end"/>
        </w:r>
      </w:hyperlink>
    </w:p>
    <w:p>
      <w:pPr>
        <w:pStyle w:val="TOC2"/>
        <w:tabs>
          <w:tab w:val="right" w:leader="dot" w:pos="8306"/>
        </w:tabs>
      </w:pPr>
      <w:hyperlink w:anchor="_Toc7676" w:history="1">
        <w:r>
          <w:rPr>
            <w:rFonts w:ascii="仿宋" w:eastAsia="仿宋" w:hAnsi="仿宋" w:cs="仿宋" w:hint="eastAsia"/>
            <w:lang w:eastAsia="zh-CN"/>
          </w:rPr>
          <w:t>(二)、变更实施与控制</w:t>
        </w:r>
        <w:r>
          <w:tab/>
        </w:r>
        <w:r>
          <w:fldChar w:fldCharType="begin"/>
        </w:r>
        <w:r>
          <w:instrText xml:space="preserve"> PAGEREF _Toc7676 \h </w:instrText>
        </w:r>
        <w:r>
          <w:fldChar w:fldCharType="separate"/>
        </w:r>
        <w:r>
          <w:t>48</w:t>
        </w:r>
        <w:r>
          <w:fldChar w:fldCharType="end"/>
        </w:r>
      </w:hyperlink>
    </w:p>
    <w:p>
      <w:pPr>
        <w:pStyle w:val="TOC1"/>
        <w:tabs>
          <w:tab w:val="right" w:leader="dot" w:pos="8306"/>
        </w:tabs>
      </w:pPr>
      <w:hyperlink w:anchor="_Toc14457" w:history="1">
        <w:r>
          <w:rPr>
            <w:rFonts w:ascii="仿宋" w:eastAsia="仿宋" w:hAnsi="仿宋" w:cs="仿宋" w:hint="eastAsia"/>
            <w:lang w:eastAsia="zh-CN"/>
          </w:rPr>
          <w:t>十四、质量管理体系</w:t>
        </w:r>
        <w:r>
          <w:tab/>
        </w:r>
        <w:r>
          <w:fldChar w:fldCharType="begin"/>
        </w:r>
        <w:r>
          <w:instrText xml:space="preserve"> PAGEREF _Toc14457 \h </w:instrText>
        </w:r>
        <w:r>
          <w:fldChar w:fldCharType="separate"/>
        </w:r>
        <w:r>
          <w:t>48</w:t>
        </w:r>
        <w:r>
          <w:fldChar w:fldCharType="end"/>
        </w:r>
      </w:hyperlink>
    </w:p>
    <w:p>
      <w:pPr>
        <w:pStyle w:val="TOC2"/>
        <w:tabs>
          <w:tab w:val="right" w:leader="dot" w:pos="8306"/>
        </w:tabs>
      </w:pPr>
      <w:hyperlink w:anchor="_Toc15435" w:history="1">
        <w:r>
          <w:rPr>
            <w:rFonts w:ascii="仿宋" w:eastAsia="仿宋" w:hAnsi="仿宋" w:cs="仿宋" w:hint="eastAsia"/>
            <w:lang w:eastAsia="zh-CN"/>
          </w:rPr>
          <w:t>(一)、质量目标与方针</w:t>
        </w:r>
        <w:r>
          <w:tab/>
        </w:r>
        <w:r>
          <w:fldChar w:fldCharType="begin"/>
        </w:r>
        <w:r>
          <w:instrText xml:space="preserve"> PAGEREF _Toc15435 \h </w:instrText>
        </w:r>
        <w:r>
          <w:fldChar w:fldCharType="separate"/>
        </w:r>
        <w:r>
          <w:t>48</w:t>
        </w:r>
        <w:r>
          <w:fldChar w:fldCharType="end"/>
        </w:r>
      </w:hyperlink>
    </w:p>
    <w:p>
      <w:pPr>
        <w:pStyle w:val="TOC2"/>
        <w:tabs>
          <w:tab w:val="right" w:leader="dot" w:pos="8306"/>
        </w:tabs>
      </w:pPr>
      <w:hyperlink w:anchor="_Toc26983" w:history="1">
        <w:r>
          <w:rPr>
            <w:rFonts w:ascii="仿宋" w:eastAsia="仿宋" w:hAnsi="仿宋" w:cs="仿宋" w:hint="eastAsia"/>
            <w:lang w:eastAsia="zh-CN"/>
          </w:rPr>
          <w:t>(二)、质量管理责任</w:t>
        </w:r>
        <w:r>
          <w:tab/>
        </w:r>
        <w:r>
          <w:fldChar w:fldCharType="begin"/>
        </w:r>
        <w:r>
          <w:instrText xml:space="preserve"> PAGEREF _Toc26983 \h </w:instrText>
        </w:r>
        <w:r>
          <w:fldChar w:fldCharType="separate"/>
        </w:r>
        <w:r>
          <w:t>49</w:t>
        </w:r>
        <w:r>
          <w:fldChar w:fldCharType="end"/>
        </w:r>
      </w:hyperlink>
    </w:p>
    <w:p>
      <w:pPr>
        <w:pStyle w:val="TOC2"/>
        <w:tabs>
          <w:tab w:val="right" w:leader="dot" w:pos="8306"/>
        </w:tabs>
      </w:pPr>
      <w:hyperlink w:anchor="_Toc24845" w:history="1">
        <w:r>
          <w:rPr>
            <w:rFonts w:ascii="仿宋" w:eastAsia="仿宋" w:hAnsi="仿宋" w:cs="仿宋" w:hint="eastAsia"/>
            <w:lang w:eastAsia="zh-CN"/>
          </w:rPr>
          <w:t>(三)、质量管理体系文件</w:t>
        </w:r>
        <w:r>
          <w:tab/>
        </w:r>
        <w:r>
          <w:fldChar w:fldCharType="begin"/>
        </w:r>
        <w:r>
          <w:instrText xml:space="preserve"> PAGEREF _Toc24845 \h </w:instrText>
        </w:r>
        <w:r>
          <w:fldChar w:fldCharType="separate"/>
        </w:r>
        <w:r>
          <w:t>51</w:t>
        </w:r>
        <w:r>
          <w:fldChar w:fldCharType="end"/>
        </w:r>
      </w:hyperlink>
    </w:p>
    <w:p>
      <w:pPr>
        <w:pStyle w:val="TOC2"/>
        <w:tabs>
          <w:tab w:val="right" w:leader="dot" w:pos="8306"/>
        </w:tabs>
      </w:pPr>
      <w:hyperlink w:anchor="_Toc17184" w:history="1">
        <w:r>
          <w:rPr>
            <w:rFonts w:ascii="仿宋" w:eastAsia="仿宋" w:hAnsi="仿宋" w:cs="仿宋" w:hint="eastAsia"/>
            <w:lang w:eastAsia="zh-CN"/>
          </w:rPr>
          <w:t>(四)、质量培训与教育</w:t>
        </w:r>
        <w:r>
          <w:tab/>
        </w:r>
        <w:r>
          <w:fldChar w:fldCharType="begin"/>
        </w:r>
        <w:r>
          <w:instrText xml:space="preserve"> PAGEREF _Toc17184 \h </w:instrText>
        </w:r>
        <w:r>
          <w:fldChar w:fldCharType="separate"/>
        </w:r>
        <w:r>
          <w:t>53</w:t>
        </w:r>
        <w:r>
          <w:fldChar w:fldCharType="end"/>
        </w:r>
      </w:hyperlink>
    </w:p>
    <w:p>
      <w:pPr>
        <w:pStyle w:val="TOC2"/>
        <w:tabs>
          <w:tab w:val="right" w:leader="dot" w:pos="8306"/>
        </w:tabs>
      </w:pPr>
      <w:hyperlink w:anchor="_Toc12292" w:history="1">
        <w:r>
          <w:rPr>
            <w:rFonts w:ascii="仿宋" w:eastAsia="仿宋" w:hAnsi="仿宋" w:cs="仿宋" w:hint="eastAsia"/>
            <w:lang w:eastAsia="zh-CN"/>
          </w:rPr>
          <w:t>(五)、质量审核与评价</w:t>
        </w:r>
        <w:r>
          <w:tab/>
        </w:r>
        <w:r>
          <w:fldChar w:fldCharType="begin"/>
        </w:r>
        <w:r>
          <w:instrText xml:space="preserve"> PAGEREF _Toc12292 \h </w:instrText>
        </w:r>
        <w:r>
          <w:fldChar w:fldCharType="separate"/>
        </w:r>
        <w:r>
          <w:t>54</w:t>
        </w:r>
        <w:r>
          <w:fldChar w:fldCharType="end"/>
        </w:r>
      </w:hyperlink>
    </w:p>
    <w:p>
      <w:pPr>
        <w:pStyle w:val="TOC2"/>
        <w:tabs>
          <w:tab w:val="right" w:leader="dot" w:pos="8306"/>
        </w:tabs>
      </w:pPr>
      <w:hyperlink w:anchor="_Toc9581" w:history="1">
        <w:r>
          <w:rPr>
            <w:rFonts w:ascii="仿宋" w:eastAsia="仿宋" w:hAnsi="仿宋" w:cs="仿宋" w:hint="eastAsia"/>
            <w:lang w:eastAsia="zh-CN"/>
          </w:rPr>
          <w:t>(六)、不符合与纠正措施</w:t>
        </w:r>
        <w:r>
          <w:tab/>
        </w:r>
        <w:r>
          <w:fldChar w:fldCharType="begin"/>
        </w:r>
        <w:r>
          <w:instrText xml:space="preserve"> PAGEREF _Toc9581 \h </w:instrText>
        </w:r>
        <w:r>
          <w:fldChar w:fldCharType="separate"/>
        </w:r>
        <w:r>
          <w:t>55</w:t>
        </w:r>
        <w:r>
          <w:fldChar w:fldCharType="end"/>
        </w:r>
      </w:hyperlink>
    </w:p>
    <w:p>
      <w:pPr>
        <w:pStyle w:val="TOC1"/>
        <w:tabs>
          <w:tab w:val="right" w:leader="dot" w:pos="8306"/>
        </w:tabs>
      </w:pPr>
      <w:hyperlink w:anchor="_Toc28838" w:history="1">
        <w:r>
          <w:rPr>
            <w:rFonts w:ascii="仿宋" w:eastAsia="仿宋" w:hAnsi="仿宋" w:cs="仿宋" w:hint="eastAsia"/>
            <w:lang w:eastAsia="zh-CN"/>
          </w:rPr>
          <w:t>十五、智慧体育项目实施保障措施</w:t>
        </w:r>
        <w:r>
          <w:tab/>
        </w:r>
        <w:r>
          <w:fldChar w:fldCharType="begin"/>
        </w:r>
        <w:r>
          <w:instrText xml:space="preserve"> PAGEREF _Toc28838 \h </w:instrText>
        </w:r>
        <w:r>
          <w:fldChar w:fldCharType="separate"/>
        </w:r>
        <w:r>
          <w:t>56</w:t>
        </w:r>
        <w:r>
          <w:fldChar w:fldCharType="end"/>
        </w:r>
      </w:hyperlink>
    </w:p>
    <w:p>
      <w:pPr>
        <w:pStyle w:val="TOC2"/>
        <w:tabs>
          <w:tab w:val="right" w:leader="dot" w:pos="8306"/>
        </w:tabs>
      </w:pPr>
      <w:hyperlink w:anchor="_Toc11665" w:history="1">
        <w:r>
          <w:rPr>
            <w:rFonts w:ascii="仿宋" w:eastAsia="仿宋" w:hAnsi="仿宋" w:cs="仿宋" w:hint="eastAsia"/>
            <w:lang w:eastAsia="zh-CN"/>
          </w:rPr>
          <w:t>(一)、智慧体育项目实施保障机制</w:t>
        </w:r>
        <w:r>
          <w:tab/>
        </w:r>
        <w:r>
          <w:fldChar w:fldCharType="begin"/>
        </w:r>
        <w:r>
          <w:instrText xml:space="preserve"> PAGEREF _Toc11665 \h </w:instrText>
        </w:r>
        <w:r>
          <w:fldChar w:fldCharType="separate"/>
        </w:r>
        <w:r>
          <w:t>56</w:t>
        </w:r>
        <w:r>
          <w:fldChar w:fldCharType="end"/>
        </w:r>
      </w:hyperlink>
    </w:p>
    <w:p>
      <w:pPr>
        <w:pStyle w:val="TOC2"/>
        <w:tabs>
          <w:tab w:val="right" w:leader="dot" w:pos="8306"/>
        </w:tabs>
      </w:pPr>
      <w:hyperlink w:anchor="_Toc30782" w:history="1">
        <w:r>
          <w:rPr>
            <w:rFonts w:ascii="仿宋" w:eastAsia="仿宋" w:hAnsi="仿宋" w:cs="仿宋" w:hint="eastAsia"/>
            <w:lang w:eastAsia="zh-CN"/>
          </w:rPr>
          <w:t>(二)、智慧体育项目法律合规要求</w:t>
        </w:r>
        <w:r>
          <w:tab/>
        </w:r>
        <w:r>
          <w:fldChar w:fldCharType="begin"/>
        </w:r>
        <w:r>
          <w:instrText xml:space="preserve"> PAGEREF _Toc30782 \h </w:instrText>
        </w:r>
        <w:r>
          <w:fldChar w:fldCharType="separate"/>
        </w:r>
        <w:r>
          <w:t>60</w:t>
        </w:r>
        <w:r>
          <w:fldChar w:fldCharType="end"/>
        </w:r>
      </w:hyperlink>
    </w:p>
    <w:p>
      <w:pPr>
        <w:pStyle w:val="TOC2"/>
        <w:tabs>
          <w:tab w:val="right" w:leader="dot" w:pos="8306"/>
        </w:tabs>
      </w:pPr>
      <w:hyperlink w:anchor="_Toc15449" w:history="1">
        <w:r>
          <w:rPr>
            <w:rFonts w:ascii="仿宋" w:eastAsia="仿宋" w:hAnsi="仿宋" w:cs="仿宋" w:hint="eastAsia"/>
            <w:lang w:eastAsia="zh-CN"/>
          </w:rPr>
          <w:t>(三)、智慧体育项目合同管理与法律事务</w:t>
        </w:r>
        <w:r>
          <w:tab/>
        </w:r>
        <w:r>
          <w:fldChar w:fldCharType="begin"/>
        </w:r>
        <w:r>
          <w:instrText xml:space="preserve"> PAGEREF _Toc15449 \h </w:instrText>
        </w:r>
        <w:r>
          <w:fldChar w:fldCharType="separate"/>
        </w:r>
        <w:r>
          <w:t>64</w:t>
        </w:r>
        <w:r>
          <w:fldChar w:fldCharType="end"/>
        </w:r>
      </w:hyperlink>
    </w:p>
    <w:p>
      <w:pPr>
        <w:pStyle w:val="TOC2"/>
        <w:tabs>
          <w:tab w:val="right" w:leader="dot" w:pos="8306"/>
        </w:tabs>
      </w:pPr>
      <w:hyperlink w:anchor="_Toc19026" w:history="1">
        <w:r>
          <w:rPr>
            <w:rFonts w:ascii="仿宋" w:eastAsia="仿宋" w:hAnsi="仿宋" w:cs="仿宋" w:hint="eastAsia"/>
            <w:lang w:eastAsia="zh-CN"/>
          </w:rPr>
          <w:t>(四)、智慧体育项目知识产权保护策略</w:t>
        </w:r>
        <w:r>
          <w:tab/>
        </w:r>
        <w:r>
          <w:fldChar w:fldCharType="begin"/>
        </w:r>
        <w:r>
          <w:instrText xml:space="preserve"> PAGEREF _Toc19026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70"/>
      <w:r>
        <w:rPr>
          <w:rFonts w:ascii="仿宋" w:eastAsia="仿宋" w:hAnsi="仿宋" w:cs="仿宋" w:hint="eastAsia"/>
          <w:sz w:val="28"/>
          <w:lang w:eastAsia="zh-CN"/>
        </w:rPr>
        <w:t>一、智慧体育项目文档管理</w:t>
      </w:r>
      <w:bookmarkEnd w:id="2"/>
    </w:p>
    <w:p>
      <w:pPr>
        <w:pStyle w:val="Heading2"/>
        <w:rPr>
          <w:rFonts w:ascii="仿宋" w:eastAsia="仿宋" w:hAnsi="仿宋" w:cs="仿宋" w:hint="eastAsia"/>
          <w:lang w:eastAsia="zh-CN"/>
        </w:rPr>
      </w:pPr>
      <w:bookmarkStart w:id="3" w:name="_Toc314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智慧体育项目高度重视文档的质量和准确性，以支持智慧体育项目的各项活动和决策。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文档的编制始于智慧体育项目计划的初期，我们制定了详细的文档编制计划，明确了每个文档的内容、格式和编写责任人。在智慧体育项目启动阶段，我们首先编制了智慧体育项目章程，明确定义了智慧体育项目的目标、范围、风险等关键要素。随后，智慧体育项目团队根据计划陆续编制了需求文档、设计文档、测试文档等各类文档，确保智慧体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体育项目管理中的重要环节，旨在确保智慧体育项目文档符合质量标准和智慧体育项目需求。在智慧体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除了内部审查，我们还进行了外部审查，邀请智慧体育项目相关利益方和专业领域的专家对文档进行独立审查。这有助于获取更全面、客观的反馈，确保智慧体育项目文档不仅符合内部标准，也满足外部需求。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智慧体育项目在文档编制与审查方面建立了严格的管理机制，通过规范的流程和多维度的审查，确保智慧体育项目文档的质量、准确性和可靠性，为智慧体育项目的顺利推进提供了有力支持。</w:t>
      </w:r>
    </w:p>
    <w:p>
      <w:pPr>
        <w:pStyle w:val="Heading2"/>
        <w:ind w:firstLine="560" w:firstLineChars="200"/>
        <w:rPr>
          <w:rFonts w:ascii="仿宋" w:eastAsia="仿宋" w:hAnsi="仿宋" w:cs="仿宋" w:hint="eastAsia"/>
          <w:sz w:val="28"/>
          <w:lang w:eastAsia="zh-CN"/>
        </w:rPr>
      </w:pPr>
      <w:bookmarkStart w:id="4" w:name="_Toc129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在智慧体育项目中，我们致力于优化文档发布与分发过程，以确保信息的高效传递和团队间协作的顺畅进行。以下是我们采取的关键优化策略：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我们通过多渠道发布文档，包括电子邮件、智慧体育项目管理平台、内部网站等，以满足不同团队成员的偏好和需求。多渠道发布确保了信息的全面覆盖。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我们采用了精细的权限控制，确保只有授权人员可以访问敏感信息。这种安全措施保护了智慧体育项目文档的机密性，防止了未经授权的信息泄露。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文档存档与归档是智慧体育项目生命周期中一个至关重要的环节，直接关系到智慧体育项目信息的长期保存和历史记录的完整性。在智慧体育项目中，我们实施了一系列有效的文档存档与归档管理策略：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36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95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智慧体育项目的主要产品是XXXX，预计年产值为XXX万元。这一产品在市场中占据着重要的地位，其广泛的应用范围使得该智慧体育项目的市场前景非常广阔。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体育项目的xxx产品作为重要的原材料之一，将在多个领域发挥关键作用。其在建筑、交通、能源等方面的广泛应用将为整个产业链提供强大的支持，形成产业协同效应。智慧体育项目的年产值XXX万XXX万XXX万万元不仅反映了其在市场上的巨大潜力，更预示着它对国民经济的积极贡献。这种关联度高、涉及面广的产业关系，使得该智慧体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4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总征地面积为XXXX平方米，相当于约XX.XX亩，其中净用地面积为XXXX平方米，红线范围内相当于约XX.XX亩。这一用地规模充分考虑了智慧体育项目的建设需求，保障了智慧体育项目在合适的空间内得以充分发展。智慧体育项目规划的总建筑面积为XXXX平方米，其中主体工程建设占XXXX平方米，计容建筑面积达XXXX平方米。预计建筑工程的投资将达到XXXX万元，为智慧体育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购置的设备共计XXXX台（套），设备购置费用为XXXX万元。这一设备购置计划充分考虑到智慧体育项目的生产需求和技术要求，确保了智慧体育项目在生产运营中具备先进的技术装备和高效的生产能力。设备的合理配置将为智慧体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总投资为XXXX万元，预计年实现营业收入为XXXX万元。这一产能规模的设定旨在确保智慧体育项目能够在投资与回报之间取得平衡，实现长期可持续的发展。智慧体育项目的总投资充分考虑到各个方面的需求，包括用地建设、设备购置等多个环节，以确保智慧体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892"/>
      <w:r>
        <w:rPr>
          <w:rFonts w:ascii="仿宋" w:eastAsia="仿宋" w:hAnsi="仿宋" w:cs="仿宋" w:hint="eastAsia"/>
          <w:sz w:val="28"/>
          <w:lang w:eastAsia="zh-CN"/>
        </w:rPr>
        <w:t>三、智慧体育项目绩效评估</w:t>
      </w:r>
      <w:bookmarkEnd w:id="9"/>
    </w:p>
    <w:p>
      <w:pPr>
        <w:pStyle w:val="Heading2"/>
        <w:rPr>
          <w:rFonts w:ascii="仿宋" w:eastAsia="仿宋" w:hAnsi="仿宋" w:cs="仿宋" w:hint="eastAsia"/>
          <w:lang w:eastAsia="zh-CN"/>
        </w:rPr>
      </w:pPr>
      <w:bookmarkStart w:id="10" w:name="_Toc347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慧体育项目中，我们设计了一套全面的绩效评估指标，以确保智慧体育项目的可控和成功交付。这些指标跨足智慧体育项目目标、成本、进度和质量等多个维度，为我们提供了全面洞察智慧体育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目标达成率是我们关注的首要指标。我们设定了明确的目标，并通过定期监测和评估，迅速发现并应对潜在的目标偏差。这为智慧体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成本绩效是另一个核心关注点。通过实际成本与预算成本的对比分析，我们深入了解成本差异的原因，及时调整资源分配，保持智慧体育项目在经济效益方面的合理水平。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进度作为关键的绩效指标之一，得到了精心的关注。我们制定了详细的智慧体育项目进度计划，并设立了进度符合度指标，确保实际进度与计划进度保持一致。这使我们能够快速发现和解决潜在的进度问题，保持智慧体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体育项目绩效的不可或缺的一环。我们引入了一系列的质量标准和客户满意度指标，以确保智慧体育项目交付的成果在质量上达到或超越预期水平。通过持续监测这些指标，我们努力提升智慧体育项目整体质量水平，为智慧体育项目的成功交付提供有力保障。通过这些科学且全面的绩效评估，我们能够更好地引导智慧体育项目的持续改进，确保智慧体育项目目标的顺利达成。</w:t>
      </w:r>
    </w:p>
    <w:p>
      <w:pPr>
        <w:pStyle w:val="Heading2"/>
        <w:ind w:firstLine="560" w:firstLineChars="200"/>
        <w:rPr>
          <w:rFonts w:ascii="仿宋" w:eastAsia="仿宋" w:hAnsi="仿宋" w:cs="仿宋" w:hint="eastAsia"/>
          <w:sz w:val="28"/>
          <w:lang w:eastAsia="zh-CN"/>
        </w:rPr>
      </w:pPr>
      <w:bookmarkStart w:id="11" w:name="_Toc2922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绩效评估是智慧体育项目中的关键环节，为确保智慧体育项目达到预期目标，我们采用了多层次、多维度的绩效评估方法。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体育项目的战略目标对齐，确保每个决策和行动都与智慧体育项目整体目标保持一致。团队会定期召开战略对齐会议，审视当前工作与智慧体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体育项目进度、质量、成本和风险等方面。这些指标通过数据收集和分析，为智慧体育项目管理团队提供了客观的评估依据。例如，我们通过智慧体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绩效评估不仅仅停留在智慧体育项目内部，还考虑了智慧体育项目对外部环境的影响。我们定期进行干系人满意度调查，以了解各利益相关方对智慧体育项目的期望和满意度，并及时做出调整。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这种多层次、多角度的绩效评估方法，使得我们能够全面了解智慧体育项目的运行状态，及时做出调整，确保智慧体育项目在不断变化的环境中保持稳健前行。</w:t>
      </w:r>
    </w:p>
    <w:p>
      <w:pPr>
        <w:pStyle w:val="Heading2"/>
        <w:ind w:firstLine="560" w:firstLineChars="200"/>
        <w:rPr>
          <w:rFonts w:ascii="仿宋" w:eastAsia="仿宋" w:hAnsi="仿宋" w:cs="仿宋" w:hint="eastAsia"/>
          <w:sz w:val="28"/>
          <w:lang w:eastAsia="zh-CN"/>
        </w:rPr>
      </w:pPr>
      <w:bookmarkStart w:id="12" w:name="_Toc1311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为了确保智慧体育项目的有效管理和不断优化，我们采用了精心设计的绩效评估周期。这个周期旨在实现灵活、实时和全面的评估，以适应智慧体育项目执行中的各种挑战。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体育项目的不同需求，分为短期、中期和长期。短期评估关注每个迭代或工作周期，以及时发现和解决当前任务中的问题。中期评估涵盖几个迭代，深入了解整体智慧体育项目的趋势和性能。长期评估则着眼于整个智慧体育项目阶段，确保智慧体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体育项目管理工具和协作平台，团队成员能够随时更新和分享智慧体育项目数据。这种实时性的反馈机制使我们能够及时察觉潜在问题，快速调整，保持智慧体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体育项目的决策制定密不可分。每个周期的智慧体育项目回顾会议成为集体总结经验、识别问题深层次原因并找到创新解决方案的平台。这种定期的反思与调整机制使智慧体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633"/>
      <w:r>
        <w:rPr>
          <w:rFonts w:ascii="仿宋" w:eastAsia="仿宋" w:hAnsi="仿宋" w:cs="仿宋" w:hint="eastAsia"/>
          <w:sz w:val="28"/>
          <w:lang w:eastAsia="zh-CN"/>
        </w:rPr>
        <w:t>四、智慧体育项目建设背景及必要性分析</w:t>
      </w:r>
      <w:bookmarkEnd w:id="13"/>
    </w:p>
    <w:p>
      <w:pPr>
        <w:pStyle w:val="Heading2"/>
        <w:rPr>
          <w:rFonts w:ascii="仿宋" w:eastAsia="仿宋" w:hAnsi="仿宋" w:cs="仿宋" w:hint="eastAsia"/>
          <w:lang w:eastAsia="zh-CN"/>
        </w:rPr>
      </w:pPr>
      <w:bookmarkStart w:id="14" w:name="_Toc4587"/>
      <w:r>
        <w:rPr>
          <w:rFonts w:ascii="仿宋" w:eastAsia="仿宋" w:hAnsi="仿宋" w:cs="仿宋" w:hint="eastAsia"/>
          <w:lang w:eastAsia="zh-CN"/>
        </w:rPr>
        <w:t>(一)、智慧体育项目背景分析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体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体育项目在这个潮流中的定位。同时，我们将关注行业内涌现的新兴机遇，以便智慧体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体育项目提供了强大的发展动力。我们将聚焦于行业内最新的技术发展趋势，包括但不限于人工智能、大数据分析、物联网等领域。通过深度的技术研究，我们将确保智慧体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体育项目发展的源泉。我们将投入更多的精力对市场需求进行深入剖析，超越表面的需求，深入挖掘潜在的市场痛点和机遇。通过对市场需求的细致了解，智慧体育项目将更有针对性地设计解决方案，满足市场的多样化需求，从而更好地促进智慧体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体育项目战略至关重要。我们将对竞争态势进行更为深入的分析，包括但不限于市场份额、产品特点、客户满意度等多个维度。通过深度的竞争分析，智慧体育项目将能够更准确地把握市场脉搏，制定具有竞争力的智慧体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慧体育项目的发展具有直接的影响。我们将进行更为全面的法规和政策分析，了解行业发展中的潜在法律风险和合规挑战。通过充分了解和遵守相关法规，智慧体育项目将确保在法律框架内合法合规运营，为智慧体育项目的稳健发展提供有力支持。</w:t>
      </w:r>
    </w:p>
    <w:p>
      <w:pPr>
        <w:pStyle w:val="Heading2"/>
        <w:ind w:firstLine="560" w:firstLineChars="200"/>
        <w:rPr>
          <w:rFonts w:ascii="仿宋" w:eastAsia="仿宋" w:hAnsi="仿宋" w:cs="仿宋" w:hint="eastAsia"/>
          <w:sz w:val="28"/>
          <w:lang w:eastAsia="zh-CN"/>
        </w:rPr>
      </w:pPr>
      <w:bookmarkStart w:id="15" w:name="_Toc30570"/>
      <w:r>
        <w:rPr>
          <w:rFonts w:ascii="仿宋" w:eastAsia="仿宋" w:hAnsi="仿宋" w:cs="仿宋" w:hint="eastAsia"/>
          <w:sz w:val="28"/>
          <w:lang w:eastAsia="zh-CN"/>
        </w:rPr>
        <w:t>(二)、智慧体育项目建设必要性分析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的迫切性源于对行业发展趋势的深刻洞察。我们正处于一个行业变革的时代，科技创新、数字化转型成为企业发展的关键动力。智慧体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不仅仅是为了跟上潮流，更是为了通过技术创新推动企业的持续发展。通过引入先进的技术和解决方案，智慧体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体育项目的建设成为必然选择，通过提高产品质量、拓展服务领域，从而在竞争中获得更多的机会。智慧体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慧体育项目建设的必要性体现在对客户需求更精准的满足。通过智慧体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的背后是对企业持续创新的追求。只有通过不断创新，企业才能在竞争中立于不败之地。智慧体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71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27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技术管理特点体现在其创新导向。通过引入最先进的技术趋势和解决方案，智慧体育项目致力于提升科技含量、提高质量和效率水平。这意味着我们将采用最新的工具和方法，确保智慧体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体育项目技术管理的显著特征。通过整合不同领域的技术资源，我们实现了跨学科的协同工作。这有助于优化技术架构，提高整体效能。此外，整合性策略还促进了不同技术团队之间的紧密沟通和高效合作，确保智慧体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体育项目所采用的技术。通过不断优化技术方案，智慧体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体育项目团队将在智慧体育项目初期识别可能的技术风险，并采取相应的预防和应对措施。通过建立健全的风险评估机制，智慧体育项目能够在实施过程中及时发现并解决潜在的技术问题，保障智慧体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体育项目中，技术将成为智慧体育项目成功的有力支持。这一深度剖析揭示了技术管理在智慧体育项目实施中的关键作用，为智慧体育项目的技术基础奠定了坚实的基础。</w:t>
      </w:r>
    </w:p>
    <w:p>
      <w:pPr>
        <w:pStyle w:val="Heading2"/>
        <w:ind w:firstLine="560" w:firstLineChars="200"/>
        <w:rPr>
          <w:rFonts w:ascii="仿宋" w:eastAsia="仿宋" w:hAnsi="仿宋" w:cs="仿宋" w:hint="eastAsia"/>
          <w:sz w:val="28"/>
          <w:lang w:eastAsia="zh-CN"/>
        </w:rPr>
      </w:pPr>
      <w:bookmarkStart w:id="18" w:name="_Toc9526"/>
      <w:r>
        <w:rPr>
          <w:rFonts w:ascii="仿宋" w:eastAsia="仿宋" w:hAnsi="仿宋" w:cs="仿宋" w:hint="eastAsia"/>
          <w:sz w:val="28"/>
          <w:lang w:eastAsia="zh-CN"/>
        </w:rPr>
        <w:t>(二)、智慧体育项目工艺技术设计方案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体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体育项目将严格按照相关行业规范要求进行组织。通过有效控制产品质量，智慧体育项目将致力于为顾客提供优质的智慧体育项目产品和良好的服务。这体现了智慧体育项目对于生产活动合规性和质量标准的高度重视，为智慧体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慧体育项目注重生态效益和清洁生产原则。智慧体育项目建设将紧密结合地方特色经济发展，与社会经济发展规划和区域环境保护规划方案相协调一致。通过与当地区域自然生态系统的结合，智慧体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体育项目产品具有多样化的客户需求和个性化的特点。因此，智慧体育项目产品规格品种多样，且单批生产数量较小。为满足这一特点，智慧体育项目承办单位将建设先进的柔性制造生产线。通过广泛应用柔性制造技术，智慧体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https://d.book118.com/098052071000006033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7309E"/>
    <w:rsid w:val="169730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5207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2024-01-30T07:20:00Z</dcterms:created>
  <dcterms:modified xsi:type="dcterms:W3CDTF">2024-01-30T07:21:15Z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3BE8DFC49FB04A14AAB72E5DB6B7BACE_11</vt:lpwstr>
  </property>
  <property fmtid="{D5CDD505-2E9C-101B-9397-08002B2CF9AE}" pid="3" name="KSOProductBuildVer">
    <vt:lpwstr>2052-12.1.0.16250</vt:lpwstr>
  </property>
</Properties>
</file>