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2023年执法调研报告十四篇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2023年执法调研报告十四篇</w:t>
      </w:r>
      <w:r>
        <w:rPr>
          <w:rFonts w:ascii="仿宋" w:eastAsia="仿宋" w:hAnsi="仿宋"/>
          <w:sz w:val="32"/>
          <w:szCs w:val="32"/>
        </w:rPr>
        <w:br/>
      </w:r>
      <w:r>
        <w:rPr>
          <w:rFonts w:ascii="仿宋" w:eastAsia="仿宋" w:hAnsi="仿宋"/>
          <w:sz w:val="32"/>
          <w:szCs w:val="32"/>
        </w:rPr>
        <w:t xml:space="preserve">    2023年执法调研报告 篇1 </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运河管理局水利执法工作开始于_运河管理局水政监察总队成立，是海河水利委员会直属的第一支水政监察总队。</w:t>
      </w:r>
      <w:r>
        <w:rPr>
          <w:rFonts w:ascii="仿宋" w:eastAsia="仿宋" w:hAnsi="仿宋"/>
          <w:sz w:val="32"/>
          <w:szCs w:val="32"/>
        </w:rPr>
        <w:br/>
      </w:r>
      <w:r>
        <w:rPr>
          <w:rFonts w:ascii="仿宋" w:eastAsia="仿宋" w:hAnsi="仿宋"/>
          <w:sz w:val="32"/>
          <w:szCs w:val="32"/>
        </w:rPr>
        <w:t>　　目前，我局水政监察总队下设9个水政监察支队，1个采砂管理支队，35个水政大队，2个采砂管理大队，现有水政监察人员218人（含采砂管理执法人员）。</w:t>
      </w:r>
      <w:r>
        <w:rPr>
          <w:rFonts w:ascii="仿宋" w:eastAsia="仿宋" w:hAnsi="仿宋"/>
          <w:sz w:val="32"/>
          <w:szCs w:val="32"/>
        </w:rPr>
        <w:br/>
      </w:r>
      <w:r>
        <w:rPr>
          <w:rFonts w:ascii="仿宋" w:eastAsia="仿宋" w:hAnsi="仿宋"/>
          <w:sz w:val="32"/>
          <w:szCs w:val="32"/>
        </w:rPr>
        <w:t>　　自从开展水政监察规范化建设以来。我局按照水利部、海委统一部署和要求，本着“边建设，边执法”的原则，狠抓了队伍建设。</w:t>
      </w:r>
      <w:r>
        <w:rPr>
          <w:rFonts w:ascii="仿宋" w:eastAsia="仿宋" w:hAnsi="仿宋"/>
          <w:sz w:val="32"/>
          <w:szCs w:val="32"/>
        </w:rPr>
        <w:br/>
      </w:r>
      <w:r>
        <w:rPr>
          <w:rFonts w:ascii="仿宋" w:eastAsia="仿宋" w:hAnsi="仿宋"/>
          <w:sz w:val="32"/>
          <w:szCs w:val="32"/>
        </w:rPr>
        <w:t>　　我局各级水政机构通过加强水政监察队伍的组织建设、制度建设，不断提高各级水政监察人员依法治水，依法行政的能力。各级水政监察队伍在法律、法规、水利政策的宣传，水事案件的查处，省际水事纠纷的调处，水资源调查评价水量调度、取水许可，河道管理范围内建设项目的管理等方面发挥了重要作用。</w:t>
      </w:r>
      <w:r>
        <w:rPr>
          <w:rFonts w:ascii="仿宋" w:eastAsia="仿宋" w:hAnsi="仿宋"/>
          <w:sz w:val="32"/>
          <w:szCs w:val="32"/>
        </w:rPr>
        <w:br/>
      </w:r>
      <w:r>
        <w:rPr>
          <w:rFonts w:ascii="仿宋" w:eastAsia="仿宋" w:hAnsi="仿宋"/>
          <w:sz w:val="32"/>
          <w:szCs w:val="32"/>
        </w:rPr>
        <w:t>　　二、水行政执法能力建设的基本举措</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近年来，我局依据《中华人民共和国水法》、《中华人民共和国防洪法》、《河道管理条例》等水法律法规，水利部的规章，按照建管并举的治水方针，积极有效地开展水行政执法工作，取得了一定成效。</w:t>
      </w:r>
      <w:r>
        <w:rPr>
          <w:rFonts w:ascii="仿宋" w:eastAsia="仿宋" w:hAnsi="仿宋"/>
          <w:sz w:val="32"/>
          <w:szCs w:val="32"/>
        </w:rPr>
        <w:br/>
      </w:r>
      <w:r>
        <w:rPr>
          <w:rFonts w:ascii="仿宋" w:eastAsia="仿宋" w:hAnsi="仿宋"/>
          <w:sz w:val="32"/>
          <w:szCs w:val="32"/>
        </w:rPr>
        <w:t>　　1、加强了水行政执法人员素质建设</w:t>
      </w:r>
      <w:r>
        <w:rPr>
          <w:rFonts w:ascii="仿宋" w:eastAsia="仿宋" w:hAnsi="仿宋"/>
          <w:sz w:val="32"/>
          <w:szCs w:val="32"/>
        </w:rPr>
        <w:br/>
      </w:r>
      <w:r>
        <w:rPr>
          <w:rFonts w:ascii="仿宋" w:eastAsia="仿宋" w:hAnsi="仿宋"/>
          <w:sz w:val="32"/>
          <w:szCs w:val="32"/>
        </w:rPr>
        <w:t>　　要坚持依法行政，文明执法，必须造就一支与之相适的高素质的执法队伍。为提高一线执法骨干在执法办案中的实际操作能力，我局加强了对执法人员的业务培训。一是组织水政监察人员参加水利部、海委组织的培训班；二是规定各级水政队伍每周抽出一定时间组织执法人员结合实际案例进行法律知识的学习和研究；三是支持和鼓励执法人员参加法律、水政水资源等专业大专函授学习。平时还注重水政监察队伍的政治思想教育，在整个水政监察队伍中开展以提高人的素质为中心的“内强素质、外树形象”活动。目前，我局大部分专（兼职）职人员，持有所在地方政府颁发的行政执法证，同时持有水利部的水政监察证。全部水政监察员达到中专（含高中）以上文化程度。</w:t>
      </w:r>
      <w:r>
        <w:rPr>
          <w:rFonts w:ascii="仿宋" w:eastAsia="仿宋" w:hAnsi="仿宋"/>
          <w:sz w:val="32"/>
          <w:szCs w:val="32"/>
        </w:rPr>
        <w:br/>
      </w:r>
      <w:r>
        <w:rPr>
          <w:rFonts w:ascii="仿宋" w:eastAsia="仿宋" w:hAnsi="仿宋"/>
          <w:sz w:val="32"/>
          <w:szCs w:val="32"/>
        </w:rPr>
        <w:t>　　2、加大水行政执法制度建设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为进一步规范水行政执法行为，强化水政执法人员的责任，我局制定了《水行政执法评议考核办法》、《水行政执法错案追究制度》、《水行政执法行政巡查制度》等一系列办法和制度。这些制度的建立调动了水政监察人员的积极性和责任感，使我局水行政执法工作迈进文明、规范、高效的新阶段。同时执法工作也得到广大群众、地方有关部门和各级领导的肯定和好评。</w:t>
      </w:r>
      <w:r>
        <w:rPr>
          <w:rFonts w:ascii="仿宋" w:eastAsia="仿宋" w:hAnsi="仿宋"/>
          <w:sz w:val="32"/>
          <w:szCs w:val="32"/>
        </w:rPr>
        <w:br/>
      </w:r>
      <w:r>
        <w:rPr>
          <w:rFonts w:ascii="仿宋" w:eastAsia="仿宋" w:hAnsi="仿宋"/>
          <w:sz w:val="32"/>
          <w:szCs w:val="32"/>
        </w:rPr>
        <w:t>　　3、执法装备逐步改善</w:t>
      </w:r>
      <w:r>
        <w:rPr>
          <w:rFonts w:ascii="仿宋" w:eastAsia="仿宋" w:hAnsi="仿宋"/>
          <w:sz w:val="32"/>
          <w:szCs w:val="32"/>
        </w:rPr>
        <w:br/>
      </w:r>
      <w:r>
        <w:rPr>
          <w:rFonts w:ascii="仿宋" w:eastAsia="仿宋" w:hAnsi="仿宋"/>
          <w:sz w:val="32"/>
          <w:szCs w:val="32"/>
        </w:rPr>
        <w:t>　　配备执法必要的交通、通讯、勘查等工具对调动执法人员的积极性，提高执法水平有着不可替代的作用。近几年来，在水利部、海委的大力支持下，安排专项资金900多万元为基层执法单位配备了部分水政执法专用车，电脑、数码照相机、录像机、望远镜等一大批执法、听证工具和设备，使我局基层各级水政监察队伍日常巡查和执法交通装备不足的问题得到改善，水政执法反应能力得到提高。</w:t>
      </w:r>
      <w:r>
        <w:rPr>
          <w:rFonts w:ascii="仿宋" w:eastAsia="仿宋" w:hAnsi="仿宋"/>
          <w:sz w:val="32"/>
          <w:szCs w:val="32"/>
        </w:rPr>
        <w:br/>
      </w:r>
      <w:r>
        <w:rPr>
          <w:rFonts w:ascii="仿宋" w:eastAsia="仿宋" w:hAnsi="仿宋"/>
          <w:sz w:val="32"/>
          <w:szCs w:val="32"/>
        </w:rPr>
        <w:t>　　4、水行政执法力度不断得到加强</w:t>
      </w:r>
      <w:r>
        <w:rPr>
          <w:rFonts w:ascii="仿宋" w:eastAsia="仿宋" w:hAnsi="仿宋"/>
          <w:sz w:val="32"/>
          <w:szCs w:val="32"/>
        </w:rPr>
        <w:br/>
      </w:r>
      <w:r>
        <w:rPr>
          <w:rFonts w:ascii="仿宋" w:eastAsia="仿宋" w:hAnsi="仿宋"/>
          <w:sz w:val="32"/>
          <w:szCs w:val="32"/>
        </w:rPr>
        <w:t>　　近几年，我局基层水政监察队伍坚持集中性执法和联合执法的工作思路，通过周密的部署，在管辖范围内开展了水行政执法大联动活动，具体是以法律为准绳，以事实为依据，采取各单位上下、左右，以及与其他部门内外联合的形式，利用法律、行政、宣传等手段相结合的方法，集中查处破坏河道、堤防违章建筑案件，拆除了大量的涉河违章建筑物，取得了较大的成效。</w:t>
      </w:r>
      <w:r>
        <w:rPr>
          <w:rFonts w:ascii="仿宋" w:eastAsia="仿宋" w:hAnsi="仿宋"/>
          <w:sz w:val="32"/>
          <w:szCs w:val="32"/>
        </w:rPr>
        <w:br/>
      </w:r>
      <w:r>
        <w:rPr>
          <w:rFonts w:ascii="仿宋" w:eastAsia="仿宋" w:hAnsi="仿宋"/>
          <w:sz w:val="32"/>
          <w:szCs w:val="32"/>
        </w:rPr>
        <w:t>　　我局各级水行政执法单位充分发挥《防洪法》赋予职权，查处了一大批水事违法案件，据统计，_年共查处各类违法案件4952起，有效地维护了河道的正常管理秩序。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三、主要存在的问题及原因</w:t>
      </w:r>
      <w:r>
        <w:rPr>
          <w:rFonts w:ascii="仿宋" w:eastAsia="仿宋" w:hAnsi="仿宋"/>
          <w:sz w:val="32"/>
          <w:szCs w:val="32"/>
        </w:rPr>
        <w:br/>
      </w:r>
      <w:r>
        <w:rPr>
          <w:rFonts w:ascii="仿宋" w:eastAsia="仿宋" w:hAnsi="仿宋"/>
          <w:sz w:val="32"/>
          <w:szCs w:val="32"/>
        </w:rPr>
        <w:t>　　1、水行政执法依据欠缺，影响执法力</w:t>
      </w:r>
      <w:r>
        <w:rPr>
          <w:rFonts w:ascii="仿宋" w:eastAsia="仿宋" w:hAnsi="仿宋"/>
          <w:sz w:val="32"/>
          <w:szCs w:val="32"/>
        </w:rPr>
        <w:br/>
      </w:r>
      <w:r>
        <w:rPr>
          <w:rFonts w:ascii="仿宋" w:eastAsia="仿宋" w:hAnsi="仿宋"/>
          <w:sz w:val="32"/>
          <w:szCs w:val="32"/>
        </w:rPr>
        <w:t>　　在现行的水法律、法规、规章依据中，存在着缺陷，给执法工作带来严重阻碍，降低了水行政执法的威慑力。以漳河采砂为例，新《水法》对河道采砂的许可制度、禁采区和禁采区均作了明确规定，但对违法行为的法律责任没有明确，仅提出“由国务院规定”，至今国务院没有出相应配套的规定，可谓一片空白；《河道管理条例》由于出台较早，处罚规定相对较弱，主要是“警告”、“责令停止”、“责令改正”、“赔偿损失”、“采取补救措施”、“没收不当收入”等，可操作性较差。比较管用的“罚款”，对有的违章采砂户来说也只是“罚我一千，我一天能赚回来，罚我一万，我一星期也能赚回来”。过小的罚款额度对暴利的采砂行业已威慑不大。导致不少业主宁可受罚，不惜铤而走险。因此，对于一些违法采砂，更是难以采取强硬措施。在实际执法管理过程中，只好打“擦边球”，应用《防洪法》去“清障”，一旦提起诉讼，没有胜算的把握。</w:t>
      </w:r>
      <w:r>
        <w:rPr>
          <w:rFonts w:ascii="仿宋" w:eastAsia="仿宋" w:hAnsi="仿宋"/>
          <w:sz w:val="32"/>
          <w:szCs w:val="32"/>
        </w:rPr>
        <w:br/>
      </w:r>
      <w:r>
        <w:rPr>
          <w:rFonts w:ascii="仿宋" w:eastAsia="仿宋" w:hAnsi="仿宋"/>
          <w:sz w:val="32"/>
          <w:szCs w:val="32"/>
        </w:rPr>
        <w:t>　　2、执法水平还有待提高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近年来，我局各级水政队伍通过素质教育，执法水平虽然有了大幅提高，但离水政监察队伍规范化要求还有差距。目前队伍结构中，大专生、本科153人，占我局全体水政监察人员的70%，这些人员大部分工作在总队、支队，基层大队占的比例相对较少；队伍中懂业务的少，半路出家的多；执法水平总体不高，各单位之间存在差距；一部分水政监察员既无法律知识，也无水利专业知识的实际情况存在，即便有专业知识的水政人员有的也不具有独立办案能力、综合处理问题的能力，导致在执法办案过程中一些案件不能彻底查处。</w:t>
      </w:r>
      <w:r>
        <w:rPr>
          <w:rFonts w:ascii="仿宋" w:eastAsia="仿宋" w:hAnsi="仿宋"/>
          <w:sz w:val="32"/>
          <w:szCs w:val="32"/>
        </w:rPr>
        <w:br/>
      </w:r>
      <w:r>
        <w:rPr>
          <w:rFonts w:ascii="仿宋" w:eastAsia="仿宋" w:hAnsi="仿宋"/>
          <w:sz w:val="32"/>
          <w:szCs w:val="32"/>
        </w:rPr>
        <w:t>　　3、水行政执法的外部环境还不尽人意</w:t>
      </w:r>
      <w:r>
        <w:rPr>
          <w:rFonts w:ascii="仿宋" w:eastAsia="仿宋" w:hAnsi="仿宋"/>
          <w:sz w:val="32"/>
          <w:szCs w:val="32"/>
        </w:rPr>
        <w:br/>
      </w:r>
      <w:r>
        <w:rPr>
          <w:rFonts w:ascii="仿宋" w:eastAsia="仿宋" w:hAnsi="仿宋"/>
          <w:sz w:val="32"/>
          <w:szCs w:val="32"/>
        </w:rPr>
        <w:t>　　（1）我局基层执法工作存在执法战线长，执法环境差，暴力抗法时有发生，人身安全得不到保障。如在去年邯郸河务局执法人员就曾经多次遭到暴力抗法，水政监察支队副支队长被打断一根肋骨。</w:t>
      </w:r>
      <w:r>
        <w:rPr>
          <w:rFonts w:ascii="仿宋" w:eastAsia="仿宋" w:hAnsi="仿宋"/>
          <w:sz w:val="32"/>
          <w:szCs w:val="32"/>
        </w:rPr>
        <w:br/>
      </w:r>
      <w:r>
        <w:rPr>
          <w:rFonts w:ascii="仿宋" w:eastAsia="仿宋" w:hAnsi="仿宋"/>
          <w:sz w:val="32"/>
          <w:szCs w:val="32"/>
        </w:rPr>
        <w:t>　　（2）地方政府干预现象还是比较突出，地方保护主义严重。</w:t>
      </w:r>
      <w:r>
        <w:rPr>
          <w:rFonts w:ascii="仿宋" w:eastAsia="仿宋" w:hAnsi="仿宋"/>
          <w:sz w:val="32"/>
          <w:szCs w:val="32"/>
        </w:rPr>
        <w:br/>
      </w:r>
      <w:r>
        <w:rPr>
          <w:rFonts w:ascii="仿宋" w:eastAsia="仿宋" w:hAnsi="仿宋"/>
          <w:sz w:val="32"/>
          <w:szCs w:val="32"/>
        </w:rPr>
        <w:t>　　（3）违法案件执行困难。目前基层单位有一部分案件在调查处理终结移送法院申请强制执行时，法院或者拒绝受理或者久拖不办，使案件得不到及时处理。如我局的卫河河务局查处的案件中就有3起案件因为上述原因未能及时执行。究其原因，主要是执行难度大，执行成本高。</w:t>
      </w:r>
      <w:r>
        <w:rPr>
          <w:rFonts w:ascii="仿宋" w:eastAsia="仿宋" w:hAnsi="仿宋"/>
          <w:sz w:val="32"/>
          <w:szCs w:val="32"/>
        </w:rPr>
        <w:br/>
      </w:r>
      <w:r>
        <w:rPr>
          <w:rFonts w:ascii="仿宋" w:eastAsia="仿宋" w:hAnsi="仿宋"/>
          <w:sz w:val="32"/>
          <w:szCs w:val="32"/>
        </w:rPr>
        <w:t>　　4、执法主体地位残缺执法费用不足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局各级水行政执法机构只能依据《防洪法》进行处罚，严重影响了水行政执法的权威和力度；机构设置、职责分工交叉等影响了水行政执法的正常进行和执法的严肃性；执法经费不足，多年来每年只有30万元的执法经费，对于全局45个执法单位来说是杯水车薪，使更多的水事案件得不到及时有效的处理；水政监察人员便装执法，严重影响到执法的严肃性和威慑力；执法装备同一标准配置，没有考虑执法任务的区别，执法难度大、案件多的单位应适当增加装备。</w:t>
      </w:r>
      <w:r>
        <w:rPr>
          <w:rFonts w:ascii="仿宋" w:eastAsia="仿宋" w:hAnsi="仿宋"/>
          <w:sz w:val="32"/>
          <w:szCs w:val="32"/>
        </w:rPr>
        <w:br/>
      </w:r>
      <w:r>
        <w:rPr>
          <w:rFonts w:ascii="仿宋" w:eastAsia="仿宋" w:hAnsi="仿宋"/>
          <w:sz w:val="32"/>
          <w:szCs w:val="32"/>
        </w:rPr>
        <w:t>　　四、加强水行政执法能力建设的对策及建议</w:t>
      </w:r>
      <w:r>
        <w:rPr>
          <w:rFonts w:ascii="仿宋" w:eastAsia="仿宋" w:hAnsi="仿宋"/>
          <w:sz w:val="32"/>
          <w:szCs w:val="32"/>
        </w:rPr>
        <w:br/>
      </w:r>
      <w:r>
        <w:rPr>
          <w:rFonts w:ascii="仿宋" w:eastAsia="仿宋" w:hAnsi="仿宋"/>
          <w:sz w:val="32"/>
          <w:szCs w:val="32"/>
        </w:rPr>
        <w:t>　　1、加强对水政监察工作的领导</w:t>
      </w:r>
      <w:r>
        <w:rPr>
          <w:rFonts w:ascii="仿宋" w:eastAsia="仿宋" w:hAnsi="仿宋"/>
          <w:sz w:val="32"/>
          <w:szCs w:val="32"/>
        </w:rPr>
        <w:br/>
      </w:r>
      <w:r>
        <w:rPr>
          <w:rFonts w:ascii="仿宋" w:eastAsia="仿宋" w:hAnsi="仿宋"/>
          <w:sz w:val="32"/>
          <w:szCs w:val="32"/>
        </w:rPr>
        <w:t>　　随着水利建设和水利改革的深入，水事活动中深层次的问题和矛盾不断出现，面对水事活动中复杂的社会问题，必须加强对水行政执法工作的领导，把政治素质高，业务能力好，工作责任心强的同志配备到水政监察队伍中来。要根据国家对行政执法工作的要求和水利执法工作的特点，切实解决好队伍的编制和经费等突出问题。要转变思想观念，转变工作方法，把水政监察机构作为各级水行政管理的一个重要职能部门，做到机构落实、人员落实、经费落实、办公设备落实和执法装备落实，强化队伍建设。</w:t>
      </w:r>
      <w:r>
        <w:rPr>
          <w:rFonts w:ascii="仿宋" w:eastAsia="仿宋" w:hAnsi="仿宋"/>
          <w:sz w:val="32"/>
          <w:szCs w:val="32"/>
        </w:rPr>
        <w:br/>
      </w:r>
      <w:r>
        <w:rPr>
          <w:rFonts w:ascii="仿宋" w:eastAsia="仿宋" w:hAnsi="仿宋"/>
          <w:sz w:val="32"/>
          <w:szCs w:val="32"/>
        </w:rPr>
        <w:t>　　2、建立健全各项制度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水政监察肩负着水行政主管部门贯彻依法治水，维护正常水事秩序，建设现代化水利，营造良好水环境的重担。水政监察队伍要建立健全各项制度，当前主要抓好水行政执法责任制、执法错案责任追究制度、执法巡查制度、执法办案制度、培训与考核制度以及水政监察员行为规范等制度的规范与落实，做到管理有序，执法有章可循。</w:t>
      </w:r>
      <w:r>
        <w:rPr>
          <w:rFonts w:ascii="仿宋" w:eastAsia="仿宋" w:hAnsi="仿宋"/>
          <w:sz w:val="32"/>
          <w:szCs w:val="32"/>
        </w:rPr>
        <w:br/>
      </w:r>
      <w:r>
        <w:rPr>
          <w:rFonts w:ascii="仿宋" w:eastAsia="仿宋" w:hAnsi="仿宋"/>
          <w:sz w:val="32"/>
          <w:szCs w:val="32"/>
        </w:rPr>
        <w:t>　　3、敢于执法，勇于办案</w:t>
      </w:r>
      <w:r>
        <w:rPr>
          <w:rFonts w:ascii="仿宋" w:eastAsia="仿宋" w:hAnsi="仿宋"/>
          <w:sz w:val="32"/>
          <w:szCs w:val="32"/>
        </w:rPr>
        <w:br/>
      </w:r>
      <w:r>
        <w:rPr>
          <w:rFonts w:ascii="仿宋" w:eastAsia="仿宋" w:hAnsi="仿宋"/>
          <w:sz w:val="32"/>
          <w:szCs w:val="32"/>
        </w:rPr>
        <w:t>　　近几年来，我局水行政执法工作取得了很大成绩，一定程度上打击了水事违法活动，但随着经济、社会发展，受人口、资源、环境因素影响，非法占用河道现象依然比较严重，违法势头依然比较凶猛，安全隐患依然存在，而我们的一些执法队伍却执法不到位，遇到困难不敢碰硬。因此，必须强调要大胆执法、敢于执法、善于执法。坚持运动性执法和联合执法的工作思路，集中时间，集中力量，积聚执法力量，在水利部门之间、水利部门与相关部门之间开展水行政执法大联动，增强执法力度，扩大执法影响，提高执法效果。强化执法同时要积极争取地方相关部门的支持。要主动与法制、公安、法院等部门加强沟通。通过沟通一方面可以防止水政执法在复议、诉讼及申请法院强制执行中的被动，另一方面也使各相关部门对水政执法案件进行快速有效的处理和执行。</w:t>
      </w:r>
      <w:r>
        <w:rPr>
          <w:rFonts w:ascii="仿宋" w:eastAsia="仿宋" w:hAnsi="仿宋"/>
          <w:sz w:val="32"/>
          <w:szCs w:val="32"/>
        </w:rPr>
        <w:br/>
      </w:r>
      <w:r>
        <w:rPr>
          <w:rFonts w:ascii="仿宋" w:eastAsia="仿宋" w:hAnsi="仿宋"/>
          <w:sz w:val="32"/>
          <w:szCs w:val="32"/>
        </w:rPr>
        <w:t>　　4、加强队伍建设，提高人员素质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按照水利部水政监察工作章程水政监察队伍规范化建设“八化”的要求，各级水政队伍一定要有专职的队伍、专职的人员、专用的装备，否则办案规范化、执法现代化就是一句空话。要积极开展水政人员的业务学习培训和政治思想素质教育。一支执法队伍能力的高低，很大程度上决定于接受再教育和培训情况。对水政监察员要开展经常性的系统培训，使他们在工作的同时充实相关理论知识，并督促运用到实际工作中去，所以建立起系统的业务培训制度就显得尤为重要。需要注意的是培训要从实际工作出发，从水政监察员的实际需要去组织，不走过场，不流于形式，切实提高执法人员的素质，打牢执法能力培养的基石。在加强培训工作的同时，也要严把队伍进人关，吸纳高素质人才进入执法队伍；对不适合在执法岗位工作的人员要调离执法岗位，不断提高执法队伍的战斗力和执法水平。</w:t>
      </w:r>
      <w:r>
        <w:rPr>
          <w:rFonts w:ascii="仿宋" w:eastAsia="仿宋" w:hAnsi="仿宋"/>
          <w:sz w:val="32"/>
          <w:szCs w:val="32"/>
        </w:rPr>
        <w:br/>
      </w:r>
      <w:r>
        <w:rPr>
          <w:rFonts w:ascii="仿宋" w:eastAsia="仿宋" w:hAnsi="仿宋"/>
          <w:sz w:val="32"/>
          <w:szCs w:val="32"/>
        </w:rPr>
        <w:t>　　加强基层水政队伍的建设。目前大部分基层河务局水政监察人员不足，有的只有2名或3名执法人员情况，加上执法战线点多面广，所以监督的效率较差、漏洞较多，往往出现水事违法行为已发生多时，而水政执法单位却迟迟未发现的现象。正是因为对违法发现较迟，不能及时予以制止及查处，也从一定程度造成了执法成本的增大。因此必须要加强基层水政队伍的建设，在水事违法行为多发、易发河段，逐步形成完善的水政执法网络体系、增加信息量，从而达到管理方式从事后管理向事前管理的转变。</w:t>
      </w:r>
      <w:r>
        <w:rPr>
          <w:rFonts w:ascii="仿宋" w:eastAsia="仿宋" w:hAnsi="仿宋"/>
          <w:sz w:val="32"/>
          <w:szCs w:val="32"/>
        </w:rPr>
        <w:br/>
      </w:r>
      <w:r>
        <w:rPr>
          <w:rFonts w:ascii="仿宋" w:eastAsia="仿宋" w:hAnsi="仿宋"/>
          <w:sz w:val="32"/>
          <w:szCs w:val="32"/>
        </w:rPr>
        <w:t>　　5、建立必要的监督机制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执法中，任何环节的失误，都会导致执法的无效。要真正解决这一问题，除了要在执法中严格程序，公正处理每一起案件之外，还要建立起必要的监督制度，主动接受各方监督，虚心听取各方意见。有效的监督机制，不仅能促进水政执法工作和执法人员的依法行政，防止执法过错，保护相对人的合法权益，同时也是执法人员的必要措施。今后，上级水政机构应加强对下级水政机构的监督和指导，建立起必要的备案审查制度，对下级执法单位的重大处罚案件和重大的水事活动，要及时报告、备案、审查。在年度考核中，有关的责任目标要进一步细化，切合工作实际，不使考核工作流于形式。</w:t>
      </w:r>
      <w:r>
        <w:rPr>
          <w:rFonts w:ascii="仿宋" w:eastAsia="仿宋" w:hAnsi="仿宋"/>
          <w:sz w:val="32"/>
          <w:szCs w:val="32"/>
        </w:rPr>
        <w:br/>
      </w:r>
      <w:r>
        <w:rPr>
          <w:rFonts w:ascii="仿宋" w:eastAsia="仿宋" w:hAnsi="仿宋"/>
          <w:sz w:val="32"/>
          <w:szCs w:val="32"/>
        </w:rPr>
        <w:t>　　6、强化水法宣传力度，改善执法软环境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宣传中加强对重点对象的宣传。包括：各级领导机关和涉水部门的领导干部、执法人员、水政管理相对人的广大社会群众。对不同的对象，宣传教育的内容与要求也要有所区别。在宣传方法上，除了采用一般的宣传教育方法外，还根据水行政管理工作特点与宣传教育对象的不同，进行系统部署。采用符合实际的、行之有效的方法，根据对象的不同，分步骤实施。并应坚持做到“三个结合”，即突出性宣传与经常性宣传相结合、向广大群众宣传和向各级领导宣传相结合、重点宣传水法规和管理与服务相结合，以期从根本上由水行政执法队伍被动执法向水行政管理相对人自动学法、守法的局面转变。</w:t>
      </w:r>
      <w:r>
        <w:rPr>
          <w:rFonts w:ascii="仿宋" w:eastAsia="仿宋" w:hAnsi="仿宋"/>
          <w:sz w:val="32"/>
          <w:szCs w:val="32"/>
        </w:rPr>
        <w:br/>
      </w:r>
      <w:r>
        <w:rPr>
          <w:rFonts w:ascii="仿宋" w:eastAsia="仿宋" w:hAnsi="仿宋"/>
          <w:sz w:val="32"/>
          <w:szCs w:val="32"/>
        </w:rPr>
        <w:t>　　坚持执法与宣传相结合。在每一次专项执法活动开展时，均应注意加大宣传力度，大造舆论声势，让宣传为执法铺路。通过对典型案例进行曝光、在报纸和网站上刊登信息、刊登新法规等方式，增强宣传效果。通过宣传，减少违法行为，同时也减少执法成本。</w:t>
      </w:r>
      <w:r>
        <w:rPr>
          <w:rFonts w:ascii="仿宋" w:eastAsia="仿宋" w:hAnsi="仿宋"/>
          <w:sz w:val="32"/>
          <w:szCs w:val="32"/>
        </w:rPr>
        <w:br/>
      </w:r>
      <w:r>
        <w:rPr>
          <w:rFonts w:ascii="仿宋" w:eastAsia="仿宋" w:hAnsi="仿宋"/>
          <w:sz w:val="32"/>
          <w:szCs w:val="32"/>
        </w:rPr>
        <w:t xml:space="preserve">    2023年执法调研报告 篇2 </w:t>
      </w:r>
      <w:r>
        <w:rPr>
          <w:rFonts w:ascii="仿宋" w:eastAsia="仿宋" w:hAnsi="仿宋"/>
          <w:sz w:val="32"/>
          <w:szCs w:val="32"/>
        </w:rPr>
        <w:br/>
      </w:r>
      <w:r>
        <w:rPr>
          <w:rFonts w:ascii="仿宋" w:eastAsia="仿宋" w:hAnsi="仿宋"/>
          <w:sz w:val="32"/>
          <w:szCs w:val="32"/>
        </w:rPr>
        <w:t>　　一、各县市区建设行政执法总体情况</w:t>
      </w:r>
      <w:r>
        <w:rPr>
          <w:rFonts w:ascii="仿宋" w:eastAsia="仿宋" w:hAnsi="仿宋"/>
          <w:sz w:val="32"/>
          <w:szCs w:val="32"/>
        </w:rPr>
        <w:br/>
      </w:r>
      <w:r>
        <w:rPr>
          <w:rFonts w:ascii="仿宋" w:eastAsia="仿宋" w:hAnsi="仿宋"/>
          <w:sz w:val="32"/>
          <w:szCs w:val="32"/>
        </w:rPr>
        <w:t>　　从这次行政执法督导检查的总体情况看，各县（市、区）建设行政主管部门，在认真贯彻执行国家和省、市关于加强法制建设，推进依法行政的各项工作部署，执行国家有关法律法规，加强建设市场监管，规范行政执法行为等方面做了大量工作，取得了一定成效。</w:t>
      </w:r>
      <w:r>
        <w:rPr>
          <w:rFonts w:ascii="仿宋" w:eastAsia="仿宋" w:hAnsi="仿宋"/>
          <w:sz w:val="32"/>
          <w:szCs w:val="32"/>
        </w:rPr>
        <w:br/>
      </w:r>
      <w:r>
        <w:rPr>
          <w:rFonts w:ascii="仿宋" w:eastAsia="仿宋" w:hAnsi="仿宋"/>
          <w:sz w:val="32"/>
          <w:szCs w:val="32"/>
        </w:rPr>
        <w:t>　　（一）领导重视程度高，基础工作比较扎实。</w:t>
      </w:r>
      <w:r>
        <w:rPr>
          <w:rFonts w:ascii="仿宋" w:eastAsia="仿宋" w:hAnsi="仿宋"/>
          <w:sz w:val="32"/>
          <w:szCs w:val="32"/>
        </w:rPr>
        <w:br/>
      </w:r>
      <w:r>
        <w:rPr>
          <w:rFonts w:ascii="仿宋" w:eastAsia="仿宋" w:hAnsi="仿宋"/>
          <w:sz w:val="32"/>
          <w:szCs w:val="32"/>
        </w:rPr>
        <w:t>　　1、各单位基本做到了法制工作制度比较健全，领导分工明确。县建设局法制工作机构健全，建设执法工作职责分明，基本做到法制工作有人专管，依法行政工作有部署、有落实；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重视发挥法制部门的作用。市建设局高度重视法制工作，机构人员配备较强，各项职责全面到位，法制工作积极主动，成效显著，尤其是在普法、立法、行政执法和执法监督中，较好的发挥了法制机构的作用，促进了依法行政工作水平不断提高。县建设局在规范行政处罚自由裁量权工作中，结合本县实际，将部、省、市的有关文件、制度和普法工作制度装订成册，便于查阅；</w:t>
      </w:r>
      <w:r>
        <w:rPr>
          <w:rFonts w:ascii="仿宋" w:eastAsia="仿宋" w:hAnsi="仿宋"/>
          <w:sz w:val="32"/>
          <w:szCs w:val="32"/>
        </w:rPr>
        <w:br/>
      </w:r>
      <w:r>
        <w:rPr>
          <w:rFonts w:ascii="仿宋" w:eastAsia="仿宋" w:hAnsi="仿宋"/>
          <w:sz w:val="32"/>
          <w:szCs w:val="32"/>
        </w:rPr>
        <w:t>　　3、重视法制培训和宣传教育工作，深入开展普法宣传教育，增强了建设系统干部职工依法行政的主动性和自觉性。县、建设局、马头工业城建设局和综合执法局举办了行政执法培训班，收到了较好的效果。</w:t>
      </w:r>
      <w:r>
        <w:rPr>
          <w:rFonts w:ascii="仿宋" w:eastAsia="仿宋" w:hAnsi="仿宋"/>
          <w:sz w:val="32"/>
          <w:szCs w:val="32"/>
        </w:rPr>
        <w:br/>
      </w:r>
      <w:r>
        <w:rPr>
          <w:rFonts w:ascii="仿宋" w:eastAsia="仿宋" w:hAnsi="仿宋"/>
          <w:sz w:val="32"/>
          <w:szCs w:val="32"/>
        </w:rPr>
        <w:t>　　4、健全和落实各项规章制度。各县（市、区）在依法行政工作中做了大量工作，完善了规章制度，规范了执法行为，基本避免了不作为和乱作为现象的发生，确保了建设市场和各项建设事业的健康发展。在依法行政的制度建设等基础性工作较好的单位是、峰峰、县、县、临漳、涉县、建设局。违法行为记录、执法情况报告和统计报表上报较好的单位是开展较好的单位是、峰峰建设局。</w:t>
      </w:r>
      <w:r>
        <w:rPr>
          <w:rFonts w:ascii="仿宋" w:eastAsia="仿宋" w:hAnsi="仿宋"/>
          <w:sz w:val="32"/>
          <w:szCs w:val="32"/>
        </w:rPr>
        <w:br/>
      </w:r>
      <w:r>
        <w:rPr>
          <w:rFonts w:ascii="仿宋" w:eastAsia="仿宋" w:hAnsi="仿宋"/>
          <w:sz w:val="32"/>
          <w:szCs w:val="32"/>
        </w:rPr>
        <w:t>　　（二）市场监管情况良好，市场行为比较规范。</w:t>
      </w:r>
      <w:r>
        <w:rPr>
          <w:rFonts w:ascii="仿宋" w:eastAsia="仿宋" w:hAnsi="仿宋"/>
          <w:sz w:val="32"/>
          <w:szCs w:val="32"/>
        </w:rPr>
        <w:br/>
      </w:r>
      <w:r>
        <w:rPr>
          <w:rFonts w:ascii="仿宋" w:eastAsia="仿宋" w:hAnsi="仿宋"/>
          <w:sz w:val="32"/>
          <w:szCs w:val="32"/>
        </w:rPr>
        <w:t>　　1、从被检查各县（市、区）的在建工程情况看，基本做到了各方市场主体现场管理的台账、资料、日志齐全；建设项目的土地、规划、招投标、质检、安检、施工许可审批手续完备，总体情况良好；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大部分县（市、区）建设局设立了专职的建设稽查队伍，峰峰建设局还配备了用于市场稽查具有录音录像功能的“执法仪”，县建设局购置了电动执法巡逻车，加强了对建设市场的监督管理，在维护市场正常秩序，规范企业市场行为方面发挥了积极作用。在规范市场行为方面做的较好的是：峰临漳、县建设局。</w:t>
      </w:r>
      <w:r>
        <w:rPr>
          <w:rFonts w:ascii="仿宋" w:eastAsia="仿宋" w:hAnsi="仿宋"/>
          <w:sz w:val="32"/>
          <w:szCs w:val="32"/>
        </w:rPr>
        <w:br/>
      </w:r>
      <w:r>
        <w:rPr>
          <w:rFonts w:ascii="仿宋" w:eastAsia="仿宋" w:hAnsi="仿宋"/>
          <w:sz w:val="32"/>
          <w:szCs w:val="32"/>
        </w:rPr>
        <w:t>　　3、拆迁工作。大多数县（市、区）的拆迁管理机构比较健全，县、市、县在拆迁许可和裁决方面做的较好。</w:t>
      </w:r>
      <w:r>
        <w:rPr>
          <w:rFonts w:ascii="仿宋" w:eastAsia="仿宋" w:hAnsi="仿宋"/>
          <w:sz w:val="32"/>
          <w:szCs w:val="32"/>
        </w:rPr>
        <w:br/>
      </w:r>
      <w:r>
        <w:rPr>
          <w:rFonts w:ascii="仿宋" w:eastAsia="仿宋" w:hAnsi="仿宋"/>
          <w:sz w:val="32"/>
          <w:szCs w:val="32"/>
        </w:rPr>
        <w:t>　　（三）行政处罚行为开始逐步规范。处罚案卷查阅情况。检查中发现，凡有行政处罚案件的单位，均能按照《行政处罚法》规定，执行法定的处罚程序和自由裁量标准，使用省住建厅统一印发的行政处罚文书。在处罚程序和案卷质量方面做的较好的是：工业城建设局简易处罚案卷制作比较规范。通过督导检查，进一步规范了处罚程序和案卷制作。</w:t>
      </w:r>
      <w:r>
        <w:rPr>
          <w:rFonts w:ascii="仿宋" w:eastAsia="仿宋" w:hAnsi="仿宋"/>
          <w:sz w:val="32"/>
          <w:szCs w:val="32"/>
        </w:rPr>
        <w:br/>
      </w:r>
      <w:r>
        <w:rPr>
          <w:rFonts w:ascii="仿宋" w:eastAsia="仿宋" w:hAnsi="仿宋"/>
          <w:sz w:val="32"/>
          <w:szCs w:val="32"/>
        </w:rPr>
        <w:t>　　二、存在的主要问题</w:t>
      </w:r>
      <w:r>
        <w:rPr>
          <w:rFonts w:ascii="仿宋" w:eastAsia="仿宋" w:hAnsi="仿宋"/>
          <w:sz w:val="32"/>
          <w:szCs w:val="32"/>
        </w:rPr>
        <w:br/>
      </w:r>
      <w:r>
        <w:rPr>
          <w:rFonts w:ascii="仿宋" w:eastAsia="仿宋" w:hAnsi="仿宋"/>
          <w:sz w:val="32"/>
          <w:szCs w:val="32"/>
        </w:rPr>
        <w:t>　　1、在法制建设方面：一是个别单位法制机构、执法机构和执法队伍不健全，执法不到位，监管不到位的问题比较突出；二是有的单位基层执法人员法律素质不高，业务能力不强，综合执法能力相对薄弱；三是违法行为记录和统计报表制度普遍落实不好；四是个别单位依法行政意识有待进一步提高，依法行政的基础性工作有待进一步加强。展开阅读全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在行政执法程序方面：一是有的建筑工程存在审批程序倒置、时间不衔接现象，个别项目施工许可证在立项、规划之前；二是有的行政处罚存在调查笔录制作不规范、处罚文书使用错误；在内容填写上不认真、不规范、字迹潦草，内容过于简单，尤其调查笔录问题最多。三是违法行为定性不准确，处罚程序不完整，有的非法工程没有对应当处罚的违法行为人依法实施行政处罚；四是处罚审批表不经法制机构审查，有的没有主管领导审批意见，只加盖了局行政印章；五是落实行政处罚自由裁量权标准及相关制度还需要进一步加强。</w:t>
      </w:r>
      <w:r>
        <w:rPr>
          <w:rFonts w:ascii="仿宋" w:eastAsia="仿宋" w:hAnsi="仿宋"/>
          <w:sz w:val="32"/>
          <w:szCs w:val="32"/>
        </w:rPr>
        <w:br/>
      </w:r>
      <w:r>
        <w:rPr>
          <w:rFonts w:ascii="仿宋" w:eastAsia="仿宋" w:hAnsi="仿宋"/>
          <w:sz w:val="32"/>
          <w:szCs w:val="32"/>
        </w:rPr>
        <w:t>　　3、在房屋拆迁执法行为方面：一是今年以来，大部分县的拆迁项目由于是集体土地，不具备核发拆迁许可证条件，因而多采用土地储备或者行政拆迁的办法，拆迁程序上不规范的问题比较普遍；二是有的县拆迁管理机构不健全，执法不力，监管不到位的问题突出；三是对房屋拆迁法律法规以及相关政策的认识理解不到位，影响依法拆迁工作的正常开展；四是对拆迁文书、案卷、档案资料管理不规范。</w:t>
      </w:r>
      <w:r>
        <w:rPr>
          <w:rFonts w:ascii="仿宋" w:eastAsia="仿宋" w:hAnsi="仿宋"/>
          <w:sz w:val="32"/>
          <w:szCs w:val="32"/>
        </w:rPr>
        <w:br/>
      </w:r>
      <w:r>
        <w:rPr>
          <w:rFonts w:ascii="仿宋" w:eastAsia="仿宋" w:hAnsi="仿宋"/>
          <w:sz w:val="32"/>
          <w:szCs w:val="32"/>
        </w:rPr>
        <w:t>　　4、在建筑施工现场监管方面：主要存在提前开工、审批手续不全，许可备案文书缺项或不规范、时间倒置，监理人员不到位、个别工程审批时间有涂改现象；尤其是有的县对建设市场存在“重审批、轻监管”，对施工现场稽查不力，对违法行为查处不严，至今无一例行政处罚案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检查组在督导检查中，对发现的问题均当场进行了纠正；对每一个案卷从立案到结案逐一查阅，当场指出存在的问题、不足，并就问题的原因进行分析，对如何改进进行指导。</w:t>
      </w:r>
      <w:r>
        <w:rPr>
          <w:rFonts w:ascii="仿宋" w:eastAsia="仿宋" w:hAnsi="仿宋"/>
          <w:sz w:val="32"/>
          <w:szCs w:val="32"/>
        </w:rPr>
        <w:br/>
      </w:r>
      <w:r>
        <w:rPr>
          <w:rFonts w:ascii="仿宋" w:eastAsia="仿宋" w:hAnsi="仿宋"/>
          <w:sz w:val="32"/>
          <w:szCs w:val="32"/>
        </w:rPr>
        <w:t>　　各单位存在的问题详见《行政执法督导检查发现问题一览表》。</w:t>
      </w:r>
      <w:r>
        <w:rPr>
          <w:rFonts w:ascii="仿宋" w:eastAsia="仿宋" w:hAnsi="仿宋"/>
          <w:sz w:val="32"/>
          <w:szCs w:val="32"/>
        </w:rPr>
        <w:br/>
      </w:r>
      <w:r>
        <w:rPr>
          <w:rFonts w:ascii="仿宋" w:eastAsia="仿宋" w:hAnsi="仿宋"/>
          <w:sz w:val="32"/>
          <w:szCs w:val="32"/>
        </w:rPr>
        <w:t>　　三、下一步改进工作的意见和建议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要高度重视，认真整改。对行政执法工作中存在的突出问题进行认真整改，是全面提高行政执法工作水平的一项重要工作。一是要加强法制机构建设。各县（市、区）建设局要根据依法行政的要求，强化法制机构的力量，选拔素质好、懂法律、业务精、能力强的骨干充实到法制工作岗位上，以适应法制工作的形势和任务需要；二是各单位要进一步提高认识，针对检查组提出的问题，举一反三，对依法行政和行政执法工作进行一次回头看，全面查找工作漏洞，深入分析产生问题的原因，分门别类提出处理意见，抓紧落实整改措施。要加大批后监管力度，完善监督制约机制，创新行政执法方式，切实加强对建设市场的监督管理；三是要将本次检查所发现市场主体存在的违法违规问题，作为近期查处的重点，组织力量进行重点调查，依法从快、从严处理；四是对严重违法违规的典型案件，要在媒体上曝光，震慑各种违法违规行为。同时，组织对市场行为的专项检查，及时发现违法违规问题，加大查处力度，维护正常的房地产市场、房屋拆迁秩序，切实维护人民群众的合法权益。</w:t>
      </w:r>
      <w:r>
        <w:rPr>
          <w:rFonts w:ascii="仿宋" w:eastAsia="仿宋" w:hAnsi="仿宋"/>
          <w:sz w:val="32"/>
          <w:szCs w:val="32"/>
        </w:rPr>
        <w:br/>
      </w:r>
      <w:r>
        <w:rPr>
          <w:rFonts w:ascii="仿宋" w:eastAsia="仿宋" w:hAnsi="仿宋"/>
          <w:sz w:val="32"/>
          <w:szCs w:val="32"/>
        </w:rPr>
        <w:t>　　2、严格审批程序，规范执法行为。在实施城镇面貌三年大变样的形势下，要处理好行政提速、简化程序、特事特办与依法行政的关系，作出各种行政许可、拆迁裁决，必须严格依照法律法规及国家、省、市有关规定进行，认真审查申请人的资格和提交的有关材料，依法认定有关事实，按照法定标准、程序，在审核有关资料、程序合法性的基础上作出许可、裁决决定。对达到听证标准的许可、裁决，必须严格依照国家及省、市的有关规定组织听证。要按照国家、省的规范行政许可、拆迁裁决、行政处罚文书的规定，认真制作法律文书，规范许可证件格式，提高案卷质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加强培训指导，提高执法水平。一是各单位要高度重视加强行政执法人员法律法规的学习。要结合国家法制宣传教育规划，抓好本单位的普法工作，领导干部要带头学法用法，提高法律素质。要经常组织专题法制讲座，强化行政执法人员法律知识的学习。二是针对目前我市实际和各县市区的'要求，年市局将加强对建筑市场执法人员和房屋拆迁管理人员的培训工作，以相关法律法规和专业执法业务知识为重点，以基层执法人员为主要对象，组织培训学习；三是按照市建设局印发的《行政处罚自由裁量权基准化文件汇编》和《行政执法常用案卷实用手册》的统一要求，开展行政执法案例分析、现场观摩、交流学习，以及标准化案卷评查活动，进一步提高一线执法人员行政执法的实际操作能力和案卷制作能力；四是要针对区县执法人员业务能力参差不齐和当前工作实际，结合部分县、区的要求，相关部门要进一步加强对区、县的业务指导，派出业务骨干到基层、到执法工作第一线面对面进行辅导示范，进一步提高基层行政执法人员的综合执法能力；五是要按照执法责任制和层级管理要求，继续深入开展行政执法专项检查和综合考评活动，督促检查各单位的依法行政、执法责任制、行政许可、行政处罚、行政处罚自由裁量权、批后监管等各项法律、法规以及相关制度的执行和落实情况。要通过上述措施，实现全市执法队伍建设和依法行政工作整体水平的提高，为全市的建设事业健康发展保驾护航，为城镇建设“三年上水平，要先行”奠定良好基础。</w:t>
      </w:r>
      <w:r>
        <w:rPr>
          <w:rFonts w:ascii="仿宋" w:eastAsia="仿宋" w:hAnsi="仿宋"/>
          <w:sz w:val="32"/>
          <w:szCs w:val="32"/>
        </w:rPr>
        <w:br/>
      </w:r>
      <w:r>
        <w:rPr>
          <w:rFonts w:ascii="仿宋" w:eastAsia="仿宋" w:hAnsi="仿宋"/>
          <w:sz w:val="32"/>
          <w:szCs w:val="32"/>
        </w:rPr>
        <w:t xml:space="preserve">    2023年执法调研报告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近年来，工商行政管理执法队伍，取得了较大幅度的发展，队伍的执法水平已经有了明显提高，依法行政、优质服务的意识进一步增强，但从当前的实践情况来看，随着经济发展的多样化，社会的不断进步，工商部门监管市场的任务不断加重，对工商行政执法的要求不断提高，工商执法办案工作仍然存在着诸多的矛盾和问题亟待重视和解决。</w:t>
      </w:r>
      <w:r>
        <w:rPr>
          <w:rFonts w:ascii="仿宋" w:eastAsia="仿宋" w:hAnsi="仿宋"/>
          <w:sz w:val="32"/>
          <w:szCs w:val="32"/>
        </w:rPr>
        <w:br/>
      </w:r>
      <w:r>
        <w:rPr>
          <w:rFonts w:ascii="仿宋" w:eastAsia="仿宋" w:hAnsi="仿宋"/>
          <w:sz w:val="32"/>
          <w:szCs w:val="32"/>
        </w:rPr>
        <w:t>　　一、执法环境亟待优化</w:t>
      </w:r>
      <w:r>
        <w:rPr>
          <w:rFonts w:ascii="仿宋" w:eastAsia="仿宋" w:hAnsi="仿宋"/>
          <w:sz w:val="32"/>
          <w:szCs w:val="32"/>
        </w:rPr>
        <w:br/>
      </w:r>
      <w:r>
        <w:rPr>
          <w:rFonts w:ascii="仿宋" w:eastAsia="仿宋" w:hAnsi="仿宋"/>
          <w:sz w:val="32"/>
          <w:szCs w:val="32"/>
        </w:rPr>
        <w:t>　　1、地方行政干预依然存在。省以下工商机关虽然是垂直领导，但工商行政执法往往冲不破人情网、跳不出地方保护主义的怪圈。某些地方领导将行政执法与经济发展软环境对立起来，对纳税大户和骨干企业实行特别保护，致使工商执法的一些工作难以开展。</w:t>
      </w:r>
      <w:r>
        <w:rPr>
          <w:rFonts w:ascii="仿宋" w:eastAsia="仿宋" w:hAnsi="仿宋"/>
          <w:sz w:val="32"/>
          <w:szCs w:val="32"/>
        </w:rPr>
        <w:br/>
      </w:r>
      <w:r>
        <w:rPr>
          <w:rFonts w:ascii="仿宋" w:eastAsia="仿宋" w:hAnsi="仿宋"/>
          <w:sz w:val="32"/>
          <w:szCs w:val="32"/>
        </w:rPr>
        <w:t>　　2、执法管辖交叉、错位。工商部门与许多专职执法机构，如质监、药监、卫生等部门职能重叠，执法范围模糊不清，实践中常常出现管辖上的争与推。</w:t>
      </w:r>
      <w:r>
        <w:rPr>
          <w:rFonts w:ascii="仿宋" w:eastAsia="仿宋" w:hAnsi="仿宋"/>
          <w:sz w:val="32"/>
          <w:szCs w:val="32"/>
        </w:rPr>
        <w:br/>
      </w:r>
      <w:r>
        <w:rPr>
          <w:rFonts w:ascii="仿宋" w:eastAsia="仿宋" w:hAnsi="仿宋"/>
          <w:sz w:val="32"/>
          <w:szCs w:val="32"/>
        </w:rPr>
        <w:t>　　二、队伍素质良莠不齐</w:t>
      </w:r>
      <w:r>
        <w:rPr>
          <w:rFonts w:ascii="仿宋" w:eastAsia="仿宋" w:hAnsi="仿宋"/>
          <w:sz w:val="32"/>
          <w:szCs w:val="32"/>
        </w:rPr>
        <w:br/>
      </w:r>
      <w:r>
        <w:rPr>
          <w:rFonts w:ascii="仿宋" w:eastAsia="仿宋" w:hAnsi="仿宋"/>
          <w:sz w:val="32"/>
          <w:szCs w:val="32"/>
        </w:rPr>
        <w:t>　　一些执法人员不熟悉法律法规，不懂得执法程序、执法技巧及查帐、取证等专业知识，在办案过程中不免出现实体或程序上的错误。</w:t>
      </w:r>
      <w:r>
        <w:rPr>
          <w:rFonts w:ascii="仿宋" w:eastAsia="仿宋" w:hAnsi="仿宋"/>
          <w:sz w:val="32"/>
          <w:szCs w:val="32"/>
        </w:rPr>
        <w:br/>
      </w:r>
      <w:r>
        <w:rPr>
          <w:rFonts w:ascii="仿宋" w:eastAsia="仿宋" w:hAnsi="仿宋"/>
          <w:sz w:val="32"/>
          <w:szCs w:val="32"/>
        </w:rPr>
        <w:t>　　（一）重罚轻纠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实践中，一些办案机构在办案时，对违法行为可能产生的严重后果及如何采取有效措施去纠正不重视，而只注重对当事人罚款，一味追求经济效益，存在着“只罚不纠、罚款放行”的现象。部分执法人员对行政法律规定的处罚与教育相结合的原则不领会，某些违法人员误认为执法机关只要罚款，不管纠正，处罚决定书的处罚条款往往只有罚款一项，而警告、通报批评、限期改正、责令停业整顿等措施往往撇开不谈。</w:t>
      </w:r>
      <w:r>
        <w:rPr>
          <w:rFonts w:ascii="仿宋" w:eastAsia="仿宋" w:hAnsi="仿宋"/>
          <w:sz w:val="32"/>
          <w:szCs w:val="32"/>
        </w:rPr>
        <w:br/>
      </w:r>
      <w:r>
        <w:rPr>
          <w:rFonts w:ascii="仿宋" w:eastAsia="仿宋" w:hAnsi="仿宋"/>
          <w:sz w:val="32"/>
          <w:szCs w:val="32"/>
        </w:rPr>
        <w:t>　　（二）重实体、轻程序</w:t>
      </w:r>
      <w:r>
        <w:rPr>
          <w:rFonts w:ascii="仿宋" w:eastAsia="仿宋" w:hAnsi="仿宋"/>
          <w:sz w:val="32"/>
          <w:szCs w:val="32"/>
        </w:rPr>
        <w:br/>
      </w:r>
      <w:r>
        <w:rPr>
          <w:rFonts w:ascii="仿宋" w:eastAsia="仿宋" w:hAnsi="仿宋"/>
          <w:sz w:val="32"/>
          <w:szCs w:val="32"/>
        </w:rPr>
        <w:t>　　长期以来，有部分执法人员或凭经验办事，或因粗心大意，忽视了程序上的完备，认为程序问题是工作上的步骤和方法的问题，只要实体上合法，即使程序不完备，也不影响案件的定性和处罚，从而在办案中随意简化程序或故意违反程序。一旦此类案件被复议或起诉，则必然面临被撤销的结果，程序问题不容忽视。</w:t>
      </w:r>
      <w:r>
        <w:rPr>
          <w:rFonts w:ascii="仿宋" w:eastAsia="仿宋" w:hAnsi="仿宋"/>
          <w:sz w:val="32"/>
          <w:szCs w:val="32"/>
        </w:rPr>
        <w:br/>
      </w:r>
      <w:r>
        <w:rPr>
          <w:rFonts w:ascii="仿宋" w:eastAsia="仿宋" w:hAnsi="仿宋"/>
          <w:sz w:val="32"/>
          <w:szCs w:val="32"/>
        </w:rPr>
        <w:t>　　（三）滥用自由裁量权</w:t>
      </w:r>
      <w:r>
        <w:rPr>
          <w:rFonts w:ascii="仿宋" w:eastAsia="仿宋" w:hAnsi="仿宋"/>
          <w:sz w:val="32"/>
          <w:szCs w:val="32"/>
        </w:rPr>
        <w:br/>
      </w:r>
      <w:r>
        <w:rPr>
          <w:rFonts w:ascii="仿宋" w:eastAsia="仿宋" w:hAnsi="仿宋"/>
          <w:sz w:val="32"/>
          <w:szCs w:val="32"/>
        </w:rPr>
        <w:t>　　一些执法人员在办案时受自身思想业务素质的影响办“关系案”、“人情案”，也有认识和业务水平的问题，把握不平衡，致使“重过轻罚”“轻过重罚”“过罚不当”。该处罚的没处罚，该移送的又未移送。</w:t>
      </w:r>
      <w:r>
        <w:rPr>
          <w:rFonts w:ascii="仿宋" w:eastAsia="仿宋" w:hAnsi="仿宋"/>
          <w:sz w:val="32"/>
          <w:szCs w:val="32"/>
        </w:rPr>
        <w:br/>
      </w:r>
      <w:r>
        <w:rPr>
          <w:rFonts w:ascii="仿宋" w:eastAsia="仿宋" w:hAnsi="仿宋"/>
          <w:sz w:val="32"/>
          <w:szCs w:val="32"/>
        </w:rPr>
        <w:t>　　另外，执法机关在法律文书的制作在实践中也不够规范，主要有以下问题：</w:t>
      </w:r>
      <w:r>
        <w:rPr>
          <w:rFonts w:ascii="仿宋" w:eastAsia="仿宋" w:hAnsi="仿宋"/>
          <w:sz w:val="32"/>
          <w:szCs w:val="32"/>
        </w:rPr>
        <w:br/>
      </w:r>
      <w:r>
        <w:rPr>
          <w:rFonts w:ascii="仿宋" w:eastAsia="仿宋" w:hAnsi="仿宋"/>
          <w:sz w:val="32"/>
          <w:szCs w:val="32"/>
        </w:rPr>
        <w:t>　　1、现场检查笔录和询问笔录内容（定案的证据）过于简单，未反映违法事实和违法现场涉案物品的数量、质量和状态；</w:t>
      </w:r>
      <w:r>
        <w:rPr>
          <w:rFonts w:ascii="仿宋" w:eastAsia="仿宋" w:hAnsi="仿宋"/>
          <w:sz w:val="32"/>
          <w:szCs w:val="32"/>
        </w:rPr>
        <w:br/>
      </w:r>
      <w:r>
        <w:rPr>
          <w:rFonts w:ascii="仿宋" w:eastAsia="仿宋" w:hAnsi="仿宋"/>
          <w:sz w:val="32"/>
          <w:szCs w:val="32"/>
        </w:rPr>
        <w:t>　　2、有的当事人基本情况没有查清（自然人未提供身份证明或经营者未提供营业执照）</w:t>
      </w:r>
      <w:r>
        <w:rPr>
          <w:rFonts w:ascii="仿宋" w:eastAsia="仿宋" w:hAnsi="仿宋"/>
          <w:sz w:val="32"/>
          <w:szCs w:val="32"/>
        </w:rPr>
        <w:br/>
      </w:r>
      <w:r>
        <w:rPr>
          <w:rFonts w:ascii="仿宋" w:eastAsia="仿宋" w:hAnsi="仿宋"/>
          <w:sz w:val="32"/>
          <w:szCs w:val="32"/>
        </w:rPr>
        <w:t>　　3、有的询问笔录修改过后不要求当事人签名；</w:t>
      </w:r>
      <w:r>
        <w:rPr>
          <w:rFonts w:ascii="仿宋" w:eastAsia="仿宋" w:hAnsi="仿宋"/>
          <w:sz w:val="32"/>
          <w:szCs w:val="32"/>
        </w:rPr>
        <w:br/>
      </w:r>
      <w:r>
        <w:rPr>
          <w:rFonts w:ascii="仿宋" w:eastAsia="仿宋" w:hAnsi="仿宋"/>
          <w:sz w:val="32"/>
          <w:szCs w:val="32"/>
        </w:rPr>
        <w:t>　　4、处罚决定书和罚没收据上的当事人不一致；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5、收集的证据没有提供人签字，证据来源不清；</w:t>
      </w:r>
      <w:r>
        <w:rPr>
          <w:rFonts w:ascii="仿宋" w:eastAsia="仿宋" w:hAnsi="仿宋"/>
          <w:sz w:val="32"/>
          <w:szCs w:val="32"/>
        </w:rPr>
        <w:br/>
      </w:r>
      <w:r>
        <w:rPr>
          <w:rFonts w:ascii="仿宋" w:eastAsia="仿宋" w:hAnsi="仿宋"/>
          <w:sz w:val="32"/>
          <w:szCs w:val="32"/>
        </w:rPr>
        <w:t>　　6、复议期间和复议机关交代不准确。</w:t>
      </w:r>
      <w:r>
        <w:rPr>
          <w:rFonts w:ascii="仿宋" w:eastAsia="仿宋" w:hAnsi="仿宋"/>
          <w:sz w:val="32"/>
          <w:szCs w:val="32"/>
        </w:rPr>
        <w:br/>
      </w:r>
      <w:r>
        <w:rPr>
          <w:rFonts w:ascii="仿宋" w:eastAsia="仿宋" w:hAnsi="仿宋"/>
          <w:sz w:val="32"/>
          <w:szCs w:val="32"/>
        </w:rPr>
        <w:t>　　三、如何规范工商行政执法</w:t>
      </w:r>
      <w:r>
        <w:rPr>
          <w:rFonts w:ascii="仿宋" w:eastAsia="仿宋" w:hAnsi="仿宋"/>
          <w:sz w:val="32"/>
          <w:szCs w:val="32"/>
        </w:rPr>
        <w:br/>
      </w:r>
      <w:r>
        <w:rPr>
          <w:rFonts w:ascii="仿宋" w:eastAsia="仿宋" w:hAnsi="仿宋"/>
          <w:sz w:val="32"/>
          <w:szCs w:val="32"/>
        </w:rPr>
        <w:t>　　（一）提高执法队伍素质</w:t>
      </w:r>
      <w:r>
        <w:rPr>
          <w:rFonts w:ascii="仿宋" w:eastAsia="仿宋" w:hAnsi="仿宋"/>
          <w:sz w:val="32"/>
          <w:szCs w:val="32"/>
        </w:rPr>
        <w:br/>
      </w:r>
      <w:r>
        <w:rPr>
          <w:rFonts w:ascii="仿宋" w:eastAsia="仿宋" w:hAnsi="仿宋"/>
          <w:sz w:val="32"/>
          <w:szCs w:val="32"/>
        </w:rPr>
        <w:t>　　工商行政执法是一项专业性很强的工作，工商执法人员在执法过程中处于主动的地位，提高执法队伍素质是规范工商行政执法的关键。</w:t>
      </w:r>
      <w:r>
        <w:rPr>
          <w:rFonts w:ascii="仿宋" w:eastAsia="仿宋" w:hAnsi="仿宋"/>
          <w:sz w:val="32"/>
          <w:szCs w:val="32"/>
        </w:rPr>
        <w:br/>
      </w:r>
      <w:r>
        <w:rPr>
          <w:rFonts w:ascii="仿宋" w:eastAsia="仿宋" w:hAnsi="仿宋"/>
          <w:sz w:val="32"/>
          <w:szCs w:val="32"/>
        </w:rPr>
        <w:t>　　1、提高队伍的道德素养 。要有严格依法办事的素养，要有公正执法、敢于坚持正义、刚正不阿的品德。要有强烈的责任心，以对人民负责、对法律负责、对事实负责的信念，办好每一个案件。</w:t>
      </w:r>
      <w:r>
        <w:rPr>
          <w:rFonts w:ascii="仿宋" w:eastAsia="仿宋" w:hAnsi="仿宋"/>
          <w:sz w:val="32"/>
          <w:szCs w:val="32"/>
        </w:rPr>
        <w:br/>
      </w:r>
      <w:r>
        <w:rPr>
          <w:rFonts w:ascii="仿宋" w:eastAsia="仿宋" w:hAnsi="仿宋"/>
          <w:sz w:val="32"/>
          <w:szCs w:val="32"/>
        </w:rPr>
        <w:t>　　2、提高队伍的执法水平。工商执法干部要切实加强对法律法规等相关知识的学习，特别是加强业务知识的学习，培养辨证思维的能力，培养调查取证和分析研究的能力，通过案件探讨和交流等方式提高执法人员的执法水平，以期我们在执法过程中正确适用法律进行定性和处罚。</w:t>
      </w:r>
      <w:r>
        <w:rPr>
          <w:rFonts w:ascii="仿宋" w:eastAsia="仿宋" w:hAnsi="仿宋"/>
          <w:sz w:val="32"/>
          <w:szCs w:val="32"/>
        </w:rPr>
        <w:br/>
      </w:r>
      <w:r>
        <w:rPr>
          <w:rFonts w:ascii="仿宋" w:eastAsia="仿宋" w:hAnsi="仿宋"/>
          <w:sz w:val="32"/>
          <w:szCs w:val="32"/>
        </w:rPr>
        <w:t>　　（二）完善行政处罚程序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目前工商执法在程序上的依据主要是《行政处罚法》和国家工商总局颁发的《工商行政管理机关行政处罚程序暂行规定》，规定了工商行政执法部门在管辖、立案、调查、核审、告知、听证、处罚、执行以及行政复议等过程中应遵循的程序，工商执法人员在执法过程中要严格遵守法律法规中有关程序的规定，该告知的告知，该回避的回避，决不能图省事而故意规避或无视程序的完善。地方工商执法部门为了准确在理解和执行法律，可就法律法规尚不具体完备的地方加以细化。例贵池分局就案件核审和市场监管责任承担分别制定了《案件核审制度》和《池州市工商行政管理局贵池分局市场监管层级责任制》。只有程序上的完备，才有行政处罚实体上的公正。</w:t>
      </w:r>
      <w:r>
        <w:rPr>
          <w:rFonts w:ascii="仿宋" w:eastAsia="仿宋" w:hAnsi="仿宋"/>
          <w:sz w:val="32"/>
          <w:szCs w:val="32"/>
        </w:rPr>
        <w:br/>
      </w:r>
      <w:r>
        <w:rPr>
          <w:rFonts w:ascii="仿宋" w:eastAsia="仿宋" w:hAnsi="仿宋"/>
          <w:sz w:val="32"/>
          <w:szCs w:val="32"/>
        </w:rPr>
        <w:t>　　（三）加强案件指导 重视经验推广</w:t>
      </w:r>
      <w:r>
        <w:rPr>
          <w:rFonts w:ascii="仿宋" w:eastAsia="仿宋" w:hAnsi="仿宋"/>
          <w:sz w:val="32"/>
          <w:szCs w:val="32"/>
        </w:rPr>
        <w:br/>
      </w:r>
      <w:r>
        <w:rPr>
          <w:rFonts w:ascii="仿宋" w:eastAsia="仿宋" w:hAnsi="仿宋"/>
          <w:sz w:val="32"/>
          <w:szCs w:val="32"/>
        </w:rPr>
        <w:t>　　为防止自由裁量权的滥用，提高处罚的公正性和效能，应加强案件指导活动。一可将优秀案例汇编成册。由于执法实践中的个案具有具体性、复杂性和可借鉴性等特点，其中的典型案例对提高办案质量很有促进作用。二是加强案件交流探讨工作。一方面可推广地方执法中的成功经验，另一方面可集中全系统的智慧来探讨执法中的执法问题。</w:t>
      </w:r>
      <w:r>
        <w:rPr>
          <w:rFonts w:ascii="仿宋" w:eastAsia="仿宋" w:hAnsi="仿宋"/>
          <w:sz w:val="32"/>
          <w:szCs w:val="32"/>
        </w:rPr>
        <w:br/>
      </w:r>
      <w:r>
        <w:rPr>
          <w:rFonts w:ascii="仿宋" w:eastAsia="仿宋" w:hAnsi="仿宋"/>
          <w:sz w:val="32"/>
          <w:szCs w:val="32"/>
        </w:rPr>
        <w:t>　　（四）健全制度、完善办案机制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建立错案责任追究制度。分局可以通过制定制度明确办案人员在案件中的责任，可以赋予案件主办人在案件查办过程中的组织协调、调查取证、应急处理、定性处罚等方面的权力，并实行案件主办人限时办结案件和错案责任追究制，这样可以增强案件主办人的责任心、提高办案的实效。</w:t>
      </w:r>
      <w:r>
        <w:rPr>
          <w:rFonts w:ascii="仿宋" w:eastAsia="仿宋" w:hAnsi="仿宋"/>
          <w:sz w:val="32"/>
          <w:szCs w:val="32"/>
        </w:rPr>
        <w:br/>
      </w:r>
      <w:r>
        <w:rPr>
          <w:rFonts w:ascii="仿宋" w:eastAsia="仿宋" w:hAnsi="仿宋"/>
          <w:sz w:val="32"/>
          <w:szCs w:val="32"/>
        </w:rPr>
        <w:t>　　2、案件回访制度。行政处罚后，绝对不能一罚了之，必要时可以聘请行风监督员对被处罚的当事人进行回访，了解案件实体和程序有无瑕疵、办案人员是否廉洁自律、是否有徇私枉法和吃、拿、卡、要的情形等。</w:t>
      </w:r>
      <w:r>
        <w:rPr>
          <w:rFonts w:ascii="仿宋" w:eastAsia="仿宋" w:hAnsi="仿宋"/>
          <w:sz w:val="32"/>
          <w:szCs w:val="32"/>
        </w:rPr>
        <w:br/>
      </w:r>
      <w:r>
        <w:rPr>
          <w:rFonts w:ascii="仿宋" w:eastAsia="仿宋" w:hAnsi="仿宋"/>
          <w:sz w:val="32"/>
          <w:szCs w:val="32"/>
        </w:rPr>
        <w:t>　　3 、加强内部监督，虚心接受外部监督</w:t>
      </w:r>
      <w:r>
        <w:rPr>
          <w:rFonts w:ascii="仿宋" w:eastAsia="仿宋" w:hAnsi="仿宋"/>
          <w:sz w:val="32"/>
          <w:szCs w:val="32"/>
        </w:rPr>
        <w:br/>
      </w:r>
      <w:r>
        <w:rPr>
          <w:rFonts w:ascii="仿宋" w:eastAsia="仿宋" w:hAnsi="仿宋"/>
          <w:sz w:val="32"/>
          <w:szCs w:val="32"/>
        </w:rPr>
        <w:t>　　行政系统内部的执法监督相对于司法审查成本更低，较之社会监督效果更好，应当着力研究和探索。贵池分局通过开案件评审会的形式对已办结的案件进行评比，互相揪错，对发现的问题及时进行补正和纠正，起到了很好的效果。司法机关、人大、政协和社会各界的监督，是防止行政执法出现错误的保证，我们要虚心接受，认真对待。</w:t>
      </w:r>
      <w:r>
        <w:rPr>
          <w:rFonts w:ascii="仿宋" w:eastAsia="仿宋" w:hAnsi="仿宋"/>
          <w:sz w:val="32"/>
          <w:szCs w:val="32"/>
        </w:rPr>
        <w:br/>
      </w:r>
      <w:r>
        <w:rPr>
          <w:rFonts w:ascii="仿宋" w:eastAsia="仿宋" w:hAnsi="仿宋"/>
          <w:sz w:val="32"/>
          <w:szCs w:val="32"/>
        </w:rPr>
        <w:t>　　面对机遇和挑战，工商行政管理执法建设任重道远，只有全面提高执法水平、加大执法监督、健全各项制度，才能担负起社会主义市场经济卫士的重任。</w:t>
      </w:r>
      <w:r>
        <w:rPr>
          <w:rFonts w:ascii="仿宋" w:eastAsia="仿宋" w:hAnsi="仿宋"/>
          <w:sz w:val="32"/>
          <w:szCs w:val="32"/>
        </w:rPr>
        <w:br/>
      </w:r>
      <w:r>
        <w:rPr>
          <w:rFonts w:ascii="仿宋" w:eastAsia="仿宋" w:hAnsi="仿宋"/>
          <w:sz w:val="32"/>
          <w:szCs w:val="32"/>
        </w:rPr>
        <w:t xml:space="preserve">    2023年执法调研报告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基层工商所是县级以上工商行政管理机关的派出机构，是工商行政管理队伍的基础，是履行行政执法，市场监管职能的窗口部门，是整个工商局的门面，而在这个门面里，工作人员的一言一行都代表着大众对整个工商系统的认知，因此基层工商所的工作，是整个工商系统工作中的重中之重，而行政执法又是基层工商所的一重要职能，作为一名基层工商所工作人员，对于基层工商所行政执法现状及应对，有如下粗浅体会与认识：</w:t>
      </w:r>
      <w:r>
        <w:rPr>
          <w:rFonts w:ascii="仿宋" w:eastAsia="仿宋" w:hAnsi="仿宋"/>
          <w:sz w:val="32"/>
          <w:szCs w:val="32"/>
        </w:rPr>
        <w:br/>
      </w:r>
      <w:r>
        <w:rPr>
          <w:rFonts w:ascii="仿宋" w:eastAsia="仿宋" w:hAnsi="仿宋"/>
          <w:sz w:val="32"/>
          <w:szCs w:val="32"/>
        </w:rPr>
        <w:t>　　一、外部执法环境</w:t>
      </w:r>
      <w:r>
        <w:rPr>
          <w:rFonts w:ascii="仿宋" w:eastAsia="仿宋" w:hAnsi="仿宋"/>
          <w:sz w:val="32"/>
          <w:szCs w:val="32"/>
        </w:rPr>
        <w:br/>
      </w:r>
      <w:r>
        <w:rPr>
          <w:rFonts w:ascii="仿宋" w:eastAsia="仿宋" w:hAnsi="仿宋"/>
          <w:sz w:val="32"/>
          <w:szCs w:val="32"/>
        </w:rPr>
        <w:t>　　国家提出了有法可依、有法必依、执法必严、违法必究的法制方针后，要求各执法机关都必须严格遵守这一大的准则，在这个建立法制社会的大环境下，国家对于工商行政执法有着高标准、高要求，同时工商行政执法受社会、舆论、司法机关，及上级部门等诸多监督，更进一步督促了工商行政执法水平的提高。现今，基层工商所基本杜绝了乱收费、乱罚款、乱摊派的“三乱”行为，从以前的不合法、不规范，转变成了以事实为依据，以法律为准绳为宗旨办案，力争个个是铁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但是在众多监督下，大众也应该看到工商行政管理机关在行政执法过程中，遇到了许多问题和困难。一方面，国家逐步走向法制化的轨道使我国工商行政执法环境得到了很大提高，但是中国行政执法的本身就是具有范围广、数量大、任务重、执法依据的层次和种类多等特点，特别是基层工商所在行政执法中，面对和接触的有部分法律知识缺乏，对于工商的职能不了解的当事人，执法人员时常会面临言语污辱及打击报复的言论威协，甚至暴力抗法的情况。而舆论环境中也有部分不明真相、跟随起哄的群众以及某些不负责任，为吸引大众眼球，报道偏颇的媒体。这些因素构成了目前压力大的、条件艰苦的执法环境。</w:t>
      </w:r>
      <w:r>
        <w:rPr>
          <w:rFonts w:ascii="仿宋" w:eastAsia="仿宋" w:hAnsi="仿宋"/>
          <w:sz w:val="32"/>
          <w:szCs w:val="32"/>
        </w:rPr>
        <w:br/>
      </w:r>
      <w:r>
        <w:rPr>
          <w:rFonts w:ascii="仿宋" w:eastAsia="仿宋" w:hAnsi="仿宋"/>
          <w:sz w:val="32"/>
          <w:szCs w:val="32"/>
        </w:rPr>
        <w:t>　　二、内部执法现状</w:t>
      </w:r>
      <w:r>
        <w:rPr>
          <w:rFonts w:ascii="仿宋" w:eastAsia="仿宋" w:hAnsi="仿宋"/>
          <w:sz w:val="32"/>
          <w:szCs w:val="32"/>
        </w:rPr>
        <w:br/>
      </w:r>
      <w:r>
        <w:rPr>
          <w:rFonts w:ascii="仿宋" w:eastAsia="仿宋" w:hAnsi="仿宋"/>
          <w:sz w:val="32"/>
          <w:szCs w:val="32"/>
        </w:rPr>
        <w:t>　　（一）指导力度不统一</w:t>
      </w:r>
      <w:r>
        <w:rPr>
          <w:rFonts w:ascii="仿宋" w:eastAsia="仿宋" w:hAnsi="仿宋"/>
          <w:sz w:val="32"/>
          <w:szCs w:val="32"/>
        </w:rPr>
        <w:br/>
      </w:r>
      <w:r>
        <w:rPr>
          <w:rFonts w:ascii="仿宋" w:eastAsia="仿宋" w:hAnsi="仿宋"/>
          <w:sz w:val="32"/>
          <w:szCs w:val="32"/>
        </w:rPr>
        <w:t>　　各工商局根据职能分工划分了各个部门，有法制股、办公室等，而各部门的业务范围侧重不同，但又有交汇之处，对于交汇之处，经常由于所站角度不同，考虑的问题也有不同，从而意见不统一，要求基层工商所执行的也各不相同，这让基层很难得心应手，从而在一定程度上影响了办案效率。</w:t>
      </w:r>
      <w:r>
        <w:rPr>
          <w:rFonts w:ascii="仿宋" w:eastAsia="仿宋" w:hAnsi="仿宋"/>
          <w:sz w:val="32"/>
          <w:szCs w:val="32"/>
        </w:rPr>
        <w:br/>
      </w:r>
      <w:r>
        <w:rPr>
          <w:rFonts w:ascii="仿宋" w:eastAsia="仿宋" w:hAnsi="仿宋"/>
          <w:sz w:val="32"/>
          <w:szCs w:val="32"/>
        </w:rPr>
        <w:t>　　（二）重程序、轻实体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实体指具有权利和义务的事物，程序是指法律规定所必须具备的法律要件。可见，程序和实体都是执法中必不可少的，二者是缺一不可的。在我国法制不健全的前几年，工商行政执法过程中，确实存在很多“重实体、轻程序”现象，但经过几年对执法人员的法律知识培训，及文化素养的提高，全国范围内的重实体，轻程序现象得到了很大的改善，然而，一些行政复议、行政诉讼实践中，对于一些违法行为，执法机关认定的事实清楚，适用法律正确，但只要程序有瑕疵，就将行政处罚行为予以撤销；一些人总在程序上大做文章，某些专家在评论一个案件办得是否合法时，总是以程序放在第一位，不注重实体效果。在这些个案冲突中，造就了现今一些工商行政机关过于重视程序，把程序放在第一位，生怕被人发现一丁点的漏洞，而对于实体，相比之下，被人轻视，从而从“重实体、轻程序”走向了“轻实体、重程序”的极端。</w:t>
      </w:r>
      <w:r>
        <w:rPr>
          <w:rFonts w:ascii="仿宋" w:eastAsia="仿宋" w:hAnsi="仿宋"/>
          <w:sz w:val="32"/>
          <w:szCs w:val="32"/>
        </w:rPr>
        <w:br/>
      </w:r>
      <w:r>
        <w:rPr>
          <w:rFonts w:ascii="仿宋" w:eastAsia="仿宋" w:hAnsi="仿宋"/>
          <w:sz w:val="32"/>
          <w:szCs w:val="32"/>
        </w:rPr>
        <w:t>　　以上二种做法都是违背了制定法律的初衷，制定法律不是为了程序而办案，而是为了保护大多数人的合法权益。程序与实体是辩证统一的，程序法的功能是辅助性的，国家制定程序，是为了使实体法运用时，更具有公正性，但总的来说程序的启动是以实体法的实现为目的的，所以，不能简单的认为程序合法，实体必然合法，过于强调程序，只能造成人力物力资源的浪费，同时助长了违法行为的气焰，对于完全可以补正的，不影响实体权力义务的程序瑕疵，完全可以及时予以补正，而不是单一的进行撤销。</w:t>
      </w:r>
      <w:r>
        <w:rPr>
          <w:rFonts w:ascii="仿宋" w:eastAsia="仿宋" w:hAnsi="仿宋"/>
          <w:sz w:val="32"/>
          <w:szCs w:val="32"/>
        </w:rPr>
        <w:br/>
      </w:r>
      <w:r>
        <w:rPr>
          <w:rFonts w:ascii="仿宋" w:eastAsia="仿宋" w:hAnsi="仿宋"/>
          <w:sz w:val="32"/>
          <w:szCs w:val="32"/>
        </w:rPr>
        <w:t>　　三、应对措施</w:t>
      </w:r>
      <w:r>
        <w:rPr>
          <w:rFonts w:ascii="仿宋" w:eastAsia="仿宋" w:hAnsi="仿宋"/>
          <w:sz w:val="32"/>
          <w:szCs w:val="32"/>
        </w:rPr>
        <w:br/>
      </w:r>
      <w:r>
        <w:rPr>
          <w:rFonts w:ascii="仿宋" w:eastAsia="仿宋" w:hAnsi="仿宋"/>
          <w:sz w:val="32"/>
          <w:szCs w:val="32"/>
        </w:rPr>
        <w:t>　　在分析目前外部及内部执法环境及现状的基础上，笔者认为，在执法办案时发现违法行为，不但要按照法律法规，对当事人进行处罚，更要注重发现该违法行为有可能产生的严重后果，以便及时，有效的防治。同时，对于一些人为思想的变化，可能产生的违法行为，及时的预以提醒，警示，做到防微杜渐，将违法行为制止于萌芽状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不可否认，以前的工商行政执法，手段单一，以罚代处；乱收罚款，重复执法，同时，工商行政执法人员法律素质不高，文化程度较低，然而在工商行政管理机关的不断改革与发展中，这些问题都已基本得到了解决，工商行政执法人员的整体素质有了明显的提高，总之，基层工商所作为工商行政管理部门的市场监管与行政执法的第一线，直接关系到民众心中的工商形象，切实提高行政管理执法水平，为基层工商所创立良好的执法环境，对于促进当地经济的发展，维护社会稳定，有着举足轻重的作用。</w:t>
      </w:r>
      <w:r>
        <w:rPr>
          <w:rFonts w:ascii="仿宋" w:eastAsia="仿宋" w:hAnsi="仿宋"/>
          <w:sz w:val="32"/>
          <w:szCs w:val="32"/>
        </w:rPr>
        <w:br/>
      </w:r>
      <w:r>
        <w:rPr>
          <w:rFonts w:ascii="仿宋" w:eastAsia="仿宋" w:hAnsi="仿宋"/>
          <w:sz w:val="32"/>
          <w:szCs w:val="32"/>
        </w:rPr>
        <w:t xml:space="preserve">    2023年执法调研报告 篇5 </w:t>
      </w:r>
      <w:r>
        <w:rPr>
          <w:rFonts w:ascii="仿宋" w:eastAsia="仿宋" w:hAnsi="仿宋"/>
          <w:sz w:val="32"/>
          <w:szCs w:val="32"/>
        </w:rPr>
        <w:br/>
      </w:r>
      <w:r>
        <w:rPr>
          <w:rFonts w:ascii="仿宋" w:eastAsia="仿宋" w:hAnsi="仿宋"/>
          <w:sz w:val="32"/>
          <w:szCs w:val="32"/>
        </w:rPr>
        <w:t>　　关于基层工商所行政执法现状及应对措施分析</w:t>
      </w:r>
      <w:r>
        <w:rPr>
          <w:rFonts w:ascii="仿宋" w:eastAsia="仿宋" w:hAnsi="仿宋"/>
          <w:sz w:val="32"/>
          <w:szCs w:val="32"/>
        </w:rPr>
        <w:br/>
      </w:r>
      <w:r>
        <w:rPr>
          <w:rFonts w:ascii="仿宋" w:eastAsia="仿宋" w:hAnsi="仿宋"/>
          <w:sz w:val="32"/>
          <w:szCs w:val="32"/>
        </w:rPr>
        <w:t>　　基层工商所是县级以上工商行政管理机关的派出机构，是工商行政管理队伍的基础，是履行行政执法，市场监管职能的窗口部门，是整个工商局的门面，而在这个门面里，工作人员的一言一行都代表着大众对整个工商系统的认知，因此基层工商所的工作，是整个工商系统工作中的重中之重，而行政执法又是基层工商所的一重要职能，作为一名基层工商所工作人员，对于基层工商所行政执法现状及应对，有如下粗浅体会与认识：</w:t>
      </w:r>
      <w:r>
        <w:rPr>
          <w:rFonts w:ascii="仿宋" w:eastAsia="仿宋" w:hAnsi="仿宋"/>
          <w:sz w:val="32"/>
          <w:szCs w:val="32"/>
        </w:rPr>
        <w:br/>
      </w:r>
      <w:r>
        <w:rPr>
          <w:rFonts w:ascii="仿宋" w:eastAsia="仿宋" w:hAnsi="仿宋"/>
          <w:sz w:val="32"/>
          <w:szCs w:val="32"/>
        </w:rPr>
        <w:t>　　一、外部执法环境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国家提出了有法可依、有法必依、执法必严、违法必究的法制方针后，要求各执法机关都必须严格遵守这一大的准则，在这个建立法制社会的大环境下，国家对于工商行政执法有着高标准、高要求，同时工商行政执法受社会、舆论、司法机关，及上级部门等诸多监督，更进一步督促了工商行政执法水平的提高。现今，基层工商所基本杜绝了乱收费、乱罚款、乱摊派的“三乱”行为,从以前的不合法、不规范，转变成了以事实为依据，以法律为准绳为宗旨办案，力争个个是铁案。</w:t>
      </w:r>
      <w:r>
        <w:rPr>
          <w:rFonts w:ascii="仿宋" w:eastAsia="仿宋" w:hAnsi="仿宋"/>
          <w:sz w:val="32"/>
          <w:szCs w:val="32"/>
        </w:rPr>
        <w:br/>
      </w:r>
      <w:r>
        <w:rPr>
          <w:rFonts w:ascii="仿宋" w:eastAsia="仿宋" w:hAnsi="仿宋"/>
          <w:sz w:val="32"/>
          <w:szCs w:val="32"/>
        </w:rPr>
        <w:t>　　但是在众多监督下，大众也应该看到工商行政管理机关在行政执法过程中,遇到了许多问题和困难。一方面,国家逐步走向法制化的轨道使我国工商行政执法环境得到了很大提高，但是中国行政执法的本身就是具有范围广、数量大、任务重、执法依据的层次和种类多等特点，特别是基层工商所在行政执法中，面对和接触的有部分法律知识缺乏，对于工商的职能不了解的当事人，执法人员时常会面临言语污辱及打击报复的言论威协，甚至暴力抗法的情况。而舆论环境中也有部分不明真相、跟随起哄的群众以及某些不负责任，为吸引大众眼球，报道偏颇的媒体。这些因素构成了目前压力大的、条件艰苦的执法环境。</w:t>
      </w:r>
      <w:r>
        <w:rPr>
          <w:rFonts w:ascii="仿宋" w:eastAsia="仿宋" w:hAnsi="仿宋"/>
          <w:sz w:val="32"/>
          <w:szCs w:val="32"/>
        </w:rPr>
        <w:br/>
      </w:r>
      <w:r>
        <w:rPr>
          <w:rFonts w:ascii="仿宋" w:eastAsia="仿宋" w:hAnsi="仿宋"/>
          <w:sz w:val="32"/>
          <w:szCs w:val="32"/>
        </w:rPr>
        <w:t>　　二、内部执法现状</w:t>
      </w:r>
      <w:r>
        <w:rPr>
          <w:rFonts w:ascii="仿宋" w:eastAsia="仿宋" w:hAnsi="仿宋"/>
          <w:sz w:val="32"/>
          <w:szCs w:val="32"/>
        </w:rPr>
        <w:br/>
      </w:r>
      <w:r>
        <w:rPr>
          <w:rFonts w:ascii="仿宋" w:eastAsia="仿宋" w:hAnsi="仿宋"/>
          <w:sz w:val="32"/>
          <w:szCs w:val="32"/>
        </w:rPr>
        <w:t>　　（一）指导力度不统一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各工商局根据职能分工划分了各个部门，有法制股、办公室等，而各部门的业务范围侧重不同，但又有交汇之处，对于交汇之处，经常由于所站角度不同，考虑的问题也有不同，从而意见不统一，要求基层工商所执行的也各不相同，这让基层很难得心应手，从而在一定程度上影响了办案效率。</w:t>
      </w:r>
      <w:r>
        <w:rPr>
          <w:rFonts w:ascii="仿宋" w:eastAsia="仿宋" w:hAnsi="仿宋"/>
          <w:sz w:val="32"/>
          <w:szCs w:val="32"/>
        </w:rPr>
        <w:br/>
      </w:r>
      <w:r>
        <w:rPr>
          <w:rFonts w:ascii="仿宋" w:eastAsia="仿宋" w:hAnsi="仿宋"/>
          <w:sz w:val="32"/>
          <w:szCs w:val="32"/>
        </w:rPr>
        <w:t>　　(二)重程序、轻实体</w:t>
      </w:r>
      <w:r>
        <w:rPr>
          <w:rFonts w:ascii="仿宋" w:eastAsia="仿宋" w:hAnsi="仿宋"/>
          <w:sz w:val="32"/>
          <w:szCs w:val="32"/>
        </w:rPr>
        <w:br/>
      </w:r>
      <w:r>
        <w:rPr>
          <w:rFonts w:ascii="仿宋" w:eastAsia="仿宋" w:hAnsi="仿宋"/>
          <w:sz w:val="32"/>
          <w:szCs w:val="32"/>
        </w:rPr>
        <w:t>　　实体指具有权利和义务的事物，程序是指法律规定所必须具备的法律要件。可见，程序和实体都是执法中必不可少的，二者是缺一不可的。在我国法制不健全的前几年，工商行政执法过程中，确实存在很多 “重实体、轻程序”现象，但经过几年对执法人员的法律知识培训，及文化素养的提高，全国范围内的重实体，轻程序现象得到了很大的改善，然而，一些行政复议、行政诉讼实践中，对于一些违法行为，执法机关认定的事实清楚，适用法律正确，但只要程序有瑕疵，就将行政处罚行为予以撤销；一些人总在程序上大做文章，某些专家在评论一个案件办得是否合法时，总是以程序放在第一位，不注重实体效果。在这些个案冲突中，造就了现今一些工商行政机关过于重视程序，把程序放在第一位，生怕被人发现一丁点的漏洞，而对于实体，相比之下，被人轻视，从而从“重实体、轻程序”走向了“轻实体、重程序”的极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以上二种做法都是违背了制定法律的初衷，制定法律不是为了程序而办案，而是为了保护大多数人的合法权益。程序与实体是辩证统一的，程序法的功能是辅助性的，国家制定程序，是为了使实体法运用时，更具有公正性，但总的来说程序的启动是以实体法的实现为目的的，所以，不能简单的认为程序合法，实体必然合法，过于强调程序，只能造成人力物力资源的浪费，同时助长了违法行为的气焰，对于完全可以补正的，不影响实体权力义务的程序瑕疵，完全可以及时予以补正，而不是单一的进行撤销。</w:t>
      </w:r>
      <w:r>
        <w:rPr>
          <w:rFonts w:ascii="仿宋" w:eastAsia="仿宋" w:hAnsi="仿宋"/>
          <w:sz w:val="32"/>
          <w:szCs w:val="32"/>
        </w:rPr>
        <w:br/>
      </w:r>
      <w:r>
        <w:rPr>
          <w:rFonts w:ascii="仿宋" w:eastAsia="仿宋" w:hAnsi="仿宋"/>
          <w:sz w:val="32"/>
          <w:szCs w:val="32"/>
        </w:rPr>
        <w:t>　　三、应对措施</w:t>
      </w:r>
      <w:r>
        <w:rPr>
          <w:rFonts w:ascii="仿宋" w:eastAsia="仿宋" w:hAnsi="仿宋"/>
          <w:sz w:val="32"/>
          <w:szCs w:val="32"/>
        </w:rPr>
        <w:br/>
      </w:r>
      <w:r>
        <w:rPr>
          <w:rFonts w:ascii="仿宋" w:eastAsia="仿宋" w:hAnsi="仿宋"/>
          <w:sz w:val="32"/>
          <w:szCs w:val="32"/>
        </w:rPr>
        <w:t>　　在分析目前外部及内部执法环境及现状的.基础上，笔者认为，在执法办案时发现违法行为，不但要按照法律法规，对当事人进行处罚，更要注重发现该违法行为有可能产生的严重后果，以便及时，有效的防治。同时，对于一些人为思想的变化，可能产生的违法行为，及时的预以提醒，警示，做到防微杜渐，将违法行为制止于萌芽状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不可否认，以前的工商行政执法，手段单一，以罚代处；乱收罚款，重复执法，同时，工商行政执法人员法律素质不高，文化程度较低，然而在工商行政管理机关的不断改革与发展中，这些问题都已基本得到了解决，工商行政执法人员的整体素质有了明显的提高，总之，基层工商所作为工商行政管理部门的市场监管与行政执法的第一线，直接关系到民众心中的工商形象，切实提高行政管理执法水平，为基层工商所创立良好的执法环境，对于促进当地经济的发展，维护社会稳定，有着举足轻重的作用。</w:t>
      </w:r>
      <w:r>
        <w:rPr>
          <w:rFonts w:ascii="仿宋" w:eastAsia="仿宋" w:hAnsi="仿宋"/>
          <w:sz w:val="32"/>
          <w:szCs w:val="32"/>
        </w:rPr>
        <w:br/>
      </w:r>
      <w:r>
        <w:rPr>
          <w:rFonts w:ascii="仿宋" w:eastAsia="仿宋" w:hAnsi="仿宋"/>
          <w:sz w:val="32"/>
          <w:szCs w:val="32"/>
        </w:rPr>
        <w:t xml:space="preserve">    2023年执法调研报告 篇6 </w:t>
      </w:r>
      <w:r>
        <w:rPr>
          <w:rFonts w:ascii="仿宋" w:eastAsia="仿宋" w:hAnsi="仿宋"/>
          <w:sz w:val="32"/>
          <w:szCs w:val="32"/>
        </w:rPr>
        <w:br/>
      </w:r>
      <w:r>
        <w:rPr>
          <w:rFonts w:ascii="仿宋" w:eastAsia="仿宋" w:hAnsi="仿宋"/>
          <w:sz w:val="32"/>
          <w:szCs w:val="32"/>
        </w:rPr>
        <w:t>　　目前，我国已相继颁布了一系列的消防法律法规，技术规范和技术标准，初步形成了消防法律体系。特别是《消防法》的颂布实施，标志着我国的消防工作步上了依法治火的轨道，为消防行政执法和消防事业的发展奠定了良好的法律基础。但是随着改革的不断深入，政府职能和企业经营模式的不断转化以及中国加入wto，作为直接为经济建设服务的消防监督工作，正面临着新的考验与挑战。消防行政执法中暴露出的问题应引起我们的重视。本文笔者结合自身近十年来消防执法经验，就当前消防执法中一些常见问题进行了详细地剖析，有了些粗浅的看法，供大家共同探讨。</w:t>
      </w:r>
      <w:r>
        <w:rPr>
          <w:rFonts w:ascii="仿宋" w:eastAsia="仿宋" w:hAnsi="仿宋"/>
          <w:sz w:val="32"/>
          <w:szCs w:val="32"/>
        </w:rPr>
        <w:br/>
      </w:r>
      <w:r>
        <w:rPr>
          <w:rFonts w:ascii="仿宋" w:eastAsia="仿宋" w:hAnsi="仿宋"/>
          <w:sz w:val="32"/>
          <w:szCs w:val="32"/>
        </w:rPr>
        <w:t>　　一、当前消防执法工作中存在的问题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消防行政执法不规范，存在着有法不依，执法不严的现象。一是法律法规运用不准确，执法随意性大，消防法律文书中指出的违法行为与引用的法律条款不相符，甚至不引用法律条款。二是以罚代拘，以罚代停，以罚代改的现象不同程度地存在，执法不严的现象较为突出。造成这种现象的原因是多方面的，主要是对消防执法的严肃性认识不够，行政执法治标不治本。三是消防行政执法行为个人化，存在以言代法的现象。部分消防监督人员对检查发现的火灾隐患，只是采用口头方式，督促整改，并没有按照有关规定填写相关法律文书。四是执法不严，违法不究的现象比较普遍。对群众举报的火灾隐患，有些消防机构和消防监督员搪塞推诿，故意拖延，对于在消防监督检查中发现的违法施工、使用、开业以及拒不整改火灾隐患等违法行为，该罚的不罚，该执行的不执行。</w:t>
      </w:r>
      <w:r>
        <w:rPr>
          <w:rFonts w:ascii="仿宋" w:eastAsia="仿宋" w:hAnsi="仿宋"/>
          <w:sz w:val="32"/>
          <w:szCs w:val="32"/>
        </w:rPr>
        <w:br/>
      </w:r>
      <w:r>
        <w:rPr>
          <w:rFonts w:ascii="仿宋" w:eastAsia="仿宋" w:hAnsi="仿宋"/>
          <w:sz w:val="32"/>
          <w:szCs w:val="32"/>
        </w:rPr>
        <w:t>　　2、执法程序不完善。一是内部行政审批制度不完善，不落实。没有建立严格的行政审批制度，有的虽已建立，但审批把关不严，形同虚设。二是执法程序错误。主要表现在：有的处理后取证，先处罚后裁决，先裁决后审批；有的对不应当场处罚的违法行为，进行了当场处罚。三是不依法履行告知义务。在进行行政处罚时，不告知当事人处罚的事实、理由和依据，不告知当事人有要求听证的权利；当事人要求听证的，又不按照听证程序组织听证。四是执法程序中断。对消防违法行为，该整改的不责令整改，整改到期又不进行复查，整改不彻底或是不整改的，不要求整改并依法实施处罚，没有按照法律法规程序的要求一追到底，直至结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3、执法人员业务素质低，不能适应当前消防管理的需要，对消防工作不能实施有效的监督管理。消防监督业务涉及面广，标准多，要求严，由于消防监督人员少、业务多，致使执法干警进行业务理论和法律学习，充实提高自己的时间大为减少，熟练掌握本职业务知识的能力降低，在实施监督管理时不敢坚持自己的意见或意见不恰当，表现不出消防执法的严肃性。这种业务上的不熟练，长此以往就会降低行政执法效率和执法力度。</w:t>
      </w:r>
      <w:r>
        <w:rPr>
          <w:rFonts w:ascii="仿宋" w:eastAsia="仿宋" w:hAnsi="仿宋"/>
          <w:sz w:val="32"/>
          <w:szCs w:val="32"/>
        </w:rPr>
        <w:br/>
      </w:r>
      <w:r>
        <w:rPr>
          <w:rFonts w:ascii="仿宋" w:eastAsia="仿宋" w:hAnsi="仿宋"/>
          <w:sz w:val="32"/>
          <w:szCs w:val="32"/>
        </w:rPr>
        <w:t>　　4、消防内部的监督管理制度形同虚设，不能真正落实到实处。在消防行政执法过程中，法制岗位的作用得不到应有的重视，法制人员难以在消防执法中发挥有效的监督制约作用，执法责任落实不够。特别是对执法过错责任追究制度，虽然设置了专门的监察机构，但没有很好地发挥作用对执法过错行为不能及时发现；有的虽然发现了但打不破情面，硬不下心肠追究责任，对监督人员起不到规范、惩戒和教育的作用。</w:t>
      </w:r>
      <w:r>
        <w:rPr>
          <w:rFonts w:ascii="仿宋" w:eastAsia="仿宋" w:hAnsi="仿宋"/>
          <w:sz w:val="32"/>
          <w:szCs w:val="32"/>
        </w:rPr>
        <w:br/>
      </w:r>
      <w:r>
        <w:rPr>
          <w:rFonts w:ascii="仿宋" w:eastAsia="仿宋" w:hAnsi="仿宋"/>
          <w:sz w:val="32"/>
          <w:szCs w:val="32"/>
        </w:rPr>
        <w:t>　　5、社会消防意识淡薄，消防执法环境有待于进一步改善。目前全社会的消防安全意识已有很大程度的提高，但不容乐观，消防执法环境有待于进一步提高。一是有些单位领导对消防工作不够重视，缺乏防火责任人的意识和观念，只注重经济效益，忽视消防安全；不少群众甚至是防火重点单位有关人员消防法制观念淡薄，对消防执法的认识不够到位，对消防行政处罚不认同，对职工没有进行消防法律法规和政策教育，消防安全常识和法制观念未能在群众心目中留下深刻的烙印。</w:t>
      </w:r>
      <w:r>
        <w:rPr>
          <w:rFonts w:ascii="仿宋" w:eastAsia="仿宋" w:hAnsi="仿宋"/>
          <w:sz w:val="32"/>
          <w:szCs w:val="32"/>
        </w:rPr>
        <w:br/>
      </w:r>
      <w:r>
        <w:rPr>
          <w:rFonts w:ascii="仿宋" w:eastAsia="仿宋" w:hAnsi="仿宋"/>
          <w:sz w:val="32"/>
          <w:szCs w:val="32"/>
        </w:rPr>
        <w:t>　　二、加强和改进消防执法工作的措施意见</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https://d.book118.com/098054120023006030</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66825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08544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069496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42324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84644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78026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80908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03268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588687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49970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32539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617350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15657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25685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92524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22926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41725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07860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79316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17644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81499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929409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96982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4945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94089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24791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09926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82017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19066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50515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72905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07777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54922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35513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9256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41251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49957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3593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93903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37248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11979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08787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72768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27294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81516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69725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51628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74162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83197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31832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37508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59842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24628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11267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53277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90973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75238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95619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15016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7148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098054120023006030"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