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渔制品项目计划设计方案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520" w:history="1">
        <w:r>
          <w:rPr>
            <w:rFonts w:ascii="仿宋" w:eastAsia="仿宋" w:hAnsi="仿宋" w:cs="仿宋" w:hint="eastAsia"/>
            <w:lang w:eastAsia="zh-CN"/>
          </w:rPr>
          <w:t>概论</w:t>
        </w:r>
        <w:r>
          <w:tab/>
        </w:r>
        <w:r>
          <w:fldChar w:fldCharType="begin"/>
        </w:r>
        <w:r>
          <w:instrText xml:space="preserve"> PAGEREF _Toc25520 \h </w:instrText>
        </w:r>
        <w:r>
          <w:fldChar w:fldCharType="separate"/>
        </w:r>
        <w:r>
          <w:t>3</w:t>
        </w:r>
        <w:r>
          <w:fldChar w:fldCharType="end"/>
        </w:r>
      </w:hyperlink>
    </w:p>
    <w:p>
      <w:pPr>
        <w:pStyle w:val="TOC1"/>
        <w:tabs>
          <w:tab w:val="right" w:leader="dot" w:pos="8306"/>
        </w:tabs>
      </w:pPr>
      <w:hyperlink w:anchor="_Toc25305" w:history="1">
        <w:r>
          <w:rPr>
            <w:rFonts w:ascii="仿宋" w:eastAsia="仿宋" w:hAnsi="仿宋" w:cs="仿宋" w:hint="eastAsia"/>
            <w:lang w:eastAsia="zh-CN"/>
          </w:rPr>
          <w:t>一、渔制品项目绩效评估</w:t>
        </w:r>
        <w:r>
          <w:tab/>
        </w:r>
        <w:r>
          <w:fldChar w:fldCharType="begin"/>
        </w:r>
        <w:r>
          <w:instrText xml:space="preserve"> PAGEREF _Toc25305 \h </w:instrText>
        </w:r>
        <w:r>
          <w:fldChar w:fldCharType="separate"/>
        </w:r>
        <w:r>
          <w:t>3</w:t>
        </w:r>
        <w:r>
          <w:fldChar w:fldCharType="end"/>
        </w:r>
      </w:hyperlink>
    </w:p>
    <w:p>
      <w:pPr>
        <w:pStyle w:val="TOC2"/>
        <w:tabs>
          <w:tab w:val="right" w:leader="dot" w:pos="8306"/>
        </w:tabs>
      </w:pPr>
      <w:hyperlink w:anchor="_Toc27076" w:history="1">
        <w:r>
          <w:rPr>
            <w:rFonts w:ascii="仿宋" w:eastAsia="仿宋" w:hAnsi="仿宋" w:cs="仿宋" w:hint="eastAsia"/>
            <w:lang w:eastAsia="zh-CN"/>
          </w:rPr>
          <w:t>(一)、绩效评估指标</w:t>
        </w:r>
        <w:r>
          <w:tab/>
        </w:r>
        <w:r>
          <w:fldChar w:fldCharType="begin"/>
        </w:r>
        <w:r>
          <w:instrText xml:space="preserve"> PAGEREF _Toc27076 \h </w:instrText>
        </w:r>
        <w:r>
          <w:fldChar w:fldCharType="separate"/>
        </w:r>
        <w:r>
          <w:t>3</w:t>
        </w:r>
        <w:r>
          <w:fldChar w:fldCharType="end"/>
        </w:r>
      </w:hyperlink>
    </w:p>
    <w:p>
      <w:pPr>
        <w:pStyle w:val="TOC2"/>
        <w:tabs>
          <w:tab w:val="right" w:leader="dot" w:pos="8306"/>
        </w:tabs>
      </w:pPr>
      <w:hyperlink w:anchor="_Toc15867" w:history="1">
        <w:r>
          <w:rPr>
            <w:rFonts w:ascii="仿宋" w:eastAsia="仿宋" w:hAnsi="仿宋" w:cs="仿宋" w:hint="eastAsia"/>
            <w:lang w:eastAsia="zh-CN"/>
          </w:rPr>
          <w:t>(二)、绩效评估方法</w:t>
        </w:r>
        <w:r>
          <w:tab/>
        </w:r>
        <w:r>
          <w:fldChar w:fldCharType="begin"/>
        </w:r>
        <w:r>
          <w:instrText xml:space="preserve"> PAGEREF _Toc15867 \h </w:instrText>
        </w:r>
        <w:r>
          <w:fldChar w:fldCharType="separate"/>
        </w:r>
        <w:r>
          <w:t>4</w:t>
        </w:r>
        <w:r>
          <w:fldChar w:fldCharType="end"/>
        </w:r>
      </w:hyperlink>
    </w:p>
    <w:p>
      <w:pPr>
        <w:pStyle w:val="TOC2"/>
        <w:tabs>
          <w:tab w:val="right" w:leader="dot" w:pos="8306"/>
        </w:tabs>
      </w:pPr>
      <w:hyperlink w:anchor="_Toc25565" w:history="1">
        <w:r>
          <w:rPr>
            <w:rFonts w:ascii="仿宋" w:eastAsia="仿宋" w:hAnsi="仿宋" w:cs="仿宋" w:hint="eastAsia"/>
            <w:lang w:eastAsia="zh-CN"/>
          </w:rPr>
          <w:t>(三)、绩效评估周期</w:t>
        </w:r>
        <w:r>
          <w:tab/>
        </w:r>
        <w:r>
          <w:fldChar w:fldCharType="begin"/>
        </w:r>
        <w:r>
          <w:instrText xml:space="preserve"> PAGEREF _Toc25565 \h </w:instrText>
        </w:r>
        <w:r>
          <w:fldChar w:fldCharType="separate"/>
        </w:r>
        <w:r>
          <w:t>5</w:t>
        </w:r>
        <w:r>
          <w:fldChar w:fldCharType="end"/>
        </w:r>
      </w:hyperlink>
    </w:p>
    <w:p>
      <w:pPr>
        <w:pStyle w:val="TOC1"/>
        <w:tabs>
          <w:tab w:val="right" w:leader="dot" w:pos="8306"/>
        </w:tabs>
      </w:pPr>
      <w:hyperlink w:anchor="_Toc12884" w:history="1">
        <w:r>
          <w:rPr>
            <w:rFonts w:ascii="仿宋" w:eastAsia="仿宋" w:hAnsi="仿宋" w:cs="仿宋" w:hint="eastAsia"/>
            <w:lang w:eastAsia="zh-CN"/>
          </w:rPr>
          <w:t>二、渔制品项目土建工程</w:t>
        </w:r>
        <w:r>
          <w:tab/>
        </w:r>
        <w:r>
          <w:fldChar w:fldCharType="begin"/>
        </w:r>
        <w:r>
          <w:instrText xml:space="preserve"> PAGEREF _Toc12884 \h </w:instrText>
        </w:r>
        <w:r>
          <w:fldChar w:fldCharType="separate"/>
        </w:r>
        <w:r>
          <w:t>6</w:t>
        </w:r>
        <w:r>
          <w:fldChar w:fldCharType="end"/>
        </w:r>
      </w:hyperlink>
    </w:p>
    <w:p>
      <w:pPr>
        <w:pStyle w:val="TOC2"/>
        <w:tabs>
          <w:tab w:val="right" w:leader="dot" w:pos="8306"/>
        </w:tabs>
      </w:pPr>
      <w:hyperlink w:anchor="_Toc20358" w:history="1">
        <w:r>
          <w:rPr>
            <w:rFonts w:ascii="仿宋" w:eastAsia="仿宋" w:hAnsi="仿宋" w:cs="仿宋" w:hint="eastAsia"/>
            <w:lang w:eastAsia="zh-CN"/>
          </w:rPr>
          <w:t>(一)、建筑工程设计原则</w:t>
        </w:r>
        <w:r>
          <w:tab/>
        </w:r>
        <w:r>
          <w:fldChar w:fldCharType="begin"/>
        </w:r>
        <w:r>
          <w:instrText xml:space="preserve"> PAGEREF _Toc20358 \h </w:instrText>
        </w:r>
        <w:r>
          <w:fldChar w:fldCharType="separate"/>
        </w:r>
        <w:r>
          <w:t>6</w:t>
        </w:r>
        <w:r>
          <w:fldChar w:fldCharType="end"/>
        </w:r>
      </w:hyperlink>
    </w:p>
    <w:p>
      <w:pPr>
        <w:pStyle w:val="TOC2"/>
        <w:tabs>
          <w:tab w:val="right" w:leader="dot" w:pos="8306"/>
        </w:tabs>
      </w:pPr>
      <w:hyperlink w:anchor="_Toc17242" w:history="1">
        <w:r>
          <w:rPr>
            <w:rFonts w:ascii="仿宋" w:eastAsia="仿宋" w:hAnsi="仿宋" w:cs="仿宋" w:hint="eastAsia"/>
            <w:lang w:eastAsia="zh-CN"/>
          </w:rPr>
          <w:t>(二)、土建工程设计年限及安全等级</w:t>
        </w:r>
        <w:r>
          <w:tab/>
        </w:r>
        <w:r>
          <w:fldChar w:fldCharType="begin"/>
        </w:r>
        <w:r>
          <w:instrText xml:space="preserve"> PAGEREF _Toc17242 \h </w:instrText>
        </w:r>
        <w:r>
          <w:fldChar w:fldCharType="separate"/>
        </w:r>
        <w:r>
          <w:t>7</w:t>
        </w:r>
        <w:r>
          <w:fldChar w:fldCharType="end"/>
        </w:r>
      </w:hyperlink>
    </w:p>
    <w:p>
      <w:pPr>
        <w:pStyle w:val="TOC2"/>
        <w:tabs>
          <w:tab w:val="right" w:leader="dot" w:pos="8306"/>
        </w:tabs>
      </w:pPr>
      <w:hyperlink w:anchor="_Toc5650" w:history="1">
        <w:r>
          <w:rPr>
            <w:rFonts w:ascii="仿宋" w:eastAsia="仿宋" w:hAnsi="仿宋" w:cs="仿宋" w:hint="eastAsia"/>
            <w:lang w:eastAsia="zh-CN"/>
          </w:rPr>
          <w:t>(三)、建筑工程设计总体要求</w:t>
        </w:r>
        <w:r>
          <w:tab/>
        </w:r>
        <w:r>
          <w:fldChar w:fldCharType="begin"/>
        </w:r>
        <w:r>
          <w:instrText xml:space="preserve"> PAGEREF _Toc5650 \h </w:instrText>
        </w:r>
        <w:r>
          <w:fldChar w:fldCharType="separate"/>
        </w:r>
        <w:r>
          <w:t>8</w:t>
        </w:r>
        <w:r>
          <w:fldChar w:fldCharType="end"/>
        </w:r>
      </w:hyperlink>
    </w:p>
    <w:p>
      <w:pPr>
        <w:pStyle w:val="TOC2"/>
        <w:tabs>
          <w:tab w:val="right" w:leader="dot" w:pos="8306"/>
        </w:tabs>
      </w:pPr>
      <w:hyperlink w:anchor="_Toc8704" w:history="1">
        <w:r>
          <w:rPr>
            <w:rFonts w:ascii="仿宋" w:eastAsia="仿宋" w:hAnsi="仿宋" w:cs="仿宋" w:hint="eastAsia"/>
            <w:lang w:eastAsia="zh-CN"/>
          </w:rPr>
          <w:t>(四)、土建工程建设指标</w:t>
        </w:r>
        <w:r>
          <w:tab/>
        </w:r>
        <w:r>
          <w:fldChar w:fldCharType="begin"/>
        </w:r>
        <w:r>
          <w:instrText xml:space="preserve"> PAGEREF _Toc8704 \h </w:instrText>
        </w:r>
        <w:r>
          <w:fldChar w:fldCharType="separate"/>
        </w:r>
        <w:r>
          <w:t>9</w:t>
        </w:r>
        <w:r>
          <w:fldChar w:fldCharType="end"/>
        </w:r>
      </w:hyperlink>
    </w:p>
    <w:p>
      <w:pPr>
        <w:pStyle w:val="TOC1"/>
        <w:tabs>
          <w:tab w:val="right" w:leader="dot" w:pos="8306"/>
        </w:tabs>
      </w:pPr>
      <w:hyperlink w:anchor="_Toc1511" w:history="1">
        <w:r>
          <w:rPr>
            <w:rFonts w:ascii="仿宋" w:eastAsia="仿宋" w:hAnsi="仿宋" w:cs="仿宋" w:hint="eastAsia"/>
            <w:lang w:eastAsia="zh-CN"/>
          </w:rPr>
          <w:t>三、渔制品项目建设背景及必要性分析</w:t>
        </w:r>
        <w:r>
          <w:tab/>
        </w:r>
        <w:r>
          <w:fldChar w:fldCharType="begin"/>
        </w:r>
        <w:r>
          <w:instrText xml:space="preserve"> PAGEREF _Toc1511 \h </w:instrText>
        </w:r>
        <w:r>
          <w:fldChar w:fldCharType="separate"/>
        </w:r>
        <w:r>
          <w:t>9</w:t>
        </w:r>
        <w:r>
          <w:fldChar w:fldCharType="end"/>
        </w:r>
      </w:hyperlink>
    </w:p>
    <w:p>
      <w:pPr>
        <w:pStyle w:val="TOC2"/>
        <w:tabs>
          <w:tab w:val="right" w:leader="dot" w:pos="8306"/>
        </w:tabs>
      </w:pPr>
      <w:hyperlink w:anchor="_Toc18249" w:history="1">
        <w:r>
          <w:rPr>
            <w:rFonts w:ascii="仿宋" w:eastAsia="仿宋" w:hAnsi="仿宋" w:cs="仿宋" w:hint="eastAsia"/>
            <w:lang w:eastAsia="zh-CN"/>
          </w:rPr>
          <w:t>(一)、渔制品项目背景分析</w:t>
        </w:r>
        <w:r>
          <w:tab/>
        </w:r>
        <w:r>
          <w:fldChar w:fldCharType="begin"/>
        </w:r>
        <w:r>
          <w:instrText xml:space="preserve"> PAGEREF _Toc18249 \h </w:instrText>
        </w:r>
        <w:r>
          <w:fldChar w:fldCharType="separate"/>
        </w:r>
        <w:r>
          <w:t>9</w:t>
        </w:r>
        <w:r>
          <w:fldChar w:fldCharType="end"/>
        </w:r>
      </w:hyperlink>
    </w:p>
    <w:p>
      <w:pPr>
        <w:pStyle w:val="TOC2"/>
        <w:tabs>
          <w:tab w:val="right" w:leader="dot" w:pos="8306"/>
        </w:tabs>
      </w:pPr>
      <w:hyperlink w:anchor="_Toc28497" w:history="1">
        <w:r>
          <w:rPr>
            <w:rFonts w:ascii="仿宋" w:eastAsia="仿宋" w:hAnsi="仿宋" w:cs="仿宋" w:hint="eastAsia"/>
            <w:lang w:eastAsia="zh-CN"/>
          </w:rPr>
          <w:t>(二)、渔制品项目建设必要性分析</w:t>
        </w:r>
        <w:r>
          <w:tab/>
        </w:r>
        <w:r>
          <w:fldChar w:fldCharType="begin"/>
        </w:r>
        <w:r>
          <w:instrText xml:space="preserve"> PAGEREF _Toc28497 \h </w:instrText>
        </w:r>
        <w:r>
          <w:fldChar w:fldCharType="separate"/>
        </w:r>
        <w:r>
          <w:t>11</w:t>
        </w:r>
        <w:r>
          <w:fldChar w:fldCharType="end"/>
        </w:r>
      </w:hyperlink>
    </w:p>
    <w:p>
      <w:pPr>
        <w:pStyle w:val="TOC1"/>
        <w:tabs>
          <w:tab w:val="right" w:leader="dot" w:pos="8306"/>
        </w:tabs>
      </w:pPr>
      <w:hyperlink w:anchor="_Toc22625" w:history="1">
        <w:r>
          <w:rPr>
            <w:rFonts w:ascii="仿宋" w:eastAsia="仿宋" w:hAnsi="仿宋" w:cs="仿宋" w:hint="eastAsia"/>
            <w:lang w:eastAsia="zh-CN"/>
          </w:rPr>
          <w:t>四、渔制品项目选址可行性分析</w:t>
        </w:r>
        <w:r>
          <w:tab/>
        </w:r>
        <w:r>
          <w:fldChar w:fldCharType="begin"/>
        </w:r>
        <w:r>
          <w:instrText xml:space="preserve"> PAGEREF _Toc22625 \h </w:instrText>
        </w:r>
        <w:r>
          <w:fldChar w:fldCharType="separate"/>
        </w:r>
        <w:r>
          <w:t>12</w:t>
        </w:r>
        <w:r>
          <w:fldChar w:fldCharType="end"/>
        </w:r>
      </w:hyperlink>
    </w:p>
    <w:p>
      <w:pPr>
        <w:pStyle w:val="TOC2"/>
        <w:tabs>
          <w:tab w:val="right" w:leader="dot" w:pos="8306"/>
        </w:tabs>
      </w:pPr>
      <w:hyperlink w:anchor="_Toc18605" w:history="1">
        <w:r>
          <w:rPr>
            <w:rFonts w:ascii="仿宋" w:eastAsia="仿宋" w:hAnsi="仿宋" w:cs="仿宋" w:hint="eastAsia"/>
            <w:lang w:eastAsia="zh-CN"/>
          </w:rPr>
          <w:t>(一)、渔制品项目选址</w:t>
        </w:r>
        <w:r>
          <w:tab/>
        </w:r>
        <w:r>
          <w:fldChar w:fldCharType="begin"/>
        </w:r>
        <w:r>
          <w:instrText xml:space="preserve"> PAGEREF _Toc18605 \h </w:instrText>
        </w:r>
        <w:r>
          <w:fldChar w:fldCharType="separate"/>
        </w:r>
        <w:r>
          <w:t>12</w:t>
        </w:r>
        <w:r>
          <w:fldChar w:fldCharType="end"/>
        </w:r>
      </w:hyperlink>
    </w:p>
    <w:p>
      <w:pPr>
        <w:pStyle w:val="TOC2"/>
        <w:tabs>
          <w:tab w:val="right" w:leader="dot" w:pos="8306"/>
        </w:tabs>
      </w:pPr>
      <w:hyperlink w:anchor="_Toc18567" w:history="1">
        <w:r>
          <w:rPr>
            <w:rFonts w:ascii="仿宋" w:eastAsia="仿宋" w:hAnsi="仿宋" w:cs="仿宋" w:hint="eastAsia"/>
            <w:lang w:eastAsia="zh-CN"/>
          </w:rPr>
          <w:t>(二)、用地控制指标</w:t>
        </w:r>
        <w:r>
          <w:tab/>
        </w:r>
        <w:r>
          <w:fldChar w:fldCharType="begin"/>
        </w:r>
        <w:r>
          <w:instrText xml:space="preserve"> PAGEREF _Toc18567 \h </w:instrText>
        </w:r>
        <w:r>
          <w:fldChar w:fldCharType="separate"/>
        </w:r>
        <w:r>
          <w:t>12</w:t>
        </w:r>
        <w:r>
          <w:fldChar w:fldCharType="end"/>
        </w:r>
      </w:hyperlink>
    </w:p>
    <w:p>
      <w:pPr>
        <w:pStyle w:val="TOC2"/>
        <w:tabs>
          <w:tab w:val="right" w:leader="dot" w:pos="8306"/>
        </w:tabs>
      </w:pPr>
      <w:hyperlink w:anchor="_Toc7466" w:history="1">
        <w:r>
          <w:rPr>
            <w:rFonts w:ascii="仿宋" w:eastAsia="仿宋" w:hAnsi="仿宋" w:cs="仿宋" w:hint="eastAsia"/>
            <w:lang w:eastAsia="zh-CN"/>
          </w:rPr>
          <w:t>(三)、节约用地措施</w:t>
        </w:r>
        <w:r>
          <w:tab/>
        </w:r>
        <w:r>
          <w:fldChar w:fldCharType="begin"/>
        </w:r>
        <w:r>
          <w:instrText xml:space="preserve"> PAGEREF _Toc7466 \h </w:instrText>
        </w:r>
        <w:r>
          <w:fldChar w:fldCharType="separate"/>
        </w:r>
        <w:r>
          <w:t>14</w:t>
        </w:r>
        <w:r>
          <w:fldChar w:fldCharType="end"/>
        </w:r>
      </w:hyperlink>
    </w:p>
    <w:p>
      <w:pPr>
        <w:pStyle w:val="TOC2"/>
        <w:tabs>
          <w:tab w:val="right" w:leader="dot" w:pos="8306"/>
        </w:tabs>
      </w:pPr>
      <w:hyperlink w:anchor="_Toc3927" w:history="1">
        <w:r>
          <w:rPr>
            <w:rFonts w:ascii="仿宋" w:eastAsia="仿宋" w:hAnsi="仿宋" w:cs="仿宋" w:hint="eastAsia"/>
            <w:lang w:eastAsia="zh-CN"/>
          </w:rPr>
          <w:t>(四)、总图布置方案</w:t>
        </w:r>
        <w:r>
          <w:tab/>
        </w:r>
        <w:r>
          <w:fldChar w:fldCharType="begin"/>
        </w:r>
        <w:r>
          <w:instrText xml:space="preserve"> PAGEREF _Toc3927 \h </w:instrText>
        </w:r>
        <w:r>
          <w:fldChar w:fldCharType="separate"/>
        </w:r>
        <w:r>
          <w:t>15</w:t>
        </w:r>
        <w:r>
          <w:fldChar w:fldCharType="end"/>
        </w:r>
      </w:hyperlink>
    </w:p>
    <w:p>
      <w:pPr>
        <w:pStyle w:val="TOC2"/>
        <w:tabs>
          <w:tab w:val="right" w:leader="dot" w:pos="8306"/>
        </w:tabs>
      </w:pPr>
      <w:hyperlink w:anchor="_Toc25217" w:history="1">
        <w:r>
          <w:rPr>
            <w:rFonts w:ascii="仿宋" w:eastAsia="仿宋" w:hAnsi="仿宋" w:cs="仿宋" w:hint="eastAsia"/>
            <w:lang w:eastAsia="zh-CN"/>
          </w:rPr>
          <w:t>(五)、选址综合评价</w:t>
        </w:r>
        <w:r>
          <w:tab/>
        </w:r>
        <w:r>
          <w:fldChar w:fldCharType="begin"/>
        </w:r>
        <w:r>
          <w:instrText xml:space="preserve"> PAGEREF _Toc25217 \h </w:instrText>
        </w:r>
        <w:r>
          <w:fldChar w:fldCharType="separate"/>
        </w:r>
        <w:r>
          <w:t>16</w:t>
        </w:r>
        <w:r>
          <w:fldChar w:fldCharType="end"/>
        </w:r>
      </w:hyperlink>
    </w:p>
    <w:p>
      <w:pPr>
        <w:pStyle w:val="TOC1"/>
        <w:tabs>
          <w:tab w:val="right" w:leader="dot" w:pos="8306"/>
        </w:tabs>
      </w:pPr>
      <w:hyperlink w:anchor="_Toc15910" w:history="1">
        <w:r>
          <w:rPr>
            <w:rFonts w:ascii="仿宋" w:eastAsia="仿宋" w:hAnsi="仿宋" w:cs="仿宋" w:hint="eastAsia"/>
            <w:lang w:eastAsia="zh-CN"/>
          </w:rPr>
          <w:t>五、渔制品项目建设单位说明</w:t>
        </w:r>
        <w:r>
          <w:tab/>
        </w:r>
        <w:r>
          <w:fldChar w:fldCharType="begin"/>
        </w:r>
        <w:r>
          <w:instrText xml:space="preserve"> PAGEREF _Toc15910 \h </w:instrText>
        </w:r>
        <w:r>
          <w:fldChar w:fldCharType="separate"/>
        </w:r>
        <w:r>
          <w:t>17</w:t>
        </w:r>
        <w:r>
          <w:fldChar w:fldCharType="end"/>
        </w:r>
      </w:hyperlink>
    </w:p>
    <w:p>
      <w:pPr>
        <w:pStyle w:val="TOC2"/>
        <w:tabs>
          <w:tab w:val="right" w:leader="dot" w:pos="8306"/>
        </w:tabs>
      </w:pPr>
      <w:hyperlink w:anchor="_Toc30013" w:history="1">
        <w:r>
          <w:rPr>
            <w:rFonts w:ascii="仿宋" w:eastAsia="仿宋" w:hAnsi="仿宋" w:cs="仿宋" w:hint="eastAsia"/>
            <w:lang w:eastAsia="zh-CN"/>
          </w:rPr>
          <w:t>(一)、渔制品项目承办单位基本情况</w:t>
        </w:r>
        <w:r>
          <w:tab/>
        </w:r>
        <w:r>
          <w:fldChar w:fldCharType="begin"/>
        </w:r>
        <w:r>
          <w:instrText xml:space="preserve"> PAGEREF _Toc30013 \h </w:instrText>
        </w:r>
        <w:r>
          <w:fldChar w:fldCharType="separate"/>
        </w:r>
        <w:r>
          <w:t>17</w:t>
        </w:r>
        <w:r>
          <w:fldChar w:fldCharType="end"/>
        </w:r>
      </w:hyperlink>
    </w:p>
    <w:p>
      <w:pPr>
        <w:pStyle w:val="TOC2"/>
        <w:tabs>
          <w:tab w:val="right" w:leader="dot" w:pos="8306"/>
        </w:tabs>
      </w:pPr>
      <w:hyperlink w:anchor="_Toc21911" w:history="1">
        <w:r>
          <w:rPr>
            <w:rFonts w:ascii="仿宋" w:eastAsia="仿宋" w:hAnsi="仿宋" w:cs="仿宋" w:hint="eastAsia"/>
            <w:lang w:eastAsia="zh-CN"/>
          </w:rPr>
          <w:t>(二)、公司经济效益分析</w:t>
        </w:r>
        <w:r>
          <w:tab/>
        </w:r>
        <w:r>
          <w:fldChar w:fldCharType="begin"/>
        </w:r>
        <w:r>
          <w:instrText xml:space="preserve"> PAGEREF _Toc21911 \h </w:instrText>
        </w:r>
        <w:r>
          <w:fldChar w:fldCharType="separate"/>
        </w:r>
        <w:r>
          <w:t>18</w:t>
        </w:r>
        <w:r>
          <w:fldChar w:fldCharType="end"/>
        </w:r>
      </w:hyperlink>
    </w:p>
    <w:p>
      <w:pPr>
        <w:pStyle w:val="TOC1"/>
        <w:tabs>
          <w:tab w:val="right" w:leader="dot" w:pos="8306"/>
        </w:tabs>
      </w:pPr>
      <w:hyperlink w:anchor="_Toc14488" w:history="1">
        <w:r>
          <w:rPr>
            <w:rFonts w:ascii="仿宋" w:eastAsia="仿宋" w:hAnsi="仿宋" w:cs="仿宋" w:hint="eastAsia"/>
            <w:lang w:eastAsia="zh-CN"/>
          </w:rPr>
          <w:t>六、渔制品项目概论</w:t>
        </w:r>
        <w:r>
          <w:tab/>
        </w:r>
        <w:r>
          <w:fldChar w:fldCharType="begin"/>
        </w:r>
        <w:r>
          <w:instrText xml:space="preserve"> PAGEREF _Toc14488 \h </w:instrText>
        </w:r>
        <w:r>
          <w:fldChar w:fldCharType="separate"/>
        </w:r>
        <w:r>
          <w:t>19</w:t>
        </w:r>
        <w:r>
          <w:fldChar w:fldCharType="end"/>
        </w:r>
      </w:hyperlink>
    </w:p>
    <w:p>
      <w:pPr>
        <w:pStyle w:val="TOC2"/>
        <w:tabs>
          <w:tab w:val="right" w:leader="dot" w:pos="8306"/>
        </w:tabs>
      </w:pPr>
      <w:hyperlink w:anchor="_Toc1176" w:history="1">
        <w:r>
          <w:rPr>
            <w:rFonts w:ascii="仿宋" w:eastAsia="仿宋" w:hAnsi="仿宋" w:cs="仿宋" w:hint="eastAsia"/>
            <w:lang w:eastAsia="zh-CN"/>
          </w:rPr>
          <w:t>(一)、渔制品项目概况</w:t>
        </w:r>
        <w:r>
          <w:tab/>
        </w:r>
        <w:r>
          <w:fldChar w:fldCharType="begin"/>
        </w:r>
        <w:r>
          <w:instrText xml:space="preserve"> PAGEREF _Toc1176 \h </w:instrText>
        </w:r>
        <w:r>
          <w:fldChar w:fldCharType="separate"/>
        </w:r>
        <w:r>
          <w:t>19</w:t>
        </w:r>
        <w:r>
          <w:fldChar w:fldCharType="end"/>
        </w:r>
      </w:hyperlink>
    </w:p>
    <w:p>
      <w:pPr>
        <w:pStyle w:val="TOC2"/>
        <w:tabs>
          <w:tab w:val="right" w:leader="dot" w:pos="8306"/>
        </w:tabs>
      </w:pPr>
      <w:hyperlink w:anchor="_Toc32251" w:history="1">
        <w:r>
          <w:rPr>
            <w:rFonts w:ascii="仿宋" w:eastAsia="仿宋" w:hAnsi="仿宋" w:cs="仿宋" w:hint="eastAsia"/>
            <w:lang w:eastAsia="zh-CN"/>
          </w:rPr>
          <w:t>(二)、渔制品项目目标</w:t>
        </w:r>
        <w:r>
          <w:tab/>
        </w:r>
        <w:r>
          <w:fldChar w:fldCharType="begin"/>
        </w:r>
        <w:r>
          <w:instrText xml:space="preserve"> PAGEREF _Toc32251 \h </w:instrText>
        </w:r>
        <w:r>
          <w:fldChar w:fldCharType="separate"/>
        </w:r>
        <w:r>
          <w:t>21</w:t>
        </w:r>
        <w:r>
          <w:fldChar w:fldCharType="end"/>
        </w:r>
      </w:hyperlink>
    </w:p>
    <w:p>
      <w:pPr>
        <w:pStyle w:val="TOC2"/>
        <w:tabs>
          <w:tab w:val="right" w:leader="dot" w:pos="8306"/>
        </w:tabs>
      </w:pPr>
      <w:hyperlink w:anchor="_Toc1115" w:history="1">
        <w:r>
          <w:rPr>
            <w:rFonts w:ascii="仿宋" w:eastAsia="仿宋" w:hAnsi="仿宋" w:cs="仿宋" w:hint="eastAsia"/>
            <w:lang w:eastAsia="zh-CN"/>
          </w:rPr>
          <w:t>(三)、渔制品项目提出的理由</w:t>
        </w:r>
        <w:r>
          <w:tab/>
        </w:r>
        <w:r>
          <w:fldChar w:fldCharType="begin"/>
        </w:r>
        <w:r>
          <w:instrText xml:space="preserve"> PAGEREF _Toc1115 \h </w:instrText>
        </w:r>
        <w:r>
          <w:fldChar w:fldCharType="separate"/>
        </w:r>
        <w:r>
          <w:t>22</w:t>
        </w:r>
        <w:r>
          <w:fldChar w:fldCharType="end"/>
        </w:r>
      </w:hyperlink>
    </w:p>
    <w:p>
      <w:pPr>
        <w:pStyle w:val="TOC2"/>
        <w:tabs>
          <w:tab w:val="right" w:leader="dot" w:pos="8306"/>
        </w:tabs>
      </w:pPr>
      <w:hyperlink w:anchor="_Toc14739" w:history="1">
        <w:r>
          <w:rPr>
            <w:rFonts w:ascii="仿宋" w:eastAsia="仿宋" w:hAnsi="仿宋" w:cs="仿宋" w:hint="eastAsia"/>
            <w:lang w:eastAsia="zh-CN"/>
          </w:rPr>
          <w:t>(四)、渔制品项目意义</w:t>
        </w:r>
        <w:r>
          <w:tab/>
        </w:r>
        <w:r>
          <w:fldChar w:fldCharType="begin"/>
        </w:r>
        <w:r>
          <w:instrText xml:space="preserve"> PAGEREF _Toc14739 \h </w:instrText>
        </w:r>
        <w:r>
          <w:fldChar w:fldCharType="separate"/>
        </w:r>
        <w:r>
          <w:t>24</w:t>
        </w:r>
        <w:r>
          <w:fldChar w:fldCharType="end"/>
        </w:r>
      </w:hyperlink>
    </w:p>
    <w:p>
      <w:pPr>
        <w:pStyle w:val="TOC2"/>
        <w:tabs>
          <w:tab w:val="right" w:leader="dot" w:pos="8306"/>
        </w:tabs>
      </w:pPr>
      <w:hyperlink w:anchor="_Toc8461" w:history="1">
        <w:r>
          <w:rPr>
            <w:rFonts w:ascii="仿宋" w:eastAsia="仿宋" w:hAnsi="仿宋" w:cs="仿宋" w:hint="eastAsia"/>
            <w:lang w:eastAsia="zh-CN"/>
          </w:rPr>
          <w:t>(五)、渔制品项目背景</w:t>
        </w:r>
        <w:r>
          <w:tab/>
        </w:r>
        <w:r>
          <w:fldChar w:fldCharType="begin"/>
        </w:r>
        <w:r>
          <w:instrText xml:space="preserve"> PAGEREF _Toc8461 \h </w:instrText>
        </w:r>
        <w:r>
          <w:fldChar w:fldCharType="separate"/>
        </w:r>
        <w:r>
          <w:t>25</w:t>
        </w:r>
        <w:r>
          <w:fldChar w:fldCharType="end"/>
        </w:r>
      </w:hyperlink>
    </w:p>
    <w:p>
      <w:pPr>
        <w:pStyle w:val="TOC1"/>
        <w:tabs>
          <w:tab w:val="right" w:leader="dot" w:pos="8306"/>
        </w:tabs>
      </w:pPr>
      <w:hyperlink w:anchor="_Toc29868" w:history="1">
        <w:r>
          <w:rPr>
            <w:rFonts w:ascii="仿宋" w:eastAsia="仿宋" w:hAnsi="仿宋" w:cs="仿宋" w:hint="eastAsia"/>
            <w:lang w:eastAsia="zh-CN"/>
          </w:rPr>
          <w:t>七、渔制品项目技术管理</w:t>
        </w:r>
        <w:r>
          <w:tab/>
        </w:r>
        <w:r>
          <w:fldChar w:fldCharType="begin"/>
        </w:r>
        <w:r>
          <w:instrText xml:space="preserve"> PAGEREF _Toc29868 \h </w:instrText>
        </w:r>
        <w:r>
          <w:fldChar w:fldCharType="separate"/>
        </w:r>
        <w:r>
          <w:t>25</w:t>
        </w:r>
        <w:r>
          <w:fldChar w:fldCharType="end"/>
        </w:r>
      </w:hyperlink>
    </w:p>
    <w:p>
      <w:pPr>
        <w:pStyle w:val="TOC2"/>
        <w:tabs>
          <w:tab w:val="right" w:leader="dot" w:pos="8306"/>
        </w:tabs>
      </w:pPr>
      <w:hyperlink w:anchor="_Toc15705" w:history="1">
        <w:r>
          <w:rPr>
            <w:rFonts w:ascii="仿宋" w:eastAsia="仿宋" w:hAnsi="仿宋" w:cs="仿宋" w:hint="eastAsia"/>
            <w:lang w:eastAsia="zh-CN"/>
          </w:rPr>
          <w:t>(一)、技术方案选用方向</w:t>
        </w:r>
        <w:r>
          <w:tab/>
        </w:r>
        <w:r>
          <w:fldChar w:fldCharType="begin"/>
        </w:r>
        <w:r>
          <w:instrText xml:space="preserve"> PAGEREF _Toc15705 \h </w:instrText>
        </w:r>
        <w:r>
          <w:fldChar w:fldCharType="separate"/>
        </w:r>
        <w:r>
          <w:t>25</w:t>
        </w:r>
        <w:r>
          <w:fldChar w:fldCharType="end"/>
        </w:r>
      </w:hyperlink>
    </w:p>
    <w:p>
      <w:pPr>
        <w:pStyle w:val="TOC2"/>
        <w:tabs>
          <w:tab w:val="right" w:leader="dot" w:pos="8306"/>
        </w:tabs>
      </w:pPr>
      <w:hyperlink w:anchor="_Toc13220" w:history="1">
        <w:r>
          <w:rPr>
            <w:rFonts w:ascii="仿宋" w:eastAsia="仿宋" w:hAnsi="仿宋" w:cs="仿宋" w:hint="eastAsia"/>
            <w:lang w:eastAsia="zh-CN"/>
          </w:rPr>
          <w:t>(二)、工艺技术方案选用原则</w:t>
        </w:r>
        <w:r>
          <w:tab/>
        </w:r>
        <w:r>
          <w:fldChar w:fldCharType="begin"/>
        </w:r>
        <w:r>
          <w:instrText xml:space="preserve"> PAGEREF _Toc13220 \h </w:instrText>
        </w:r>
        <w:r>
          <w:fldChar w:fldCharType="separate"/>
        </w:r>
        <w:r>
          <w:t>27</w:t>
        </w:r>
        <w:r>
          <w:fldChar w:fldCharType="end"/>
        </w:r>
      </w:hyperlink>
    </w:p>
    <w:p>
      <w:pPr>
        <w:pStyle w:val="TOC2"/>
        <w:tabs>
          <w:tab w:val="right" w:leader="dot" w:pos="8306"/>
        </w:tabs>
      </w:pPr>
      <w:hyperlink w:anchor="_Toc20221" w:history="1">
        <w:r>
          <w:rPr>
            <w:rFonts w:ascii="仿宋" w:eastAsia="仿宋" w:hAnsi="仿宋" w:cs="仿宋" w:hint="eastAsia"/>
            <w:lang w:eastAsia="zh-CN"/>
          </w:rPr>
          <w:t>(三)、工艺技术方案要求</w:t>
        </w:r>
        <w:r>
          <w:tab/>
        </w:r>
        <w:r>
          <w:fldChar w:fldCharType="begin"/>
        </w:r>
        <w:r>
          <w:instrText xml:space="preserve"> PAGEREF _Toc20221 \h </w:instrText>
        </w:r>
        <w:r>
          <w:fldChar w:fldCharType="separate"/>
        </w:r>
        <w:r>
          <w:t>29</w:t>
        </w:r>
        <w:r>
          <w:fldChar w:fldCharType="end"/>
        </w:r>
      </w:hyperlink>
    </w:p>
    <w:p>
      <w:pPr>
        <w:pStyle w:val="TOC1"/>
        <w:tabs>
          <w:tab w:val="right" w:leader="dot" w:pos="8306"/>
        </w:tabs>
      </w:pPr>
      <w:hyperlink w:anchor="_Toc29878" w:history="1">
        <w:r>
          <w:rPr>
            <w:rFonts w:ascii="仿宋" w:eastAsia="仿宋" w:hAnsi="仿宋" w:cs="仿宋" w:hint="eastAsia"/>
            <w:lang w:eastAsia="zh-CN"/>
          </w:rPr>
          <w:t>八、渔制品项目经营效益</w:t>
        </w:r>
        <w:r>
          <w:tab/>
        </w:r>
        <w:r>
          <w:fldChar w:fldCharType="begin"/>
        </w:r>
        <w:r>
          <w:instrText xml:space="preserve"> PAGEREF _Toc29878 \h </w:instrText>
        </w:r>
        <w:r>
          <w:fldChar w:fldCharType="separate"/>
        </w:r>
        <w:r>
          <w:t>31</w:t>
        </w:r>
        <w:r>
          <w:fldChar w:fldCharType="end"/>
        </w:r>
      </w:hyperlink>
    </w:p>
    <w:p>
      <w:pPr>
        <w:pStyle w:val="TOC2"/>
        <w:tabs>
          <w:tab w:val="right" w:leader="dot" w:pos="8306"/>
        </w:tabs>
      </w:pPr>
      <w:hyperlink w:anchor="_Toc1266" w:history="1">
        <w:r>
          <w:rPr>
            <w:rFonts w:ascii="仿宋" w:eastAsia="仿宋" w:hAnsi="仿宋" w:cs="仿宋" w:hint="eastAsia"/>
            <w:lang w:eastAsia="zh-CN"/>
          </w:rPr>
          <w:t>(一)、经济评价财务测算</w:t>
        </w:r>
        <w:r>
          <w:tab/>
        </w:r>
        <w:r>
          <w:fldChar w:fldCharType="begin"/>
        </w:r>
        <w:r>
          <w:instrText xml:space="preserve"> PAGEREF _Toc1266 \h </w:instrText>
        </w:r>
        <w:r>
          <w:fldChar w:fldCharType="separate"/>
        </w:r>
        <w:r>
          <w:t>31</w:t>
        </w:r>
        <w:r>
          <w:fldChar w:fldCharType="end"/>
        </w:r>
      </w:hyperlink>
    </w:p>
    <w:p>
      <w:pPr>
        <w:pStyle w:val="TOC2"/>
        <w:tabs>
          <w:tab w:val="right" w:leader="dot" w:pos="8306"/>
        </w:tabs>
      </w:pPr>
      <w:hyperlink w:anchor="_Toc22003" w:history="1">
        <w:r>
          <w:rPr>
            <w:rFonts w:ascii="仿宋" w:eastAsia="仿宋" w:hAnsi="仿宋" w:cs="仿宋" w:hint="eastAsia"/>
            <w:lang w:eastAsia="zh-CN"/>
          </w:rPr>
          <w:t>(二)、渔制品项目盈利能力分析</w:t>
        </w:r>
        <w:r>
          <w:tab/>
        </w:r>
        <w:r>
          <w:fldChar w:fldCharType="begin"/>
        </w:r>
        <w:r>
          <w:instrText xml:space="preserve"> PAGEREF _Toc22003 \h </w:instrText>
        </w:r>
        <w:r>
          <w:fldChar w:fldCharType="separate"/>
        </w:r>
        <w:r>
          <w:t>33</w:t>
        </w:r>
        <w:r>
          <w:fldChar w:fldCharType="end"/>
        </w:r>
      </w:hyperlink>
    </w:p>
    <w:p>
      <w:pPr>
        <w:pStyle w:val="TOC1"/>
        <w:tabs>
          <w:tab w:val="right" w:leader="dot" w:pos="8306"/>
        </w:tabs>
      </w:pPr>
      <w:hyperlink w:anchor="_Toc3072" w:history="1">
        <w:r>
          <w:rPr>
            <w:rFonts w:ascii="仿宋" w:eastAsia="仿宋" w:hAnsi="仿宋" w:cs="仿宋" w:hint="eastAsia"/>
            <w:lang w:eastAsia="zh-CN"/>
          </w:rPr>
          <w:t>九、渔制品项目投资规划</w:t>
        </w:r>
        <w:r>
          <w:tab/>
        </w:r>
        <w:r>
          <w:fldChar w:fldCharType="begin"/>
        </w:r>
        <w:r>
          <w:instrText xml:space="preserve"> PAGEREF _Toc3072 \h </w:instrText>
        </w:r>
        <w:r>
          <w:fldChar w:fldCharType="separate"/>
        </w:r>
        <w:r>
          <w:t>33</w:t>
        </w:r>
        <w:r>
          <w:fldChar w:fldCharType="end"/>
        </w:r>
      </w:hyperlink>
    </w:p>
    <w:p>
      <w:pPr>
        <w:pStyle w:val="TOC2"/>
        <w:tabs>
          <w:tab w:val="right" w:leader="dot" w:pos="8306"/>
        </w:tabs>
      </w:pPr>
      <w:hyperlink w:anchor="_Toc9244" w:history="1">
        <w:r>
          <w:rPr>
            <w:rFonts w:ascii="仿宋" w:eastAsia="仿宋" w:hAnsi="仿宋" w:cs="仿宋" w:hint="eastAsia"/>
            <w:lang w:eastAsia="zh-CN"/>
          </w:rPr>
          <w:t>(一)、渔制品项目总投资估算</w:t>
        </w:r>
        <w:r>
          <w:tab/>
        </w:r>
        <w:r>
          <w:fldChar w:fldCharType="begin"/>
        </w:r>
        <w:r>
          <w:instrText xml:space="preserve"> PAGEREF _Toc9244 \h </w:instrText>
        </w:r>
        <w:r>
          <w:fldChar w:fldCharType="separate"/>
        </w:r>
        <w:r>
          <w:t>33</w:t>
        </w:r>
        <w:r>
          <w:fldChar w:fldCharType="end"/>
        </w:r>
      </w:hyperlink>
    </w:p>
    <w:p>
      <w:pPr>
        <w:pStyle w:val="TOC2"/>
        <w:tabs>
          <w:tab w:val="right" w:leader="dot" w:pos="8306"/>
        </w:tabs>
      </w:pPr>
      <w:hyperlink w:anchor="_Toc19629" w:history="1">
        <w:r>
          <w:rPr>
            <w:rFonts w:ascii="仿宋" w:eastAsia="仿宋" w:hAnsi="仿宋" w:cs="仿宋" w:hint="eastAsia"/>
            <w:lang w:eastAsia="zh-CN"/>
          </w:rPr>
          <w:t>(二)、资金筹措</w:t>
        </w:r>
        <w:r>
          <w:tab/>
        </w:r>
        <w:r>
          <w:fldChar w:fldCharType="begin"/>
        </w:r>
        <w:r>
          <w:instrText xml:space="preserve"> PAGEREF _Toc19629 \h </w:instrText>
        </w:r>
        <w:r>
          <w:fldChar w:fldCharType="separate"/>
        </w:r>
        <w:r>
          <w:t>35</w:t>
        </w:r>
        <w:r>
          <w:fldChar w:fldCharType="end"/>
        </w:r>
      </w:hyperlink>
    </w:p>
    <w:p>
      <w:pPr>
        <w:pStyle w:val="TOC1"/>
        <w:tabs>
          <w:tab w:val="right" w:leader="dot" w:pos="8306"/>
        </w:tabs>
      </w:pPr>
      <w:hyperlink w:anchor="_Toc24896" w:history="1">
        <w:r>
          <w:rPr>
            <w:rFonts w:ascii="仿宋" w:eastAsia="仿宋" w:hAnsi="仿宋" w:cs="仿宋" w:hint="eastAsia"/>
            <w:lang w:eastAsia="zh-CN"/>
          </w:rPr>
          <w:t>十、渔制品项目创新与研发</w:t>
        </w:r>
        <w:r>
          <w:tab/>
        </w:r>
        <w:r>
          <w:fldChar w:fldCharType="begin"/>
        </w:r>
        <w:r>
          <w:instrText xml:space="preserve"> PAGEREF _Toc24896 \h </w:instrText>
        </w:r>
        <w:r>
          <w:fldChar w:fldCharType="separate"/>
        </w:r>
        <w:r>
          <w:t>35</w:t>
        </w:r>
        <w:r>
          <w:fldChar w:fldCharType="end"/>
        </w:r>
      </w:hyperlink>
    </w:p>
    <w:p>
      <w:pPr>
        <w:pStyle w:val="TOC2"/>
        <w:tabs>
          <w:tab w:val="right" w:leader="dot" w:pos="8306"/>
        </w:tabs>
      </w:pPr>
      <w:hyperlink w:anchor="_Toc5606" w:history="1">
        <w:r>
          <w:rPr>
            <w:rFonts w:ascii="仿宋" w:eastAsia="仿宋" w:hAnsi="仿宋" w:cs="仿宋" w:hint="eastAsia"/>
            <w:lang w:eastAsia="zh-CN"/>
          </w:rPr>
          <w:t>(一)、创新策略与方向</w:t>
        </w:r>
        <w:r>
          <w:tab/>
        </w:r>
        <w:r>
          <w:fldChar w:fldCharType="begin"/>
        </w:r>
        <w:r>
          <w:instrText xml:space="preserve"> PAGEREF _Toc5606 \h </w:instrText>
        </w:r>
        <w:r>
          <w:fldChar w:fldCharType="separate"/>
        </w:r>
        <w:r>
          <w:t>35</w:t>
        </w:r>
        <w:r>
          <w:fldChar w:fldCharType="end"/>
        </w:r>
      </w:hyperlink>
    </w:p>
    <w:p>
      <w:pPr>
        <w:pStyle w:val="TOC2"/>
        <w:tabs>
          <w:tab w:val="right" w:leader="dot" w:pos="8306"/>
        </w:tabs>
      </w:pPr>
      <w:hyperlink w:anchor="_Toc2373" w:history="1">
        <w:r>
          <w:rPr>
            <w:rFonts w:ascii="仿宋" w:eastAsia="仿宋" w:hAnsi="仿宋" w:cs="仿宋" w:hint="eastAsia"/>
            <w:lang w:eastAsia="zh-CN"/>
          </w:rPr>
          <w:t>(二)、研发规划与投入</w:t>
        </w:r>
        <w:r>
          <w:tab/>
        </w:r>
        <w:r>
          <w:fldChar w:fldCharType="begin"/>
        </w:r>
        <w:r>
          <w:instrText xml:space="preserve"> PAGEREF _Toc2373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3" w:history="1">
        <w:r>
          <w:rPr>
            <w:rFonts w:ascii="仿宋" w:eastAsia="仿宋" w:hAnsi="仿宋" w:cs="仿宋" w:hint="eastAsia"/>
            <w:lang w:eastAsia="zh-CN"/>
          </w:rPr>
          <w:t>十一、渔制品项目财务管理</w:t>
        </w:r>
        <w:r>
          <w:tab/>
        </w:r>
        <w:r>
          <w:fldChar w:fldCharType="begin"/>
        </w:r>
        <w:r>
          <w:instrText xml:space="preserve"> PAGEREF _Toc483 \h </w:instrText>
        </w:r>
        <w:r>
          <w:fldChar w:fldCharType="separate"/>
        </w:r>
        <w:r>
          <w:t>38</w:t>
        </w:r>
        <w:r>
          <w:fldChar w:fldCharType="end"/>
        </w:r>
      </w:hyperlink>
    </w:p>
    <w:p>
      <w:pPr>
        <w:pStyle w:val="TOC2"/>
        <w:tabs>
          <w:tab w:val="right" w:leader="dot" w:pos="8306"/>
        </w:tabs>
      </w:pPr>
      <w:hyperlink w:anchor="_Toc19401" w:history="1">
        <w:r>
          <w:rPr>
            <w:rFonts w:ascii="仿宋" w:eastAsia="仿宋" w:hAnsi="仿宋" w:cs="仿宋" w:hint="eastAsia"/>
            <w:lang w:eastAsia="zh-CN"/>
          </w:rPr>
          <w:t>(一)、资金需求大</w:t>
        </w:r>
        <w:r>
          <w:tab/>
        </w:r>
        <w:r>
          <w:fldChar w:fldCharType="begin"/>
        </w:r>
        <w:r>
          <w:instrText xml:space="preserve"> PAGEREF _Toc19401 \h </w:instrText>
        </w:r>
        <w:r>
          <w:fldChar w:fldCharType="separate"/>
        </w:r>
        <w:r>
          <w:t>38</w:t>
        </w:r>
        <w:r>
          <w:fldChar w:fldCharType="end"/>
        </w:r>
      </w:hyperlink>
    </w:p>
    <w:p>
      <w:pPr>
        <w:pStyle w:val="TOC2"/>
        <w:tabs>
          <w:tab w:val="right" w:leader="dot" w:pos="8306"/>
        </w:tabs>
      </w:pPr>
      <w:hyperlink w:anchor="_Toc3844" w:history="1">
        <w:r>
          <w:rPr>
            <w:rFonts w:ascii="仿宋" w:eastAsia="仿宋" w:hAnsi="仿宋" w:cs="仿宋" w:hint="eastAsia"/>
            <w:lang w:eastAsia="zh-CN"/>
          </w:rPr>
          <w:t>(二)、研发周期长</w:t>
        </w:r>
        <w:r>
          <w:tab/>
        </w:r>
        <w:r>
          <w:fldChar w:fldCharType="begin"/>
        </w:r>
        <w:r>
          <w:instrText xml:space="preserve"> PAGEREF _Toc3844 \h </w:instrText>
        </w:r>
        <w:r>
          <w:fldChar w:fldCharType="separate"/>
        </w:r>
        <w:r>
          <w:t>39</w:t>
        </w:r>
        <w:r>
          <w:fldChar w:fldCharType="end"/>
        </w:r>
      </w:hyperlink>
    </w:p>
    <w:p>
      <w:pPr>
        <w:pStyle w:val="TOC2"/>
        <w:tabs>
          <w:tab w:val="right" w:leader="dot" w:pos="8306"/>
        </w:tabs>
      </w:pPr>
      <w:hyperlink w:anchor="_Toc28159" w:history="1">
        <w:r>
          <w:rPr>
            <w:rFonts w:ascii="仿宋" w:eastAsia="仿宋" w:hAnsi="仿宋" w:cs="仿宋" w:hint="eastAsia"/>
            <w:lang w:eastAsia="zh-CN"/>
          </w:rPr>
          <w:t>(三)、市场风险大</w:t>
        </w:r>
        <w:r>
          <w:tab/>
        </w:r>
        <w:r>
          <w:fldChar w:fldCharType="begin"/>
        </w:r>
        <w:r>
          <w:instrText xml:space="preserve"> PAGEREF _Toc28159 \h </w:instrText>
        </w:r>
        <w:r>
          <w:fldChar w:fldCharType="separate"/>
        </w:r>
        <w:r>
          <w:t>41</w:t>
        </w:r>
        <w:r>
          <w:fldChar w:fldCharType="end"/>
        </w:r>
      </w:hyperlink>
    </w:p>
    <w:p>
      <w:pPr>
        <w:pStyle w:val="TOC2"/>
        <w:tabs>
          <w:tab w:val="right" w:leader="dot" w:pos="8306"/>
        </w:tabs>
      </w:pPr>
      <w:hyperlink w:anchor="_Toc29884" w:history="1">
        <w:r>
          <w:rPr>
            <w:rFonts w:ascii="仿宋" w:eastAsia="仿宋" w:hAnsi="仿宋" w:cs="仿宋" w:hint="eastAsia"/>
            <w:lang w:eastAsia="zh-CN"/>
          </w:rPr>
          <w:t>(四)、利润率高</w:t>
        </w:r>
        <w:r>
          <w:tab/>
        </w:r>
        <w:r>
          <w:fldChar w:fldCharType="begin"/>
        </w:r>
        <w:r>
          <w:instrText xml:space="preserve"> PAGEREF _Toc29884 \h </w:instrText>
        </w:r>
        <w:r>
          <w:fldChar w:fldCharType="separate"/>
        </w:r>
        <w:r>
          <w:t>43</w:t>
        </w:r>
        <w:r>
          <w:fldChar w:fldCharType="end"/>
        </w:r>
      </w:hyperlink>
    </w:p>
    <w:p>
      <w:pPr>
        <w:pStyle w:val="TOC1"/>
        <w:tabs>
          <w:tab w:val="right" w:leader="dot" w:pos="8306"/>
        </w:tabs>
      </w:pPr>
      <w:hyperlink w:anchor="_Toc23662" w:history="1">
        <w:r>
          <w:rPr>
            <w:rFonts w:ascii="仿宋" w:eastAsia="仿宋" w:hAnsi="仿宋" w:cs="仿宋" w:hint="eastAsia"/>
            <w:lang w:eastAsia="zh-CN"/>
          </w:rPr>
          <w:t>十二、渔制品项目社会影响</w:t>
        </w:r>
        <w:r>
          <w:tab/>
        </w:r>
        <w:r>
          <w:fldChar w:fldCharType="begin"/>
        </w:r>
        <w:r>
          <w:instrText xml:space="preserve"> PAGEREF _Toc23662 \h </w:instrText>
        </w:r>
        <w:r>
          <w:fldChar w:fldCharType="separate"/>
        </w:r>
        <w:r>
          <w:t>45</w:t>
        </w:r>
        <w:r>
          <w:fldChar w:fldCharType="end"/>
        </w:r>
      </w:hyperlink>
    </w:p>
    <w:p>
      <w:pPr>
        <w:pStyle w:val="TOC2"/>
        <w:tabs>
          <w:tab w:val="right" w:leader="dot" w:pos="8306"/>
        </w:tabs>
      </w:pPr>
      <w:hyperlink w:anchor="_Toc15564" w:history="1">
        <w:r>
          <w:rPr>
            <w:rFonts w:ascii="仿宋" w:eastAsia="仿宋" w:hAnsi="仿宋" w:cs="仿宋" w:hint="eastAsia"/>
            <w:lang w:eastAsia="zh-CN"/>
          </w:rPr>
          <w:t>(一)、社会责任与义务</w:t>
        </w:r>
        <w:r>
          <w:tab/>
        </w:r>
        <w:r>
          <w:fldChar w:fldCharType="begin"/>
        </w:r>
        <w:r>
          <w:instrText xml:space="preserve"> PAGEREF _Toc15564 \h </w:instrText>
        </w:r>
        <w:r>
          <w:fldChar w:fldCharType="separate"/>
        </w:r>
        <w:r>
          <w:t>45</w:t>
        </w:r>
        <w:r>
          <w:fldChar w:fldCharType="end"/>
        </w:r>
      </w:hyperlink>
    </w:p>
    <w:p>
      <w:pPr>
        <w:pStyle w:val="TOC2"/>
        <w:tabs>
          <w:tab w:val="right" w:leader="dot" w:pos="8306"/>
        </w:tabs>
      </w:pPr>
      <w:hyperlink w:anchor="_Toc29635" w:history="1">
        <w:r>
          <w:rPr>
            <w:rFonts w:ascii="仿宋" w:eastAsia="仿宋" w:hAnsi="仿宋" w:cs="仿宋" w:hint="eastAsia"/>
            <w:lang w:eastAsia="zh-CN"/>
          </w:rPr>
          <w:t>(二)、社会参与与沟通</w:t>
        </w:r>
        <w:r>
          <w:tab/>
        </w:r>
        <w:r>
          <w:fldChar w:fldCharType="begin"/>
        </w:r>
        <w:r>
          <w:instrText xml:space="preserve"> PAGEREF _Toc29635 \h </w:instrText>
        </w:r>
        <w:r>
          <w:fldChar w:fldCharType="separate"/>
        </w:r>
        <w:r>
          <w:t>46</w:t>
        </w:r>
        <w:r>
          <w:fldChar w:fldCharType="end"/>
        </w:r>
      </w:hyperlink>
    </w:p>
    <w:p>
      <w:pPr>
        <w:pStyle w:val="TOC1"/>
        <w:tabs>
          <w:tab w:val="right" w:leader="dot" w:pos="8306"/>
        </w:tabs>
      </w:pPr>
      <w:hyperlink w:anchor="_Toc11098" w:history="1">
        <w:r>
          <w:rPr>
            <w:rFonts w:ascii="仿宋" w:eastAsia="仿宋" w:hAnsi="仿宋" w:cs="仿宋" w:hint="eastAsia"/>
            <w:lang w:eastAsia="zh-CN"/>
          </w:rPr>
          <w:t>十三、营销与推广策略</w:t>
        </w:r>
        <w:r>
          <w:tab/>
        </w:r>
        <w:r>
          <w:fldChar w:fldCharType="begin"/>
        </w:r>
        <w:r>
          <w:instrText xml:space="preserve"> PAGEREF _Toc11098 \h </w:instrText>
        </w:r>
        <w:r>
          <w:fldChar w:fldCharType="separate"/>
        </w:r>
        <w:r>
          <w:t>47</w:t>
        </w:r>
        <w:r>
          <w:fldChar w:fldCharType="end"/>
        </w:r>
      </w:hyperlink>
    </w:p>
    <w:p>
      <w:pPr>
        <w:pStyle w:val="TOC2"/>
        <w:tabs>
          <w:tab w:val="right" w:leader="dot" w:pos="8306"/>
        </w:tabs>
      </w:pPr>
      <w:hyperlink w:anchor="_Toc275" w:history="1">
        <w:r>
          <w:rPr>
            <w:rFonts w:ascii="仿宋" w:eastAsia="仿宋" w:hAnsi="仿宋" w:cs="仿宋" w:hint="eastAsia"/>
            <w:lang w:eastAsia="zh-CN"/>
          </w:rPr>
          <w:t>(一)、产品/服务定位与特点</w:t>
        </w:r>
        <w:r>
          <w:tab/>
        </w:r>
        <w:r>
          <w:fldChar w:fldCharType="begin"/>
        </w:r>
        <w:r>
          <w:instrText xml:space="preserve"> PAGEREF _Toc275 \h </w:instrText>
        </w:r>
        <w:r>
          <w:fldChar w:fldCharType="separate"/>
        </w:r>
        <w:r>
          <w:t>47</w:t>
        </w:r>
        <w:r>
          <w:fldChar w:fldCharType="end"/>
        </w:r>
      </w:hyperlink>
    </w:p>
    <w:p>
      <w:pPr>
        <w:pStyle w:val="TOC2"/>
        <w:tabs>
          <w:tab w:val="right" w:leader="dot" w:pos="8306"/>
        </w:tabs>
      </w:pPr>
      <w:hyperlink w:anchor="_Toc5281" w:history="1">
        <w:r>
          <w:rPr>
            <w:rFonts w:ascii="仿宋" w:eastAsia="仿宋" w:hAnsi="仿宋" w:cs="仿宋" w:hint="eastAsia"/>
            <w:lang w:eastAsia="zh-CN"/>
          </w:rPr>
          <w:t>(二)、市场定位与竞争分析</w:t>
        </w:r>
        <w:r>
          <w:tab/>
        </w:r>
        <w:r>
          <w:fldChar w:fldCharType="begin"/>
        </w:r>
        <w:r>
          <w:instrText xml:space="preserve"> PAGEREF _Toc5281 \h </w:instrText>
        </w:r>
        <w:r>
          <w:fldChar w:fldCharType="separate"/>
        </w:r>
        <w:r>
          <w:t>48</w:t>
        </w:r>
        <w:r>
          <w:fldChar w:fldCharType="end"/>
        </w:r>
      </w:hyperlink>
    </w:p>
    <w:p>
      <w:pPr>
        <w:pStyle w:val="TOC2"/>
        <w:tabs>
          <w:tab w:val="right" w:leader="dot" w:pos="8306"/>
        </w:tabs>
      </w:pPr>
      <w:hyperlink w:anchor="_Toc15675" w:history="1">
        <w:r>
          <w:rPr>
            <w:rFonts w:ascii="仿宋" w:eastAsia="仿宋" w:hAnsi="仿宋" w:cs="仿宋" w:hint="eastAsia"/>
            <w:lang w:eastAsia="zh-CN"/>
          </w:rPr>
          <w:t>(三)、营销渠道与策略</w:t>
        </w:r>
        <w:r>
          <w:tab/>
        </w:r>
        <w:r>
          <w:fldChar w:fldCharType="begin"/>
        </w:r>
        <w:r>
          <w:instrText xml:space="preserve"> PAGEREF _Toc15675 \h </w:instrText>
        </w:r>
        <w:r>
          <w:fldChar w:fldCharType="separate"/>
        </w:r>
        <w:r>
          <w:t>50</w:t>
        </w:r>
        <w:r>
          <w:fldChar w:fldCharType="end"/>
        </w:r>
      </w:hyperlink>
    </w:p>
    <w:p>
      <w:pPr>
        <w:pStyle w:val="TOC2"/>
        <w:tabs>
          <w:tab w:val="right" w:leader="dot" w:pos="8306"/>
        </w:tabs>
      </w:pPr>
      <w:hyperlink w:anchor="_Toc30035" w:history="1">
        <w:r>
          <w:rPr>
            <w:rFonts w:ascii="仿宋" w:eastAsia="仿宋" w:hAnsi="仿宋" w:cs="仿宋" w:hint="eastAsia"/>
            <w:lang w:eastAsia="zh-CN"/>
          </w:rPr>
          <w:t>(四)、推广与宣传活动</w:t>
        </w:r>
        <w:r>
          <w:tab/>
        </w:r>
        <w:r>
          <w:fldChar w:fldCharType="begin"/>
        </w:r>
        <w:r>
          <w:instrText xml:space="preserve"> PAGEREF _Toc30035 \h </w:instrText>
        </w:r>
        <w:r>
          <w:fldChar w:fldCharType="separate"/>
        </w:r>
        <w:r>
          <w:t>51</w:t>
        </w:r>
        <w:r>
          <w:fldChar w:fldCharType="end"/>
        </w:r>
      </w:hyperlink>
    </w:p>
    <w:p>
      <w:pPr>
        <w:pStyle w:val="TOC1"/>
        <w:tabs>
          <w:tab w:val="right" w:leader="dot" w:pos="8306"/>
        </w:tabs>
      </w:pPr>
      <w:hyperlink w:anchor="_Toc25670" w:history="1">
        <w:r>
          <w:rPr>
            <w:rFonts w:ascii="仿宋" w:eastAsia="仿宋" w:hAnsi="仿宋" w:cs="仿宋" w:hint="eastAsia"/>
            <w:lang w:eastAsia="zh-CN"/>
          </w:rPr>
          <w:t>十四、供应链管理</w:t>
        </w:r>
        <w:r>
          <w:tab/>
        </w:r>
        <w:r>
          <w:fldChar w:fldCharType="begin"/>
        </w:r>
        <w:r>
          <w:instrText xml:space="preserve"> PAGEREF _Toc25670 \h </w:instrText>
        </w:r>
        <w:r>
          <w:fldChar w:fldCharType="separate"/>
        </w:r>
        <w:r>
          <w:t>56</w:t>
        </w:r>
        <w:r>
          <w:fldChar w:fldCharType="end"/>
        </w:r>
      </w:hyperlink>
    </w:p>
    <w:p>
      <w:pPr>
        <w:pStyle w:val="TOC2"/>
        <w:tabs>
          <w:tab w:val="right" w:leader="dot" w:pos="8306"/>
        </w:tabs>
      </w:pPr>
      <w:hyperlink w:anchor="_Toc2793" w:history="1">
        <w:r>
          <w:rPr>
            <w:rFonts w:ascii="仿宋" w:eastAsia="仿宋" w:hAnsi="仿宋" w:cs="仿宋" w:hint="eastAsia"/>
            <w:lang w:eastAsia="zh-CN"/>
          </w:rPr>
          <w:t>(一)、供应链战略规划</w:t>
        </w:r>
        <w:r>
          <w:tab/>
        </w:r>
        <w:r>
          <w:fldChar w:fldCharType="begin"/>
        </w:r>
        <w:r>
          <w:instrText xml:space="preserve"> PAGEREF _Toc2793 \h </w:instrText>
        </w:r>
        <w:r>
          <w:fldChar w:fldCharType="separate"/>
        </w:r>
        <w:r>
          <w:t>56</w:t>
        </w:r>
        <w:r>
          <w:fldChar w:fldCharType="end"/>
        </w:r>
      </w:hyperlink>
    </w:p>
    <w:p>
      <w:pPr>
        <w:pStyle w:val="TOC2"/>
        <w:tabs>
          <w:tab w:val="right" w:leader="dot" w:pos="8306"/>
        </w:tabs>
      </w:pPr>
      <w:hyperlink w:anchor="_Toc20737" w:history="1">
        <w:r>
          <w:rPr>
            <w:rFonts w:ascii="仿宋" w:eastAsia="仿宋" w:hAnsi="仿宋" w:cs="仿宋" w:hint="eastAsia"/>
            <w:lang w:eastAsia="zh-CN"/>
          </w:rPr>
          <w:t>(二)、供应商选择与合作</w:t>
        </w:r>
        <w:r>
          <w:tab/>
        </w:r>
        <w:r>
          <w:fldChar w:fldCharType="begin"/>
        </w:r>
        <w:r>
          <w:instrText xml:space="preserve"> PAGEREF _Toc20737 \h </w:instrText>
        </w:r>
        <w:r>
          <w:fldChar w:fldCharType="separate"/>
        </w:r>
        <w:r>
          <w:t>57</w:t>
        </w:r>
        <w:r>
          <w:fldChar w:fldCharType="end"/>
        </w:r>
      </w:hyperlink>
    </w:p>
    <w:p>
      <w:pPr>
        <w:pStyle w:val="TOC2"/>
        <w:tabs>
          <w:tab w:val="right" w:leader="dot" w:pos="8306"/>
        </w:tabs>
      </w:pPr>
      <w:hyperlink w:anchor="_Toc21349" w:history="1">
        <w:r>
          <w:rPr>
            <w:rFonts w:ascii="仿宋" w:eastAsia="仿宋" w:hAnsi="仿宋" w:cs="仿宋" w:hint="eastAsia"/>
            <w:lang w:eastAsia="zh-CN"/>
          </w:rPr>
          <w:t>(三)、物流与库存管理</w:t>
        </w:r>
        <w:r>
          <w:tab/>
        </w:r>
        <w:r>
          <w:fldChar w:fldCharType="begin"/>
        </w:r>
        <w:r>
          <w:instrText xml:space="preserve"> PAGEREF _Toc21349 \h </w:instrText>
        </w:r>
        <w:r>
          <w:fldChar w:fldCharType="separate"/>
        </w:r>
        <w:r>
          <w:t>59</w:t>
        </w:r>
        <w:r>
          <w:fldChar w:fldCharType="end"/>
        </w:r>
      </w:hyperlink>
    </w:p>
    <w:p>
      <w:pPr>
        <w:pStyle w:val="TOC1"/>
        <w:tabs>
          <w:tab w:val="right" w:leader="dot" w:pos="8306"/>
        </w:tabs>
      </w:pPr>
      <w:hyperlink w:anchor="_Toc1569" w:history="1">
        <w:r>
          <w:rPr>
            <w:rFonts w:ascii="仿宋" w:eastAsia="仿宋" w:hAnsi="仿宋" w:cs="仿宋" w:hint="eastAsia"/>
            <w:lang w:eastAsia="zh-CN"/>
          </w:rPr>
          <w:t>十五、质量管理体系</w:t>
        </w:r>
        <w:r>
          <w:tab/>
        </w:r>
        <w:r>
          <w:fldChar w:fldCharType="begin"/>
        </w:r>
        <w:r>
          <w:instrText xml:space="preserve"> PAGEREF _Toc1569 \h </w:instrText>
        </w:r>
        <w:r>
          <w:fldChar w:fldCharType="separate"/>
        </w:r>
        <w:r>
          <w:t>60</w:t>
        </w:r>
        <w:r>
          <w:fldChar w:fldCharType="end"/>
        </w:r>
      </w:hyperlink>
    </w:p>
    <w:p>
      <w:pPr>
        <w:pStyle w:val="TOC2"/>
        <w:tabs>
          <w:tab w:val="right" w:leader="dot" w:pos="8306"/>
        </w:tabs>
      </w:pPr>
      <w:hyperlink w:anchor="_Toc22627" w:history="1">
        <w:r>
          <w:rPr>
            <w:rFonts w:ascii="仿宋" w:eastAsia="仿宋" w:hAnsi="仿宋" w:cs="仿宋" w:hint="eastAsia"/>
            <w:lang w:eastAsia="zh-CN"/>
          </w:rPr>
          <w:t>(一)、质量目标与方针</w:t>
        </w:r>
        <w:r>
          <w:tab/>
        </w:r>
        <w:r>
          <w:fldChar w:fldCharType="begin"/>
        </w:r>
        <w:r>
          <w:instrText xml:space="preserve"> PAGEREF _Toc22627 \h </w:instrText>
        </w:r>
        <w:r>
          <w:fldChar w:fldCharType="separate"/>
        </w:r>
        <w:r>
          <w:t>60</w:t>
        </w:r>
        <w:r>
          <w:fldChar w:fldCharType="end"/>
        </w:r>
      </w:hyperlink>
    </w:p>
    <w:p>
      <w:pPr>
        <w:pStyle w:val="TOC2"/>
        <w:tabs>
          <w:tab w:val="right" w:leader="dot" w:pos="8306"/>
        </w:tabs>
      </w:pPr>
      <w:hyperlink w:anchor="_Toc6570" w:history="1">
        <w:r>
          <w:rPr>
            <w:rFonts w:ascii="仿宋" w:eastAsia="仿宋" w:hAnsi="仿宋" w:cs="仿宋" w:hint="eastAsia"/>
            <w:lang w:eastAsia="zh-CN"/>
          </w:rPr>
          <w:t>(二)、质量管理责任</w:t>
        </w:r>
        <w:r>
          <w:tab/>
        </w:r>
        <w:r>
          <w:fldChar w:fldCharType="begin"/>
        </w:r>
        <w:r>
          <w:instrText xml:space="preserve"> PAGEREF _Toc6570 \h </w:instrText>
        </w:r>
        <w:r>
          <w:fldChar w:fldCharType="separate"/>
        </w:r>
        <w:r>
          <w:t>61</w:t>
        </w:r>
        <w:r>
          <w:fldChar w:fldCharType="end"/>
        </w:r>
      </w:hyperlink>
    </w:p>
    <w:p>
      <w:pPr>
        <w:pStyle w:val="TOC2"/>
        <w:tabs>
          <w:tab w:val="right" w:leader="dot" w:pos="8306"/>
        </w:tabs>
      </w:pPr>
      <w:hyperlink w:anchor="_Toc1893" w:history="1">
        <w:r>
          <w:rPr>
            <w:rFonts w:ascii="仿宋" w:eastAsia="仿宋" w:hAnsi="仿宋" w:cs="仿宋" w:hint="eastAsia"/>
            <w:lang w:eastAsia="zh-CN"/>
          </w:rPr>
          <w:t>(三)、质量管理体系文件</w:t>
        </w:r>
        <w:r>
          <w:tab/>
        </w:r>
        <w:r>
          <w:fldChar w:fldCharType="begin"/>
        </w:r>
        <w:r>
          <w:instrText xml:space="preserve"> PAGEREF _Toc1893 \h </w:instrText>
        </w:r>
        <w:r>
          <w:fldChar w:fldCharType="separate"/>
        </w:r>
        <w:r>
          <w:t>62</w:t>
        </w:r>
        <w:r>
          <w:fldChar w:fldCharType="end"/>
        </w:r>
      </w:hyperlink>
    </w:p>
    <w:p>
      <w:pPr>
        <w:pStyle w:val="TOC2"/>
        <w:tabs>
          <w:tab w:val="right" w:leader="dot" w:pos="8306"/>
        </w:tabs>
      </w:pPr>
      <w:hyperlink w:anchor="_Toc23666" w:history="1">
        <w:r>
          <w:rPr>
            <w:rFonts w:ascii="仿宋" w:eastAsia="仿宋" w:hAnsi="仿宋" w:cs="仿宋" w:hint="eastAsia"/>
            <w:lang w:eastAsia="zh-CN"/>
          </w:rPr>
          <w:t>(四)、质量培训与教育</w:t>
        </w:r>
        <w:r>
          <w:tab/>
        </w:r>
        <w:r>
          <w:fldChar w:fldCharType="begin"/>
        </w:r>
        <w:r>
          <w:instrText xml:space="preserve"> PAGEREF _Toc23666 \h </w:instrText>
        </w:r>
        <w:r>
          <w:fldChar w:fldCharType="separate"/>
        </w:r>
        <w:r>
          <w:t>64</w:t>
        </w:r>
        <w:r>
          <w:fldChar w:fldCharType="end"/>
        </w:r>
      </w:hyperlink>
    </w:p>
    <w:p>
      <w:pPr>
        <w:pStyle w:val="TOC2"/>
        <w:tabs>
          <w:tab w:val="right" w:leader="dot" w:pos="8306"/>
        </w:tabs>
      </w:pPr>
      <w:hyperlink w:anchor="_Toc10682" w:history="1">
        <w:r>
          <w:rPr>
            <w:rFonts w:ascii="仿宋" w:eastAsia="仿宋" w:hAnsi="仿宋" w:cs="仿宋" w:hint="eastAsia"/>
            <w:lang w:eastAsia="zh-CN"/>
          </w:rPr>
          <w:t>(五)、质量审核与评价</w:t>
        </w:r>
        <w:r>
          <w:tab/>
        </w:r>
        <w:r>
          <w:fldChar w:fldCharType="begin"/>
        </w:r>
        <w:r>
          <w:instrText xml:space="preserve"> PAGEREF _Toc10682 \h </w:instrText>
        </w:r>
        <w:r>
          <w:fldChar w:fldCharType="separate"/>
        </w:r>
        <w:r>
          <w:t>65</w:t>
        </w:r>
        <w:r>
          <w:fldChar w:fldCharType="end"/>
        </w:r>
      </w:hyperlink>
    </w:p>
    <w:p>
      <w:pPr>
        <w:pStyle w:val="TOC2"/>
        <w:tabs>
          <w:tab w:val="right" w:leader="dot" w:pos="8306"/>
        </w:tabs>
      </w:pPr>
      <w:hyperlink w:anchor="_Toc9987" w:history="1">
        <w:r>
          <w:rPr>
            <w:rFonts w:ascii="仿宋" w:eastAsia="仿宋" w:hAnsi="仿宋" w:cs="仿宋" w:hint="eastAsia"/>
            <w:lang w:eastAsia="zh-CN"/>
          </w:rPr>
          <w:t>(六)、不符合与纠正措施</w:t>
        </w:r>
        <w:r>
          <w:tab/>
        </w:r>
        <w:r>
          <w:fldChar w:fldCharType="begin"/>
        </w:r>
        <w:r>
          <w:instrText xml:space="preserve"> PAGEREF _Toc9987 \h </w:instrText>
        </w:r>
        <w:r>
          <w:fldChar w:fldCharType="separate"/>
        </w:r>
        <w:r>
          <w:t>67</w:t>
        </w:r>
        <w:r>
          <w:fldChar w:fldCharType="end"/>
        </w:r>
      </w:hyperlink>
    </w:p>
    <w:p>
      <w:pPr>
        <w:pStyle w:val="TOC1"/>
        <w:tabs>
          <w:tab w:val="right" w:leader="dot" w:pos="8306"/>
        </w:tabs>
      </w:pPr>
      <w:hyperlink w:anchor="_Toc24697" w:history="1">
        <w:r>
          <w:rPr>
            <w:rFonts w:ascii="仿宋" w:eastAsia="仿宋" w:hAnsi="仿宋" w:cs="仿宋" w:hint="eastAsia"/>
            <w:lang w:eastAsia="zh-CN"/>
          </w:rPr>
          <w:t>十六、渔制品项目工程方案分析</w:t>
        </w:r>
        <w:r>
          <w:tab/>
        </w:r>
        <w:r>
          <w:fldChar w:fldCharType="begin"/>
        </w:r>
        <w:r>
          <w:instrText xml:space="preserve"> PAGEREF _Toc24697 \h </w:instrText>
        </w:r>
        <w:r>
          <w:fldChar w:fldCharType="separate"/>
        </w:r>
        <w:r>
          <w:t>68</w:t>
        </w:r>
        <w:r>
          <w:fldChar w:fldCharType="end"/>
        </w:r>
      </w:hyperlink>
    </w:p>
    <w:p>
      <w:pPr>
        <w:pStyle w:val="TOC2"/>
        <w:tabs>
          <w:tab w:val="right" w:leader="dot" w:pos="8306"/>
        </w:tabs>
      </w:pPr>
      <w:hyperlink w:anchor="_Toc15898" w:history="1">
        <w:r>
          <w:rPr>
            <w:rFonts w:ascii="仿宋" w:eastAsia="仿宋" w:hAnsi="仿宋" w:cs="仿宋" w:hint="eastAsia"/>
            <w:lang w:eastAsia="zh-CN"/>
          </w:rPr>
          <w:t>(一)、建筑工程设计原则</w:t>
        </w:r>
        <w:r>
          <w:tab/>
        </w:r>
        <w:r>
          <w:fldChar w:fldCharType="begin"/>
        </w:r>
        <w:r>
          <w:instrText xml:space="preserve"> PAGEREF _Toc15898 \h </w:instrText>
        </w:r>
        <w:r>
          <w:fldChar w:fldCharType="separate"/>
        </w:r>
        <w:r>
          <w:t>68</w:t>
        </w:r>
        <w:r>
          <w:fldChar w:fldCharType="end"/>
        </w:r>
      </w:hyperlink>
    </w:p>
    <w:p>
      <w:pPr>
        <w:pStyle w:val="TOC2"/>
        <w:tabs>
          <w:tab w:val="right" w:leader="dot" w:pos="8306"/>
        </w:tabs>
      </w:pPr>
      <w:hyperlink w:anchor="_Toc27995" w:history="1">
        <w:r>
          <w:rPr>
            <w:rFonts w:ascii="仿宋" w:eastAsia="仿宋" w:hAnsi="仿宋" w:cs="仿宋" w:hint="eastAsia"/>
            <w:lang w:eastAsia="zh-CN"/>
          </w:rPr>
          <w:t>(二)、土建工程建设指标</w:t>
        </w:r>
        <w:r>
          <w:tab/>
        </w:r>
        <w:r>
          <w:fldChar w:fldCharType="begin"/>
        </w:r>
        <w:r>
          <w:instrText xml:space="preserve"> PAGEREF _Toc27995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5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05"/>
      <w:r>
        <w:rPr>
          <w:rFonts w:ascii="仿宋" w:eastAsia="仿宋" w:hAnsi="仿宋" w:cs="仿宋" w:hint="eastAsia"/>
          <w:sz w:val="28"/>
          <w:lang w:eastAsia="zh-CN"/>
        </w:rPr>
        <w:t>一、渔制品项目绩效评估</w:t>
      </w:r>
      <w:bookmarkEnd w:id="2"/>
    </w:p>
    <w:p>
      <w:pPr>
        <w:pStyle w:val="Heading2"/>
        <w:rPr>
          <w:rFonts w:ascii="仿宋" w:eastAsia="仿宋" w:hAnsi="仿宋" w:cs="仿宋" w:hint="eastAsia"/>
          <w:lang w:eastAsia="zh-CN"/>
        </w:rPr>
      </w:pPr>
      <w:bookmarkStart w:id="3" w:name="_Toc27076"/>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在渔制品项目中，我们设计了一套全面的绩效评估指标，以确保渔制品项目的可控和成功交付。这些指标跨足渔制品项目目标、成本、进度和质量等多个维度，为我们提供了全面洞察渔制品项目的健康状况。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目标达成率是我们关注的首要指标。我们设定了明确的目标，并通过定期监测和评估，迅速发现并应对潜在的目标偏差。这为渔制品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成本绩效是另一个核心关注点。通过实际成本与预算成本的对比分析，我们深入了解成本差异的原因，及时调整资源分配，保持渔制品项目在经济效益方面的合理水平。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进度作为关键的绩效指标之一，得到了精心的关注。我们制定了详细的渔制品项目进度计划，并设立了进度符合度指标，确保实际进度与计划进度保持一致。这使我们能够快速发现和解决潜在的进度问题，保持渔制品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渔制品项目绩效的不可或缺的一环。我们引入了一系列的质量标准和客户满意度指标，以确保渔制品项目交付的成果在质量上达到或超越预期水平。通过持续监测这些指标，我们努力提升渔制品项目整体质量水平，为渔制品项目的成功交付提供有力保障。通过这些科学且全面的绩效评估，我们能够更好地引导渔制品项目的持续改进，确保渔制品项目目标的顺利达成。</w:t>
      </w:r>
    </w:p>
    <w:p>
      <w:pPr>
        <w:pStyle w:val="Heading2"/>
        <w:ind w:firstLine="560" w:firstLineChars="200"/>
        <w:rPr>
          <w:rFonts w:ascii="仿宋" w:eastAsia="仿宋" w:hAnsi="仿宋" w:cs="仿宋" w:hint="eastAsia"/>
          <w:sz w:val="28"/>
          <w:lang w:eastAsia="zh-CN"/>
        </w:rPr>
      </w:pPr>
      <w:bookmarkStart w:id="4" w:name="_Toc15867"/>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绩效评估是渔制品项目中的关键环节，为确保渔制品项目达到预期目标，我们采用了多层次、多维度的绩效评估方法。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渔制品项目的战略目标对齐，确保每个决策和行动都与渔制品项目整体目标保持一致。团队会定期召开战略对齐会议，审视当前工作与渔制品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渔制品项目进度、质量、成本和风险等方面。这些指标通过数据收集和分析，为渔制品项目管理团队提供了客观的评估依据。例如，我们通过渔制品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绩效评估不仅仅停留在渔制品项目内部，还考虑了渔制品项目对外部环境的影响。我们定期进行干系人满意度调查，以了解各利益相关方对渔制品项目的期望和满意度，并及时做出调整。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这种多层次、多角度的绩效评估方法，使得我们能够全面了解渔制品项目的运行状态，及时做出调整，确保渔制品项目在不断变化的环境中保持稳健前行。</w:t>
      </w:r>
    </w:p>
    <w:p>
      <w:pPr>
        <w:pStyle w:val="Heading2"/>
        <w:ind w:firstLine="560" w:firstLineChars="200"/>
        <w:rPr>
          <w:rFonts w:ascii="仿宋" w:eastAsia="仿宋" w:hAnsi="仿宋" w:cs="仿宋" w:hint="eastAsia"/>
          <w:sz w:val="28"/>
          <w:lang w:eastAsia="zh-CN"/>
        </w:rPr>
      </w:pPr>
      <w:bookmarkStart w:id="5" w:name="_Toc2556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为了确保渔制品项目的有效管理和不断优化，我们采用了精心设计的绩效评估周期。这个周期旨在实现灵活、实时和全面的评估，以适应渔制品项目执行中的各种挑战。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渔制品项目的不同需求，分为短期、中期和长期。短期评估关注每个迭代或工作周期，以及时发现和解决当前任务中的问题。中期评估涵盖几个迭代，深入了解整体渔制品项目的趋势和性能。长期评估则着眼于整个渔制品项目阶段，确保渔制品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渔制品项目管理工具和协作平台，团队成员能够随时更新和分享渔制品项目数据。这种实时性的反馈机制使我们能够及时察觉潜在问题，快速调整，保持渔制品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渔制品项目的决策制定密不可分。每个周期的渔制品项目回顾会议成为集体总结经验、识别问题深层次原因并找到创新解决方案的平台。这种定期的反思与调整机制使渔制品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2884"/>
      <w:r>
        <w:rPr>
          <w:rFonts w:ascii="仿宋" w:eastAsia="仿宋" w:hAnsi="仿宋" w:cs="仿宋" w:hint="eastAsia"/>
          <w:sz w:val="28"/>
          <w:lang w:eastAsia="zh-CN"/>
        </w:rPr>
        <w:t>二、渔制品项目土建工程</w:t>
      </w:r>
      <w:bookmarkEnd w:id="6"/>
    </w:p>
    <w:p>
      <w:pPr>
        <w:pStyle w:val="Heading2"/>
        <w:rPr>
          <w:rFonts w:ascii="仿宋" w:eastAsia="仿宋" w:hAnsi="仿宋" w:cs="仿宋" w:hint="eastAsia"/>
          <w:lang w:eastAsia="zh-CN"/>
        </w:rPr>
      </w:pPr>
      <w:bookmarkStart w:id="7" w:name="_Toc20358"/>
      <w:r>
        <w:rPr>
          <w:rFonts w:ascii="仿宋" w:eastAsia="仿宋" w:hAnsi="仿宋" w:cs="仿宋" w:hint="eastAsia"/>
          <w:lang w:eastAsia="zh-CN"/>
        </w:rPr>
        <w:t>(一)、建筑工程设计原则</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在渔制品项目的建筑工程设计中，我们将秉承一系列重要的设计原则，以确保渔制品项目建筑在功能、美观、可持续性等方面达到最佳效果。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首要原则是确保建筑的功能性得到最大化的发挥。我们将充分理解渔制品项目的实际需求，合理布局各个功能区域，保证建筑在满足业务需求的同时，提供高效的工作环境。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在建筑设计中，我们将综合考虑建设和运营成本。通过精细的经济效益分析，确保设计方案在高效利用资源的同时，对渔制品项目的长期盈利能力有积极的贡献。</w:t>
      </w:r>
    </w:p>
    <w:p>
      <w:pPr>
        <w:pStyle w:val="Heading2"/>
        <w:ind w:firstLine="560" w:firstLineChars="200"/>
        <w:rPr>
          <w:rFonts w:ascii="仿宋" w:eastAsia="仿宋" w:hAnsi="仿宋" w:cs="仿宋" w:hint="eastAsia"/>
          <w:sz w:val="28"/>
          <w:lang w:eastAsia="zh-CN"/>
        </w:rPr>
      </w:pPr>
      <w:bookmarkStart w:id="8" w:name="_Toc17242"/>
      <w:r>
        <w:rPr>
          <w:rFonts w:ascii="仿宋" w:eastAsia="仿宋" w:hAnsi="仿宋" w:cs="仿宋" w:hint="eastAsia"/>
          <w:sz w:val="28"/>
          <w:lang w:eastAsia="zh-CN"/>
        </w:rPr>
        <w:t>(二)、土建工程设计年限及安全等级</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渔制品项目的土建工程设计中，我们将精准设定设计年限，结合渔制品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渔制品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9" w:name="_Toc5650"/>
      <w:r>
        <w:rPr>
          <w:rFonts w:ascii="仿宋" w:eastAsia="仿宋" w:hAnsi="仿宋" w:cs="仿宋" w:hint="eastAsia"/>
          <w:sz w:val="28"/>
          <w:lang w:eastAsia="zh-CN"/>
        </w:rPr>
        <w:t>(三)、建筑工程设计总体要求</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渔制品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渔制品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渔制品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0" w:name="_Toc8704"/>
      <w:r>
        <w:rPr>
          <w:rFonts w:ascii="仿宋" w:eastAsia="仿宋" w:hAnsi="仿宋" w:cs="仿宋" w:hint="eastAsia"/>
          <w:sz w:val="28"/>
          <w:lang w:eastAsia="zh-CN"/>
        </w:rPr>
        <w:t>(四)、土建工程建设指标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本期工程渔制品项目预计总建筑面积XXX平方米，其中：计容建筑面积XXX平方米，计划建筑工程投资XX万元，占渔制品项目总投资的XX%。</w:t>
      </w:r>
    </w:p>
    <w:p>
      <w:pPr>
        <w:pStyle w:val="Heading1"/>
        <w:ind w:firstLine="560" w:firstLineChars="200"/>
        <w:rPr>
          <w:rFonts w:ascii="仿宋" w:eastAsia="仿宋" w:hAnsi="仿宋" w:cs="仿宋" w:hint="eastAsia"/>
          <w:sz w:val="28"/>
          <w:lang w:eastAsia="zh-CN"/>
        </w:rPr>
      </w:pPr>
      <w:bookmarkStart w:id="11" w:name="_Toc1511"/>
      <w:r>
        <w:rPr>
          <w:rFonts w:ascii="仿宋" w:eastAsia="仿宋" w:hAnsi="仿宋" w:cs="仿宋" w:hint="eastAsia"/>
          <w:sz w:val="28"/>
          <w:lang w:eastAsia="zh-CN"/>
        </w:rPr>
        <w:t>三、渔制品项目建设背景及必要性分析</w:t>
      </w:r>
      <w:bookmarkEnd w:id="11"/>
    </w:p>
    <w:p>
      <w:pPr>
        <w:pStyle w:val="Heading2"/>
        <w:rPr>
          <w:rFonts w:ascii="仿宋" w:eastAsia="仿宋" w:hAnsi="仿宋" w:cs="仿宋" w:hint="eastAsia"/>
          <w:lang w:eastAsia="zh-CN"/>
        </w:rPr>
      </w:pPr>
      <w:bookmarkStart w:id="12" w:name="_Toc18249"/>
      <w:r>
        <w:rPr>
          <w:rFonts w:ascii="仿宋" w:eastAsia="仿宋" w:hAnsi="仿宋" w:cs="仿宋" w:hint="eastAsia"/>
          <w:lang w:eastAsia="zh-CN"/>
        </w:rPr>
        <w:t>(一)、渔制品项目背景分析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渔制品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我们的背景分析将深入挖掘当前行业的发展趋势，通过对竞争态势的全面审视，找到渔制品项目在这个潮流中的定位。同时，我们将关注行业内涌现的新兴机遇，以便渔制品项目更好地融入行业发展的潮流中。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渔制品项目提供了强大的发展动力。我们将聚焦于行业内最新的技术发展趋势，包括但不限于人工智能、大数据分析、物联网等领域。通过深度的技术研究，我们将确保渔制品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渔制品项目发展的源泉。我们将投入更多的精力对市场需求进行深入剖析，超越表面的需求，深入挖掘潜在的市场痛点和机遇。通过对市场需求的细致了解，渔制品项目将更有针对性地设计解决方案，满足市场的多样化需求，从而更好地促进渔制品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渔制品项目战略至关重要。我们将对竞争态势进行更为深入的分析，包括但不限于市场份额、产品特点、客户满意度等多个维度。通过深度的竞争分析，渔制品项目将能够更准确地把握市场脉搏，制定具有竞争力的渔制品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渔制品项目的发展具有直接的影响。我们将进行更为全面的法规和政策分析，了解行业发展中的潜在法律风险和合规挑战。通过充分了解和遵守相关法规，渔制品项目将确保在法律框架内合法合规运营，为渔制品项目的稳健发展提供有力支持。</w:t>
      </w:r>
    </w:p>
    <w:p>
      <w:pPr>
        <w:pStyle w:val="Heading2"/>
        <w:ind w:firstLine="560" w:firstLineChars="200"/>
        <w:rPr>
          <w:rFonts w:ascii="仿宋" w:eastAsia="仿宋" w:hAnsi="仿宋" w:cs="仿宋" w:hint="eastAsia"/>
          <w:sz w:val="28"/>
          <w:lang w:eastAsia="zh-CN"/>
        </w:rPr>
      </w:pPr>
      <w:bookmarkStart w:id="13" w:name="_Toc28497"/>
      <w:r>
        <w:rPr>
          <w:rFonts w:ascii="仿宋" w:eastAsia="仿宋" w:hAnsi="仿宋" w:cs="仿宋" w:hint="eastAsia"/>
          <w:sz w:val="28"/>
          <w:lang w:eastAsia="zh-CN"/>
        </w:rPr>
        <w:t>(二)、渔制品项目建设必要性分析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建设的迫切性源于对行业发展趋势的深刻洞察。我们正处于一个行业变革的时代，科技创新、数字化转型成为企业发展的关键动力。渔制品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建设不仅仅是为了跟上潮流，更是为了通过技术创新推动企业的持续发展。通过引入先进的技术和解决方案，渔制品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渔制品项目的建设成为必然选择，通过提高产品质量、拓展服务领域，从而在竞争中获得更多的机会。渔制品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渔制品项目建设的必要性体现在对客户需求更精准的满足。通过渔制品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渔制品项目建设的背后是对企业持续创新的追求。只有通过不断创新，企业才能在竞争中立于不败之地。渔制品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2625"/>
      <w:r>
        <w:rPr>
          <w:rFonts w:ascii="仿宋" w:eastAsia="仿宋" w:hAnsi="仿宋" w:cs="仿宋" w:hint="eastAsia"/>
          <w:sz w:val="28"/>
          <w:lang w:eastAsia="zh-CN"/>
        </w:rPr>
        <w:t>四、渔制品项目选址可行性分析</w:t>
      </w:r>
      <w:bookmarkEnd w:id="14"/>
    </w:p>
    <w:p>
      <w:pPr>
        <w:pStyle w:val="Heading2"/>
        <w:rPr>
          <w:rFonts w:ascii="仿宋" w:eastAsia="仿宋" w:hAnsi="仿宋" w:cs="仿宋" w:hint="eastAsia"/>
          <w:lang w:eastAsia="zh-CN"/>
        </w:rPr>
      </w:pPr>
      <w:bookmarkStart w:id="15" w:name="_Toc18605"/>
      <w:r>
        <w:rPr>
          <w:rFonts w:ascii="仿宋" w:eastAsia="仿宋" w:hAnsi="仿宋" w:cs="仿宋" w:hint="eastAsia"/>
          <w:lang w:eastAsia="zh-CN"/>
        </w:rPr>
        <w:t>(一)、渔制品项目选址</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该渔制品项目选址位于XX省XX市XX区XXX街道</w:t>
      </w:r>
    </w:p>
    <w:p>
      <w:pPr>
        <w:pStyle w:val="Heading2"/>
        <w:ind w:firstLine="560" w:firstLineChars="200"/>
        <w:rPr>
          <w:rFonts w:ascii="仿宋" w:eastAsia="仿宋" w:hAnsi="仿宋" w:cs="仿宋" w:hint="eastAsia"/>
          <w:sz w:val="28"/>
          <w:lang w:eastAsia="zh-CN"/>
        </w:rPr>
      </w:pPr>
      <w:bookmarkStart w:id="16" w:name="_Toc18567"/>
      <w:r>
        <w:rPr>
          <w:rFonts w:ascii="仿宋" w:eastAsia="仿宋" w:hAnsi="仿宋" w:cs="仿宋" w:hint="eastAsia"/>
          <w:sz w:val="28"/>
          <w:lang w:eastAsia="zh-CN"/>
        </w:rPr>
        <w:t>(二)、用地控制指标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征地面积： 渔制品项目的征地面积将根据渔制品项目的实际规模和需求进行精确规划。具体面积XXX平方米，旨在确保渔制品项目不仅能够满足当前的发展需求，还能够预留空间以适应未来的扩展。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净用地面积是在征地面积基础上去除不可利用面积后的实际可开发用地。具体面积XXX平方米，考虑到环保、交通、安全等多方面因素，以确保渔制品项目在整体利用效率上达到最优。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渔制品项目计划建设的建筑总规模具体面积XXX平方米。这一规模的确定综合考虑了渔制品项目的性质、规模，以及城市规划的相关要求，确保建筑布局与周边环境协调一致。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绿地率是渔制品项目用地中被规划为绿地的比例。具体面积XXX平方米，旨在通过合理规划绿地，改善渔制品项目周边环境，提升居民生活质量，并符合城市整体绿化规划。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容积率是用地上可以建设的建筑总体积与用地面积之比。具体面积XXX，通过合理的容积率规划，确保渔制品项目建筑规模与周边环境和谐共生。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确保渔制品项目选址与当地城市规划相一致，具体面积XXX平方米。通过与城市规划部门深入沟通，确保渔制品项目不仅符合城市的整体发展方向，还能够融入城市的发展布局，为城市的长远发展贡献力量。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充分了解并确保渔制品项目选址符合当地产业政策，具体面积XXX平方米。这包括渔制品项目对当地经济的促进作用，以及对相关产业的带动效应，确保渔制品项目与地方政府的产业政策保持一致，促进共赢合作。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用地总体要求必须符合环保和可持续发展的原则，具体面积XXX平方米。通过采用绿色建筑设计、节能减排等措施，确保渔制品项目在建设和运营过程中对环境的影响最小化，达到可持续发展的要求。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确保渔制品项目选址具备必要的公共设施配套，具体面积XXX平方米。这包括交通便利性、教育、医疗等基础设施，以提高居民生活品质，使得渔制品项目选址更具吸引力。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考虑用地总体要求对当地社会稳定性的影响，具体面积XXX平方米。通过深入了解当地社区反馈，确保渔制品项目的选址和建设过程对当地社会和谐稳定产生积极作用。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渔制品项目选址不仅符合法规和规划，还在实际操作中具有可行性。这一全面规划将为渔制品项目的成功实施提供坚实的基础，确保渔制品项目选址阶段就能够奠定良好的发展基础。</w:t>
      </w:r>
    </w:p>
    <w:p>
      <w:pPr>
        <w:pStyle w:val="Heading2"/>
        <w:ind w:firstLine="560" w:firstLineChars="200"/>
        <w:rPr>
          <w:rFonts w:ascii="仿宋" w:eastAsia="仿宋" w:hAnsi="仿宋" w:cs="仿宋" w:hint="eastAsia"/>
          <w:sz w:val="28"/>
          <w:lang w:eastAsia="zh-CN"/>
        </w:rPr>
      </w:pPr>
      <w:bookmarkStart w:id="17" w:name="_Toc7466"/>
      <w:r>
        <w:rPr>
          <w:rFonts w:ascii="仿宋" w:eastAsia="仿宋" w:hAnsi="仿宋" w:cs="仿宋" w:hint="eastAsia"/>
          <w:sz w:val="28"/>
          <w:lang w:eastAsia="zh-CN"/>
        </w:rPr>
        <w:t>(三)、节约用地措施</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渔制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渔制品项目的设备规划和空间设计中，我们将采取灵活设备布局的措施。设备布局将根据实际需求进行灵活设计，避免不必要的浪费。通过合理规划设备摆放位置，我们将提高设备的利用率，减少设备间距，以确保渔制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渔制品项目内部引入共享设施的概念，例如共享会议室、办公区等。通过这种方式，我们可以减少对资源的重复建设，提高资源共享效率，从而减小渔制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8" w:name="_Toc3927"/>
      <w:r>
        <w:rPr>
          <w:rFonts w:ascii="仿宋" w:eastAsia="仿宋" w:hAnsi="仿宋" w:cs="仿宋" w:hint="eastAsia"/>
          <w:sz w:val="28"/>
          <w:lang w:eastAsia="zh-CN"/>
        </w:rPr>
        <w:t>(四)、总图布置方案</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 在渔制品项目的总图布置中，我们将不同功能区域进行明确的规划，以最大程度满足渔制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9" w:name="_Toc25217"/>
      <w:r>
        <w:rPr>
          <w:rFonts w:ascii="仿宋" w:eastAsia="仿宋" w:hAnsi="仿宋" w:cs="仿宋" w:hint="eastAsia"/>
          <w:sz w:val="28"/>
          <w:lang w:eastAsia="zh-CN"/>
        </w:rPr>
        <w:t>(五)、选址综合评价</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我们首先关注市场因素，包括潜在客户分布、竞争对手位置、市场需求等。通过深入的市场调研，我们能够更准确地评估选址对于市场开拓和产品销售的影响，确保渔制品项目能够在有利的市场环境中蓬勃发展。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https://d.book118.com/098065041006006047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渔制品项目计划设计方案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D9B4F06"/>
    <w:rsid w:val="4D9B4F0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06504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2024-03-05T23:44:00Z</dcterms:created>
  <dcterms:modified xsi:type="dcterms:W3CDTF">2024-03-05T23:44:35Z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45AAD66D13544428898568886D877362_11</vt:lpwstr>
  </property>
  <property fmtid="{D5CDD505-2E9C-101B-9397-08002B2CF9AE}" pid="3" name="KSOProductBuildVer">
    <vt:lpwstr>2052-12.1.0.16388</vt:lpwstr>
  </property>
</Properties>
</file>