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酯类产品项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580778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二、酯类产品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一)、酯类产品项目选址原则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二)、酯类产品项目选址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酯类产品项目可行性研究报告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一)、酯类产品项目建设期原辅材料供应情况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二)、酯类产品项目运营期原辅材料供应及质量管理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五、酯类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产品项目概论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)、酯类产品项目承办单位基本情况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二)、酯类产品项目概况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三)、酯类产品项目评价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、酯类产品项目风险分析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酯类产品项目风险对策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3267706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酯类产品项目实施保障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酯类产品项目进度安排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)、酯类产品项目实施保障措施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665506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项目商业计划书是为了规范酯类产品项目的实施步骤和计划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编写的。通过详细描述酯类产品项目的背景和目标，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酯类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9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着科技的迅猛发展，酯类产品行业在技术上取得了显著的突破。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**酯类产品行业**是一片充满活力的领域，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酯类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196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着科技的飞速发展，酯类产品行业在技术上取得了显著的突破。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二、酯类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产品项目选址说明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、酯类产品项目选址原则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酯类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确保酯类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产品项目的发展与当地城市规划和政府规划相契合。通过与规划一致，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酯</w:t>
      </w:r>
      <w:r>
        <w:rPr>
          <w:rFonts w:ascii="FangSong" w:eastAsia="FangSong" w:hAnsi="FangSong" w:cs="FangSong"/>
          <w:spacing w:val="-8"/>
          <w:sz w:val="28"/>
          <w:szCs w:val="28"/>
        </w:rPr>
        <w:t>类产品项目有望更好地融入城市发展大局，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越的交通条件是酯类产品项目成功的关键因素之一。选址地应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3" w:right="196" w:firstLine="2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8"/>
          <w:sz w:val="28"/>
          <w:szCs w:val="28"/>
        </w:rPr>
        <w:t>员工提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4"/>
          <w:sz w:val="28"/>
          <w:szCs w:val="28"/>
        </w:rPr>
        <w:t>方便的通勤途径。这有助于提高整体生产效率并降低物流成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酯类产品项目建设阶段，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酯</w:t>
      </w:r>
      <w:r>
        <w:rPr>
          <w:rFonts w:ascii="FangSong" w:eastAsia="FangSong" w:hAnsi="FangSong" w:cs="FangSong"/>
          <w:spacing w:val="-8"/>
          <w:sz w:val="28"/>
          <w:szCs w:val="28"/>
        </w:rPr>
        <w:t>类产品项目建设的顺利进行。这有助于提高工程效率，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酯</w:t>
      </w:r>
      <w:r>
        <w:rPr>
          <w:rFonts w:ascii="FangSong" w:eastAsia="FangSong" w:hAnsi="FangSong" w:cs="FangSong"/>
          <w:spacing w:val="-4"/>
          <w:sz w:val="28"/>
          <w:szCs w:val="28"/>
        </w:rPr>
        <w:t>类产品项目选址应与当地大气污染防治、水资源利用以及自然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相一致。我们将致力于在酯类产品项目建设和运营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确保酯类产品项目的可持续发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我们将有效平衡酯类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在酯类</w:t>
      </w:r>
      <w:r>
        <w:rPr>
          <w:rFonts w:ascii="FangSong" w:eastAsia="FangSong" w:hAnsi="FangSong" w:cs="FangSong"/>
          <w:spacing w:val="-2"/>
          <w:sz w:val="28"/>
          <w:szCs w:val="28"/>
        </w:rPr>
        <w:t>产品项目的实施过程中获得更多的理解和支持。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酯类产品项目的长期成功和对社会的积极贡献。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8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(二)、酯类产品项目选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选择酯类产品项目的地理位置时，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销，为酯类产品项目的顺利推进提供了有力支持。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优惠等方面的支持。这将显著减轻酯类产品项目的财务压力，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为酯类产品项目提供了丰富的合作机会，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4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酯</w:t>
      </w:r>
      <w:r>
        <w:rPr>
          <w:rFonts w:ascii="FangSong" w:eastAsia="FangSong" w:hAnsi="FangSong" w:cs="FangSong"/>
          <w:sz w:val="28"/>
          <w:szCs w:val="28"/>
        </w:rPr>
        <w:t>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术开发区被视为未来经济发展的重要增长点。酯类产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为酯类产品项目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90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确保酯类产品项目的建设与运营与当地发展规划相协调，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酯类产品项目的成功提供全方位的支持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酯类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酯类产品项目的建设提供了必要的基础支持，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确保酯类产品项目选址符合当地的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地规划要求。这有助于酯类产品项目在合规范围内进行建设，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酯</w:t>
      </w:r>
      <w:r>
        <w:rPr>
          <w:rFonts w:ascii="FangSong" w:eastAsia="FangSong" w:hAnsi="FangSong" w:cs="FangSong"/>
          <w:spacing w:val="-8"/>
          <w:sz w:val="28"/>
          <w:szCs w:val="28"/>
        </w:rPr>
        <w:t>类产品项目的用工提供了充足的保障，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方面的优惠政策。这为酯类产品项目创造了更加宽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酯类产品项目的过程中，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确保酯类产品项目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酯类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全系统。这为酯类产品项目的安全运行提供了可靠的支持，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酯</w:t>
      </w:r>
      <w:r>
        <w:rPr>
          <w:rFonts w:ascii="FangSong" w:eastAsia="FangSong" w:hAnsi="FangSong" w:cs="FangSong"/>
          <w:spacing w:val="-8"/>
          <w:sz w:val="28"/>
          <w:szCs w:val="28"/>
        </w:rPr>
        <w:t>类产品项目提供了明确的建设方向，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确保用地符合工业酯类产品项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酯类产品项目所在地区容积率和建筑密度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标。我们将确保酯类产品项目建设在合理的容积率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和建筑密度范围内，以充分利用土地资源，提高酯类产品项目效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途划分是用地控制的核心之一。根据酯类产品项目的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保持酯类产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我们将严格按照规定的利用年限进行酯类产品项目建设和运营，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在酯类产品项目建设完成后，我们将积极参与土地的复垦工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小酯类产品项目对周边土地的影响。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我们将确保酯类产品项目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。这为酯类产品项目提供了便捷的物流通道，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2"/>
          <w:sz w:val="28"/>
          <w:szCs w:val="28"/>
        </w:rPr>
        <w:t>酯类产品项目的市场竞争力。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自然条件适宜。酯类产品项目建设将充分利用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设施。酯类产品项目将充分利用这些配套设施，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助于酯</w:t>
      </w:r>
      <w:r>
        <w:rPr>
          <w:rFonts w:ascii="FangSong" w:eastAsia="FangSong" w:hAnsi="FangSong" w:cs="FangSong"/>
          <w:spacing w:val="-3"/>
          <w:sz w:val="28"/>
          <w:szCs w:val="28"/>
        </w:rPr>
        <w:t>类产品项目的稳定运营。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总体要求中还包括对环境的保护要求。酯类产品项目将遵循当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可持续的工业酯类产品项目。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酯类产</w:t>
      </w: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促进酯类产品项目与当地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33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酯类产品项目将在选址的基础上更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在酯</w:t>
      </w:r>
      <w:r>
        <w:rPr>
          <w:rFonts w:ascii="FangSong" w:eastAsia="FangSong" w:hAnsi="FangSong" w:cs="FangSong"/>
          <w:spacing w:val="-15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产品项目选址的初步规划中，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我们计划通过多功能空间规划来优化土地利用。在酯类产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筑的垂直利用率。这一措施有助于减小酯类产品项目的占地面积，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酯类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还有助于提高酯类产品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5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共设施也是我们的设计理念之一。在酯类产品项目内部建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4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我们致力于实现酯类产品项目用地的经济高效利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酯</w:t>
      </w:r>
      <w:r>
        <w:rPr>
          <w:rFonts w:ascii="FangSong" w:eastAsia="FangSong" w:hAnsi="FangSong" w:cs="FangSong"/>
          <w:spacing w:val="-9"/>
          <w:sz w:val="28"/>
          <w:szCs w:val="28"/>
        </w:rPr>
        <w:t>类产品项目整体布置中，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，便于原材料运输和产品出货；办公区域靠近酯类产品项目核心区，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沟通；休闲区和绿化区域分布在酯类产品项目的角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确保了酯类产品项目内外的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酯类产品项目区域内设置了一系列公共设施，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221" w:lineRule="auto"/>
        <w:ind w:right="9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酯</w:t>
      </w:r>
      <w:r>
        <w:rPr>
          <w:rFonts w:ascii="FangSong" w:eastAsia="FangSong" w:hAnsi="FangSong" w:cs="FangSong"/>
          <w:spacing w:val="-20"/>
          <w:sz w:val="28"/>
          <w:szCs w:val="28"/>
        </w:rPr>
        <w:t>类</w:t>
      </w:r>
      <w:r>
        <w:rPr>
          <w:rFonts w:ascii="FangSong" w:eastAsia="FangSong" w:hAnsi="FangSong" w:cs="FangSong"/>
          <w:spacing w:val="-13"/>
          <w:sz w:val="28"/>
          <w:szCs w:val="28"/>
        </w:rPr>
        <w:t>产品项目总图中，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用于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5" w:right="14" w:hanging="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生产与办公是酯类产品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运输和产品的高效配送。办公区则位于酯类产品项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心区，方便管理层对整个酯类产品项目的监控与决策。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在酯类产品项目区域内分布绿化带和休闲区，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也为酯类产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0" w:right="14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我们将环境保护区域规划在酯类产品项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确保了酯类产品项目整体的美观性。这一举措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使酯类产品项目在生产的同时也能够实现对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这八个设计要点共同构成了酯类产品项目总图布置方案的核心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保了酯类产品项目在各个方面都能够取得良好的平衡，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该酯类产品项目选址位于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酯类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销售和员工的通勤。这为酯类产品项目提供了便捷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酯</w:t>
      </w:r>
      <w:r>
        <w:rPr>
          <w:rFonts w:ascii="FangSong" w:eastAsia="FangSong" w:hAnsi="FangSong" w:cs="FangSong"/>
          <w:spacing w:val="1"/>
          <w:sz w:val="28"/>
          <w:szCs w:val="28"/>
        </w:rPr>
        <w:t>类产品项目选址规划中特别考虑了环保区域，用于处理废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有效减少对周边环境的负面影响。这表明了酯类产品项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酯</w:t>
      </w:r>
      <w:r>
        <w:rPr>
          <w:rFonts w:ascii="FangSong" w:eastAsia="FangSong" w:hAnsi="FangSong" w:cs="FangSong"/>
          <w:spacing w:val="1"/>
          <w:sz w:val="28"/>
          <w:szCs w:val="28"/>
        </w:rPr>
        <w:t>类产品项目选址的用地控制指标与相关规划相一致，不仅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也兼顾了用地的合理利用。这有助于酯类产品项目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在酯类产品项目选址周边进行了社区和周边环境的调查，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酯类产品项目建设不会对周边社区造成过大的影响，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酯类产品项目选址时，我们充分考虑了当地的政策和法规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确保酯类产品项目的合法性和稳健性。对政府支持政策和法规的遵从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有助于酯类产</w:t>
      </w:r>
      <w:r>
        <w:rPr>
          <w:rFonts w:ascii="FangSong" w:eastAsia="FangSong" w:hAnsi="FangSong" w:cs="FangSong"/>
          <w:spacing w:val="-2"/>
          <w:sz w:val="28"/>
          <w:szCs w:val="28"/>
        </w:rPr>
        <w:t>品项目在当地获得更多支持。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综合考虑酯类产品项目选址的各项因素，我们认为该选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望为酯类产品项目带来更多的发展机遇。与周边的产业和社会环境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址将有助于酯类产品项目实现可持续发展。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我们可以得出该酯类产品项目选址的合理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和可行性，为酯类产品项目的后续规划和实施提供了坚实的基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三、酯类产品项目可行性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在酯</w:t>
      </w:r>
      <w:r>
        <w:rPr>
          <w:rFonts w:ascii="FangSong" w:eastAsia="FangSong" w:hAnsi="FangSong" w:cs="FangSong"/>
          <w:spacing w:val="-15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产品行业，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9" w:line="326" w:lineRule="auto"/>
        <w:ind w:left="34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为消费者首选的酯类产品产品。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酯类产品项目总投资</w:t>
      </w:r>
    </w:p>
    <w:p>
      <w:pPr>
        <w:spacing w:before="287" w:line="411" w:lineRule="auto"/>
        <w:ind w:left="35" w:right="10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建设规模旨在实现一个全面、可持续的酯类产品项目。酯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4"/>
          <w:sz w:val="28"/>
          <w:szCs w:val="28"/>
        </w:rPr>
        <w:t>产品项目总投资将主要用于以下几个方面：</w:t>
      </w:r>
    </w:p>
    <w:p>
      <w:pPr>
        <w:spacing w:before="1" w:line="411" w:lineRule="auto"/>
        <w:ind w:left="35" w:right="100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类产品项目的顺利进行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一部分资金将用于技术研发，以确保酯类产品项目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酯类产品项目规模与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我们计划在酯类产品项目建设后的第一年实现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0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酯</w:t>
      </w:r>
      <w:r>
        <w:rPr>
          <w:rFonts w:ascii="FangSong" w:eastAsia="FangSong" w:hAnsi="FangSong" w:cs="FangSong"/>
          <w:spacing w:val="-17"/>
          <w:sz w:val="28"/>
          <w:szCs w:val="28"/>
        </w:rPr>
        <w:t>类产品项目规模：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酯类产品项目将建设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房、办公区域、仓储设施等。这将确保酯类产品项目能够满足预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0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699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、废气处理等，以确保酯类产品项目的环保性。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酯类产品项目总投资与用地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8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该酯类产品项目总征地面积为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亩)。酯类产品项目规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酯类产品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。这些设备将在酯类产品项目运营中发挥关键作用，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酯类产品项目计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酯类产品项目未来的发展提供可观的经济回报。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(一)、酯类产品项目建设期原辅材料供应情况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在酯</w:t>
      </w:r>
      <w:r>
        <w:rPr>
          <w:rFonts w:ascii="FangSong" w:eastAsia="FangSong" w:hAnsi="FangSong" w:cs="FangSong"/>
          <w:spacing w:val="-15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产品项目的建设和运营过程中，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程顺利进行和产品质量稳定的重要环节。本章将详细探讨酯类产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酯类产品项目建设期原辅材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在酯</w:t>
      </w:r>
      <w:r>
        <w:rPr>
          <w:rFonts w:ascii="FangSong" w:eastAsia="FangSong" w:hAnsi="FangSong" w:cs="FangSong"/>
          <w:spacing w:val="-15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产品项目建设期间，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量有着直接的影响。下面是酯类产品项目建设期原辅材料供应情况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(二)、酯类产品项目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酯类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是酯类产品项目运营期原辅材料供应及质量管理的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五、酯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类产品项目概论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(一)、酯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类产品项目承办单位基本情况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(二)、酯类产品项目概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酯</w:t>
      </w:r>
      <w:r>
        <w:rPr>
          <w:rFonts w:ascii="FangSong" w:eastAsia="FangSong" w:hAnsi="FangSong" w:cs="FangSong"/>
          <w:spacing w:val="-9"/>
          <w:sz w:val="28"/>
          <w:szCs w:val="28"/>
        </w:rPr>
        <w:t>类产品项目名称：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酯类产品项目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酯类产品项目类型：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</w:t>
      </w:r>
      <w:r>
        <w:rPr>
          <w:rFonts w:ascii="FangSong" w:eastAsia="FangSong" w:hAnsi="FangSong" w:cs="FangSong"/>
          <w:spacing w:val="-9"/>
          <w:sz w:val="28"/>
          <w:szCs w:val="28"/>
        </w:rPr>
        <w:t>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酯</w:t>
      </w:r>
      <w:r>
        <w:rPr>
          <w:rFonts w:ascii="FangSong" w:eastAsia="FangSong" w:hAnsi="FangSong" w:cs="FangSong"/>
          <w:spacing w:val="-16"/>
          <w:sz w:val="28"/>
          <w:szCs w:val="28"/>
        </w:rPr>
        <w:t>类产品项目地点：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酯</w:t>
      </w:r>
      <w:r>
        <w:rPr>
          <w:rFonts w:ascii="FangSong" w:eastAsia="FangSong" w:hAnsi="FangSong" w:cs="FangSong"/>
          <w:spacing w:val="-26"/>
          <w:sz w:val="28"/>
          <w:szCs w:val="28"/>
        </w:rPr>
        <w:t>类产品项目规模：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酯</w:t>
      </w:r>
      <w:r>
        <w:rPr>
          <w:rFonts w:ascii="FangSong" w:eastAsia="FangSong" w:hAnsi="FangSong" w:cs="FangSong"/>
          <w:spacing w:val="-14"/>
          <w:sz w:val="28"/>
          <w:szCs w:val="28"/>
        </w:rPr>
        <w:t>类产品项目周期：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10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酯类产</w:t>
      </w: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酯类产品项目的建设旨在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(三)、酯类产品项目评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该酯类产品项目处于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5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类产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5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酯类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2" w:line="411" w:lineRule="auto"/>
        <w:ind w:left="39" w:right="14" w:firstLine="562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酯类产品项目团队将定期审核国家和地方的劳动安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6"/>
          <w:cols w:space="708"/>
          <w:titlePg w:val="0"/>
        </w:sectPr>
      </w:pPr>
    </w:p>
    <w:p>
      <w:pPr>
        <w:spacing w:before="182" w:line="224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285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应对酯类产品项目所在行业的特殊性，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酯类产品项目将参考并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63" w:right="8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酯类产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416" w:lineRule="auto"/>
        <w:ind w:left="739" w:right="82" w:hanging="1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进行全员劳动安全培训，酯类产品项目将覆盖以下方面：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88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酯类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低设备故障引发的安全风险，酯类产品项目将采取以下措施：</w:t>
      </w:r>
    </w:p>
    <w:p>
      <w:pPr>
        <w:spacing w:before="289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2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1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酯类产品项目将确保工作环境符合安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before="1"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0" w:line="220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</w:t>
      </w:r>
      <w:r>
        <w:rPr>
          <w:rFonts w:ascii="FangSong" w:eastAsia="FangSong" w:hAnsi="FangSong" w:cs="FangSong"/>
          <w:spacing w:val="-10"/>
          <w:sz w:val="28"/>
          <w:szCs w:val="28"/>
        </w:rPr>
        <w:t>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46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95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95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46" w:right="95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酯类产品项目将最大程度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降低工作中的安全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全卫生专用设施设计：在酯类产品项目建设过程中，我们对安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保酯类产品项目的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全方位安全保障。这包括了防火防爆设施、火灾自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动报</w:t>
      </w:r>
      <w:r>
        <w:rPr>
          <w:rFonts w:ascii="FangSong" w:eastAsia="FangSong" w:hAnsi="FangSong" w:cs="FangSong"/>
          <w:spacing w:val="-11"/>
          <w:sz w:val="28"/>
          <w:szCs w:val="28"/>
        </w:rPr>
        <w:t>警</w:t>
      </w:r>
      <w:r>
        <w:rPr>
          <w:rFonts w:ascii="FangSong" w:eastAsia="FangSong" w:hAnsi="FangSong" w:cs="FangSong"/>
          <w:spacing w:val="-9"/>
          <w:sz w:val="28"/>
          <w:szCs w:val="28"/>
        </w:rPr>
        <w:t>系统、水消防系统、空调设施、岗位通风设施、隔声降噪设施、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个安全的工作场所。</w:t>
      </w:r>
    </w:p>
    <w:p>
      <w:pPr>
        <w:spacing w:before="3" w:line="413" w:lineRule="auto"/>
        <w:ind w:left="37" w:right="95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取与生产工艺相匹配：针对酯类产品项目特有的生产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4"/>
          <w:sz w:val="28"/>
          <w:szCs w:val="28"/>
        </w:rPr>
        <w:t>艺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卫</w:t>
      </w:r>
      <w:r>
        <w:rPr>
          <w:rFonts w:ascii="FangSong" w:eastAsia="FangSong" w:hAnsi="FangSong" w:cs="FangSong"/>
          <w:spacing w:val="-10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10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</w:t>
      </w:r>
    </w:p>
    <w:p>
      <w:p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11"/>
          <w:sz w:val="28"/>
          <w:szCs w:val="28"/>
        </w:rPr>
        <w:t>行工作。</w:t>
      </w:r>
    </w:p>
    <w:p>
      <w:pPr>
        <w:spacing w:before="292" w:line="411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用先进、成熟、可靠的生产技术：酯类产品项目设计中采用了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先</w:t>
      </w:r>
      <w:r>
        <w:rPr>
          <w:rFonts w:ascii="FangSong" w:eastAsia="FangSong" w:hAnsi="FangSong" w:cs="FangSong"/>
          <w:spacing w:val="-18"/>
          <w:sz w:val="28"/>
          <w:szCs w:val="28"/>
        </w:rPr>
        <w:t>进</w:t>
      </w:r>
      <w:r>
        <w:rPr>
          <w:rFonts w:ascii="FangSong" w:eastAsia="FangSong" w:hAnsi="FangSong" w:cs="FangSong"/>
          <w:spacing w:val="-13"/>
          <w:sz w:val="28"/>
          <w:szCs w:val="28"/>
        </w:rPr>
        <w:t>、成熟、可靠的生产技术，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严格遵循国家有关劳动安全卫生政策。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确保工程酯类产品项目在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工后仍能保持安全可靠的生产秩序。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、酯类产品项目风险分析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受市场变化和竞争压力的影响，酯类产品项目面临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影响酯类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品项目的盈利能力。</w:t>
      </w:r>
    </w:p>
    <w:p>
      <w:pPr>
        <w:spacing w:before="2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技术方面的不确定性可能导致酯类产品项目进度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误或成本增加。新技术的引入或技术问题的发生可能对酯类产品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政府政策和法规的变化可能对酯类产品项目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生重大影响。不符合环保、安全等法规要求可能导致酯类产品项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1" w:line="221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资金紧张或融资渠道受限可能导致酯类产品项目无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40" w:right="19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按计划进行。汇率波动和利率上升也可能对酯类产品项目的资金需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2" w:line="415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地震、洪水等自然灾害可能对酯类产品项目区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二)、酯类产品项目风险对策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我们旨在最大程度地降低酯类产品项目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临的各种风险，确保酯类产品项目能够在复杂多变的环境中稳健前行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在酯类产品项目开始前进行充分的技术可行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类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品项目按计划进行。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降低法规变更对酯类产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1" w:line="411" w:lineRule="auto"/>
        <w:ind w:left="31" w:right="1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酯类产品项目因不可抗力而受到的损失，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确保酯类产品项目的可持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245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酯类产品项目的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个月，其中包括酯类产品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项目前期准备、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以确保酯类产品项目的高效推进。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具体的建设进度将在酯类产品项目启动时明确制定，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碑计划进行监测和</w:t>
      </w:r>
      <w:r>
        <w:rPr>
          <w:rFonts w:ascii="FangSong" w:eastAsia="FangSong" w:hAnsi="FangSong" w:cs="FangSong"/>
          <w:spacing w:val="-3"/>
          <w:sz w:val="28"/>
          <w:szCs w:val="28"/>
        </w:rPr>
        <w:t>调整。各个阶段的完成情况将通过定期的进度报告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进行跟踪，确保</w:t>
      </w:r>
      <w:r>
        <w:rPr>
          <w:rFonts w:ascii="FangSong" w:eastAsia="FangSong" w:hAnsi="FangSong" w:cs="FangSong"/>
          <w:spacing w:val="-2"/>
          <w:sz w:val="28"/>
          <w:szCs w:val="28"/>
        </w:rPr>
        <w:t>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酯类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酯类产品项目各方面的需要。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员工培训将是酯类产品项目实施的一个重要环节。我们将提供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包括但不限于酯类产品项目背景、工作流程、安全操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规程等方面的培训。这旨在确保每位员工都具备必要的知识和技能，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五)、酯类产品项目实施保障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81" w:right="176" w:firstLine="5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酯类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我们将采取以下措施保障酯类产品项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目的顺利进行：</w:t>
      </w:r>
    </w:p>
    <w:p>
      <w:pPr>
        <w:spacing w:before="2" w:line="411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对酯类产品项目进度、成本和质量进行定期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评估，</w:t>
      </w:r>
      <w:r>
        <w:rPr>
          <w:rFonts w:ascii="FangSong" w:eastAsia="FangSong" w:hAnsi="FangSong" w:cs="FangSong"/>
          <w:spacing w:val="-3"/>
          <w:sz w:val="28"/>
          <w:szCs w:val="28"/>
        </w:rPr>
        <w:t>及时调整计划以适应变化。</w:t>
      </w:r>
    </w:p>
    <w:p>
      <w:pPr>
        <w:spacing w:before="1" w:line="411" w:lineRule="auto"/>
        <w:ind w:left="49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建立高效的沟通渠道，促进酯类产品项目团队之</w:t>
      </w:r>
      <w:r>
        <w:rPr>
          <w:rFonts w:ascii="FangSong" w:eastAsia="FangSong" w:hAnsi="FangSong" w:cs="FangSong"/>
          <w:spacing w:val="-3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1" w:lineRule="auto"/>
        <w:ind w:left="49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实施全面的质量管理体系，确保酯类产品项目交付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品和服务符合高标准。</w:t>
      </w:r>
    </w:p>
    <w:p>
      <w:pPr>
        <w:spacing w:before="2" w:line="415" w:lineRule="auto"/>
        <w:ind w:left="597" w:right="73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我们确信酯类产品项目将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https://d.book118.com/098067045125006045</w:t>
        </w:r>
      </w:hyperlink>
    </w:p>
    <w:p/>
    <w:sectPr>
      <w:pgSz w:w="11906" w:h="16839"/>
      <w:pgMar w:top="1431" w:right="1623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98067045125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2024-03-14T08:41:22Z</vt:filetime>
  </property>
  <property fmtid="{D5CDD505-2E9C-101B-9397-08002B2CF9AE}" pid="3" name="CRO">
    <vt:lpwstr>wqlLaW5nc29mdCBQREYgdG8gV1BTIDgw</vt:lpwstr>
  </property>
</Properties>
</file>