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2" w:history="1">
        <w:r>
          <w:rPr>
            <w:rFonts w:ascii="仿宋" w:eastAsia="仿宋" w:hAnsi="仿宋" w:cs="仿宋" w:hint="eastAsia"/>
            <w:lang w:eastAsia="zh-CN"/>
          </w:rPr>
          <w:t>序言</w:t>
        </w:r>
        <w:r>
          <w:tab/>
        </w:r>
        <w:r>
          <w:fldChar w:fldCharType="begin"/>
        </w:r>
        <w:r>
          <w:instrText xml:space="preserve"> PAGEREF _Toc10032 \h </w:instrText>
        </w:r>
        <w:r>
          <w:fldChar w:fldCharType="separate"/>
        </w:r>
        <w:r>
          <w:t>3</w:t>
        </w:r>
        <w:r>
          <w:fldChar w:fldCharType="end"/>
        </w:r>
      </w:hyperlink>
    </w:p>
    <w:p>
      <w:pPr>
        <w:pStyle w:val="TOC1"/>
        <w:tabs>
          <w:tab w:val="right" w:leader="dot" w:pos="8306"/>
        </w:tabs>
      </w:pPr>
      <w:hyperlink w:anchor="_Toc30015" w:history="1">
        <w:r>
          <w:rPr>
            <w:rFonts w:ascii="仿宋" w:eastAsia="仿宋" w:hAnsi="仿宋" w:cs="仿宋" w:hint="eastAsia"/>
            <w:lang w:eastAsia="zh-CN"/>
          </w:rPr>
          <w:t>一、船舶涂料项目建设单位说明</w:t>
        </w:r>
        <w:r>
          <w:tab/>
        </w:r>
        <w:r>
          <w:fldChar w:fldCharType="begin"/>
        </w:r>
        <w:r>
          <w:instrText xml:space="preserve"> PAGEREF _Toc30015 \h </w:instrText>
        </w:r>
        <w:r>
          <w:fldChar w:fldCharType="separate"/>
        </w:r>
        <w:r>
          <w:t>3</w:t>
        </w:r>
        <w:r>
          <w:fldChar w:fldCharType="end"/>
        </w:r>
      </w:hyperlink>
    </w:p>
    <w:p>
      <w:pPr>
        <w:pStyle w:val="TOC2"/>
        <w:tabs>
          <w:tab w:val="right" w:leader="dot" w:pos="8306"/>
        </w:tabs>
      </w:pPr>
      <w:hyperlink w:anchor="_Toc26670" w:history="1">
        <w:r>
          <w:rPr>
            <w:rFonts w:ascii="仿宋" w:eastAsia="仿宋" w:hAnsi="仿宋" w:cs="仿宋" w:hint="eastAsia"/>
            <w:lang w:eastAsia="zh-CN"/>
          </w:rPr>
          <w:t>(一)、船舶涂料项目承办单位基本情况</w:t>
        </w:r>
        <w:r>
          <w:tab/>
        </w:r>
        <w:r>
          <w:fldChar w:fldCharType="begin"/>
        </w:r>
        <w:r>
          <w:instrText xml:space="preserve"> PAGEREF _Toc26670 \h </w:instrText>
        </w:r>
        <w:r>
          <w:fldChar w:fldCharType="separate"/>
        </w:r>
        <w:r>
          <w:t>3</w:t>
        </w:r>
        <w:r>
          <w:fldChar w:fldCharType="end"/>
        </w:r>
      </w:hyperlink>
    </w:p>
    <w:p>
      <w:pPr>
        <w:pStyle w:val="TOC2"/>
        <w:tabs>
          <w:tab w:val="right" w:leader="dot" w:pos="8306"/>
        </w:tabs>
      </w:pPr>
      <w:hyperlink w:anchor="_Toc31996" w:history="1">
        <w:r>
          <w:rPr>
            <w:rFonts w:ascii="仿宋" w:eastAsia="仿宋" w:hAnsi="仿宋" w:cs="仿宋" w:hint="eastAsia"/>
            <w:lang w:eastAsia="zh-CN"/>
          </w:rPr>
          <w:t>(二)、公司经济效益分析</w:t>
        </w:r>
        <w:r>
          <w:tab/>
        </w:r>
        <w:r>
          <w:fldChar w:fldCharType="begin"/>
        </w:r>
        <w:r>
          <w:instrText xml:space="preserve"> PAGEREF _Toc31996 \h </w:instrText>
        </w:r>
        <w:r>
          <w:fldChar w:fldCharType="separate"/>
        </w:r>
        <w:r>
          <w:t>4</w:t>
        </w:r>
        <w:r>
          <w:fldChar w:fldCharType="end"/>
        </w:r>
      </w:hyperlink>
    </w:p>
    <w:p>
      <w:pPr>
        <w:pStyle w:val="TOC1"/>
        <w:tabs>
          <w:tab w:val="right" w:leader="dot" w:pos="8306"/>
        </w:tabs>
      </w:pPr>
      <w:hyperlink w:anchor="_Toc9969" w:history="1">
        <w:r>
          <w:rPr>
            <w:rFonts w:ascii="仿宋" w:eastAsia="仿宋" w:hAnsi="仿宋" w:cs="仿宋" w:hint="eastAsia"/>
            <w:lang w:eastAsia="zh-CN"/>
          </w:rPr>
          <w:t>二、船舶涂料项目建设背景及必要性分析</w:t>
        </w:r>
        <w:r>
          <w:tab/>
        </w:r>
        <w:r>
          <w:fldChar w:fldCharType="begin"/>
        </w:r>
        <w:r>
          <w:instrText xml:space="preserve"> PAGEREF _Toc9969 \h </w:instrText>
        </w:r>
        <w:r>
          <w:fldChar w:fldCharType="separate"/>
        </w:r>
        <w:r>
          <w:t>5</w:t>
        </w:r>
        <w:r>
          <w:fldChar w:fldCharType="end"/>
        </w:r>
      </w:hyperlink>
    </w:p>
    <w:p>
      <w:pPr>
        <w:pStyle w:val="TOC2"/>
        <w:tabs>
          <w:tab w:val="right" w:leader="dot" w:pos="8306"/>
        </w:tabs>
      </w:pPr>
      <w:hyperlink w:anchor="_Toc7266" w:history="1">
        <w:r>
          <w:rPr>
            <w:rFonts w:ascii="仿宋" w:eastAsia="仿宋" w:hAnsi="仿宋" w:cs="仿宋" w:hint="eastAsia"/>
            <w:lang w:eastAsia="zh-CN"/>
          </w:rPr>
          <w:t>(一)、船舶涂料项目背景分析</w:t>
        </w:r>
        <w:r>
          <w:tab/>
        </w:r>
        <w:r>
          <w:fldChar w:fldCharType="begin"/>
        </w:r>
        <w:r>
          <w:instrText xml:space="preserve"> PAGEREF _Toc7266 \h </w:instrText>
        </w:r>
        <w:r>
          <w:fldChar w:fldCharType="separate"/>
        </w:r>
        <w:r>
          <w:t>5</w:t>
        </w:r>
        <w:r>
          <w:fldChar w:fldCharType="end"/>
        </w:r>
      </w:hyperlink>
    </w:p>
    <w:p>
      <w:pPr>
        <w:pStyle w:val="TOC2"/>
        <w:tabs>
          <w:tab w:val="right" w:leader="dot" w:pos="8306"/>
        </w:tabs>
      </w:pPr>
      <w:hyperlink w:anchor="_Toc7379" w:history="1">
        <w:r>
          <w:rPr>
            <w:rFonts w:ascii="仿宋" w:eastAsia="仿宋" w:hAnsi="仿宋" w:cs="仿宋" w:hint="eastAsia"/>
            <w:lang w:eastAsia="zh-CN"/>
          </w:rPr>
          <w:t>(二)、船舶涂料项目建设必要性分析</w:t>
        </w:r>
        <w:r>
          <w:tab/>
        </w:r>
        <w:r>
          <w:fldChar w:fldCharType="begin"/>
        </w:r>
        <w:r>
          <w:instrText xml:space="preserve"> PAGEREF _Toc7379 \h </w:instrText>
        </w:r>
        <w:r>
          <w:fldChar w:fldCharType="separate"/>
        </w:r>
        <w:r>
          <w:t>6</w:t>
        </w:r>
        <w:r>
          <w:fldChar w:fldCharType="end"/>
        </w:r>
      </w:hyperlink>
    </w:p>
    <w:p>
      <w:pPr>
        <w:pStyle w:val="TOC1"/>
        <w:tabs>
          <w:tab w:val="right" w:leader="dot" w:pos="8306"/>
        </w:tabs>
      </w:pPr>
      <w:hyperlink w:anchor="_Toc2340" w:history="1">
        <w:r>
          <w:rPr>
            <w:rFonts w:ascii="仿宋" w:eastAsia="仿宋" w:hAnsi="仿宋" w:cs="仿宋" w:hint="eastAsia"/>
            <w:lang w:eastAsia="zh-CN"/>
          </w:rPr>
          <w:t>三、船舶涂料项目概论</w:t>
        </w:r>
        <w:r>
          <w:tab/>
        </w:r>
        <w:r>
          <w:fldChar w:fldCharType="begin"/>
        </w:r>
        <w:r>
          <w:instrText xml:space="preserve"> PAGEREF _Toc2340 \h </w:instrText>
        </w:r>
        <w:r>
          <w:fldChar w:fldCharType="separate"/>
        </w:r>
        <w:r>
          <w:t>8</w:t>
        </w:r>
        <w:r>
          <w:fldChar w:fldCharType="end"/>
        </w:r>
      </w:hyperlink>
    </w:p>
    <w:p>
      <w:pPr>
        <w:pStyle w:val="TOC2"/>
        <w:tabs>
          <w:tab w:val="right" w:leader="dot" w:pos="8306"/>
        </w:tabs>
      </w:pPr>
      <w:hyperlink w:anchor="_Toc2926" w:history="1">
        <w:r>
          <w:rPr>
            <w:rFonts w:ascii="仿宋" w:eastAsia="仿宋" w:hAnsi="仿宋" w:cs="仿宋" w:hint="eastAsia"/>
            <w:lang w:eastAsia="zh-CN"/>
          </w:rPr>
          <w:t>(一)、船舶涂料项目概况</w:t>
        </w:r>
        <w:r>
          <w:tab/>
        </w:r>
        <w:r>
          <w:fldChar w:fldCharType="begin"/>
        </w:r>
        <w:r>
          <w:instrText xml:space="preserve"> PAGEREF _Toc2926 \h </w:instrText>
        </w:r>
        <w:r>
          <w:fldChar w:fldCharType="separate"/>
        </w:r>
        <w:r>
          <w:t>8</w:t>
        </w:r>
        <w:r>
          <w:fldChar w:fldCharType="end"/>
        </w:r>
      </w:hyperlink>
    </w:p>
    <w:p>
      <w:pPr>
        <w:pStyle w:val="TOC2"/>
        <w:tabs>
          <w:tab w:val="right" w:leader="dot" w:pos="8306"/>
        </w:tabs>
      </w:pPr>
      <w:hyperlink w:anchor="_Toc15945" w:history="1">
        <w:r>
          <w:rPr>
            <w:rFonts w:ascii="仿宋" w:eastAsia="仿宋" w:hAnsi="仿宋" w:cs="仿宋" w:hint="eastAsia"/>
            <w:lang w:eastAsia="zh-CN"/>
          </w:rPr>
          <w:t>(二)、船舶涂料项目目标</w:t>
        </w:r>
        <w:r>
          <w:tab/>
        </w:r>
        <w:r>
          <w:fldChar w:fldCharType="begin"/>
        </w:r>
        <w:r>
          <w:instrText xml:space="preserve"> PAGEREF _Toc15945 \h </w:instrText>
        </w:r>
        <w:r>
          <w:fldChar w:fldCharType="separate"/>
        </w:r>
        <w:r>
          <w:t>10</w:t>
        </w:r>
        <w:r>
          <w:fldChar w:fldCharType="end"/>
        </w:r>
      </w:hyperlink>
    </w:p>
    <w:p>
      <w:pPr>
        <w:pStyle w:val="TOC2"/>
        <w:tabs>
          <w:tab w:val="right" w:leader="dot" w:pos="8306"/>
        </w:tabs>
      </w:pPr>
      <w:hyperlink w:anchor="_Toc2622" w:history="1">
        <w:r>
          <w:rPr>
            <w:rFonts w:ascii="仿宋" w:eastAsia="仿宋" w:hAnsi="仿宋" w:cs="仿宋" w:hint="eastAsia"/>
            <w:lang w:eastAsia="zh-CN"/>
          </w:rPr>
          <w:t>(三)、船舶涂料项目提出的理由</w:t>
        </w:r>
        <w:r>
          <w:tab/>
        </w:r>
        <w:r>
          <w:fldChar w:fldCharType="begin"/>
        </w:r>
        <w:r>
          <w:instrText xml:space="preserve"> PAGEREF _Toc2622 \h </w:instrText>
        </w:r>
        <w:r>
          <w:fldChar w:fldCharType="separate"/>
        </w:r>
        <w:r>
          <w:t>11</w:t>
        </w:r>
        <w:r>
          <w:fldChar w:fldCharType="end"/>
        </w:r>
      </w:hyperlink>
    </w:p>
    <w:p>
      <w:pPr>
        <w:pStyle w:val="TOC2"/>
        <w:tabs>
          <w:tab w:val="right" w:leader="dot" w:pos="8306"/>
        </w:tabs>
      </w:pPr>
      <w:hyperlink w:anchor="_Toc958" w:history="1">
        <w:r>
          <w:rPr>
            <w:rFonts w:ascii="仿宋" w:eastAsia="仿宋" w:hAnsi="仿宋" w:cs="仿宋" w:hint="eastAsia"/>
            <w:lang w:eastAsia="zh-CN"/>
          </w:rPr>
          <w:t>(四)、船舶涂料项目意义</w:t>
        </w:r>
        <w:r>
          <w:tab/>
        </w:r>
        <w:r>
          <w:fldChar w:fldCharType="begin"/>
        </w:r>
        <w:r>
          <w:instrText xml:space="preserve"> PAGEREF _Toc958 \h </w:instrText>
        </w:r>
        <w:r>
          <w:fldChar w:fldCharType="separate"/>
        </w:r>
        <w:r>
          <w:t>12</w:t>
        </w:r>
        <w:r>
          <w:fldChar w:fldCharType="end"/>
        </w:r>
      </w:hyperlink>
    </w:p>
    <w:p>
      <w:pPr>
        <w:pStyle w:val="TOC2"/>
        <w:tabs>
          <w:tab w:val="right" w:leader="dot" w:pos="8306"/>
        </w:tabs>
      </w:pPr>
      <w:hyperlink w:anchor="_Toc7765" w:history="1">
        <w:r>
          <w:rPr>
            <w:rFonts w:ascii="仿宋" w:eastAsia="仿宋" w:hAnsi="仿宋" w:cs="仿宋" w:hint="eastAsia"/>
            <w:lang w:eastAsia="zh-CN"/>
          </w:rPr>
          <w:t>(五)、船舶涂料项目背景</w:t>
        </w:r>
        <w:r>
          <w:tab/>
        </w:r>
        <w:r>
          <w:fldChar w:fldCharType="begin"/>
        </w:r>
        <w:r>
          <w:instrText xml:space="preserve"> PAGEREF _Toc7765 \h </w:instrText>
        </w:r>
        <w:r>
          <w:fldChar w:fldCharType="separate"/>
        </w:r>
        <w:r>
          <w:t>13</w:t>
        </w:r>
        <w:r>
          <w:fldChar w:fldCharType="end"/>
        </w:r>
      </w:hyperlink>
    </w:p>
    <w:p>
      <w:pPr>
        <w:pStyle w:val="TOC1"/>
        <w:tabs>
          <w:tab w:val="right" w:leader="dot" w:pos="8306"/>
        </w:tabs>
      </w:pPr>
      <w:hyperlink w:anchor="_Toc7103" w:history="1">
        <w:r>
          <w:rPr>
            <w:rFonts w:ascii="仿宋" w:eastAsia="仿宋" w:hAnsi="仿宋" w:cs="仿宋" w:hint="eastAsia"/>
            <w:lang w:eastAsia="zh-CN"/>
          </w:rPr>
          <w:t>四、船舶涂料项目可持续发展</w:t>
        </w:r>
        <w:r>
          <w:tab/>
        </w:r>
        <w:r>
          <w:fldChar w:fldCharType="begin"/>
        </w:r>
        <w:r>
          <w:instrText xml:space="preserve"> PAGEREF _Toc7103 \h </w:instrText>
        </w:r>
        <w:r>
          <w:fldChar w:fldCharType="separate"/>
        </w:r>
        <w:r>
          <w:t>14</w:t>
        </w:r>
        <w:r>
          <w:fldChar w:fldCharType="end"/>
        </w:r>
      </w:hyperlink>
    </w:p>
    <w:p>
      <w:pPr>
        <w:pStyle w:val="TOC2"/>
        <w:tabs>
          <w:tab w:val="right" w:leader="dot" w:pos="8306"/>
        </w:tabs>
      </w:pPr>
      <w:hyperlink w:anchor="_Toc21669" w:history="1">
        <w:r>
          <w:rPr>
            <w:rFonts w:ascii="仿宋" w:eastAsia="仿宋" w:hAnsi="仿宋" w:cs="仿宋" w:hint="eastAsia"/>
            <w:lang w:eastAsia="zh-CN"/>
          </w:rPr>
          <w:t>(一)、可持续战略与实践</w:t>
        </w:r>
        <w:r>
          <w:tab/>
        </w:r>
        <w:r>
          <w:fldChar w:fldCharType="begin"/>
        </w:r>
        <w:r>
          <w:instrText xml:space="preserve"> PAGEREF _Toc21669 \h </w:instrText>
        </w:r>
        <w:r>
          <w:fldChar w:fldCharType="separate"/>
        </w:r>
        <w:r>
          <w:t>14</w:t>
        </w:r>
        <w:r>
          <w:fldChar w:fldCharType="end"/>
        </w:r>
      </w:hyperlink>
    </w:p>
    <w:p>
      <w:pPr>
        <w:pStyle w:val="TOC2"/>
        <w:tabs>
          <w:tab w:val="right" w:leader="dot" w:pos="8306"/>
        </w:tabs>
      </w:pPr>
      <w:hyperlink w:anchor="_Toc3188" w:history="1">
        <w:r>
          <w:rPr>
            <w:rFonts w:ascii="仿宋" w:eastAsia="仿宋" w:hAnsi="仿宋" w:cs="仿宋" w:hint="eastAsia"/>
            <w:lang w:eastAsia="zh-CN"/>
          </w:rPr>
          <w:t>(二)、环保与社会责任</w:t>
        </w:r>
        <w:r>
          <w:tab/>
        </w:r>
        <w:r>
          <w:fldChar w:fldCharType="begin"/>
        </w:r>
        <w:r>
          <w:instrText xml:space="preserve"> PAGEREF _Toc3188 \h </w:instrText>
        </w:r>
        <w:r>
          <w:fldChar w:fldCharType="separate"/>
        </w:r>
        <w:r>
          <w:t>15</w:t>
        </w:r>
        <w:r>
          <w:fldChar w:fldCharType="end"/>
        </w:r>
      </w:hyperlink>
    </w:p>
    <w:p>
      <w:pPr>
        <w:pStyle w:val="TOC1"/>
        <w:tabs>
          <w:tab w:val="right" w:leader="dot" w:pos="8306"/>
        </w:tabs>
      </w:pPr>
      <w:hyperlink w:anchor="_Toc7089" w:history="1">
        <w:r>
          <w:rPr>
            <w:rFonts w:ascii="仿宋" w:eastAsia="仿宋" w:hAnsi="仿宋" w:cs="仿宋" w:hint="eastAsia"/>
            <w:lang w:eastAsia="zh-CN"/>
          </w:rPr>
          <w:t>五、船舶涂料项目文档管理</w:t>
        </w:r>
        <w:r>
          <w:tab/>
        </w:r>
        <w:r>
          <w:fldChar w:fldCharType="begin"/>
        </w:r>
        <w:r>
          <w:instrText xml:space="preserve"> PAGEREF _Toc7089 \h </w:instrText>
        </w:r>
        <w:r>
          <w:fldChar w:fldCharType="separate"/>
        </w:r>
        <w:r>
          <w:t>16</w:t>
        </w:r>
        <w:r>
          <w:fldChar w:fldCharType="end"/>
        </w:r>
      </w:hyperlink>
    </w:p>
    <w:p>
      <w:pPr>
        <w:pStyle w:val="TOC2"/>
        <w:tabs>
          <w:tab w:val="right" w:leader="dot" w:pos="8306"/>
        </w:tabs>
      </w:pPr>
      <w:hyperlink w:anchor="_Toc28521" w:history="1">
        <w:r>
          <w:rPr>
            <w:rFonts w:ascii="仿宋" w:eastAsia="仿宋" w:hAnsi="仿宋" w:cs="仿宋" w:hint="eastAsia"/>
            <w:lang w:eastAsia="zh-CN"/>
          </w:rPr>
          <w:t>(一)、文档编制与审查</w:t>
        </w:r>
        <w:r>
          <w:tab/>
        </w:r>
        <w:r>
          <w:fldChar w:fldCharType="begin"/>
        </w:r>
        <w:r>
          <w:instrText xml:space="preserve"> PAGEREF _Toc28521 \h </w:instrText>
        </w:r>
        <w:r>
          <w:fldChar w:fldCharType="separate"/>
        </w:r>
        <w:r>
          <w:t>16</w:t>
        </w:r>
        <w:r>
          <w:fldChar w:fldCharType="end"/>
        </w:r>
      </w:hyperlink>
    </w:p>
    <w:p>
      <w:pPr>
        <w:pStyle w:val="TOC2"/>
        <w:tabs>
          <w:tab w:val="right" w:leader="dot" w:pos="8306"/>
        </w:tabs>
      </w:pPr>
      <w:hyperlink w:anchor="_Toc16289" w:history="1">
        <w:r>
          <w:rPr>
            <w:rFonts w:ascii="仿宋" w:eastAsia="仿宋" w:hAnsi="仿宋" w:cs="仿宋" w:hint="eastAsia"/>
            <w:lang w:eastAsia="zh-CN"/>
          </w:rPr>
          <w:t>(二)、文档发布与分发</w:t>
        </w:r>
        <w:r>
          <w:tab/>
        </w:r>
        <w:r>
          <w:fldChar w:fldCharType="begin"/>
        </w:r>
        <w:r>
          <w:instrText xml:space="preserve"> PAGEREF _Toc16289 \h </w:instrText>
        </w:r>
        <w:r>
          <w:fldChar w:fldCharType="separate"/>
        </w:r>
        <w:r>
          <w:t>17</w:t>
        </w:r>
        <w:r>
          <w:fldChar w:fldCharType="end"/>
        </w:r>
      </w:hyperlink>
    </w:p>
    <w:p>
      <w:pPr>
        <w:pStyle w:val="TOC2"/>
        <w:tabs>
          <w:tab w:val="right" w:leader="dot" w:pos="8306"/>
        </w:tabs>
      </w:pPr>
      <w:hyperlink w:anchor="_Toc15820" w:history="1">
        <w:r>
          <w:rPr>
            <w:rFonts w:ascii="仿宋" w:eastAsia="仿宋" w:hAnsi="仿宋" w:cs="仿宋" w:hint="eastAsia"/>
            <w:lang w:eastAsia="zh-CN"/>
          </w:rPr>
          <w:t>(三)、文档存档与归档</w:t>
        </w:r>
        <w:r>
          <w:tab/>
        </w:r>
        <w:r>
          <w:fldChar w:fldCharType="begin"/>
        </w:r>
        <w:r>
          <w:instrText xml:space="preserve"> PAGEREF _Toc15820 \h </w:instrText>
        </w:r>
        <w:r>
          <w:fldChar w:fldCharType="separate"/>
        </w:r>
        <w:r>
          <w:t>18</w:t>
        </w:r>
        <w:r>
          <w:fldChar w:fldCharType="end"/>
        </w:r>
      </w:hyperlink>
    </w:p>
    <w:p>
      <w:pPr>
        <w:pStyle w:val="TOC1"/>
        <w:tabs>
          <w:tab w:val="right" w:leader="dot" w:pos="8306"/>
        </w:tabs>
      </w:pPr>
      <w:hyperlink w:anchor="_Toc17415" w:history="1">
        <w:r>
          <w:rPr>
            <w:rFonts w:ascii="仿宋" w:eastAsia="仿宋" w:hAnsi="仿宋" w:cs="仿宋" w:hint="eastAsia"/>
            <w:lang w:eastAsia="zh-CN"/>
          </w:rPr>
          <w:t>六、船舶涂料项目绩效评估</w:t>
        </w:r>
        <w:r>
          <w:tab/>
        </w:r>
        <w:r>
          <w:fldChar w:fldCharType="begin"/>
        </w:r>
        <w:r>
          <w:instrText xml:space="preserve"> PAGEREF _Toc17415 \h </w:instrText>
        </w:r>
        <w:r>
          <w:fldChar w:fldCharType="separate"/>
        </w:r>
        <w:r>
          <w:t>19</w:t>
        </w:r>
        <w:r>
          <w:fldChar w:fldCharType="end"/>
        </w:r>
      </w:hyperlink>
    </w:p>
    <w:p>
      <w:pPr>
        <w:pStyle w:val="TOC2"/>
        <w:tabs>
          <w:tab w:val="right" w:leader="dot" w:pos="8306"/>
        </w:tabs>
      </w:pPr>
      <w:hyperlink w:anchor="_Toc1940" w:history="1">
        <w:r>
          <w:rPr>
            <w:rFonts w:ascii="仿宋" w:eastAsia="仿宋" w:hAnsi="仿宋" w:cs="仿宋" w:hint="eastAsia"/>
            <w:lang w:eastAsia="zh-CN"/>
          </w:rPr>
          <w:t>(一)、绩效评估指标</w:t>
        </w:r>
        <w:r>
          <w:tab/>
        </w:r>
        <w:r>
          <w:fldChar w:fldCharType="begin"/>
        </w:r>
        <w:r>
          <w:instrText xml:space="preserve"> PAGEREF _Toc1940 \h </w:instrText>
        </w:r>
        <w:r>
          <w:fldChar w:fldCharType="separate"/>
        </w:r>
        <w:r>
          <w:t>19</w:t>
        </w:r>
        <w:r>
          <w:fldChar w:fldCharType="end"/>
        </w:r>
      </w:hyperlink>
    </w:p>
    <w:p>
      <w:pPr>
        <w:pStyle w:val="TOC2"/>
        <w:tabs>
          <w:tab w:val="right" w:leader="dot" w:pos="8306"/>
        </w:tabs>
      </w:pPr>
      <w:hyperlink w:anchor="_Toc28897" w:history="1">
        <w:r>
          <w:rPr>
            <w:rFonts w:ascii="仿宋" w:eastAsia="仿宋" w:hAnsi="仿宋" w:cs="仿宋" w:hint="eastAsia"/>
            <w:lang w:eastAsia="zh-CN"/>
          </w:rPr>
          <w:t>(二)、绩效评估方法</w:t>
        </w:r>
        <w:r>
          <w:tab/>
        </w:r>
        <w:r>
          <w:fldChar w:fldCharType="begin"/>
        </w:r>
        <w:r>
          <w:instrText xml:space="preserve"> PAGEREF _Toc28897 \h </w:instrText>
        </w:r>
        <w:r>
          <w:fldChar w:fldCharType="separate"/>
        </w:r>
        <w:r>
          <w:t>20</w:t>
        </w:r>
        <w:r>
          <w:fldChar w:fldCharType="end"/>
        </w:r>
      </w:hyperlink>
    </w:p>
    <w:p>
      <w:pPr>
        <w:pStyle w:val="TOC2"/>
        <w:tabs>
          <w:tab w:val="right" w:leader="dot" w:pos="8306"/>
        </w:tabs>
      </w:pPr>
      <w:hyperlink w:anchor="_Toc13575" w:history="1">
        <w:r>
          <w:rPr>
            <w:rFonts w:ascii="仿宋" w:eastAsia="仿宋" w:hAnsi="仿宋" w:cs="仿宋" w:hint="eastAsia"/>
            <w:lang w:eastAsia="zh-CN"/>
          </w:rPr>
          <w:t>(三)、绩效评估周期</w:t>
        </w:r>
        <w:r>
          <w:tab/>
        </w:r>
        <w:r>
          <w:fldChar w:fldCharType="begin"/>
        </w:r>
        <w:r>
          <w:instrText xml:space="preserve"> PAGEREF _Toc13575 \h </w:instrText>
        </w:r>
        <w:r>
          <w:fldChar w:fldCharType="separate"/>
        </w:r>
        <w:r>
          <w:t>21</w:t>
        </w:r>
        <w:r>
          <w:fldChar w:fldCharType="end"/>
        </w:r>
      </w:hyperlink>
    </w:p>
    <w:p>
      <w:pPr>
        <w:pStyle w:val="TOC1"/>
        <w:tabs>
          <w:tab w:val="right" w:leader="dot" w:pos="8306"/>
        </w:tabs>
      </w:pPr>
      <w:hyperlink w:anchor="_Toc21662" w:history="1">
        <w:r>
          <w:rPr>
            <w:rFonts w:ascii="仿宋" w:eastAsia="仿宋" w:hAnsi="仿宋" w:cs="仿宋" w:hint="eastAsia"/>
            <w:lang w:eastAsia="zh-CN"/>
          </w:rPr>
          <w:t>七、船舶涂料项目财务管理</w:t>
        </w:r>
        <w:r>
          <w:tab/>
        </w:r>
        <w:r>
          <w:fldChar w:fldCharType="begin"/>
        </w:r>
        <w:r>
          <w:instrText xml:space="preserve"> PAGEREF _Toc21662 \h </w:instrText>
        </w:r>
        <w:r>
          <w:fldChar w:fldCharType="separate"/>
        </w:r>
        <w:r>
          <w:t>22</w:t>
        </w:r>
        <w:r>
          <w:fldChar w:fldCharType="end"/>
        </w:r>
      </w:hyperlink>
    </w:p>
    <w:p>
      <w:pPr>
        <w:pStyle w:val="TOC2"/>
        <w:tabs>
          <w:tab w:val="right" w:leader="dot" w:pos="8306"/>
        </w:tabs>
      </w:pPr>
      <w:hyperlink w:anchor="_Toc11570" w:history="1">
        <w:r>
          <w:rPr>
            <w:rFonts w:ascii="仿宋" w:eastAsia="仿宋" w:hAnsi="仿宋" w:cs="仿宋" w:hint="eastAsia"/>
            <w:lang w:eastAsia="zh-CN"/>
          </w:rPr>
          <w:t>(一)、资金需求大</w:t>
        </w:r>
        <w:r>
          <w:tab/>
        </w:r>
        <w:r>
          <w:fldChar w:fldCharType="begin"/>
        </w:r>
        <w:r>
          <w:instrText xml:space="preserve"> PAGEREF _Toc11570 \h </w:instrText>
        </w:r>
        <w:r>
          <w:fldChar w:fldCharType="separate"/>
        </w:r>
        <w:r>
          <w:t>22</w:t>
        </w:r>
        <w:r>
          <w:fldChar w:fldCharType="end"/>
        </w:r>
      </w:hyperlink>
    </w:p>
    <w:p>
      <w:pPr>
        <w:pStyle w:val="TOC2"/>
        <w:tabs>
          <w:tab w:val="right" w:leader="dot" w:pos="8306"/>
        </w:tabs>
      </w:pPr>
      <w:hyperlink w:anchor="_Toc19232" w:history="1">
        <w:r>
          <w:rPr>
            <w:rFonts w:ascii="仿宋" w:eastAsia="仿宋" w:hAnsi="仿宋" w:cs="仿宋" w:hint="eastAsia"/>
            <w:lang w:eastAsia="zh-CN"/>
          </w:rPr>
          <w:t>(二)、研发周期长</w:t>
        </w:r>
        <w:r>
          <w:tab/>
        </w:r>
        <w:r>
          <w:fldChar w:fldCharType="begin"/>
        </w:r>
        <w:r>
          <w:instrText xml:space="preserve"> PAGEREF _Toc19232 \h </w:instrText>
        </w:r>
        <w:r>
          <w:fldChar w:fldCharType="separate"/>
        </w:r>
        <w:r>
          <w:t>23</w:t>
        </w:r>
        <w:r>
          <w:fldChar w:fldCharType="end"/>
        </w:r>
      </w:hyperlink>
    </w:p>
    <w:p>
      <w:pPr>
        <w:pStyle w:val="TOC2"/>
        <w:tabs>
          <w:tab w:val="right" w:leader="dot" w:pos="8306"/>
        </w:tabs>
      </w:pPr>
      <w:hyperlink w:anchor="_Toc20810" w:history="1">
        <w:r>
          <w:rPr>
            <w:rFonts w:ascii="仿宋" w:eastAsia="仿宋" w:hAnsi="仿宋" w:cs="仿宋" w:hint="eastAsia"/>
            <w:lang w:eastAsia="zh-CN"/>
          </w:rPr>
          <w:t>(三)、市场风险大</w:t>
        </w:r>
        <w:r>
          <w:tab/>
        </w:r>
        <w:r>
          <w:fldChar w:fldCharType="begin"/>
        </w:r>
        <w:r>
          <w:instrText xml:space="preserve"> PAGEREF _Toc20810 \h </w:instrText>
        </w:r>
        <w:r>
          <w:fldChar w:fldCharType="separate"/>
        </w:r>
        <w:r>
          <w:t>24</w:t>
        </w:r>
        <w:r>
          <w:fldChar w:fldCharType="end"/>
        </w:r>
      </w:hyperlink>
    </w:p>
    <w:p>
      <w:pPr>
        <w:pStyle w:val="TOC2"/>
        <w:tabs>
          <w:tab w:val="right" w:leader="dot" w:pos="8306"/>
        </w:tabs>
      </w:pPr>
      <w:hyperlink w:anchor="_Toc23070" w:history="1">
        <w:r>
          <w:rPr>
            <w:rFonts w:ascii="仿宋" w:eastAsia="仿宋" w:hAnsi="仿宋" w:cs="仿宋" w:hint="eastAsia"/>
            <w:lang w:eastAsia="zh-CN"/>
          </w:rPr>
          <w:t>(四)、利润率高</w:t>
        </w:r>
        <w:r>
          <w:tab/>
        </w:r>
        <w:r>
          <w:fldChar w:fldCharType="begin"/>
        </w:r>
        <w:r>
          <w:instrText xml:space="preserve"> PAGEREF _Toc23070 \h </w:instrText>
        </w:r>
        <w:r>
          <w:fldChar w:fldCharType="separate"/>
        </w:r>
        <w:r>
          <w:t>27</w:t>
        </w:r>
        <w:r>
          <w:fldChar w:fldCharType="end"/>
        </w:r>
      </w:hyperlink>
    </w:p>
    <w:p>
      <w:pPr>
        <w:pStyle w:val="TOC1"/>
        <w:tabs>
          <w:tab w:val="right" w:leader="dot" w:pos="8306"/>
        </w:tabs>
      </w:pPr>
      <w:hyperlink w:anchor="_Toc31774" w:history="1">
        <w:r>
          <w:rPr>
            <w:rFonts w:ascii="仿宋" w:eastAsia="仿宋" w:hAnsi="仿宋" w:cs="仿宋" w:hint="eastAsia"/>
            <w:lang w:eastAsia="zh-CN"/>
          </w:rPr>
          <w:t>八、船舶涂料项目人力资源培养与发展</w:t>
        </w:r>
        <w:r>
          <w:tab/>
        </w:r>
        <w:r>
          <w:fldChar w:fldCharType="begin"/>
        </w:r>
        <w:r>
          <w:instrText xml:space="preserve"> PAGEREF _Toc31774 \h </w:instrText>
        </w:r>
        <w:r>
          <w:fldChar w:fldCharType="separate"/>
        </w:r>
        <w:r>
          <w:t>29</w:t>
        </w:r>
        <w:r>
          <w:fldChar w:fldCharType="end"/>
        </w:r>
      </w:hyperlink>
    </w:p>
    <w:p>
      <w:pPr>
        <w:pStyle w:val="TOC2"/>
        <w:tabs>
          <w:tab w:val="right" w:leader="dot" w:pos="8306"/>
        </w:tabs>
      </w:pPr>
      <w:hyperlink w:anchor="_Toc30036" w:history="1">
        <w:r>
          <w:rPr>
            <w:rFonts w:ascii="仿宋" w:eastAsia="仿宋" w:hAnsi="仿宋" w:cs="仿宋" w:hint="eastAsia"/>
            <w:lang w:eastAsia="zh-CN"/>
          </w:rPr>
          <w:t>(一)、人才需求与规划</w:t>
        </w:r>
        <w:r>
          <w:tab/>
        </w:r>
        <w:r>
          <w:fldChar w:fldCharType="begin"/>
        </w:r>
        <w:r>
          <w:instrText xml:space="preserve"> PAGEREF _Toc30036 \h </w:instrText>
        </w:r>
        <w:r>
          <w:fldChar w:fldCharType="separate"/>
        </w:r>
        <w:r>
          <w:t>29</w:t>
        </w:r>
        <w:r>
          <w:fldChar w:fldCharType="end"/>
        </w:r>
      </w:hyperlink>
    </w:p>
    <w:p>
      <w:pPr>
        <w:pStyle w:val="TOC2"/>
        <w:tabs>
          <w:tab w:val="right" w:leader="dot" w:pos="8306"/>
        </w:tabs>
      </w:pPr>
      <w:hyperlink w:anchor="_Toc28155" w:history="1">
        <w:r>
          <w:rPr>
            <w:rFonts w:ascii="仿宋" w:eastAsia="仿宋" w:hAnsi="仿宋" w:cs="仿宋" w:hint="eastAsia"/>
            <w:lang w:eastAsia="zh-CN"/>
          </w:rPr>
          <w:t>(二)、培训与发展计划</w:t>
        </w:r>
        <w:r>
          <w:tab/>
        </w:r>
        <w:r>
          <w:fldChar w:fldCharType="begin"/>
        </w:r>
        <w:r>
          <w:instrText xml:space="preserve"> PAGEREF _Toc28155 \h </w:instrText>
        </w:r>
        <w:r>
          <w:fldChar w:fldCharType="separate"/>
        </w:r>
        <w:r>
          <w:t>30</w:t>
        </w:r>
        <w:r>
          <w:fldChar w:fldCharType="end"/>
        </w:r>
      </w:hyperlink>
    </w:p>
    <w:p>
      <w:pPr>
        <w:pStyle w:val="TOC1"/>
        <w:tabs>
          <w:tab w:val="right" w:leader="dot" w:pos="8306"/>
        </w:tabs>
      </w:pPr>
      <w:hyperlink w:anchor="_Toc4445" w:history="1">
        <w:r>
          <w:rPr>
            <w:rFonts w:ascii="仿宋" w:eastAsia="仿宋" w:hAnsi="仿宋" w:cs="仿宋" w:hint="eastAsia"/>
            <w:lang w:eastAsia="zh-CN"/>
          </w:rPr>
          <w:t>九、船舶涂料项目人力资源管理</w:t>
        </w:r>
        <w:r>
          <w:tab/>
        </w:r>
        <w:r>
          <w:fldChar w:fldCharType="begin"/>
        </w:r>
        <w:r>
          <w:instrText xml:space="preserve"> PAGEREF _Toc4445 \h </w:instrText>
        </w:r>
        <w:r>
          <w:fldChar w:fldCharType="separate"/>
        </w:r>
        <w:r>
          <w:t>30</w:t>
        </w:r>
        <w:r>
          <w:fldChar w:fldCharType="end"/>
        </w:r>
      </w:hyperlink>
    </w:p>
    <w:p>
      <w:pPr>
        <w:pStyle w:val="TOC2"/>
        <w:tabs>
          <w:tab w:val="right" w:leader="dot" w:pos="8306"/>
        </w:tabs>
      </w:pPr>
      <w:hyperlink w:anchor="_Toc4264" w:history="1">
        <w:r>
          <w:rPr>
            <w:rFonts w:ascii="仿宋" w:eastAsia="仿宋" w:hAnsi="仿宋" w:cs="仿宋" w:hint="eastAsia"/>
            <w:lang w:eastAsia="zh-CN"/>
          </w:rPr>
          <w:t>(一)、建立健全的预算管理制度</w:t>
        </w:r>
        <w:r>
          <w:tab/>
        </w:r>
        <w:r>
          <w:fldChar w:fldCharType="begin"/>
        </w:r>
        <w:r>
          <w:instrText xml:space="preserve"> PAGEREF _Toc4264 \h </w:instrText>
        </w:r>
        <w:r>
          <w:fldChar w:fldCharType="separate"/>
        </w:r>
        <w:r>
          <w:t>30</w:t>
        </w:r>
        <w:r>
          <w:fldChar w:fldCharType="end"/>
        </w:r>
      </w:hyperlink>
    </w:p>
    <w:p>
      <w:pPr>
        <w:pStyle w:val="TOC2"/>
        <w:tabs>
          <w:tab w:val="right" w:leader="dot" w:pos="8306"/>
        </w:tabs>
      </w:pPr>
      <w:hyperlink w:anchor="_Toc25129" w:history="1">
        <w:r>
          <w:rPr>
            <w:rFonts w:ascii="仿宋" w:eastAsia="仿宋" w:hAnsi="仿宋" w:cs="仿宋" w:hint="eastAsia"/>
            <w:lang w:eastAsia="zh-CN"/>
          </w:rPr>
          <w:t>(二)、加强资金流动监控</w:t>
        </w:r>
        <w:r>
          <w:tab/>
        </w:r>
        <w:r>
          <w:fldChar w:fldCharType="begin"/>
        </w:r>
        <w:r>
          <w:instrText xml:space="preserve"> PAGEREF _Toc25129 \h </w:instrText>
        </w:r>
        <w:r>
          <w:fldChar w:fldCharType="separate"/>
        </w:r>
        <w:r>
          <w:t>32</w:t>
        </w:r>
        <w:r>
          <w:fldChar w:fldCharType="end"/>
        </w:r>
      </w:hyperlink>
    </w:p>
    <w:p>
      <w:pPr>
        <w:pStyle w:val="TOC2"/>
        <w:tabs>
          <w:tab w:val="right" w:leader="dot" w:pos="8306"/>
        </w:tabs>
      </w:pPr>
      <w:hyperlink w:anchor="_Toc7278" w:history="1">
        <w:r>
          <w:rPr>
            <w:rFonts w:ascii="仿宋" w:eastAsia="仿宋" w:hAnsi="仿宋" w:cs="仿宋" w:hint="eastAsia"/>
            <w:lang w:eastAsia="zh-CN"/>
          </w:rPr>
          <w:t>(三)、制定完善的风险控制机制</w:t>
        </w:r>
        <w:r>
          <w:tab/>
        </w:r>
        <w:r>
          <w:fldChar w:fldCharType="begin"/>
        </w:r>
        <w:r>
          <w:instrText xml:space="preserve"> PAGEREF _Toc7278 \h </w:instrText>
        </w:r>
        <w:r>
          <w:fldChar w:fldCharType="separate"/>
        </w:r>
        <w:r>
          <w:t>33</w:t>
        </w:r>
        <w:r>
          <w:fldChar w:fldCharType="end"/>
        </w:r>
      </w:hyperlink>
    </w:p>
    <w:p>
      <w:pPr>
        <w:pStyle w:val="TOC2"/>
        <w:tabs>
          <w:tab w:val="right" w:leader="dot" w:pos="8306"/>
        </w:tabs>
      </w:pPr>
      <w:hyperlink w:anchor="_Toc19061" w:history="1">
        <w:r>
          <w:rPr>
            <w:rFonts w:ascii="仿宋" w:eastAsia="仿宋" w:hAnsi="仿宋" w:cs="仿宋" w:hint="eastAsia"/>
            <w:lang w:eastAsia="zh-CN"/>
          </w:rPr>
          <w:t>(四)、优化成本管理</w:t>
        </w:r>
        <w:r>
          <w:tab/>
        </w:r>
        <w:r>
          <w:fldChar w:fldCharType="begin"/>
        </w:r>
        <w:r>
          <w:instrText xml:space="preserve"> PAGEREF _Toc19061 \h </w:instrText>
        </w:r>
        <w:r>
          <w:fldChar w:fldCharType="separate"/>
        </w:r>
        <w:r>
          <w:t>34</w:t>
        </w:r>
        <w:r>
          <w:fldChar w:fldCharType="end"/>
        </w:r>
      </w:hyperlink>
    </w:p>
    <w:p>
      <w:pPr>
        <w:pStyle w:val="TOC1"/>
        <w:tabs>
          <w:tab w:val="right" w:leader="dot" w:pos="8306"/>
        </w:tabs>
      </w:pPr>
      <w:hyperlink w:anchor="_Toc11853" w:history="1">
        <w:r>
          <w:rPr>
            <w:rFonts w:ascii="仿宋" w:eastAsia="仿宋" w:hAnsi="仿宋" w:cs="仿宋" w:hint="eastAsia"/>
            <w:lang w:eastAsia="zh-CN"/>
          </w:rPr>
          <w:t>十、船舶涂料项目创新与研发</w:t>
        </w:r>
        <w:r>
          <w:tab/>
        </w:r>
        <w:r>
          <w:fldChar w:fldCharType="begin"/>
        </w:r>
        <w:r>
          <w:instrText xml:space="preserve"> PAGEREF _Toc11853 \h </w:instrText>
        </w:r>
        <w:r>
          <w:fldChar w:fldCharType="separate"/>
        </w:r>
        <w:r>
          <w:t>36</w:t>
        </w:r>
        <w:r>
          <w:fldChar w:fldCharType="end"/>
        </w:r>
      </w:hyperlink>
    </w:p>
    <w:p>
      <w:pPr>
        <w:pStyle w:val="TOC2"/>
        <w:tabs>
          <w:tab w:val="right" w:leader="dot" w:pos="8306"/>
        </w:tabs>
      </w:pPr>
      <w:hyperlink w:anchor="_Toc27565" w:history="1">
        <w:r>
          <w:rPr>
            <w:rFonts w:ascii="仿宋" w:eastAsia="仿宋" w:hAnsi="仿宋" w:cs="仿宋" w:hint="eastAsia"/>
            <w:lang w:eastAsia="zh-CN"/>
          </w:rPr>
          <w:t>(一)、创新策略与方向</w:t>
        </w:r>
        <w:r>
          <w:tab/>
        </w:r>
        <w:r>
          <w:fldChar w:fldCharType="begin"/>
        </w:r>
        <w:r>
          <w:instrText xml:space="preserve"> PAGEREF _Toc27565 \h </w:instrText>
        </w:r>
        <w:r>
          <w:fldChar w:fldCharType="separate"/>
        </w:r>
        <w:r>
          <w:t>36</w:t>
        </w:r>
        <w:r>
          <w:fldChar w:fldCharType="end"/>
        </w:r>
      </w:hyperlink>
    </w:p>
    <w:p>
      <w:pPr>
        <w:pStyle w:val="TOC2"/>
        <w:tabs>
          <w:tab w:val="right" w:leader="dot" w:pos="8306"/>
        </w:tabs>
      </w:pPr>
      <w:hyperlink w:anchor="_Toc8385" w:history="1">
        <w:r>
          <w:rPr>
            <w:rFonts w:ascii="仿宋" w:eastAsia="仿宋" w:hAnsi="仿宋" w:cs="仿宋" w:hint="eastAsia"/>
            <w:lang w:eastAsia="zh-CN"/>
          </w:rPr>
          <w:t>(二)、研发规划与投入</w:t>
        </w:r>
        <w:r>
          <w:tab/>
        </w:r>
        <w:r>
          <w:fldChar w:fldCharType="begin"/>
        </w:r>
        <w:r>
          <w:instrText xml:space="preserve"> PAGEREF _Toc8385 \h </w:instrText>
        </w:r>
        <w:r>
          <w:fldChar w:fldCharType="separate"/>
        </w:r>
        <w:r>
          <w:t>37</w:t>
        </w:r>
        <w:r>
          <w:fldChar w:fldCharType="end"/>
        </w:r>
      </w:hyperlink>
    </w:p>
    <w:p>
      <w:pPr>
        <w:pStyle w:val="TOC1"/>
        <w:tabs>
          <w:tab w:val="right" w:leader="dot" w:pos="8306"/>
        </w:tabs>
      </w:pPr>
      <w:hyperlink w:anchor="_Toc538" w:history="1">
        <w:r>
          <w:rPr>
            <w:rFonts w:ascii="仿宋" w:eastAsia="仿宋" w:hAnsi="仿宋" w:cs="仿宋" w:hint="eastAsia"/>
            <w:lang w:eastAsia="zh-CN"/>
          </w:rPr>
          <w:t>十一、生产安全保护</w:t>
        </w:r>
        <w:r>
          <w:tab/>
        </w:r>
        <w:r>
          <w:fldChar w:fldCharType="begin"/>
        </w:r>
        <w:r>
          <w:instrText xml:space="preserve"> PAGEREF _Toc538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0" w:history="1">
        <w:r>
          <w:rPr>
            <w:rFonts w:ascii="仿宋" w:eastAsia="仿宋" w:hAnsi="仿宋" w:cs="仿宋" w:hint="eastAsia"/>
            <w:lang w:eastAsia="zh-CN"/>
          </w:rPr>
          <w:t>(一)、消防安全</w:t>
        </w:r>
        <w:r>
          <w:tab/>
        </w:r>
        <w:r>
          <w:fldChar w:fldCharType="begin"/>
        </w:r>
        <w:r>
          <w:instrText xml:space="preserve"> PAGEREF _Toc17350 \h </w:instrText>
        </w:r>
        <w:r>
          <w:fldChar w:fldCharType="separate"/>
        </w:r>
        <w:r>
          <w:t>39</w:t>
        </w:r>
        <w:r>
          <w:fldChar w:fldCharType="end"/>
        </w:r>
      </w:hyperlink>
    </w:p>
    <w:p>
      <w:pPr>
        <w:pStyle w:val="TOC2"/>
        <w:tabs>
          <w:tab w:val="right" w:leader="dot" w:pos="8306"/>
        </w:tabs>
      </w:pPr>
      <w:hyperlink w:anchor="_Toc22349" w:history="1">
        <w:r>
          <w:rPr>
            <w:rFonts w:ascii="仿宋" w:eastAsia="仿宋" w:hAnsi="仿宋" w:cs="仿宋" w:hint="eastAsia"/>
            <w:lang w:eastAsia="zh-CN"/>
          </w:rPr>
          <w:t>(二)、防火防爆总图布置措施</w:t>
        </w:r>
        <w:r>
          <w:tab/>
        </w:r>
        <w:r>
          <w:fldChar w:fldCharType="begin"/>
        </w:r>
        <w:r>
          <w:instrText xml:space="preserve"> PAGEREF _Toc22349 \h </w:instrText>
        </w:r>
        <w:r>
          <w:fldChar w:fldCharType="separate"/>
        </w:r>
        <w:r>
          <w:t>40</w:t>
        </w:r>
        <w:r>
          <w:fldChar w:fldCharType="end"/>
        </w:r>
      </w:hyperlink>
    </w:p>
    <w:p>
      <w:pPr>
        <w:pStyle w:val="TOC2"/>
        <w:tabs>
          <w:tab w:val="right" w:leader="dot" w:pos="8306"/>
        </w:tabs>
      </w:pPr>
      <w:hyperlink w:anchor="_Toc13828" w:history="1">
        <w:r>
          <w:rPr>
            <w:rFonts w:ascii="仿宋" w:eastAsia="仿宋" w:hAnsi="仿宋" w:cs="仿宋" w:hint="eastAsia"/>
            <w:lang w:eastAsia="zh-CN"/>
          </w:rPr>
          <w:t>(三)、自然灾害防范措施</w:t>
        </w:r>
        <w:r>
          <w:tab/>
        </w:r>
        <w:r>
          <w:fldChar w:fldCharType="begin"/>
        </w:r>
        <w:r>
          <w:instrText xml:space="preserve"> PAGEREF _Toc13828 \h </w:instrText>
        </w:r>
        <w:r>
          <w:fldChar w:fldCharType="separate"/>
        </w:r>
        <w:r>
          <w:t>41</w:t>
        </w:r>
        <w:r>
          <w:fldChar w:fldCharType="end"/>
        </w:r>
      </w:hyperlink>
    </w:p>
    <w:p>
      <w:pPr>
        <w:pStyle w:val="TOC2"/>
        <w:tabs>
          <w:tab w:val="right" w:leader="dot" w:pos="8306"/>
        </w:tabs>
      </w:pPr>
      <w:hyperlink w:anchor="_Toc9514" w:history="1">
        <w:r>
          <w:rPr>
            <w:rFonts w:ascii="仿宋" w:eastAsia="仿宋" w:hAnsi="仿宋" w:cs="仿宋" w:hint="eastAsia"/>
            <w:lang w:eastAsia="zh-CN"/>
          </w:rPr>
          <w:t>(四)、安全色及安全标志使用要求</w:t>
        </w:r>
        <w:r>
          <w:tab/>
        </w:r>
        <w:r>
          <w:fldChar w:fldCharType="begin"/>
        </w:r>
        <w:r>
          <w:instrText xml:space="preserve"> PAGEREF _Toc9514 \h </w:instrText>
        </w:r>
        <w:r>
          <w:fldChar w:fldCharType="separate"/>
        </w:r>
        <w:r>
          <w:t>42</w:t>
        </w:r>
        <w:r>
          <w:fldChar w:fldCharType="end"/>
        </w:r>
      </w:hyperlink>
    </w:p>
    <w:p>
      <w:pPr>
        <w:pStyle w:val="TOC2"/>
        <w:tabs>
          <w:tab w:val="right" w:leader="dot" w:pos="8306"/>
        </w:tabs>
      </w:pPr>
      <w:hyperlink w:anchor="_Toc28741" w:history="1">
        <w:r>
          <w:rPr>
            <w:rFonts w:ascii="仿宋" w:eastAsia="仿宋" w:hAnsi="仿宋" w:cs="仿宋" w:hint="eastAsia"/>
            <w:lang w:eastAsia="zh-CN"/>
          </w:rPr>
          <w:t>(五)、防尘防毒措施</w:t>
        </w:r>
        <w:r>
          <w:tab/>
        </w:r>
        <w:r>
          <w:fldChar w:fldCharType="begin"/>
        </w:r>
        <w:r>
          <w:instrText xml:space="preserve"> PAGEREF _Toc28741 \h </w:instrText>
        </w:r>
        <w:r>
          <w:fldChar w:fldCharType="separate"/>
        </w:r>
        <w:r>
          <w:t>43</w:t>
        </w:r>
        <w:r>
          <w:fldChar w:fldCharType="end"/>
        </w:r>
      </w:hyperlink>
    </w:p>
    <w:p>
      <w:pPr>
        <w:pStyle w:val="TOC2"/>
        <w:tabs>
          <w:tab w:val="right" w:leader="dot" w:pos="8306"/>
        </w:tabs>
      </w:pPr>
      <w:hyperlink w:anchor="_Toc22016" w:history="1">
        <w:r>
          <w:rPr>
            <w:rFonts w:ascii="仿宋" w:eastAsia="仿宋" w:hAnsi="仿宋" w:cs="仿宋" w:hint="eastAsia"/>
            <w:lang w:eastAsia="zh-CN"/>
          </w:rPr>
          <w:t>(六)、防静电、触电防护及防雷措施</w:t>
        </w:r>
        <w:r>
          <w:tab/>
        </w:r>
        <w:r>
          <w:fldChar w:fldCharType="begin"/>
        </w:r>
        <w:r>
          <w:instrText xml:space="preserve"> PAGEREF _Toc22016 \h </w:instrText>
        </w:r>
        <w:r>
          <w:fldChar w:fldCharType="separate"/>
        </w:r>
        <w:r>
          <w:t>44</w:t>
        </w:r>
        <w:r>
          <w:fldChar w:fldCharType="end"/>
        </w:r>
      </w:hyperlink>
    </w:p>
    <w:p>
      <w:pPr>
        <w:pStyle w:val="TOC2"/>
        <w:tabs>
          <w:tab w:val="right" w:leader="dot" w:pos="8306"/>
        </w:tabs>
      </w:pPr>
      <w:hyperlink w:anchor="_Toc23965" w:history="1">
        <w:r>
          <w:rPr>
            <w:rFonts w:ascii="仿宋" w:eastAsia="仿宋" w:hAnsi="仿宋" w:cs="仿宋" w:hint="eastAsia"/>
            <w:lang w:eastAsia="zh-CN"/>
          </w:rPr>
          <w:t>(七)、机械设备安全保障措施</w:t>
        </w:r>
        <w:r>
          <w:tab/>
        </w:r>
        <w:r>
          <w:fldChar w:fldCharType="begin"/>
        </w:r>
        <w:r>
          <w:instrText xml:space="preserve"> PAGEREF _Toc23965 \h </w:instrText>
        </w:r>
        <w:r>
          <w:fldChar w:fldCharType="separate"/>
        </w:r>
        <w:r>
          <w:t>45</w:t>
        </w:r>
        <w:r>
          <w:fldChar w:fldCharType="end"/>
        </w:r>
      </w:hyperlink>
    </w:p>
    <w:p>
      <w:pPr>
        <w:pStyle w:val="TOC1"/>
        <w:tabs>
          <w:tab w:val="right" w:leader="dot" w:pos="8306"/>
        </w:tabs>
      </w:pPr>
      <w:hyperlink w:anchor="_Toc12934" w:history="1">
        <w:r>
          <w:rPr>
            <w:rFonts w:ascii="仿宋" w:eastAsia="仿宋" w:hAnsi="仿宋" w:cs="仿宋" w:hint="eastAsia"/>
            <w:lang w:eastAsia="zh-CN"/>
          </w:rPr>
          <w:t>十二、船舶涂料项目环境影响分析</w:t>
        </w:r>
        <w:r>
          <w:tab/>
        </w:r>
        <w:r>
          <w:fldChar w:fldCharType="begin"/>
        </w:r>
        <w:r>
          <w:instrText xml:space="preserve"> PAGEREF _Toc12934 \h </w:instrText>
        </w:r>
        <w:r>
          <w:fldChar w:fldCharType="separate"/>
        </w:r>
        <w:r>
          <w:t>47</w:t>
        </w:r>
        <w:r>
          <w:fldChar w:fldCharType="end"/>
        </w:r>
      </w:hyperlink>
    </w:p>
    <w:p>
      <w:pPr>
        <w:pStyle w:val="TOC2"/>
        <w:tabs>
          <w:tab w:val="right" w:leader="dot" w:pos="8306"/>
        </w:tabs>
      </w:pPr>
      <w:hyperlink w:anchor="_Toc21698" w:history="1">
        <w:r>
          <w:rPr>
            <w:rFonts w:ascii="仿宋" w:eastAsia="仿宋" w:hAnsi="仿宋" w:cs="仿宋" w:hint="eastAsia"/>
            <w:lang w:eastAsia="zh-CN"/>
          </w:rPr>
          <w:t>(一)、建设区域环境质量现状</w:t>
        </w:r>
        <w:r>
          <w:tab/>
        </w:r>
        <w:r>
          <w:fldChar w:fldCharType="begin"/>
        </w:r>
        <w:r>
          <w:instrText xml:space="preserve"> PAGEREF _Toc21698 \h </w:instrText>
        </w:r>
        <w:r>
          <w:fldChar w:fldCharType="separate"/>
        </w:r>
        <w:r>
          <w:t>47</w:t>
        </w:r>
        <w:r>
          <w:fldChar w:fldCharType="end"/>
        </w:r>
      </w:hyperlink>
    </w:p>
    <w:p>
      <w:pPr>
        <w:pStyle w:val="TOC2"/>
        <w:tabs>
          <w:tab w:val="right" w:leader="dot" w:pos="8306"/>
        </w:tabs>
      </w:pPr>
      <w:hyperlink w:anchor="_Toc15851" w:history="1">
        <w:r>
          <w:rPr>
            <w:rFonts w:ascii="仿宋" w:eastAsia="仿宋" w:hAnsi="仿宋" w:cs="仿宋" w:hint="eastAsia"/>
            <w:lang w:eastAsia="zh-CN"/>
          </w:rPr>
          <w:t>(二)、建设期环境保护</w:t>
        </w:r>
        <w:r>
          <w:tab/>
        </w:r>
        <w:r>
          <w:fldChar w:fldCharType="begin"/>
        </w:r>
        <w:r>
          <w:instrText xml:space="preserve"> PAGEREF _Toc15851 \h </w:instrText>
        </w:r>
        <w:r>
          <w:fldChar w:fldCharType="separate"/>
        </w:r>
        <w:r>
          <w:t>48</w:t>
        </w:r>
        <w:r>
          <w:fldChar w:fldCharType="end"/>
        </w:r>
      </w:hyperlink>
    </w:p>
    <w:p>
      <w:pPr>
        <w:pStyle w:val="TOC2"/>
        <w:tabs>
          <w:tab w:val="right" w:leader="dot" w:pos="8306"/>
        </w:tabs>
      </w:pPr>
      <w:hyperlink w:anchor="_Toc12065" w:history="1">
        <w:r>
          <w:rPr>
            <w:rFonts w:ascii="仿宋" w:eastAsia="仿宋" w:hAnsi="仿宋" w:cs="仿宋" w:hint="eastAsia"/>
            <w:lang w:eastAsia="zh-CN"/>
          </w:rPr>
          <w:t>(三)、运营期环境保护</w:t>
        </w:r>
        <w:r>
          <w:tab/>
        </w:r>
        <w:r>
          <w:fldChar w:fldCharType="begin"/>
        </w:r>
        <w:r>
          <w:instrText xml:space="preserve"> PAGEREF _Toc12065 \h </w:instrText>
        </w:r>
        <w:r>
          <w:fldChar w:fldCharType="separate"/>
        </w:r>
        <w:r>
          <w:t>49</w:t>
        </w:r>
        <w:r>
          <w:fldChar w:fldCharType="end"/>
        </w:r>
      </w:hyperlink>
    </w:p>
    <w:p>
      <w:pPr>
        <w:pStyle w:val="TOC2"/>
        <w:tabs>
          <w:tab w:val="right" w:leader="dot" w:pos="8306"/>
        </w:tabs>
      </w:pPr>
      <w:hyperlink w:anchor="_Toc1501" w:history="1">
        <w:r>
          <w:rPr>
            <w:rFonts w:ascii="仿宋" w:eastAsia="仿宋" w:hAnsi="仿宋" w:cs="仿宋" w:hint="eastAsia"/>
            <w:lang w:eastAsia="zh-CN"/>
          </w:rPr>
          <w:t>(四)、船舶涂料项目建设对区域经济的影响</w:t>
        </w:r>
        <w:r>
          <w:tab/>
        </w:r>
        <w:r>
          <w:fldChar w:fldCharType="begin"/>
        </w:r>
        <w:r>
          <w:instrText xml:space="preserve"> PAGEREF _Toc1501 \h </w:instrText>
        </w:r>
        <w:r>
          <w:fldChar w:fldCharType="separate"/>
        </w:r>
        <w:r>
          <w:t>51</w:t>
        </w:r>
        <w:r>
          <w:fldChar w:fldCharType="end"/>
        </w:r>
      </w:hyperlink>
    </w:p>
    <w:p>
      <w:pPr>
        <w:pStyle w:val="TOC2"/>
        <w:tabs>
          <w:tab w:val="right" w:leader="dot" w:pos="8306"/>
        </w:tabs>
      </w:pPr>
      <w:hyperlink w:anchor="_Toc12612" w:history="1">
        <w:r>
          <w:rPr>
            <w:rFonts w:ascii="仿宋" w:eastAsia="仿宋" w:hAnsi="仿宋" w:cs="仿宋" w:hint="eastAsia"/>
            <w:lang w:eastAsia="zh-CN"/>
          </w:rPr>
          <w:t>(五)、废弃物处理</w:t>
        </w:r>
        <w:r>
          <w:tab/>
        </w:r>
        <w:r>
          <w:fldChar w:fldCharType="begin"/>
        </w:r>
        <w:r>
          <w:instrText xml:space="preserve"> PAGEREF _Toc12612 \h </w:instrText>
        </w:r>
        <w:r>
          <w:fldChar w:fldCharType="separate"/>
        </w:r>
        <w:r>
          <w:t>52</w:t>
        </w:r>
        <w:r>
          <w:fldChar w:fldCharType="end"/>
        </w:r>
      </w:hyperlink>
    </w:p>
    <w:p>
      <w:pPr>
        <w:pStyle w:val="TOC2"/>
        <w:tabs>
          <w:tab w:val="right" w:leader="dot" w:pos="8306"/>
        </w:tabs>
      </w:pPr>
      <w:hyperlink w:anchor="_Toc21546" w:history="1">
        <w:r>
          <w:rPr>
            <w:rFonts w:ascii="仿宋" w:eastAsia="仿宋" w:hAnsi="仿宋" w:cs="仿宋" w:hint="eastAsia"/>
            <w:lang w:eastAsia="zh-CN"/>
          </w:rPr>
          <w:t>(六)、特殊环境影响分析</w:t>
        </w:r>
        <w:r>
          <w:tab/>
        </w:r>
        <w:r>
          <w:fldChar w:fldCharType="begin"/>
        </w:r>
        <w:r>
          <w:instrText xml:space="preserve"> PAGEREF _Toc21546 \h </w:instrText>
        </w:r>
        <w:r>
          <w:fldChar w:fldCharType="separate"/>
        </w:r>
        <w:r>
          <w:t>54</w:t>
        </w:r>
        <w:r>
          <w:fldChar w:fldCharType="end"/>
        </w:r>
      </w:hyperlink>
    </w:p>
    <w:p>
      <w:pPr>
        <w:pStyle w:val="TOC2"/>
        <w:tabs>
          <w:tab w:val="right" w:leader="dot" w:pos="8306"/>
        </w:tabs>
      </w:pPr>
      <w:hyperlink w:anchor="_Toc8278" w:history="1">
        <w:r>
          <w:rPr>
            <w:rFonts w:ascii="仿宋" w:eastAsia="仿宋" w:hAnsi="仿宋" w:cs="仿宋" w:hint="eastAsia"/>
            <w:lang w:eastAsia="zh-CN"/>
          </w:rPr>
          <w:t>(七)、清洁生产</w:t>
        </w:r>
        <w:r>
          <w:tab/>
        </w:r>
        <w:r>
          <w:fldChar w:fldCharType="begin"/>
        </w:r>
        <w:r>
          <w:instrText xml:space="preserve"> PAGEREF _Toc8278 \h </w:instrText>
        </w:r>
        <w:r>
          <w:fldChar w:fldCharType="separate"/>
        </w:r>
        <w:r>
          <w:t>55</w:t>
        </w:r>
        <w:r>
          <w:fldChar w:fldCharType="end"/>
        </w:r>
      </w:hyperlink>
    </w:p>
    <w:p>
      <w:pPr>
        <w:pStyle w:val="TOC2"/>
        <w:tabs>
          <w:tab w:val="right" w:leader="dot" w:pos="8306"/>
        </w:tabs>
      </w:pPr>
      <w:hyperlink w:anchor="_Toc28840" w:history="1">
        <w:r>
          <w:rPr>
            <w:rFonts w:ascii="仿宋" w:eastAsia="仿宋" w:hAnsi="仿宋" w:cs="仿宋" w:hint="eastAsia"/>
            <w:lang w:eastAsia="zh-CN"/>
          </w:rPr>
          <w:t>(八)、环境保护综合评价</w:t>
        </w:r>
        <w:r>
          <w:tab/>
        </w:r>
        <w:r>
          <w:fldChar w:fldCharType="begin"/>
        </w:r>
        <w:r>
          <w:instrText xml:space="preserve"> PAGEREF _Toc28840 \h </w:instrText>
        </w:r>
        <w:r>
          <w:fldChar w:fldCharType="separate"/>
        </w:r>
        <w:r>
          <w:t>56</w:t>
        </w:r>
        <w:r>
          <w:fldChar w:fldCharType="end"/>
        </w:r>
      </w:hyperlink>
    </w:p>
    <w:p>
      <w:pPr>
        <w:pStyle w:val="TOC1"/>
        <w:tabs>
          <w:tab w:val="right" w:leader="dot" w:pos="8306"/>
        </w:tabs>
      </w:pPr>
      <w:hyperlink w:anchor="_Toc9954" w:history="1">
        <w:r>
          <w:rPr>
            <w:rFonts w:ascii="仿宋" w:eastAsia="仿宋" w:hAnsi="仿宋" w:cs="仿宋" w:hint="eastAsia"/>
            <w:lang w:eastAsia="zh-CN"/>
          </w:rPr>
          <w:t>十三、船舶涂料项目变更管理</w:t>
        </w:r>
        <w:r>
          <w:tab/>
        </w:r>
        <w:r>
          <w:fldChar w:fldCharType="begin"/>
        </w:r>
        <w:r>
          <w:instrText xml:space="preserve"> PAGEREF _Toc9954 \h </w:instrText>
        </w:r>
        <w:r>
          <w:fldChar w:fldCharType="separate"/>
        </w:r>
        <w:r>
          <w:t>57</w:t>
        </w:r>
        <w:r>
          <w:fldChar w:fldCharType="end"/>
        </w:r>
      </w:hyperlink>
    </w:p>
    <w:p>
      <w:pPr>
        <w:pStyle w:val="TOC2"/>
        <w:tabs>
          <w:tab w:val="right" w:leader="dot" w:pos="8306"/>
        </w:tabs>
      </w:pPr>
      <w:hyperlink w:anchor="_Toc32151" w:history="1">
        <w:r>
          <w:rPr>
            <w:rFonts w:ascii="仿宋" w:eastAsia="仿宋" w:hAnsi="仿宋" w:cs="仿宋" w:hint="eastAsia"/>
            <w:lang w:eastAsia="zh-CN"/>
          </w:rPr>
          <w:t>(一)、变更申请与评估</w:t>
        </w:r>
        <w:r>
          <w:tab/>
        </w:r>
        <w:r>
          <w:fldChar w:fldCharType="begin"/>
        </w:r>
        <w:r>
          <w:instrText xml:space="preserve"> PAGEREF _Toc32151 \h </w:instrText>
        </w:r>
        <w:r>
          <w:fldChar w:fldCharType="separate"/>
        </w:r>
        <w:r>
          <w:t>57</w:t>
        </w:r>
        <w:r>
          <w:fldChar w:fldCharType="end"/>
        </w:r>
      </w:hyperlink>
    </w:p>
    <w:p>
      <w:pPr>
        <w:pStyle w:val="TOC2"/>
        <w:tabs>
          <w:tab w:val="right" w:leader="dot" w:pos="8306"/>
        </w:tabs>
      </w:pPr>
      <w:hyperlink w:anchor="_Toc127" w:history="1">
        <w:r>
          <w:rPr>
            <w:rFonts w:ascii="仿宋" w:eastAsia="仿宋" w:hAnsi="仿宋" w:cs="仿宋" w:hint="eastAsia"/>
            <w:lang w:eastAsia="zh-CN"/>
          </w:rPr>
          <w:t>(二)、变更实施与控制</w:t>
        </w:r>
        <w:r>
          <w:tab/>
        </w:r>
        <w:r>
          <w:fldChar w:fldCharType="begin"/>
        </w:r>
        <w:r>
          <w:instrText xml:space="preserve"> PAGEREF _Toc127 \h </w:instrText>
        </w:r>
        <w:r>
          <w:fldChar w:fldCharType="separate"/>
        </w:r>
        <w:r>
          <w:t>58</w:t>
        </w:r>
        <w:r>
          <w:fldChar w:fldCharType="end"/>
        </w:r>
      </w:hyperlink>
    </w:p>
    <w:p>
      <w:pPr>
        <w:pStyle w:val="TOC1"/>
        <w:tabs>
          <w:tab w:val="right" w:leader="dot" w:pos="8306"/>
        </w:tabs>
      </w:pPr>
      <w:hyperlink w:anchor="_Toc18722" w:history="1">
        <w:r>
          <w:rPr>
            <w:rFonts w:ascii="仿宋" w:eastAsia="仿宋" w:hAnsi="仿宋" w:cs="仿宋" w:hint="eastAsia"/>
            <w:lang w:eastAsia="zh-CN"/>
          </w:rPr>
          <w:t>十四、船舶涂料项目治理与监督</w:t>
        </w:r>
        <w:r>
          <w:tab/>
        </w:r>
        <w:r>
          <w:fldChar w:fldCharType="begin"/>
        </w:r>
        <w:r>
          <w:instrText xml:space="preserve"> PAGEREF _Toc18722 \h </w:instrText>
        </w:r>
        <w:r>
          <w:fldChar w:fldCharType="separate"/>
        </w:r>
        <w:r>
          <w:t>58</w:t>
        </w:r>
        <w:r>
          <w:fldChar w:fldCharType="end"/>
        </w:r>
      </w:hyperlink>
    </w:p>
    <w:p>
      <w:pPr>
        <w:pStyle w:val="TOC2"/>
        <w:tabs>
          <w:tab w:val="right" w:leader="dot" w:pos="8306"/>
        </w:tabs>
      </w:pPr>
      <w:hyperlink w:anchor="_Toc2005" w:history="1">
        <w:r>
          <w:rPr>
            <w:rFonts w:ascii="仿宋" w:eastAsia="仿宋" w:hAnsi="仿宋" w:cs="仿宋" w:hint="eastAsia"/>
            <w:lang w:eastAsia="zh-CN"/>
          </w:rPr>
          <w:t>(一)、船舶涂料项目治理结构</w:t>
        </w:r>
        <w:r>
          <w:tab/>
        </w:r>
        <w:r>
          <w:fldChar w:fldCharType="begin"/>
        </w:r>
        <w:r>
          <w:instrText xml:space="preserve"> PAGEREF _Toc2005 \h </w:instrText>
        </w:r>
        <w:r>
          <w:fldChar w:fldCharType="separate"/>
        </w:r>
        <w:r>
          <w:t>58</w:t>
        </w:r>
        <w:r>
          <w:fldChar w:fldCharType="end"/>
        </w:r>
      </w:hyperlink>
    </w:p>
    <w:p>
      <w:pPr>
        <w:pStyle w:val="TOC2"/>
        <w:tabs>
          <w:tab w:val="right" w:leader="dot" w:pos="8306"/>
        </w:tabs>
      </w:pPr>
      <w:hyperlink w:anchor="_Toc7124" w:history="1">
        <w:r>
          <w:rPr>
            <w:rFonts w:ascii="仿宋" w:eastAsia="仿宋" w:hAnsi="仿宋" w:cs="仿宋" w:hint="eastAsia"/>
            <w:lang w:eastAsia="zh-CN"/>
          </w:rPr>
          <w:t>(二)、监督与审计</w:t>
        </w:r>
        <w:r>
          <w:tab/>
        </w:r>
        <w:r>
          <w:fldChar w:fldCharType="begin"/>
        </w:r>
        <w:r>
          <w:instrText xml:space="preserve"> PAGEREF _Toc7124 \h </w:instrText>
        </w:r>
        <w:r>
          <w:fldChar w:fldCharType="separate"/>
        </w:r>
        <w:r>
          <w:t>60</w:t>
        </w:r>
        <w:r>
          <w:fldChar w:fldCharType="end"/>
        </w:r>
      </w:hyperlink>
    </w:p>
    <w:p>
      <w:pPr>
        <w:pStyle w:val="TOC1"/>
        <w:tabs>
          <w:tab w:val="right" w:leader="dot" w:pos="8306"/>
        </w:tabs>
      </w:pPr>
      <w:hyperlink w:anchor="_Toc25027" w:history="1">
        <w:r>
          <w:rPr>
            <w:rFonts w:ascii="仿宋" w:eastAsia="仿宋" w:hAnsi="仿宋" w:cs="仿宋" w:hint="eastAsia"/>
            <w:lang w:eastAsia="zh-CN"/>
          </w:rPr>
          <w:t>十五、风险识别与分类</w:t>
        </w:r>
        <w:r>
          <w:tab/>
        </w:r>
        <w:r>
          <w:fldChar w:fldCharType="begin"/>
        </w:r>
        <w:r>
          <w:instrText xml:space="preserve"> PAGEREF _Toc25027 \h </w:instrText>
        </w:r>
        <w:r>
          <w:fldChar w:fldCharType="separate"/>
        </w:r>
        <w:r>
          <w:t>61</w:t>
        </w:r>
        <w:r>
          <w:fldChar w:fldCharType="end"/>
        </w:r>
      </w:hyperlink>
    </w:p>
    <w:p>
      <w:pPr>
        <w:pStyle w:val="TOC2"/>
        <w:tabs>
          <w:tab w:val="right" w:leader="dot" w:pos="8306"/>
        </w:tabs>
      </w:pPr>
      <w:hyperlink w:anchor="_Toc29603" w:history="1">
        <w:r>
          <w:rPr>
            <w:rFonts w:ascii="仿宋" w:eastAsia="仿宋" w:hAnsi="仿宋" w:cs="仿宋" w:hint="eastAsia"/>
            <w:lang w:eastAsia="zh-CN"/>
          </w:rPr>
          <w:t>(一)、风险识别</w:t>
        </w:r>
        <w:r>
          <w:tab/>
        </w:r>
        <w:r>
          <w:fldChar w:fldCharType="begin"/>
        </w:r>
        <w:r>
          <w:instrText xml:space="preserve"> PAGEREF _Toc29603 \h </w:instrText>
        </w:r>
        <w:r>
          <w:fldChar w:fldCharType="separate"/>
        </w:r>
        <w:r>
          <w:t>61</w:t>
        </w:r>
        <w:r>
          <w:fldChar w:fldCharType="end"/>
        </w:r>
      </w:hyperlink>
    </w:p>
    <w:p>
      <w:pPr>
        <w:pStyle w:val="TOC2"/>
        <w:tabs>
          <w:tab w:val="right" w:leader="dot" w:pos="8306"/>
        </w:tabs>
      </w:pPr>
      <w:hyperlink w:anchor="_Toc5802" w:history="1">
        <w:r>
          <w:rPr>
            <w:rFonts w:ascii="仿宋" w:eastAsia="仿宋" w:hAnsi="仿宋" w:cs="仿宋" w:hint="eastAsia"/>
            <w:lang w:eastAsia="zh-CN"/>
          </w:rPr>
          <w:t>(二)、风险分类</w:t>
        </w:r>
        <w:r>
          <w:tab/>
        </w:r>
        <w:r>
          <w:fldChar w:fldCharType="begin"/>
        </w:r>
        <w:r>
          <w:instrText xml:space="preserve"> PAGEREF _Toc5802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15"/>
      <w:r>
        <w:rPr>
          <w:rFonts w:ascii="仿宋" w:eastAsia="仿宋" w:hAnsi="仿宋" w:cs="仿宋" w:hint="eastAsia"/>
          <w:sz w:val="28"/>
          <w:lang w:eastAsia="zh-CN"/>
        </w:rPr>
        <w:t>一、船舶涂料项目建设单位说明</w:t>
      </w:r>
      <w:bookmarkEnd w:id="2"/>
    </w:p>
    <w:p>
      <w:pPr>
        <w:pStyle w:val="Heading2"/>
        <w:rPr>
          <w:rFonts w:ascii="仿宋" w:eastAsia="仿宋" w:hAnsi="仿宋" w:cs="仿宋" w:hint="eastAsia"/>
          <w:lang w:eastAsia="zh-CN"/>
        </w:rPr>
      </w:pPr>
      <w:bookmarkStart w:id="3" w:name="_Toc26670"/>
      <w:r>
        <w:rPr>
          <w:rFonts w:ascii="仿宋" w:eastAsia="仿宋" w:hAnsi="仿宋" w:cs="仿宋" w:hint="eastAsia"/>
          <w:lang w:eastAsia="zh-CN"/>
        </w:rPr>
        <w:t>(一)、船舶涂料项目承办单位基本情况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舶涂料项目承办单位的XXXX，我们着眼于实现可持续的经济效益。通过技术创新和解决方案的提供，公司预计在船舶涂料项目执行期间将获得可观的收入增长。这一收入来源主要包括船舶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同时，我们注重成本控制和效率提升，以确保船舶涂料项目的可持续盈利。透过精细的管理和资源优化，公司期望实现船舶涂料项目利润最大化。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舶涂料项目实施进行全面的投资评估，包括船舶涂料项目启动阶段的资金投入和后续运营成本。通过对船舶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船舶涂料项目实施过程中具备足够的资金流动性，公司将进行详尽的现金流分析。这包括资金需求的合理预测、船舶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69"/>
      <w:r>
        <w:rPr>
          <w:rFonts w:ascii="仿宋" w:eastAsia="仿宋" w:hAnsi="仿宋" w:cs="仿宋" w:hint="eastAsia"/>
          <w:sz w:val="28"/>
          <w:lang w:eastAsia="zh-CN"/>
        </w:rPr>
        <w:t>二、船舶涂料项目建设背景及必要性分析</w:t>
      </w:r>
      <w:bookmarkEnd w:id="5"/>
    </w:p>
    <w:p>
      <w:pPr>
        <w:pStyle w:val="Heading2"/>
        <w:rPr>
          <w:rFonts w:ascii="仿宋" w:eastAsia="仿宋" w:hAnsi="仿宋" w:cs="仿宋" w:hint="eastAsia"/>
          <w:lang w:eastAsia="zh-CN"/>
        </w:rPr>
      </w:pPr>
      <w:bookmarkStart w:id="6" w:name="_Toc7266"/>
      <w:r>
        <w:rPr>
          <w:rFonts w:ascii="仿宋" w:eastAsia="仿宋" w:hAnsi="仿宋" w:cs="仿宋" w:hint="eastAsia"/>
          <w:lang w:eastAsia="zh-CN"/>
        </w:rPr>
        <w:t>(一)、船舶涂料项目背景分析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涂料项目在这个潮流中的定位。同时，我们将关注行业内涌现的新兴机遇，以便船舶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涂料项目提供了强大的发展动力。我们将聚焦于行业内最新的技术发展趋势，包括但不限于人工智能、大数据分析、物联网等领域。通过深度的技术研究，我们将确保船舶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涂料项目发展的源泉。我们将投入更多的精力对市场需求进行深入剖析，超越表面的需求，深入挖掘潜在的市场痛点和机遇。通过对市场需求的细致了解，船舶涂料项目将更有针对性地设计解决方案，满足市场的多样化需求，从而更好地促进船舶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涂料项目战略至关重要。我们将对竞争态势进行更为深入的分析，包括但不限于市场份额、产品特点、客户满意度等多个维度。通过深度的竞争分析，船舶涂料项目将能够更准确地把握市场脉搏，制定具有竞争力的船舶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涂料项目的发展具有直接的影响。我们将进行更为全面的法规和政策分析，了解行业发展中的潜在法律风险和合规挑战。通过充分了解和遵守相关法规，船舶涂料项目将确保在法律框架内合法合规运营，为船舶涂料项目的稳健发展提供有力支持。</w:t>
      </w:r>
    </w:p>
    <w:p>
      <w:pPr>
        <w:pStyle w:val="Heading2"/>
        <w:ind w:firstLine="560" w:firstLineChars="200"/>
        <w:rPr>
          <w:rFonts w:ascii="仿宋" w:eastAsia="仿宋" w:hAnsi="仿宋" w:cs="仿宋" w:hint="eastAsia"/>
          <w:sz w:val="28"/>
          <w:lang w:eastAsia="zh-CN"/>
        </w:rPr>
      </w:pPr>
      <w:bookmarkStart w:id="7" w:name="_Toc7379"/>
      <w:r>
        <w:rPr>
          <w:rFonts w:ascii="仿宋" w:eastAsia="仿宋" w:hAnsi="仿宋" w:cs="仿宋" w:hint="eastAsia"/>
          <w:sz w:val="28"/>
          <w:lang w:eastAsia="zh-CN"/>
        </w:rPr>
        <w:t>(二)、船舶涂料项目建设必要性分析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船舶涂料项目建设的迫切性源于对行业发展趋势的深刻洞察。我们正处于一个行业变革的时代，科技创新、数字化转型成为企业发展的关键动力。船舶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建设不仅仅是为了跟上潮流，更是为了通过技术创新推动企业的持续发展。通过引入先进的技术和解决方案，船舶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涂料项目的建设成为必然选择，通过提高产品质量、拓展服务领域，从而在竞争中获得更多的机会。船舶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涂料项目建设的必要性体现在对客户需求更精准的满足。通过船舶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船舶涂料项目建设的背后是对企业持续创新的追求。只有通过不断创新，企业才能在竞争中立于不败之地。船舶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40"/>
      <w:r>
        <w:rPr>
          <w:rFonts w:ascii="仿宋" w:eastAsia="仿宋" w:hAnsi="仿宋" w:cs="仿宋" w:hint="eastAsia"/>
          <w:sz w:val="28"/>
          <w:lang w:eastAsia="zh-CN"/>
        </w:rPr>
        <w:t>三、船舶涂料项目概论</w:t>
      </w:r>
      <w:bookmarkEnd w:id="8"/>
    </w:p>
    <w:p>
      <w:pPr>
        <w:pStyle w:val="Heading2"/>
        <w:rPr>
          <w:rFonts w:ascii="仿宋" w:eastAsia="仿宋" w:hAnsi="仿宋" w:cs="仿宋" w:hint="eastAsia"/>
          <w:lang w:eastAsia="zh-CN"/>
        </w:rPr>
      </w:pPr>
      <w:bookmarkStart w:id="9" w:name="_Toc2926"/>
      <w:r>
        <w:rPr>
          <w:rFonts w:ascii="仿宋" w:eastAsia="仿宋" w:hAnsi="仿宋" w:cs="仿宋" w:hint="eastAsia"/>
          <w:lang w:eastAsia="zh-CN"/>
        </w:rPr>
        <w:t>(一)、船舶涂料项目概况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起源追溯至对市场的深入洞察。市场的不断演变与变革为船舶涂料项目提供了难得的机遇。当前市场存在的需求缺口和变革的大环境共同构成了船舶涂料项目的背景。这个船舶涂料项目旨在充分利用市场机遇，填补行业中尚未满足的需求，为客户提供全新的解决方案。市场的变革和需求的增长使得这个船舶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正式命名为船舶涂料。这个名称不仅仅是一个标识，更代表了船舶涂料项目的核心理念和愿景。它蕴含着船舶涂料项目所要解决问题的关键字，具有强烈的表达和辨识度，为船舶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核心目标是提供一种全新、高效的解决方案，满足客户日益增长的需求。船舶涂料项目追求的不仅仅是满足市场需求，更是在市场中获得卓越的竞争优势。通过不断提升产品或服务的质量和创新水平，船舶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船舶涂料项目范围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全面涵盖了产品研发、制造、市场推广和售后服务，确保从产品设计到最终用户体验的全方位关注。这一全面的船舶涂料项目范围是为了确保船舶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船舶涂料项目时间表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船舶涂料项目计划在未来18个月内完成，包括研发、测试、市场试点和正式推出等不同阶段。这个时间表的合理设计是为了确保船舶涂料项目各个阶段的顺利推进，以便按时交付高质量的成果。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船舶涂料项目预算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船舶涂料项目总预算估算为XX百万美元，主要分配在研发、市场推广、人员培训和运营等方面。这一充足的预算为船舶涂料项目提供了充足的资源，确保船舶涂料项目在各个方面都能取得优异的表现。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船舶涂料项目风险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船舶涂料项目可能面临的风险包括市场接受度低、技术难题、竞争激烈等。船舶涂料项目团队已经制定了相应的风险应对计划，通过前瞻性的风险管理，确保船舶涂料项目在面对不确定性时能够迅速做出应对。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船舶涂料项目团队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船舶涂料项目汇聚了一支经验丰富、多领域专业素养的核心团队，确保船舶涂料项目在各个方面都能拥有高水平的执行力。团队的协同作战是船舶涂料项目成功的关键因素之一。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船舶涂料项目背景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船舶涂料项目的背景根植于市场对更高效、创新产品的渴望，同时也受到科技发展对行业格局的深刻改变的影响。这为船舶涂料项目提供了广阔的发展空间和市场需求。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船舶涂料项目现状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截至目前，船舶涂料项目已完成市场调研和技术验证，取得了初步的成功。这为船舶涂料项目在未来的发展奠定了坚实的基础，为更远大的目标打下了坚实的基石。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945"/>
      <w:r>
        <w:rPr>
          <w:rFonts w:ascii="仿宋" w:eastAsia="仿宋" w:hAnsi="仿宋" w:cs="仿宋" w:hint="eastAsia"/>
          <w:sz w:val="28"/>
          <w:lang w:eastAsia="zh-CN"/>
        </w:rPr>
        <w:t>(二)、船舶涂料项目目标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keyword》船舶涂料项目首要业务目标是在市场中占据有利地位，实现产品/服务的成功推广和销售。通过不断提升产品质量、创新性，船舶涂料项目追求成为行业中的领导者，赢得更多客户的青睐。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在科技迅速发展的时代，船舶涂料项目着眼于技术创新。通过持续的研发和技术升级，船舶涂料项目旨在推出更具创新性的产品或服务，以满足市场对新鲜、先进解决方案的需求。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为了建立可持续的客户关系，船舶涂料项目设定了客户满意度目标。通过提供卓越的产品质量和优质的客户服务，船舶涂料项目追求赢得客户的信任和忠诚度，确保他们的满意度达到行业领先水平。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船舶涂料项目注重社会责任和可持续发展。通过实施环保、社会责任船舶涂料项目，船舶涂料项目致力于在经济发展的同时保护环境，促进社会公平，实现可持续经营。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船舶涂料项目的团队是实现目标的核心驱动力。因此，船舶涂料项目设定了团队发展目标，包括提升团队成员的专业技能、培养领导力，以及搭建协同高效的团队工作氛围。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22"/>
      <w:r>
        <w:rPr>
          <w:rFonts w:ascii="仿宋" w:eastAsia="仿宋" w:hAnsi="仿宋" w:cs="仿宋" w:hint="eastAsia"/>
          <w:sz w:val="28"/>
          <w:lang w:eastAsia="zh-CN"/>
        </w:rPr>
        <w:t>(三)、船舶涂料项目提出的理由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船舶涂料项目提出的理由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源于对市场机遇的深刻洞察。当前市场中存在的需求缺口和行业发展趋势表明，有巨大的商业机会等待被开发。通过准确捕捉市场机遇，船舶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理念基于对技术创新的信仰。通过持续的研发和技术投入，船舶涂料项目有望推出更具创新性的产品或服务。在科技飞速发展的当下，船舶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为了增强企业的行业竞争力。通过提升产品或服务的质量和独特性，船舶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响应了消费者需求的变化。随着社会和科技的不断发展，消费者对产品和服务的需求也在发生变化。通过深入了解并及时回应消费者的新需求，船舶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船舶涂料项目的提出是企业战略发展规划的一部分。在面对日益激烈的市场竞争和不断变化的商业环境中，船舶涂料项目作为企业战略的一环，旨在为企业开辟新的增长领域，巩固企业在行业中的地位。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不仅仅是基于商业考量，还注重社会责任。通过推出环保、社会责任等方面的船舶涂料项目，船舶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船舶涂料项目的提出反映了对利益相关者期望的关注。包括客户、员工、投资者等利益相关者在企业发展中都有着各自的期望，船舶涂料项目力求在满足这些期望的同时，取得更大的共赢。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58"/>
      <w:r>
        <w:rPr>
          <w:rFonts w:ascii="仿宋" w:eastAsia="仿宋" w:hAnsi="仿宋" w:cs="仿宋" w:hint="eastAsia"/>
          <w:sz w:val="28"/>
          <w:lang w:eastAsia="zh-CN"/>
        </w:rPr>
        <w:t>(四)、船舶涂料项目意义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在实施船舶涂料项目的过程中，我们不仅仅是在追逐商业成功，更是为企业和社会的多个层面创造了深远的意义。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首要意义在于提升企业的市场竞争力。通过持续的创新和对产品质量的高标准要求，船舶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涂料项目的推进将促使行业技术水平的提升。通过引入先进技术和创新性解决方案，船舶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舶涂料项目不仅创造了大量就业机会，提高了就业水平，还注重社会责任和环保。通过参与社会公益事业和推动环保船舶涂料项目，船舶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综合而言，船舶涂料项目意义重大，不仅推动了企业的发展，也为行业和社会的进步贡献了积极力量。这是一个全面而深刻的影响，将在未来产生可持续的正面效应。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765"/>
      <w:r>
        <w:rPr>
          <w:rFonts w:ascii="仿宋" w:eastAsia="仿宋" w:hAnsi="仿宋" w:cs="仿宋" w:hint="eastAsia"/>
          <w:sz w:val="28"/>
          <w:lang w:eastAsia="zh-CN"/>
        </w:rPr>
        <w:t>(五)、船舶涂料项目背景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在当今迅猛发展的商业环境中，船舶涂料项目的动因根植于对多方面因素的审慎考量。这个船舶涂料项目的提出并非孤立的决策，而是对企业所处背景深入思考的产物。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市场的不断演变是船舶涂料项目背后的首要原因。科技的迅速发展和全球市场的快速变化使得企业必须灵活应对。船舶涂料项目应运而生，旨在通过创新性的解决方案迎合市场的多变需求，赢得竞争中的先机。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竞争的激烈程度也是船舶涂料项目背景中不可忽视的一环。企业需要在激烈竞争中脱颖而出，为此，船舶涂料项目致力于打破常规，提供独特的价值主张，以吸引客户并确保市场份额的增长。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技术的迅速发展为企业带来了机遇与挑战。作为船舶涂料项目启动的背景之一，对新兴技术的应用将有助于提升企业的技术水平，使其在不断演进的商业环境中保持竞争优势。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此外，社会对企业责任的期望也在逐渐升高。船舶涂料项目充分融入了社会责任的理念，通过可持续经营和社会公益船舶涂料项目，企图为社会贡献一份力量，在商业成功的同时关注社会价值。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103"/>
      <w:r>
        <w:rPr>
          <w:rFonts w:ascii="仿宋" w:eastAsia="仿宋" w:hAnsi="仿宋" w:cs="仿宋" w:hint="eastAsia"/>
          <w:sz w:val="28"/>
          <w:lang w:eastAsia="zh-CN"/>
        </w:rPr>
        <w:t>四、船舶涂料项目可持续发展</w:t>
      </w:r>
      <w:bookmarkEnd w:id="14"/>
    </w:p>
    <w:p>
      <w:pPr>
        <w:pStyle w:val="Heading2"/>
        <w:rPr>
          <w:rFonts w:ascii="仿宋" w:eastAsia="仿宋" w:hAnsi="仿宋" w:cs="仿宋" w:hint="eastAsia"/>
          <w:lang w:eastAsia="zh-CN"/>
        </w:rPr>
      </w:pPr>
      <w:bookmarkStart w:id="15" w:name="_Toc216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中，船舶涂料项目团队着眼于未来，明确了可持续发展的战略方向。制定的具体可持续发展目标包括降低资源使用、采用环保技术、最大化社会效益等。这一步骤不仅有助于船舶涂料项目在环保和社会责任方面达到最高标准，也为未来提供了明确的指引，确保船舶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可持续实践的融入船舶涂料项目管理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涂料项目管理周期。从船舶涂料项目规划开始，船舶涂料项目团队就考虑了环境和社会的因素。在执行阶段，船舶涂料项目团队积极推动绿色技术的应用，优化资源利用。此外，关注员工的社会责任，通过培训和沟通活动提高员工对可持续发展的认知，使他们能够在日常工作中践行可持续实践。这些举措不仅为船舶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8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扎根于船舶涂料项目的可持续发展理念，我们深信环保与社会责任是船舶涂料项目成功的关键支柱。在船舶涂料项目的每一步，我们都致力于通过创新和实践，履行对环境和社会的坚定责任。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团队通过引入先进的环保技术、建立高效的废物处理系统以及推动能源节约措施，积极履行环保责任。定期的环保监测和评估确保船舶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不仅致力于自身可持续发展，还注重对社会的回馈。通过支持社区船舶涂料项目、参与慈善事业、提供培训机会等方式，船舶涂料项目积极履行社会责任。与当地社区建立积极互动，关注员工的工作与生活平衡，以及员工的身心健康，是船舶涂料项目在社会责任层面的关键举措。这样的实践不仅增强了船舶涂料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7089"/>
      <w:r>
        <w:rPr>
          <w:rFonts w:ascii="仿宋" w:eastAsia="仿宋" w:hAnsi="仿宋" w:cs="仿宋" w:hint="eastAsia"/>
          <w:sz w:val="28"/>
          <w:lang w:eastAsia="zh-CN"/>
        </w:rPr>
        <w:t>五、船舶涂料项目文档管理</w:t>
      </w:r>
      <w:bookmarkEnd w:id="17"/>
    </w:p>
    <w:p>
      <w:pPr>
        <w:pStyle w:val="Heading2"/>
        <w:rPr>
          <w:rFonts w:ascii="仿宋" w:eastAsia="仿宋" w:hAnsi="仿宋" w:cs="仿宋" w:hint="eastAsia"/>
          <w:lang w:eastAsia="zh-CN"/>
        </w:rPr>
      </w:pPr>
      <w:bookmarkStart w:id="18" w:name="_Toc2852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船舶涂料项目高度重视文档的质量和准确性，以支持船舶涂料项目的各项活动和决策。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文档的编制始于船舶涂料项目计划的初期，我们制定了详细的文档编制计划，明确了每个文档的内容、格式和编写责任人。在船舶涂料项目启动阶段，我们首先编制了船舶涂料项目章程，明确定义了船舶涂料项目的目标、范围、风险等关键要素。随后，船舶涂料项目团队根据计划陆续编制了需求文档、设计文档、测试文档等各类文档，确保船舶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舶涂料项目管理中的重要环节，旨在确保船舶涂料项目文档符合质量标准和船舶涂料项目需求。在船舶涂料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https://d.book118.com/098100067124006037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F77A7"/>
    <w:rsid w:val="04FF7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0006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2024-02-16T19:35:00Z</dcterms:created>
  <dcterms:modified xsi:type="dcterms:W3CDTF">2024-02-16T19:36:09Z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B350D8D23EE04601995AC81D42742064_11</vt:lpwstr>
  </property>
  <property fmtid="{D5CDD505-2E9C-101B-9397-08002B2CF9AE}" pid="3" name="KSOProductBuildVer">
    <vt:lpwstr>2052-12.1.0.16250</vt:lpwstr>
  </property>
</Properties>
</file>