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0" w:type="auto"/>
        <w:tblInd w:w="0" w:type="dxa"/>
        <w:tblCellMar>
          <w:left w:w="0" w:type="dxa"/>
          <w:right w:w="0" w:type="dxa"/>
        </w:tblCellMar>
        <w:tblLook w:val="0000"/>
      </w:tblPr>
      <w:tblGrid>
        <w:gridCol w:w="509"/>
        <w:gridCol w:w="8845"/>
      </w:tblGrid>
      <w:tr>
        <w:tblPrEx>
          <w:tblW w:w="0" w:type="auto"/>
          <w:tblInd w:w="0" w:type="dxa"/>
          <w:tblCellMar>
            <w:left w:w="0" w:type="dxa"/>
            <w:right w:w="0" w:type="dxa"/>
          </w:tblCellMar>
          <w:tblLook w:val="0000"/>
        </w:tblPrEx>
        <w:tc>
          <w:tcPr>
            <w:tcW w:w="509" w:type="dxa"/>
          </w:tcPr>
          <w:p>
            <w:pPr>
              <w:pStyle w:val="Header"/>
              <w:framePr w:wrap="notBeside" w:vAnchor="page" w:hAnchor="page" w:x="1372" w:y="568"/>
              <w:tabs>
                <w:tab w:val="clear" w:pos="4153"/>
                <w:tab w:val="clear" w:pos="8306"/>
              </w:tabs>
              <w:spacing w:line="240" w:lineRule="auto"/>
              <w:jc w:val="left"/>
              <w:rPr>
                <w:rFonts w:ascii="黑体" w:eastAsia="黑体" w:hAnsi="黑体"/>
                <w:sz w:val="21"/>
                <w:szCs w:val="21"/>
              </w:rPr>
            </w:pPr>
            <w:r>
              <w:rPr>
                <w:rFonts w:ascii="Times New Roman" w:eastAsia="黑体" w:hAnsi="Times New Roman"/>
                <w:sz w:val="21"/>
                <w:szCs w:val="21"/>
              </w:rPr>
              <w:t>ICS</w:t>
            </w:r>
            <w:r>
              <w:rPr>
                <w:rFonts w:ascii="黑体" w:eastAsia="黑体" w:hAnsi="黑体"/>
                <w:sz w:val="21"/>
                <w:szCs w:val="21"/>
              </w:rPr>
              <w:t xml:space="preserve">  </w:t>
            </w:r>
          </w:p>
        </w:tc>
        <w:tc>
          <w:tcPr>
            <w:tcW w:w="8855" w:type="dxa"/>
          </w:tcPr>
          <w:p>
            <w:pPr>
              <w:pStyle w:val="Header"/>
              <w:framePr w:wrap="notBeside" w:vAnchor="page" w:hAnchor="page" w:x="1372" w:y="568"/>
              <w:tabs>
                <w:tab w:val="clear" w:pos="4153"/>
                <w:tab w:val="clear" w:pos="8306"/>
              </w:tabs>
              <w:spacing w:line="240" w:lineRule="auto"/>
              <w:ind w:left="3"/>
              <w:jc w:val="both"/>
              <w:rPr>
                <w:rFonts w:ascii="黑体" w:eastAsia="黑体" w:hAnsi="黑体"/>
                <w:sz w:val="21"/>
                <w:szCs w:val="21"/>
              </w:rPr>
            </w:pPr>
            <w:r>
              <w:rPr>
                <w:rFonts w:ascii="黑体" w:eastAsia="黑体" w:hAnsi="黑体"/>
                <w:sz w:val="21"/>
                <w:szCs w:val="21"/>
              </w:rPr>
              <w:fldChar w:fldCharType="begin">
                <w:ffData>
                  <w:name w:val="ICS"/>
                  <w:enabled/>
                  <w:calcOnExit w:val="0"/>
                  <w:textInput>
                    <w:default w:val="点击此处添加ICS号"/>
                  </w:textInput>
                </w:ffData>
              </w:fldChar>
            </w:r>
            <w:bookmarkStart w:id="0" w:name="ICS"/>
            <w:r>
              <w:rPr>
                <w:rFonts w:ascii="黑体" w:eastAsia="黑体" w:hAnsi="黑体"/>
                <w:sz w:val="21"/>
                <w:szCs w:val="21"/>
              </w:rPr>
              <w:instrText xml:space="preserve"> FORMTEXT </w:instrText>
            </w:r>
            <w:r>
              <w:rPr>
                <w:rFonts w:ascii="黑体" w:eastAsia="黑体" w:hAnsi="黑体"/>
                <w:sz w:val="21"/>
                <w:szCs w:val="21"/>
              </w:rPr>
              <w:fldChar w:fldCharType="separate"/>
            </w:r>
            <w:r>
              <w:rPr>
                <w:rFonts w:ascii="黑体" w:eastAsia="黑体" w:hAnsi="黑体"/>
                <w:sz w:val="21"/>
                <w:szCs w:val="21"/>
              </w:rPr>
              <w:t>43.140</w:t>
            </w:r>
            <w:r>
              <w:rPr>
                <w:rFonts w:ascii="黑体" w:eastAsia="黑体" w:hAnsi="黑体"/>
                <w:sz w:val="21"/>
                <w:szCs w:val="21"/>
              </w:rPr>
              <w:fldChar w:fldCharType="end"/>
            </w:r>
            <w:bookmarkEnd w:id="0"/>
          </w:p>
        </w:tc>
      </w:tr>
      <w:tr>
        <w:tblPrEx>
          <w:tblW w:w="0" w:type="auto"/>
          <w:tblInd w:w="0" w:type="dxa"/>
          <w:tblCellMar>
            <w:left w:w="0" w:type="dxa"/>
            <w:right w:w="0" w:type="dxa"/>
          </w:tblCellMar>
          <w:tblLook w:val="0000"/>
        </w:tblPrEx>
        <w:tc>
          <w:tcPr>
            <w:tcW w:w="509" w:type="dxa"/>
          </w:tcPr>
          <w:p>
            <w:pPr>
              <w:pStyle w:val="Header"/>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Times New Roman" w:eastAsia="黑体" w:hAnsi="Times New Roman"/>
                <w:sz w:val="21"/>
                <w:szCs w:val="21"/>
              </w:rPr>
              <w:t xml:space="preserve">CCS </w:t>
            </w:r>
            <w:r>
              <w:rPr>
                <w:rFonts w:ascii="黑体" w:eastAsia="黑体" w:hAnsi="黑体"/>
                <w:sz w:val="21"/>
                <w:szCs w:val="21"/>
              </w:rPr>
              <w:t xml:space="preserve"> </w:t>
            </w:r>
          </w:p>
        </w:tc>
        <w:tc>
          <w:tcPr>
            <w:tcW w:w="8855" w:type="dxa"/>
          </w:tcPr>
          <w:p>
            <w:pPr>
              <w:pStyle w:val="Header"/>
              <w:framePr w:wrap="notBeside" w:vAnchor="page" w:hAnchor="page" w:x="1372" w:y="568"/>
              <w:tabs>
                <w:tab w:val="clear" w:pos="4153"/>
                <w:tab w:val="clear" w:pos="8306"/>
              </w:tabs>
              <w:spacing w:before="40" w:line="240" w:lineRule="auto"/>
              <w:jc w:val="left"/>
              <w:rPr>
                <w:rFonts w:ascii="黑体" w:eastAsia="黑体" w:hAnsi="黑体"/>
                <w:sz w:val="21"/>
                <w:szCs w:val="21"/>
              </w:rPr>
            </w:pPr>
            <w:r>
              <w:rPr>
                <w:rFonts w:ascii="黑体" w:eastAsia="黑体" w:hAnsi="黑体"/>
                <w:sz w:val="21"/>
                <w:szCs w:val="21"/>
              </w:rPr>
              <w:fldChar w:fldCharType="begin">
                <w:ffData>
                  <w:name w:val="CSDN"/>
                  <w:enabled/>
                  <w:calcOnExit w:val="0"/>
                  <w:textInput>
                    <w:default w:val="点击此处添加CCS号"/>
                  </w:textInput>
                </w:ffData>
              </w:fldChar>
            </w:r>
            <w:bookmarkStart w:id="1" w:name="CSDN"/>
            <w:r>
              <w:rPr>
                <w:rFonts w:ascii="黑体" w:eastAsia="黑体" w:hAnsi="黑体"/>
                <w:sz w:val="21"/>
                <w:szCs w:val="21"/>
              </w:rPr>
              <w:instrText xml:space="preserve"> FORMTEXT </w:instrText>
            </w:r>
            <w:r>
              <w:rPr>
                <w:rFonts w:ascii="黑体" w:eastAsia="黑体" w:hAnsi="黑体"/>
                <w:sz w:val="21"/>
                <w:szCs w:val="21"/>
              </w:rPr>
              <w:fldChar w:fldCharType="separate"/>
            </w:r>
            <w:r>
              <w:rPr>
                <w:rFonts w:ascii="黑体" w:eastAsia="黑体" w:hAnsi="黑体"/>
                <w:sz w:val="21"/>
                <w:szCs w:val="21"/>
              </w:rPr>
              <w:t>T 80</w:t>
            </w:r>
            <w:r>
              <w:rPr>
                <w:rFonts w:ascii="黑体" w:eastAsia="黑体" w:hAnsi="黑体"/>
                <w:sz w:val="21"/>
                <w:szCs w:val="21"/>
              </w:rPr>
              <w:fldChar w:fldCharType="end"/>
            </w:r>
            <w:bookmarkEnd w:id="1"/>
          </w:p>
        </w:tc>
      </w:tr>
    </w:tbl>
    <w:p>
      <w:pPr>
        <w:pStyle w:val="a7"/>
        <w:framePr w:w="9639" w:h="624" w:hRule="exact" w:hSpace="181" w:vSpace="181" w:vAnchor="page" w:hAnchor="page" w:x="1305" w:y="2269"/>
      </w:pPr>
      <w:bookmarkStart w:id="2" w:name="_Hlk26473981"/>
      <w:r>
        <w:rPr>
          <w:rFonts w:hint="eastAsia"/>
        </w:rPr>
        <w:t>中华人民共和国国家标准</w:t>
      </w:r>
    </w:p>
    <w:p>
      <w:pPr>
        <w:pStyle w:val="a135"/>
        <w:rPr>
          <w:lang w:val="fr-FR"/>
        </w:rPr>
      </w:pPr>
      <w:bookmarkEnd w:id="2"/>
      <w:r>
        <w:fldChar w:fldCharType="begin">
          <w:ffData>
            <w:name w:val="文字1"/>
            <w:enabled/>
            <w:calcOnExit w:val="0"/>
            <w:textInput>
              <w:default w:val="GB/T"/>
            </w:textInput>
          </w:ffData>
        </w:fldChar>
      </w:r>
      <w:bookmarkStart w:id="3" w:name="文字1"/>
      <w:r>
        <w:rPr>
          <w:lang w:val="fr-FR"/>
        </w:rPr>
        <w:instrText xml:space="preserve"> FORMTEXT </w:instrText>
      </w:r>
      <w:r>
        <w:fldChar w:fldCharType="separate"/>
      </w:r>
      <w:r>
        <w:rPr>
          <w:lang w:val="fr-FR"/>
        </w:rPr>
        <w:t>GB</w:t>
      </w:r>
      <w:r>
        <w:fldChar w:fldCharType="end"/>
      </w:r>
      <w:bookmarkEnd w:id="3"/>
      <w:r>
        <w:rPr>
          <w:lang w:val="fr-FR"/>
        </w:rPr>
        <w:t xml:space="preserve"> </w:t>
      </w:r>
      <w:r>
        <w:fldChar w:fldCharType="begin">
          <w:ffData>
            <w:name w:val="NSTD_CODE_F"/>
            <w:enabled/>
            <w:calcOnExit w:val="0"/>
            <w:textInput>
              <w:default w:val="XXXXX"/>
            </w:textInput>
          </w:ffData>
        </w:fldChar>
      </w:r>
      <w:bookmarkStart w:id="4" w:name="NSTD_CODE_F"/>
      <w:r>
        <w:rPr>
          <w:lang w:val="fr-FR"/>
        </w:rPr>
        <w:instrText xml:space="preserve"> FORMTEXT </w:instrText>
      </w:r>
      <w:r>
        <w:fldChar w:fldCharType="separate"/>
      </w:r>
      <w:r>
        <w:t>15365</w:t>
      </w:r>
      <w:r>
        <w:fldChar w:fldCharType="end"/>
      </w:r>
      <w:bookmarkEnd w:id="4"/>
      <w:r>
        <w:rPr>
          <w:rFonts w:hAnsi="黑体"/>
          <w:lang w:val="fr-FR"/>
        </w:rPr>
        <w:t>—</w:t>
      </w:r>
      <w:r>
        <w:fldChar w:fldCharType="begin">
          <w:ffData>
            <w:name w:val="NSTD_CODE_B"/>
            <w:enabled/>
            <w:calcOnExit w:val="0"/>
            <w:textInput>
              <w:default w:val="20XX"/>
            </w:textInput>
          </w:ffData>
        </w:fldChar>
      </w:r>
      <w:bookmarkStart w:id="5" w:name="NSTD_CODE_B"/>
      <w:r>
        <w:instrText xml:space="preserve"> FORMTEXT </w:instrText>
      </w:r>
      <w:r>
        <w:fldChar w:fldCharType="separate"/>
      </w:r>
      <w:r>
        <w:t>20XX</w:t>
      </w:r>
      <w:r>
        <w:fldChar w:fldCharType="end"/>
      </w:r>
      <w:bookmarkEnd w:id="5"/>
    </w:p>
    <w:p>
      <w:pPr>
        <w:pStyle w:val="a136"/>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代替 GB 15365-2008</w:t>
      </w:r>
      <w:r>
        <w:rPr>
          <w:rFonts w:hAnsi="黑体"/>
        </w:rPr>
        <w:fldChar w:fldCharType="end"/>
      </w:r>
      <w:bookmarkEnd w:id="6"/>
    </w:p>
    <w:p>
      <w:pPr>
        <w:spacing w:line="240" w:lineRule="auto"/>
        <w:ind w:left="8080"/>
        <w:rPr>
          <w:rFonts w:ascii="黑体" w:eastAsia="黑体" w:hAnsi="黑体"/>
          <w:kern w:val="0"/>
          <w:sz w:val="52"/>
          <w:szCs w:val="20"/>
        </w:rPr>
      </w:pPr>
      <w:r>
        <w:pict>
          <v:line id="直接连接符 73" o:spid="_x0000_s1025" style="mso-position-horizontal-relative:page;mso-position-vertical-relative:page;position:absolute;z-index:251659264" from="70.9pt,212.65pt" to="552.8pt,212.65pt" o:allowoverlap="f" stroked="t">
            <o:lock v:ext="edit" aspectratio="f"/>
          </v:lin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6" type="#_x0000_t75" style="width:113.95pt;height:57.7pt;margin-top:36.75pt;margin-left:394.05pt;mso-position-horizontal-relative:page;mso-position-vertical-relative:page;position:absolute;z-index:251658240" o:allowoverlap="f" filled="f" stroked="f">
            <v:imagedata r:id="rId4" o:title=""/>
            <v:path o:extrusionok="f"/>
            <o:lock v:ext="edit" aspectratio="t"/>
          </v:shape>
        </w:pict>
      </w:r>
    </w:p>
    <w:p>
      <w:pPr>
        <w:pStyle w:val="a7"/>
        <w:framePr w:w="9639" w:h="6976" w:hRule="exact" w:hSpace="0" w:vSpace="0" w:vAnchor="page" w:hAnchor="page" w:y="6408"/>
        <w:jc w:val="center"/>
        <w:rPr>
          <w:rFonts w:ascii="黑体" w:eastAsia="黑体" w:hAnsi="黑体"/>
          <w:w w:val="100"/>
        </w:rPr>
      </w:pPr>
    </w:p>
    <w:p>
      <w:pPr>
        <w:pStyle w:val="a137"/>
        <w:framePr w:h="6974" w:hRule="exact" w:wrap="around" w:hAnchor="page" w:x="1419" w:anchorLock="1"/>
      </w:pPr>
      <w:r>
        <w:fldChar w:fldCharType="begin">
          <w:ffData>
            <w:name w:val="CSTD_NAME"/>
            <w:enabled/>
            <w:calcOnExit w:val="0"/>
            <w:textInput>
              <w:default w:val="点击此处添加标准名称"/>
            </w:textInput>
          </w:ffData>
        </w:fldChar>
      </w:r>
      <w:bookmarkStart w:id="7" w:name="CSTD_NAME"/>
      <w:r>
        <w:instrText xml:space="preserve"> FORMTEXT </w:instrText>
      </w:r>
      <w:r>
        <w:fldChar w:fldCharType="separate"/>
      </w:r>
      <w:r>
        <w:t>摩托车和轻便摩托车操纵件、指示器及信号装置的图形符号</w:t>
      </w:r>
      <w:r>
        <w:fldChar w:fldCharType="end"/>
      </w:r>
      <w:bookmarkEnd w:id="7"/>
    </w:p>
    <w:p>
      <w:pPr>
        <w:framePr w:w="9639" w:h="6974" w:hRule="exact" w:wrap="around" w:vAnchor="page" w:hAnchor="page" w:x="1419" w:y="6408" w:anchorLock="1"/>
        <w:ind w:left="-1418"/>
      </w:pPr>
    </w:p>
    <w:p>
      <w:pPr>
        <w:pStyle w:val="a78"/>
        <w:framePr w:w="9639" w:h="6974" w:hRule="exact" w:wrap="around" w:vAnchor="page" w:hAnchor="page" w:x="1419" w:y="6408" w:anchorLock="1"/>
        <w:textAlignment w:val="bottom"/>
        <w:rPr>
          <w:rFonts w:ascii="黑体" w:eastAsia="黑体" w:hAnsi="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8" w:name="ESTD_NAME"/>
      <w:r>
        <w:rPr>
          <w:rFonts w:eastAsia="黑体"/>
          <w:szCs w:val="28"/>
        </w:rPr>
        <w:instrText xml:space="preserve"> FORMTEXT </w:instrText>
      </w:r>
      <w:r>
        <w:rPr>
          <w:rFonts w:eastAsia="黑体"/>
          <w:szCs w:val="28"/>
        </w:rPr>
        <w:fldChar w:fldCharType="separate"/>
      </w:r>
      <w:r>
        <w:rPr>
          <w:rFonts w:eastAsia="黑体"/>
          <w:szCs w:val="28"/>
        </w:rPr>
        <w:t>Symbols for controls,indicators and tell-tal</w:t>
      </w:r>
      <w:r>
        <w:rPr>
          <w:rFonts w:eastAsia="黑体"/>
          <w:szCs w:val="28"/>
        </w:rPr>
        <w:t>e for motorcycles and mopeds</w:t>
      </w:r>
      <w:r>
        <w:rPr>
          <w:rFonts w:ascii="黑体" w:eastAsia="黑体" w:hAnsi="黑体"/>
          <w:szCs w:val="28"/>
        </w:rPr>
        <w:fldChar w:fldCharType="end"/>
      </w:r>
      <w:bookmarkEnd w:id="8"/>
    </w:p>
    <w:p>
      <w:pPr>
        <w:framePr w:w="9639" w:h="6974" w:hRule="exact" w:wrap="around" w:vAnchor="page" w:hAnchor="page" w:x="1419" w:y="6408" w:anchorLock="1"/>
        <w:spacing w:line="760" w:lineRule="exact"/>
        <w:ind w:left="-1418"/>
      </w:pPr>
    </w:p>
    <w:p>
      <w:pPr>
        <w:pStyle w:val="a78"/>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ffData>
        </w:fldChar>
      </w:r>
      <w:bookmarkStart w:id="9" w:name="IN_STD_CODE"/>
      <w:r>
        <w:rPr>
          <w:rFonts w:eastAsia="黑体"/>
          <w:szCs w:val="28"/>
        </w:rPr>
        <w:instrText xml:space="preserve"> FORMTEXT </w:instrText>
      </w:r>
      <w:r>
        <w:rPr>
          <w:rFonts w:eastAsia="黑体"/>
          <w:szCs w:val="28"/>
        </w:rPr>
        <w:fldChar w:fldCharType="separate"/>
      </w:r>
      <w:r>
        <w:rPr>
          <w:rFonts w:eastAsia="黑体"/>
          <w:szCs w:val="28"/>
        </w:rPr>
        <w:t> </w:t>
      </w:r>
      <w:r>
        <w:rPr>
          <w:rFonts w:eastAsia="黑体"/>
          <w:szCs w:val="28"/>
        </w:rPr>
        <w:t> </w:t>
      </w:r>
      <w:r>
        <w:rPr>
          <w:rFonts w:eastAsia="黑体"/>
          <w:szCs w:val="28"/>
        </w:rPr>
        <w:t> </w:t>
      </w:r>
      <w:r>
        <w:rPr>
          <w:rFonts w:eastAsia="黑体"/>
          <w:szCs w:val="28"/>
        </w:rPr>
        <w:t> </w:t>
      </w:r>
      <w:r>
        <w:rPr>
          <w:rFonts w:eastAsia="黑体"/>
          <w:szCs w:val="28"/>
        </w:rPr>
        <w:t> </w:t>
      </w:r>
      <w:r>
        <w:rPr>
          <w:rFonts w:eastAsia="黑体"/>
          <w:szCs w:val="28"/>
        </w:rPr>
        <w:fldChar w:fldCharType="end"/>
      </w:r>
      <w:bookmarkEnd w:id="9"/>
    </w:p>
    <w:p>
      <w:pPr>
        <w:pStyle w:val="a78"/>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0" w:name="下拉1"/>
      <w:r>
        <w:rPr>
          <w:sz w:val="24"/>
          <w:szCs w:val="28"/>
        </w:rPr>
        <w:instrText xml:space="preserve"> FORMDROPDOWN </w:instrText>
      </w:r>
      <w:r>
        <w:rPr>
          <w:sz w:val="24"/>
          <w:szCs w:val="28"/>
        </w:rPr>
        <w:fldChar w:fldCharType="end"/>
      </w:r>
      <w:bookmarkEnd w:id="10"/>
    </w:p>
    <w:p>
      <w:pPr>
        <w:pStyle w:val="a78"/>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1" w:name="CMPLSH_DATE"/>
      <w:r>
        <w:rPr>
          <w:sz w:val="21"/>
          <w:szCs w:val="28"/>
        </w:rPr>
        <w:instrText xml:space="preserve"> FORMTEXT </w:instrText>
      </w:r>
      <w:r>
        <w:rPr>
          <w:sz w:val="21"/>
          <w:szCs w:val="28"/>
        </w:rPr>
        <w:fldChar w:fldCharType="separate"/>
      </w:r>
      <w:r>
        <w:rPr>
          <w:sz w:val="21"/>
          <w:szCs w:val="28"/>
        </w:rPr>
        <w:t> </w:t>
      </w:r>
      <w:r>
        <w:rPr>
          <w:sz w:val="21"/>
          <w:szCs w:val="28"/>
        </w:rPr>
        <w:t> </w:t>
      </w:r>
      <w:r>
        <w:rPr>
          <w:sz w:val="21"/>
          <w:szCs w:val="28"/>
        </w:rPr>
        <w:t> </w:t>
      </w:r>
      <w:r>
        <w:rPr>
          <w:sz w:val="21"/>
          <w:szCs w:val="28"/>
        </w:rPr>
        <w:t> </w:t>
      </w:r>
      <w:r>
        <w:rPr>
          <w:sz w:val="21"/>
          <w:szCs w:val="28"/>
        </w:rPr>
        <w:t> </w:t>
      </w:r>
      <w:r>
        <w:rPr>
          <w:sz w:val="21"/>
          <w:szCs w:val="28"/>
        </w:rPr>
        <w:fldChar w:fldCharType="end"/>
      </w:r>
      <w:bookmarkEnd w:id="11"/>
    </w:p>
    <w:p>
      <w:pPr>
        <w:pStyle w:val="a78"/>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2" w:name="下拉2"/>
      <w:r>
        <w:rPr>
          <w:b/>
          <w:sz w:val="21"/>
          <w:szCs w:val="28"/>
        </w:rPr>
        <w:instrText xml:space="preserve"> FORMDROPDOWN </w:instrText>
      </w:r>
      <w:r>
        <w:rPr>
          <w:b/>
          <w:sz w:val="21"/>
          <w:szCs w:val="28"/>
        </w:rPr>
        <w:fldChar w:fldCharType="end"/>
      </w:r>
      <w:bookmarkEnd w:id="12"/>
    </w:p>
    <w:p>
      <w:pPr>
        <w:pStyle w:val="a133"/>
        <w:framePr w:hAnchor="page" w:y="14176"/>
      </w:pPr>
      <w:r>
        <w:rPr>
          <w:rFonts w:ascii="黑体"/>
        </w:rPr>
        <w:fldChar w:fldCharType="begin">
          <w:ffData>
            <w:name w:val="PLSH_DATE_Y"/>
            <w:enabled/>
            <w:calcOnExit w:val="0"/>
            <w:textInput>
              <w:default w:val="20XX"/>
              <w:maxLength w:val="4"/>
            </w:textInput>
          </w:ffData>
        </w:fldChar>
      </w:r>
      <w:bookmarkStart w:id="13" w:name="PLSH_DATE_Y"/>
      <w:r>
        <w:rPr>
          <w:rFonts w:ascii="黑体"/>
        </w:rPr>
        <w:instrText xml:space="preserve"> FORMTEXT </w:instrText>
      </w:r>
      <w:r>
        <w:rPr>
          <w:rFonts w:ascii="黑体"/>
        </w:rPr>
        <w:fldChar w:fldCharType="separate"/>
      </w:r>
      <w:r>
        <w:rPr>
          <w:rFonts w:ascii="黑体"/>
        </w:rPr>
        <w:t>20XX</w:t>
      </w:r>
      <w:r>
        <w:rPr>
          <w:rFonts w:ascii="黑体"/>
        </w:rPr>
        <w:fldChar w:fldCharType="end"/>
      </w:r>
      <w:bookmarkEnd w:id="13"/>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4"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5"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rPr>
          <w:rFonts w:hint="eastAsia"/>
        </w:rPr>
        <w:t>发布</w:t>
      </w:r>
    </w:p>
    <w:p>
      <w:pPr>
        <w:pStyle w:val="a134"/>
        <w:framePr w:hAnchor="page" w:y="14176"/>
      </w:pPr>
      <w:r>
        <w:rPr>
          <w:rFonts w:ascii="黑体"/>
        </w:rPr>
        <w:fldChar w:fldCharType="begin">
          <w:ffData>
            <w:name w:val="CROT_DATE_Y"/>
            <w:enabled/>
            <w:calcOnExit w:val="0"/>
            <w:textInput>
              <w:default w:val="20XX"/>
              <w:maxLength w:val="4"/>
            </w:textInput>
          </w:ffData>
        </w:fldChar>
      </w:r>
      <w:bookmarkStart w:id="16" w:name="CROT_DATE_Y"/>
      <w:r>
        <w:rPr>
          <w:rFonts w:ascii="黑体"/>
        </w:rPr>
        <w:instrText xml:space="preserve"> FORMTEXT </w:instrText>
      </w:r>
      <w:r>
        <w:rPr>
          <w:rFonts w:ascii="黑体"/>
        </w:rPr>
        <w:fldChar w:fldCharType="separate"/>
      </w:r>
      <w:r>
        <w:rPr>
          <w:rFonts w:ascii="黑体"/>
        </w:rPr>
        <w:t>20XX</w:t>
      </w:r>
      <w:r>
        <w:rPr>
          <w:rFonts w:ascii="黑体"/>
        </w:rPr>
        <w:fldChar w:fldCharType="end"/>
      </w:r>
      <w:bookmarkEnd w:id="16"/>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7"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7"/>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8"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8"/>
      <w:r>
        <w:rPr>
          <w:rFonts w:hint="eastAsia"/>
        </w:rPr>
        <w:t>实施</w:t>
      </w:r>
    </w:p>
    <w:p>
      <w:pPr>
        <w:rPr>
          <w:rFonts w:ascii="宋体" w:hAnsi="宋体"/>
          <w:sz w:val="28"/>
          <w:szCs w:val="28"/>
        </w:rPr>
        <w:sectPr w:rsidSect="00E638D6">
          <w:headerReference w:type="default" r:id="rId5"/>
          <w:footerReference w:type="even" r:id="rId6"/>
          <w:headerReference w:type="first" r:id="rId7"/>
          <w:footerReference w:type="first" r:id="rId8"/>
          <w:type w:val="continuous"/>
          <w:pgSz w:w="11906" w:h="16838"/>
          <w:pgMar w:top="-338" w:right="1134" w:bottom="1021" w:left="1134" w:header="0" w:footer="0" w:gutter="284"/>
          <w:cols w:space="720"/>
          <w:titlePg/>
          <w:docGrid w:linePitch="312"/>
        </w:sectPr>
      </w:pPr>
      <w:r>
        <w:pict>
          <v:shape id="图片 4" o:spid="_x0000_s1027" type="#_x0000_t75" style="width:225.9pt;height:42.95pt;margin-top:652.05pt;margin-left:126.8pt;mso-height-relative:margin;mso-width-relative:margin;position:absolute;z-index:251661312" filled="f" stroked="f">
            <v:imagedata r:id="rId9" o:title=""/>
            <v:path o:extrusionok="f"/>
            <o:lock v:ext="edit" aspectratio="t"/>
          </v:shape>
        </w:pict>
      </w:r>
      <w:r>
        <w:pict>
          <v:line id="直接连接符 5" o:spid="_x0000_s1028" style="mso-position-horizontal-relative:page;mso-position-vertical-relative:page;position:absolute;z-index:251660288" from="70.85pt,728.6pt" to="552.75pt,728.6pt" stroked="t">
            <o:lock v:ext="edit" aspectratio="f"/>
            <w10:anchorlock/>
          </v:line>
        </w:pict>
      </w:r>
      <w:r>
        <w:rPr>
          <w:rFonts w:ascii="宋体" w:hAnsi="宋体" w:hint="eastAsia"/>
          <w:sz w:val="28"/>
          <w:szCs w:val="28"/>
        </w:rPr>
        <w:t>`</w:t>
      </w:r>
    </w:p>
    <w:p>
      <w:pPr>
        <w:pStyle w:val="a46"/>
        <w:spacing w:after="468"/>
      </w:pPr>
      <w:bookmarkStart w:id="19" w:name="BookMark1"/>
      <w:r>
        <w:rPr>
          <w:rFonts w:hint="eastAsia"/>
          <w:spacing w:val="320"/>
        </w:rPr>
        <w:t>目</w:t>
      </w:r>
      <w:r>
        <w:rPr>
          <w:rFonts w:hint="eastAsia"/>
        </w:rPr>
        <w:t>次</w:t>
      </w:r>
    </w:p>
    <w:p>
      <w:pPr>
        <w:pStyle w:val="TOC1"/>
        <w:tabs>
          <w:tab w:val="right" w:leader="dot" w:pos="9344"/>
        </w:tabs>
        <w:rPr>
          <w:rFonts w:ascii="等线" w:eastAsia="等线" w:hAnsi="等线"/>
          <w:szCs w:val="22"/>
        </w:rPr>
      </w:pPr>
      <w:r>
        <w:fldChar w:fldCharType="begin"/>
      </w:r>
      <w:r>
        <w:instrText xml:space="preserve"> TOC \o "1-1" \h </w:instrText>
      </w:r>
      <w:r>
        <w:fldChar w:fldCharType="separate"/>
      </w:r>
      <w:hyperlink w:anchor="_Toc139885015" w:history="1">
        <w:r>
          <w:rPr>
            <w:rStyle w:val="Hyperlink"/>
          </w:rPr>
          <w:t>前言</w:t>
        </w:r>
        <w:r>
          <w:tab/>
        </w:r>
        <w:r>
          <w:fldChar w:fldCharType="begin"/>
        </w:r>
        <w:r>
          <w:instrText xml:space="preserve"> PAGEREF _Toc139885015 \h </w:instrText>
        </w:r>
        <w:r>
          <w:fldChar w:fldCharType="separate"/>
        </w:r>
        <w:r>
          <w:t>II</w:t>
        </w:r>
        <w:r>
          <w:fldChar w:fldCharType="end"/>
        </w:r>
      </w:hyperlink>
    </w:p>
    <w:p>
      <w:pPr>
        <w:pStyle w:val="TOC1"/>
        <w:tabs>
          <w:tab w:val="right" w:leader="dot" w:pos="9344"/>
        </w:tabs>
        <w:rPr>
          <w:rFonts w:ascii="等线" w:eastAsia="等线" w:hAnsi="等线"/>
          <w:szCs w:val="22"/>
        </w:rPr>
      </w:pPr>
      <w:hyperlink w:anchor="_Toc139885016" w:history="1">
        <w:r>
          <w:rPr>
            <w:rStyle w:val="Hyperlink"/>
          </w:rPr>
          <w:t>1  范围</w:t>
        </w:r>
        <w:r>
          <w:tab/>
        </w:r>
        <w:r>
          <w:fldChar w:fldCharType="begin"/>
        </w:r>
        <w:r>
          <w:instrText xml:space="preserve"> PAGEREF _Toc139885016 \h </w:instrText>
        </w:r>
        <w:r>
          <w:fldChar w:fldCharType="separate"/>
        </w:r>
        <w:r>
          <w:t>3</w:t>
        </w:r>
        <w:r>
          <w:fldChar w:fldCharType="end"/>
        </w:r>
      </w:hyperlink>
    </w:p>
    <w:p>
      <w:pPr>
        <w:pStyle w:val="TOC1"/>
        <w:tabs>
          <w:tab w:val="right" w:leader="dot" w:pos="9344"/>
        </w:tabs>
        <w:rPr>
          <w:rFonts w:ascii="等线" w:eastAsia="等线" w:hAnsi="等线"/>
          <w:szCs w:val="22"/>
        </w:rPr>
      </w:pPr>
      <w:hyperlink w:anchor="_Toc139885017" w:history="1">
        <w:r>
          <w:rPr>
            <w:rStyle w:val="Hyperlink"/>
          </w:rPr>
          <w:t>2  规范性引用文件</w:t>
        </w:r>
        <w:r>
          <w:tab/>
        </w:r>
        <w:r>
          <w:fldChar w:fldCharType="begin"/>
        </w:r>
        <w:r>
          <w:instrText xml:space="preserve"> PAGEREF _Toc139885017 \h </w:instrText>
        </w:r>
        <w:r>
          <w:fldChar w:fldCharType="separate"/>
        </w:r>
        <w:r>
          <w:t>3</w:t>
        </w:r>
        <w:r>
          <w:fldChar w:fldCharType="end"/>
        </w:r>
      </w:hyperlink>
    </w:p>
    <w:p>
      <w:pPr>
        <w:pStyle w:val="TOC1"/>
        <w:tabs>
          <w:tab w:val="right" w:leader="dot" w:pos="9344"/>
        </w:tabs>
        <w:rPr>
          <w:rFonts w:ascii="等线" w:eastAsia="等线" w:hAnsi="等线"/>
          <w:szCs w:val="22"/>
        </w:rPr>
      </w:pPr>
      <w:hyperlink w:anchor="_Toc139885018" w:history="1">
        <w:r>
          <w:rPr>
            <w:rStyle w:val="Hyperlink"/>
          </w:rPr>
          <w:t>3  术语和定义</w:t>
        </w:r>
        <w:r>
          <w:tab/>
        </w:r>
        <w:r>
          <w:fldChar w:fldCharType="begin"/>
        </w:r>
        <w:r>
          <w:instrText xml:space="preserve"> PAGER</w:instrText>
        </w:r>
        <w:r>
          <w:instrText xml:space="preserve">EF _Toc139885018 \h </w:instrText>
        </w:r>
        <w:r>
          <w:fldChar w:fldCharType="separate"/>
        </w:r>
        <w:r>
          <w:t>3</w:t>
        </w:r>
        <w:r>
          <w:fldChar w:fldCharType="end"/>
        </w:r>
      </w:hyperlink>
    </w:p>
    <w:p>
      <w:pPr>
        <w:pStyle w:val="TOC1"/>
        <w:tabs>
          <w:tab w:val="right" w:leader="dot" w:pos="9344"/>
        </w:tabs>
        <w:rPr>
          <w:rFonts w:ascii="等线" w:eastAsia="等线" w:hAnsi="等线"/>
          <w:szCs w:val="22"/>
        </w:rPr>
      </w:pPr>
      <w:hyperlink w:anchor="_Toc139885019" w:history="1">
        <w:r>
          <w:rPr>
            <w:rStyle w:val="Hyperlink"/>
          </w:rPr>
          <w:t>4  要求</w:t>
        </w:r>
        <w:r>
          <w:tab/>
        </w:r>
        <w:r>
          <w:fldChar w:fldCharType="begin"/>
        </w:r>
        <w:r>
          <w:instrText xml:space="preserve"> PAGEREF _Toc139885019 \h </w:instrText>
        </w:r>
        <w:r>
          <w:fldChar w:fldCharType="separate"/>
        </w:r>
        <w:r>
          <w:t>3</w:t>
        </w:r>
        <w:r>
          <w:fldChar w:fldCharType="end"/>
        </w:r>
      </w:hyperlink>
    </w:p>
    <w:p>
      <w:pPr>
        <w:pStyle w:val="TOC1"/>
        <w:tabs>
          <w:tab w:val="right" w:leader="dot" w:pos="9344"/>
        </w:tabs>
        <w:rPr>
          <w:rFonts w:ascii="等线" w:eastAsia="等线" w:hAnsi="等线"/>
          <w:szCs w:val="22"/>
        </w:rPr>
      </w:pPr>
      <w:hyperlink w:anchor="_Toc139885020" w:history="1">
        <w:r>
          <w:rPr>
            <w:rStyle w:val="Hyperlink"/>
          </w:rPr>
          <w:t>5  操纵件、指示器及信号装置的图形符号</w:t>
        </w:r>
        <w:r>
          <w:tab/>
        </w:r>
        <w:r>
          <w:fldChar w:fldCharType="begin"/>
        </w:r>
        <w:r>
          <w:instrText xml:space="preserve"> PAGEREF _Toc139885020 \h </w:instrText>
        </w:r>
        <w:r>
          <w:fldChar w:fldCharType="separate"/>
        </w:r>
        <w:r>
          <w:t>4</w:t>
        </w:r>
        <w:r>
          <w:fldChar w:fldCharType="end"/>
        </w:r>
      </w:hyperlink>
    </w:p>
    <w:p>
      <w:pPr>
        <w:pStyle w:val="TOC1"/>
        <w:tabs>
          <w:tab w:val="right" w:leader="dot" w:pos="9344"/>
        </w:tabs>
        <w:rPr>
          <w:rFonts w:ascii="等线" w:eastAsia="等线" w:hAnsi="等线"/>
          <w:szCs w:val="22"/>
        </w:rPr>
      </w:pPr>
      <w:hyperlink w:anchor="_Toc139885021" w:history="1">
        <w:r>
          <w:rPr>
            <w:rStyle w:val="Hyperlink"/>
          </w:rPr>
          <w:t>6  标准的实施</w:t>
        </w:r>
        <w:r>
          <w:tab/>
        </w:r>
        <w:r>
          <w:fldChar w:fldCharType="begin"/>
        </w:r>
        <w:r>
          <w:instrText xml:space="preserve"> PAGERE</w:instrText>
        </w:r>
        <w:r>
          <w:instrText xml:space="preserve">F _Toc139885021 \h </w:instrText>
        </w:r>
        <w:r>
          <w:fldChar w:fldCharType="separate"/>
        </w:r>
        <w:r>
          <w:t>7</w:t>
        </w:r>
        <w:r>
          <w:fldChar w:fldCharType="end"/>
        </w:r>
      </w:hyperlink>
    </w:p>
    <w:p>
      <w:pPr>
        <w:pStyle w:val="TOC1"/>
        <w:tabs>
          <w:tab w:val="right" w:leader="dot" w:pos="9344"/>
        </w:tabs>
        <w:rPr>
          <w:rFonts w:ascii="等线" w:eastAsia="等线" w:hAnsi="等线"/>
          <w:szCs w:val="22"/>
        </w:rPr>
      </w:pPr>
      <w:hyperlink w:anchor="_Toc139885022" w:history="1">
        <w:r>
          <w:rPr>
            <w:rStyle w:val="Hyperlink"/>
          </w:rPr>
          <w:t>附录A（规范性）  图形符号设计的基本要求</w:t>
        </w:r>
        <w:r>
          <w:tab/>
        </w:r>
        <w:r>
          <w:fldChar w:fldCharType="begin"/>
        </w:r>
        <w:r>
          <w:instrText xml:space="preserve"> PAGEREF _Toc139885022 \h </w:instrText>
        </w:r>
        <w:r>
          <w:fldChar w:fldCharType="separate"/>
        </w:r>
        <w:r>
          <w:t>9</w:t>
        </w:r>
        <w:r>
          <w:fldChar w:fldCharType="end"/>
        </w:r>
      </w:hyperlink>
    </w:p>
    <w:p>
      <w:pPr>
        <w:pStyle w:val="a46"/>
        <w:spacing w:after="468"/>
        <w:sectPr w:rsidSect="00E638D6">
          <w:headerReference w:type="even" r:id="rId10"/>
          <w:headerReference w:type="default" r:id="rId11"/>
          <w:footerReference w:type="even" r:id="rId12"/>
          <w:footerReference w:type="default" r:id="rId13"/>
          <w:headerReference w:type="first" r:id="rId14"/>
          <w:footerReference w:type="first" r:id="rId15"/>
          <w:pgSz w:w="11906" w:h="16838"/>
          <w:pgMar w:top="1928" w:right="1134" w:bottom="1134" w:left="1134" w:header="1418" w:footer="1134" w:gutter="284"/>
          <w:pgNumType w:fmt="upperRoman" w:start="1"/>
          <w:cols w:space="720"/>
          <w:formProt w:val="0"/>
          <w:docGrid w:type="lines" w:linePitch="312"/>
        </w:sectPr>
      </w:pPr>
      <w:r>
        <w:fldChar w:fldCharType="end"/>
      </w:r>
    </w:p>
    <w:p>
      <w:pPr>
        <w:pStyle w:val="a44"/>
        <w:spacing w:before="900" w:after="468"/>
      </w:pPr>
      <w:bookmarkStart w:id="20" w:name="_Toc139885015"/>
      <w:bookmarkStart w:id="21" w:name="BookMark2"/>
      <w:bookmarkEnd w:id="19"/>
      <w:r>
        <w:rPr>
          <w:spacing w:val="320"/>
        </w:rPr>
        <w:t>前</w:t>
      </w:r>
      <w:r>
        <w:t>言</w:t>
      </w:r>
      <w:bookmarkEnd w:id="20"/>
    </w:p>
    <w:p>
      <w:pPr>
        <w:pStyle w:val="a12"/>
        <w:ind w:firstLine="420"/>
      </w:pPr>
      <w:r>
        <w:rPr>
          <w:rFonts w:hint="eastAsia"/>
        </w:rPr>
        <w:t>本文件按照GB/T 1.1</w:t>
      </w:r>
      <w:r>
        <w:rPr>
          <w:rFonts w:hint="eastAsia"/>
        </w:rPr>
        <w:t>—</w:t>
      </w:r>
      <w:r>
        <w:rPr>
          <w:rFonts w:hint="eastAsia"/>
        </w:rPr>
        <w:t>2020《标准化工作导则  第1部分：标准化文件的结构和起草规则》的规定起草。</w:t>
      </w:r>
    </w:p>
    <w:p>
      <w:pPr>
        <w:pStyle w:val="a166"/>
        <w:ind w:firstLine="420" w:firstLineChars="0"/>
        <w:rPr>
          <w:rFonts w:hAnsi="宋体"/>
        </w:rPr>
      </w:pPr>
      <w:r>
        <w:rPr>
          <w:rFonts w:hAnsi="宋体"/>
        </w:rPr>
        <w:t>本</w:t>
      </w:r>
      <w:r>
        <w:rPr>
          <w:rFonts w:hAnsi="宋体" w:hint="eastAsia"/>
        </w:rPr>
        <w:t>文件代替G</w:t>
      </w:r>
      <w:r>
        <w:rPr>
          <w:rFonts w:hAnsi="宋体"/>
        </w:rPr>
        <w:t>B 15365-2008</w:t>
      </w:r>
      <w:r>
        <w:rPr>
          <w:rFonts w:hAnsi="宋体" w:hint="eastAsia"/>
        </w:rPr>
        <w:t>《摩托车和轻便摩托车操纵件、指示器及信号装置的图形符号》。与</w:t>
      </w:r>
      <w:r>
        <w:rPr>
          <w:rFonts w:hAnsi="宋体"/>
        </w:rPr>
        <w:t>GB 15365-</w:t>
      </w:r>
      <w:r>
        <w:rPr>
          <w:rFonts w:hAnsi="宋体" w:hint="eastAsia"/>
        </w:rPr>
        <w:t>2008相比，除结构调整和编辑性改动外，主要技术变化如下：</w:t>
      </w:r>
    </w:p>
    <w:p>
      <w:pPr>
        <w:pStyle w:val="a12"/>
        <w:ind w:firstLine="420"/>
      </w:pPr>
      <w:r>
        <w:rPr>
          <w:rFonts w:hint="eastAsia"/>
        </w:rPr>
        <w:t>——</w:t>
      </w:r>
      <w:r>
        <w:rPr>
          <w:rFonts w:hint="eastAsia"/>
        </w:rPr>
        <w:t>更改了</w:t>
      </w:r>
      <w:r>
        <w:rPr>
          <w:rFonts w:hint="eastAsia"/>
        </w:rPr>
        <w:t>“</w:t>
      </w:r>
      <w:r>
        <w:rPr>
          <w:rFonts w:hint="eastAsia"/>
        </w:rPr>
        <w:t>操纵件</w:t>
      </w:r>
      <w:r>
        <w:rPr>
          <w:rFonts w:hint="eastAsia"/>
        </w:rPr>
        <w:t>”</w:t>
      </w:r>
      <w:r>
        <w:rPr>
          <w:rFonts w:hint="eastAsia"/>
        </w:rPr>
        <w:t>的定义，明确为手动操作的构件（见3</w:t>
      </w:r>
      <w:r>
        <w:t>.1</w:t>
      </w:r>
      <w:r>
        <w:rPr>
          <w:rFonts w:hint="eastAsia"/>
        </w:rPr>
        <w:t>，2</w:t>
      </w:r>
      <w:r>
        <w:t>008</w:t>
      </w:r>
      <w:r>
        <w:rPr>
          <w:rFonts w:hint="eastAsia"/>
        </w:rPr>
        <w:t>版的2</w:t>
      </w:r>
      <w:r>
        <w:t>.1</w:t>
      </w:r>
      <w:r>
        <w:rPr>
          <w:rFonts w:hint="eastAsia"/>
        </w:rPr>
        <w:t>）；更改了</w:t>
      </w:r>
      <w:r>
        <w:rPr>
          <w:rFonts w:hint="eastAsia"/>
        </w:rPr>
        <w:t>“</w:t>
      </w:r>
      <w:r>
        <w:rPr>
          <w:rFonts w:hint="eastAsia"/>
        </w:rPr>
        <w:t>信号装置</w:t>
      </w:r>
      <w:r>
        <w:rPr>
          <w:rFonts w:hint="eastAsia"/>
        </w:rPr>
        <w:t>”</w:t>
      </w:r>
      <w:r>
        <w:rPr>
          <w:rFonts w:hint="eastAsia"/>
        </w:rPr>
        <w:t>的定义，删除了音响信号（见3</w:t>
      </w:r>
      <w:r>
        <w:t>.3</w:t>
      </w:r>
      <w:r>
        <w:rPr>
          <w:rFonts w:hint="eastAsia"/>
        </w:rPr>
        <w:t>，2</w:t>
      </w:r>
      <w:r>
        <w:t>008</w:t>
      </w:r>
      <w:r>
        <w:rPr>
          <w:rFonts w:hint="eastAsia"/>
        </w:rPr>
        <w:t>版的2</w:t>
      </w:r>
      <w:r>
        <w:t>.3</w:t>
      </w:r>
      <w:r>
        <w:rPr>
          <w:rFonts w:hint="eastAsia"/>
        </w:rPr>
        <w:t>）；增加了</w:t>
      </w:r>
      <w:r>
        <w:rPr>
          <w:rFonts w:hint="eastAsia"/>
        </w:rPr>
        <w:t>“</w:t>
      </w:r>
      <w:r>
        <w:rPr>
          <w:rFonts w:hint="eastAsia"/>
        </w:rPr>
        <w:t>图形符号</w:t>
      </w:r>
      <w:r>
        <w:rPr>
          <w:rFonts w:hint="eastAsia"/>
        </w:rPr>
        <w:t>”</w:t>
      </w:r>
      <w:r>
        <w:rPr>
          <w:rFonts w:hint="eastAsia"/>
        </w:rPr>
        <w:t>的术语和定义；增加了</w:t>
      </w:r>
      <w:r>
        <w:rPr>
          <w:rFonts w:hint="eastAsia"/>
        </w:rPr>
        <w:t>“</w:t>
      </w:r>
      <w:r>
        <w:rPr>
          <w:rFonts w:hint="eastAsia"/>
        </w:rPr>
        <w:t>共用空间</w:t>
      </w:r>
      <w:r>
        <w:rPr>
          <w:rFonts w:hint="eastAsia"/>
        </w:rPr>
        <w:t>”</w:t>
      </w:r>
      <w:r>
        <w:rPr>
          <w:rFonts w:hint="eastAsia"/>
        </w:rPr>
        <w:t>的术语和定义；</w:t>
      </w:r>
    </w:p>
    <w:p>
      <w:pPr>
        <w:pStyle w:val="a12"/>
        <w:ind w:firstLine="420"/>
      </w:pPr>
      <w:r>
        <w:rPr>
          <w:rFonts w:hint="eastAsia"/>
        </w:rPr>
        <w:t>——</w:t>
      </w:r>
      <w:r>
        <w:rPr>
          <w:rFonts w:hint="eastAsia"/>
        </w:rPr>
        <w:t>增加了可以共用一个图形符号的情况要求（见4</w:t>
      </w:r>
      <w:r>
        <w:t>.1.2</w:t>
      </w:r>
      <w:r>
        <w:rPr>
          <w:rFonts w:hint="eastAsia"/>
        </w:rPr>
        <w:t>）；</w:t>
      </w:r>
    </w:p>
    <w:p>
      <w:pPr>
        <w:pStyle w:val="a12"/>
        <w:ind w:firstLine="420"/>
      </w:pPr>
      <w:r>
        <w:rPr>
          <w:rFonts w:hint="eastAsia"/>
        </w:rPr>
        <w:t>——</w:t>
      </w:r>
      <w:r>
        <w:rPr>
          <w:rFonts w:hint="eastAsia"/>
        </w:rPr>
        <w:t>增加了显示多种信息的共用空间的要求（见4</w:t>
      </w:r>
      <w:r>
        <w:t>.1.4</w:t>
      </w:r>
      <w:r>
        <w:rPr>
          <w:rFonts w:hint="eastAsia"/>
        </w:rPr>
        <w:t>）；</w:t>
      </w:r>
    </w:p>
    <w:p>
      <w:pPr>
        <w:pStyle w:val="a12"/>
        <w:ind w:firstLine="420"/>
      </w:pPr>
      <w:r>
        <w:rPr>
          <w:rFonts w:hint="eastAsia"/>
        </w:rPr>
        <w:t>——</w:t>
      </w:r>
      <w:r>
        <w:rPr>
          <w:rFonts w:hint="eastAsia"/>
        </w:rPr>
        <w:t>增加了对未在本标准进行规定的图形符号，可自行设计的要求（见4</w:t>
      </w:r>
      <w:r>
        <w:t>.1.5</w:t>
      </w:r>
      <w:r>
        <w:rPr>
          <w:rFonts w:hint="eastAsia"/>
        </w:rPr>
        <w:t>、附录A）；</w:t>
      </w:r>
    </w:p>
    <w:p>
      <w:pPr>
        <w:pStyle w:val="a12"/>
        <w:ind w:firstLine="420"/>
      </w:pPr>
      <w:r>
        <w:rPr>
          <w:rFonts w:hint="eastAsia"/>
        </w:rPr>
        <w:t>——</w:t>
      </w:r>
      <w:r>
        <w:rPr>
          <w:rFonts w:hint="eastAsia"/>
        </w:rPr>
        <w:t>增加了文件中规定的图形符号必须在说明书中说明的要求（见4</w:t>
      </w:r>
      <w:r>
        <w:t>.1.6</w:t>
      </w:r>
      <w:r>
        <w:rPr>
          <w:rFonts w:hint="eastAsia"/>
        </w:rPr>
        <w:t>）；</w:t>
      </w:r>
    </w:p>
    <w:p>
      <w:pPr>
        <w:pStyle w:val="a12"/>
        <w:ind w:firstLine="420"/>
      </w:pPr>
      <w:r>
        <w:rPr>
          <w:rFonts w:hint="eastAsia"/>
        </w:rPr>
        <w:t>——</w:t>
      </w:r>
      <w:r>
        <w:rPr>
          <w:rFonts w:hint="eastAsia"/>
        </w:rPr>
        <w:t>更改了指示器、信号装置的图形符号位置、显示要求（见4</w:t>
      </w:r>
      <w:r>
        <w:t>.2.1</w:t>
      </w:r>
      <w:r>
        <w:rPr>
          <w:rFonts w:hint="eastAsia"/>
        </w:rPr>
        <w:t>，</w:t>
      </w:r>
      <w:r>
        <w:t>2008</w:t>
      </w:r>
      <w:r>
        <w:rPr>
          <w:rFonts w:hint="eastAsia"/>
        </w:rPr>
        <w:t>版的3</w:t>
      </w:r>
      <w:r>
        <w:t>.1</w:t>
      </w:r>
      <w:r>
        <w:rPr>
          <w:rFonts w:hint="eastAsia"/>
        </w:rPr>
        <w:t>）；</w:t>
      </w:r>
    </w:p>
    <w:p>
      <w:pPr>
        <w:pStyle w:val="a12"/>
        <w:ind w:firstLine="420"/>
      </w:pPr>
      <w:r>
        <w:rPr>
          <w:rFonts w:hint="eastAsia"/>
        </w:rPr>
        <w:t>——</w:t>
      </w:r>
      <w:r>
        <w:rPr>
          <w:rFonts w:hint="eastAsia"/>
        </w:rPr>
        <w:t>增加了系统加热/冷却使用颜色的要求（见4</w:t>
      </w:r>
      <w:r>
        <w:t>.3.3</w:t>
      </w:r>
      <w:r>
        <w:rPr>
          <w:rFonts w:hint="eastAsia"/>
        </w:rPr>
        <w:t>）；</w:t>
      </w:r>
    </w:p>
    <w:p>
      <w:pPr>
        <w:pStyle w:val="a12"/>
        <w:ind w:firstLine="420"/>
      </w:pPr>
      <w:r>
        <w:rPr>
          <w:rFonts w:hint="eastAsia"/>
        </w:rPr>
        <w:t>——</w:t>
      </w:r>
      <w:r>
        <w:rPr>
          <w:rFonts w:hint="eastAsia"/>
        </w:rPr>
        <w:t>增加了自动怠速启停（见表1序号</w:t>
      </w:r>
      <w:r>
        <w:t>16</w:t>
      </w:r>
      <w:r>
        <w:rPr>
          <w:rFonts w:hint="eastAsia"/>
        </w:rPr>
        <w:t>）、胎压警报（见表1序号</w:t>
      </w:r>
      <w:r>
        <w:t>17</w:t>
      </w:r>
      <w:r>
        <w:rPr>
          <w:rFonts w:hint="eastAsia"/>
        </w:rPr>
        <w:t>）、发动机故障提示（见</w:t>
      </w:r>
      <w:r>
        <w:rPr>
          <w:rFonts w:hint="eastAsia"/>
        </w:rPr>
        <w:t>表1序号</w:t>
      </w:r>
      <w:r>
        <w:t>18</w:t>
      </w:r>
      <w:r>
        <w:rPr>
          <w:rFonts w:hint="eastAsia"/>
        </w:rPr>
        <w:t>）、增加了动力蓄电池故障（见表1序号3</w:t>
      </w:r>
      <w:r>
        <w:t>0</w:t>
      </w:r>
      <w:r>
        <w:rPr>
          <w:rFonts w:hint="eastAsia"/>
        </w:rPr>
        <w:t>）、增加了动力蓄电池低电量提示（见表1序号3</w:t>
      </w:r>
      <w:r>
        <w:t>1</w:t>
      </w:r>
      <w:r>
        <w:rPr>
          <w:rFonts w:hint="eastAsia"/>
        </w:rPr>
        <w:t>）、新增了驱动电机故障（见表</w:t>
      </w:r>
      <w:r>
        <w:t>1</w:t>
      </w:r>
      <w:r>
        <w:rPr>
          <w:rFonts w:hint="eastAsia"/>
        </w:rPr>
        <w:t>序号3</w:t>
      </w:r>
      <w:r>
        <w:t>4</w:t>
      </w:r>
      <w:r>
        <w:rPr>
          <w:rFonts w:hint="eastAsia"/>
        </w:rPr>
        <w:t>）的图形符号；</w:t>
      </w:r>
    </w:p>
    <w:p>
      <w:pPr>
        <w:pStyle w:val="a166"/>
        <w:ind w:firstLine="420" w:firstLineChars="0"/>
        <w:rPr>
          <w:rFonts w:hAnsi="宋体"/>
        </w:rPr>
      </w:pPr>
      <w:r>
        <w:rPr>
          <w:rFonts w:hAnsi="宋体" w:hint="eastAsia"/>
        </w:rPr>
        <w:t>——</w:t>
      </w:r>
      <w:r>
        <w:rPr>
          <w:rFonts w:hAnsi="宋体" w:hint="eastAsia"/>
        </w:rPr>
        <w:t>删除了放油开关（关）的图形符号（2</w:t>
      </w:r>
      <w:r>
        <w:rPr>
          <w:rFonts w:hAnsi="宋体"/>
        </w:rPr>
        <w:t>008</w:t>
      </w:r>
      <w:r>
        <w:rPr>
          <w:rFonts w:hAnsi="宋体" w:hint="eastAsia"/>
        </w:rPr>
        <w:t>版的4</w:t>
      </w:r>
      <w:r>
        <w:rPr>
          <w:rFonts w:hAnsi="宋体"/>
        </w:rPr>
        <w:t>.14</w:t>
      </w:r>
      <w:r>
        <w:rPr>
          <w:rFonts w:hAnsi="宋体" w:hint="eastAsia"/>
        </w:rPr>
        <w:t>）、删除了动力蓄电池液面高度的图形符号（2</w:t>
      </w:r>
      <w:r>
        <w:rPr>
          <w:rFonts w:hAnsi="宋体"/>
        </w:rPr>
        <w:t>008</w:t>
      </w:r>
      <w:r>
        <w:rPr>
          <w:rFonts w:hAnsi="宋体" w:hint="eastAsia"/>
        </w:rPr>
        <w:t>版的4</w:t>
      </w:r>
      <w:r>
        <w:rPr>
          <w:rFonts w:hAnsi="宋体"/>
        </w:rPr>
        <w:t>.21</w:t>
      </w:r>
      <w:r>
        <w:rPr>
          <w:rFonts w:hAnsi="宋体" w:hint="eastAsia"/>
        </w:rPr>
        <w:t>）、删除了动力蓄电池切断的图形符号（2</w:t>
      </w:r>
      <w:r>
        <w:rPr>
          <w:rFonts w:hAnsi="宋体"/>
        </w:rPr>
        <w:t>008</w:t>
      </w:r>
      <w:r>
        <w:rPr>
          <w:rFonts w:hAnsi="宋体" w:hint="eastAsia"/>
        </w:rPr>
        <w:t>版的4</w:t>
      </w:r>
      <w:r>
        <w:rPr>
          <w:rFonts w:hAnsi="宋体"/>
        </w:rPr>
        <w:t>.23</w:t>
      </w:r>
      <w:r>
        <w:rPr>
          <w:rFonts w:hAnsi="宋体" w:hint="eastAsia"/>
        </w:rPr>
        <w:t>）、删除了电动机及控制器过热的图形符</w:t>
      </w:r>
      <w:r>
        <w:rPr>
          <w:rFonts w:hAnsi="宋体" w:hint="eastAsia"/>
        </w:rPr>
        <w:t>号（2</w:t>
      </w:r>
      <w:r>
        <w:rPr>
          <w:rFonts w:hAnsi="宋体"/>
        </w:rPr>
        <w:t>008</w:t>
      </w:r>
      <w:r>
        <w:rPr>
          <w:rFonts w:hAnsi="宋体" w:hint="eastAsia"/>
        </w:rPr>
        <w:t>版的4</w:t>
      </w:r>
      <w:r>
        <w:rPr>
          <w:rFonts w:hAnsi="宋体"/>
        </w:rPr>
        <w:t>.24</w:t>
      </w:r>
      <w:r>
        <w:rPr>
          <w:rFonts w:hAnsi="宋体" w:hint="eastAsia"/>
        </w:rPr>
        <w:t>）、删除了动力电路熔断盒入口的图形符号（2</w:t>
      </w:r>
      <w:r>
        <w:rPr>
          <w:rFonts w:hAnsi="宋体"/>
        </w:rPr>
        <w:t>008</w:t>
      </w:r>
      <w:r>
        <w:rPr>
          <w:rFonts w:hAnsi="宋体" w:hint="eastAsia"/>
        </w:rPr>
        <w:t>版的4</w:t>
      </w:r>
      <w:r>
        <w:rPr>
          <w:rFonts w:hAnsi="宋体"/>
        </w:rPr>
        <w:t>.28</w:t>
      </w:r>
      <w:r>
        <w:rPr>
          <w:rFonts w:hAnsi="宋体" w:hint="eastAsia"/>
        </w:rPr>
        <w:t>）、删除了高压警告/电击危险的图形符号（2</w:t>
      </w:r>
      <w:r>
        <w:rPr>
          <w:rFonts w:hAnsi="宋体"/>
        </w:rPr>
        <w:t>008</w:t>
      </w:r>
      <w:r>
        <w:rPr>
          <w:rFonts w:hAnsi="宋体" w:hint="eastAsia"/>
        </w:rPr>
        <w:t>版的4</w:t>
      </w:r>
      <w:r>
        <w:rPr>
          <w:rFonts w:hAnsi="宋体"/>
        </w:rPr>
        <w:t>.29</w:t>
      </w:r>
      <w:r>
        <w:rPr>
          <w:rFonts w:hAnsi="宋体" w:hint="eastAsia"/>
        </w:rPr>
        <w:t>）。</w:t>
      </w:r>
    </w:p>
    <w:p>
      <w:pPr>
        <w:pStyle w:val="a12"/>
        <w:ind w:firstLine="420"/>
      </w:pPr>
      <w:r>
        <w:rPr>
          <w:rFonts w:hint="eastAsia"/>
        </w:rPr>
        <w:t>本文件由</w:t>
      </w:r>
      <w:r>
        <w:rPr>
          <w:rFonts w:hAnsi="宋体" w:hint="eastAsia"/>
        </w:rPr>
        <w:t>中华人民共和国工业和信息化部提出并</w:t>
      </w:r>
      <w:r>
        <w:rPr>
          <w:rFonts w:hint="eastAsia"/>
        </w:rPr>
        <w:t>归口。</w:t>
      </w:r>
    </w:p>
    <w:p>
      <w:pPr>
        <w:pStyle w:val="a12"/>
        <w:ind w:firstLine="420"/>
      </w:pPr>
      <w:r>
        <w:rPr>
          <w:rFonts w:hint="eastAsia"/>
        </w:rPr>
        <w:t>本文件及其所代替文件的历次版本发布情况为：</w:t>
      </w:r>
    </w:p>
    <w:p>
      <w:pPr>
        <w:pStyle w:val="a166"/>
        <w:ind w:firstLine="420"/>
        <w:rPr>
          <w:rFonts w:hAnsi="宋体"/>
        </w:rPr>
      </w:pPr>
      <w:r>
        <w:rPr>
          <w:rFonts w:hAnsi="宋体"/>
        </w:rPr>
        <w:t>——1994</w:t>
      </w:r>
      <w:r>
        <w:rPr>
          <w:rFonts w:hAnsi="宋体" w:hint="eastAsia"/>
        </w:rPr>
        <w:t>年首次发布</w:t>
      </w:r>
      <w:r>
        <w:rPr>
          <w:rFonts w:hAnsi="宋体"/>
        </w:rPr>
        <w:t>GB</w:t>
      </w:r>
      <w:r>
        <w:rPr>
          <w:rFonts w:hAnsi="宋体" w:hint="eastAsia"/>
        </w:rPr>
        <w:t xml:space="preserve"> </w:t>
      </w:r>
      <w:r>
        <w:rPr>
          <w:rFonts w:hAnsi="宋体"/>
        </w:rPr>
        <w:t>15365-1994</w:t>
      </w:r>
      <w:r>
        <w:rPr>
          <w:rFonts w:hAnsi="宋体" w:hint="eastAsia"/>
        </w:rPr>
        <w:t>，</w:t>
      </w:r>
      <w:r>
        <w:rPr>
          <w:rFonts w:hAnsi="宋体"/>
        </w:rPr>
        <w:t>2008</w:t>
      </w:r>
      <w:r>
        <w:rPr>
          <w:rFonts w:hAnsi="宋体" w:hint="eastAsia"/>
        </w:rPr>
        <w:t>年第二次修订；</w:t>
      </w:r>
    </w:p>
    <w:p>
      <w:pPr>
        <w:pStyle w:val="a12"/>
        <w:ind w:firstLine="420"/>
      </w:pPr>
      <w:r>
        <w:rPr>
          <w:rFonts w:hAnsi="宋体" w:hint="eastAsia"/>
        </w:rPr>
        <w:t>——</w:t>
      </w:r>
      <w:r>
        <w:rPr>
          <w:rFonts w:hAnsi="宋体" w:hint="eastAsia"/>
        </w:rPr>
        <w:t>本次为第三次修订</w:t>
      </w:r>
      <w:r>
        <w:rPr>
          <w:rFonts w:hAnsi="宋体"/>
        </w:rPr>
        <w:t>。</w:t>
      </w:r>
    </w:p>
    <w:p>
      <w:pPr>
        <w:pStyle w:val="a12"/>
        <w:ind w:firstLine="420"/>
        <w:sectPr w:rsidSect="00E638D6">
          <w:headerReference w:type="even" r:id="rId16"/>
          <w:headerReference w:type="default" r:id="rId17"/>
          <w:footerReference w:type="even" r:id="rId18"/>
          <w:footerReference w:type="default" r:id="rId19"/>
          <w:headerReference w:type="first" r:id="rId20"/>
          <w:footerReference w:type="first" r:id="rId21"/>
          <w:pgSz w:w="11906" w:h="16838"/>
          <w:pgMar w:top="1928" w:right="1134" w:bottom="1134" w:left="1134" w:header="1418" w:footer="1134" w:gutter="284"/>
          <w:pgNumType w:fmt="upperRoman" w:start="2"/>
          <w:cols w:space="720"/>
          <w:formProt w:val="0"/>
          <w:docGrid w:type="lines" w:linePitch="312"/>
        </w:sectPr>
      </w:pPr>
    </w:p>
    <w:p>
      <w:pPr>
        <w:spacing w:line="20" w:lineRule="exact"/>
        <w:jc w:val="center"/>
        <w:rPr>
          <w:rFonts w:ascii="黑体" w:eastAsia="黑体" w:hAnsi="黑体"/>
          <w:sz w:val="32"/>
          <w:szCs w:val="32"/>
        </w:rPr>
      </w:pPr>
      <w:bookmarkStart w:id="22" w:name="BookMark4"/>
      <w:bookmarkEnd w:id="21"/>
    </w:p>
    <w:p>
      <w:pPr>
        <w:spacing w:line="20" w:lineRule="exact"/>
        <w:jc w:val="center"/>
        <w:rPr>
          <w:rFonts w:ascii="黑体" w:eastAsia="黑体" w:hAnsi="黑体"/>
          <w:sz w:val="32"/>
          <w:szCs w:val="32"/>
        </w:rPr>
      </w:pPr>
    </w:p>
    <w:p>
      <w:pPr>
        <w:pStyle w:val="a122"/>
        <w:spacing w:before="3" w:beforeLines="1" w:after="686" w:afterLines="220"/>
      </w:pPr>
      <w:bookmarkStart w:id="23" w:name="NEW_STAND_NAME"/>
      <w:r>
        <w:rPr>
          <w:rFonts w:hint="eastAsia"/>
        </w:rPr>
        <w:t>摩托车和轻便摩托车操纵件、指示器及信号装置的图形符号</w:t>
      </w:r>
      <w:bookmarkEnd w:id="23"/>
    </w:p>
    <w:p>
      <w:pPr>
        <w:pStyle w:val="a57"/>
        <w:spacing w:before="312" w:after="312"/>
      </w:pPr>
      <w:bookmarkStart w:id="24" w:name="_Toc17233333"/>
      <w:bookmarkStart w:id="25" w:name="_Toc26986530"/>
      <w:bookmarkStart w:id="26" w:name="_Toc26986771"/>
      <w:bookmarkStart w:id="27" w:name="_Toc26718930"/>
      <w:bookmarkStart w:id="28" w:name="_Toc139885016"/>
      <w:bookmarkStart w:id="29" w:name="_Toc24884211"/>
      <w:bookmarkStart w:id="30" w:name="_Toc24884218"/>
      <w:bookmarkStart w:id="31" w:name="_Toc26648465"/>
      <w:bookmarkStart w:id="32" w:name="_Toc97190718"/>
      <w:bookmarkStart w:id="33" w:name="_Toc17233325"/>
      <w:r>
        <w:rPr>
          <w:rFonts w:hint="eastAsia"/>
        </w:rPr>
        <w:t>范围</w:t>
      </w:r>
      <w:bookmarkEnd w:id="24"/>
      <w:bookmarkEnd w:id="25"/>
      <w:bookmarkEnd w:id="26"/>
      <w:bookmarkEnd w:id="27"/>
      <w:bookmarkEnd w:id="28"/>
      <w:bookmarkEnd w:id="29"/>
      <w:bookmarkEnd w:id="30"/>
      <w:bookmarkEnd w:id="31"/>
      <w:bookmarkEnd w:id="32"/>
      <w:bookmarkEnd w:id="33"/>
    </w:p>
    <w:p>
      <w:pPr>
        <w:pStyle w:val="a12"/>
        <w:ind w:firstLine="420"/>
      </w:pPr>
      <w:bookmarkStart w:id="34" w:name="_Toc17233334"/>
      <w:bookmarkStart w:id="35" w:name="_Toc24884219"/>
      <w:bookmarkStart w:id="36" w:name="_Toc24884212"/>
      <w:bookmarkStart w:id="37" w:name="_Toc26648466"/>
      <w:bookmarkStart w:id="38" w:name="_Toc17233326"/>
      <w:r>
        <w:rPr>
          <w:rFonts w:hint="eastAsia"/>
        </w:rPr>
        <w:t>本文件规定了摩托车和轻便摩托车操纵件、指示器、信号装置的图形符号以及信号装置的颜色。</w:t>
      </w:r>
    </w:p>
    <w:p>
      <w:pPr>
        <w:pStyle w:val="a12"/>
        <w:ind w:firstLine="420"/>
      </w:pPr>
      <w:r>
        <w:rPr>
          <w:rFonts w:hint="eastAsia"/>
        </w:rPr>
        <w:t>本文件适用于装在仪表板上的指示器、信号装置，以及靠近摩托车和轻便摩托车驾驶员的操纵件。但不意味着必须使用本文件列出的每一个操纵件。</w:t>
      </w:r>
    </w:p>
    <w:p>
      <w:pPr>
        <w:pStyle w:val="a12"/>
        <w:ind w:firstLine="420"/>
      </w:pPr>
      <w:r>
        <w:rPr>
          <w:rFonts w:hint="eastAsia"/>
        </w:rPr>
        <w:t>本文件适用于摩托车和轻便摩托车（以下简称摩托车）。</w:t>
      </w:r>
    </w:p>
    <w:p>
      <w:pPr>
        <w:pStyle w:val="a57"/>
        <w:spacing w:before="312" w:after="312"/>
      </w:pPr>
      <w:bookmarkStart w:id="39" w:name="_Toc26986531"/>
      <w:bookmarkStart w:id="40" w:name="_Toc26986772"/>
      <w:bookmarkStart w:id="41" w:name="_Toc97190719"/>
      <w:bookmarkStart w:id="42" w:name="_Toc26718931"/>
      <w:bookmarkStart w:id="43" w:name="_Toc139885017"/>
      <w:r>
        <w:rPr>
          <w:rFonts w:hint="eastAsia"/>
        </w:rPr>
        <w:t>规范性引用文件</w:t>
      </w:r>
      <w:bookmarkEnd w:id="34"/>
      <w:bookmarkEnd w:id="35"/>
      <w:bookmarkEnd w:id="36"/>
      <w:bookmarkEnd w:id="37"/>
      <w:bookmarkEnd w:id="38"/>
      <w:bookmarkEnd w:id="39"/>
      <w:bookmarkEnd w:id="40"/>
      <w:bookmarkEnd w:id="41"/>
      <w:bookmarkEnd w:id="42"/>
      <w:bookmarkEnd w:id="43"/>
    </w:p>
    <w:p>
      <w:pPr>
        <w:pStyle w:val="a12"/>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p>
      <w:pPr>
        <w:pStyle w:val="a12"/>
        <w:ind w:firstLine="420"/>
      </w:pPr>
      <w:r>
        <w:rPr>
          <w:rFonts w:hAnsi="宋体" w:hint="eastAsia"/>
          <w:szCs w:val="21"/>
        </w:rPr>
        <w:t>本文件没有规范性引用文件</w:t>
      </w:r>
    </w:p>
    <w:p>
      <w:pPr>
        <w:pStyle w:val="a57"/>
        <w:spacing w:before="312" w:after="312"/>
      </w:pPr>
      <w:bookmarkStart w:id="44" w:name="_Toc97190720"/>
      <w:bookmarkStart w:id="45" w:name="_Toc139885018"/>
      <w:r>
        <w:rPr>
          <w:rFonts w:hint="eastAsia"/>
        </w:rPr>
        <w:t>术语和定义</w:t>
      </w:r>
      <w:bookmarkEnd w:id="44"/>
      <w:bookmarkEnd w:id="45"/>
    </w:p>
    <w:p>
      <w:pPr>
        <w:pStyle w:val="a12"/>
        <w:ind w:firstLine="420"/>
      </w:pPr>
      <w:bookmarkStart w:id="46" w:name="_Toc26986532"/>
      <w:bookmarkEnd w:id="46"/>
      <w:r>
        <w:t>下列术语和定义适用于本文件。</w:t>
      </w:r>
    </w:p>
    <w:p>
      <w:pPr>
        <w:pStyle w:val="a160"/>
        <w:ind w:left="420" w:hanging="420" w:hangingChars="200"/>
        <w:rPr>
          <w:rFonts w:ascii="黑体" w:eastAsia="黑体" w:hAnsi="黑体"/>
        </w:rPr>
      </w:pPr>
      <w:r>
        <w:rPr>
          <w:rFonts w:ascii="黑体" w:eastAsia="黑体" w:hAnsi="黑体"/>
        </w:rPr>
        <w:br/>
      </w:r>
      <w:r>
        <w:rPr>
          <w:rFonts w:ascii="黑体" w:eastAsia="黑体" w:hAnsi="黑体" w:hint="eastAsia"/>
        </w:rPr>
        <w:t>操纵件  control</w:t>
      </w:r>
    </w:p>
    <w:p>
      <w:pPr>
        <w:pStyle w:val="a166"/>
        <w:ind w:firstLine="403" w:firstLineChars="192"/>
        <w:rPr>
          <w:rFonts w:ascii="Times New Roman"/>
        </w:rPr>
      </w:pPr>
      <w:r>
        <w:rPr>
          <w:rFonts w:ascii="Times New Roman" w:hint="eastAsia"/>
        </w:rPr>
        <w:t>驾驶员用来改变摩托车某个装置的工作状况或功能的构件。</w:t>
      </w:r>
    </w:p>
    <w:p>
      <w:pPr>
        <w:pStyle w:val="a160"/>
        <w:ind w:left="420" w:hanging="420" w:hangingChars="200"/>
        <w:rPr>
          <w:rFonts w:ascii="黑体" w:eastAsia="黑体"/>
        </w:rPr>
      </w:pPr>
      <w:r>
        <w:rPr>
          <w:rFonts w:ascii="黑体" w:eastAsia="黑体" w:hAnsi="黑体"/>
        </w:rPr>
        <w:br/>
      </w:r>
      <w:r>
        <w:rPr>
          <w:rFonts w:ascii="黑体" w:eastAsia="黑体" w:hint="eastAsia"/>
        </w:rPr>
        <w:t>指示器  indicator</w:t>
      </w:r>
    </w:p>
    <w:p>
      <w:pPr>
        <w:pStyle w:val="a166"/>
        <w:ind w:firstLine="105" w:firstLineChars="50"/>
      </w:pPr>
      <w:r>
        <w:rPr>
          <w:rFonts w:hint="eastAsia"/>
        </w:rPr>
        <w:t xml:space="preserve">   用刻度值或数字显示摩托车及其部件的工作状况的仪器（表）。</w:t>
      </w:r>
    </w:p>
    <w:p>
      <w:pPr>
        <w:pStyle w:val="a160"/>
        <w:ind w:left="420" w:hanging="420" w:hangingChars="200"/>
        <w:rPr>
          <w:rFonts w:ascii="黑体" w:eastAsia="黑体"/>
        </w:rPr>
      </w:pPr>
      <w:r>
        <w:rPr>
          <w:rFonts w:ascii="黑体" w:eastAsia="黑体" w:hAnsi="黑体"/>
        </w:rPr>
        <w:br/>
      </w:r>
      <w:r>
        <w:rPr>
          <w:rFonts w:ascii="黑体" w:eastAsia="黑体" w:hint="eastAsia"/>
        </w:rPr>
        <w:t>信号装置  tell-tale</w:t>
      </w:r>
    </w:p>
    <w:p>
      <w:pPr>
        <w:pStyle w:val="a166"/>
        <w:ind w:firstLine="420"/>
      </w:pPr>
      <w:r>
        <w:rPr>
          <w:rFonts w:hint="eastAsia"/>
        </w:rPr>
        <w:t>点亮时表示摩托车上某种装置激活，或摩托车及其部件的功能状况正常或失效，或某种功能故障的光信号。</w:t>
      </w:r>
    </w:p>
    <w:p>
      <w:pPr>
        <w:pStyle w:val="a160"/>
        <w:ind w:left="420" w:hanging="420" w:hangingChars="200"/>
        <w:rPr>
          <w:rFonts w:ascii="黑体" w:eastAsia="黑体"/>
          <w:szCs w:val="21"/>
        </w:rPr>
      </w:pPr>
      <w:r>
        <w:rPr>
          <w:rFonts w:ascii="黑体" w:eastAsia="黑体" w:hAnsi="黑体"/>
        </w:rPr>
        <w:br/>
      </w:r>
      <w:r>
        <w:rPr>
          <w:rFonts w:ascii="黑体" w:eastAsia="黑体" w:hint="eastAsia"/>
          <w:szCs w:val="21"/>
        </w:rPr>
        <w:t>图形符号  s</w:t>
      </w:r>
      <w:r>
        <w:rPr>
          <w:rFonts w:ascii="黑体" w:eastAsia="黑体" w:hint="eastAsia"/>
          <w:szCs w:val="21"/>
          <w:lang w:eastAsia="ja-JP"/>
        </w:rPr>
        <w:t>ymbo</w:t>
      </w:r>
      <w:r>
        <w:rPr>
          <w:rFonts w:ascii="黑体" w:eastAsia="黑体" w:hint="eastAsia"/>
          <w:szCs w:val="21"/>
        </w:rPr>
        <w:t>l</w:t>
      </w:r>
    </w:p>
    <w:p>
      <w:pPr>
        <w:pStyle w:val="a166"/>
        <w:ind w:firstLine="420"/>
        <w:rPr>
          <w:rFonts w:hAnsi="宋体"/>
          <w:szCs w:val="21"/>
        </w:rPr>
      </w:pPr>
      <w:r>
        <w:rPr>
          <w:rFonts w:hAnsi="宋体" w:hint="eastAsia"/>
          <w:szCs w:val="21"/>
        </w:rPr>
        <w:t>用来标识操纵件、指示器及信号装置的可视图形。</w:t>
      </w:r>
    </w:p>
    <w:p>
      <w:pPr>
        <w:pStyle w:val="a160"/>
        <w:ind w:left="420" w:hanging="420" w:hangingChars="200"/>
        <w:rPr>
          <w:rFonts w:ascii="黑体" w:eastAsia="黑体" w:hAnsi="黑体"/>
        </w:rPr>
      </w:pPr>
      <w:r>
        <w:rPr>
          <w:rFonts w:ascii="黑体" w:eastAsia="黑体" w:hAnsi="黑体"/>
        </w:rPr>
        <w:br/>
      </w:r>
      <w:r>
        <w:rPr>
          <w:rFonts w:ascii="黑体" w:eastAsia="黑体" w:hAnsi="黑体" w:hint="eastAsia"/>
        </w:rPr>
        <w:t xml:space="preserve">共用空间 </w:t>
      </w:r>
      <w:r>
        <w:rPr>
          <w:rFonts w:ascii="黑体" w:eastAsia="黑体" w:hAnsi="黑体"/>
        </w:rPr>
        <w:t xml:space="preserve"> common space</w:t>
      </w:r>
    </w:p>
    <w:p>
      <w:pPr>
        <w:pStyle w:val="a166"/>
        <w:ind w:firstLine="420"/>
        <w:rPr>
          <w:rFonts w:hAnsi="宋体"/>
          <w:szCs w:val="21"/>
        </w:rPr>
      </w:pPr>
      <w:r>
        <w:rPr>
          <w:rFonts w:hAnsi="宋体" w:hint="eastAsia"/>
          <w:szCs w:val="21"/>
        </w:rPr>
        <w:t>可以不同步地显示两种或者多种信息功能的区域。</w:t>
      </w:r>
    </w:p>
    <w:p>
      <w:pPr>
        <w:pStyle w:val="a57"/>
        <w:spacing w:before="312" w:after="312"/>
      </w:pPr>
      <w:bookmarkStart w:id="47" w:name="_Toc164480656"/>
      <w:bookmarkStart w:id="48" w:name="_Toc139885019"/>
      <w:bookmarkStart w:id="49" w:name="_Toc41643124"/>
      <w:bookmarkEnd w:id="47"/>
      <w:r>
        <w:rPr>
          <w:rFonts w:hint="eastAsia"/>
        </w:rPr>
        <w:t>要求</w:t>
      </w:r>
      <w:bookmarkEnd w:id="48"/>
      <w:bookmarkEnd w:id="49"/>
    </w:p>
    <w:p>
      <w:pPr>
        <w:pStyle w:val="a58"/>
        <w:spacing w:before="156" w:after="156"/>
        <w:sectPr w:rsidSect="00E638D6">
          <w:headerReference w:type="even" r:id="rId22"/>
          <w:headerReference w:type="default" r:id="rId23"/>
          <w:footerReference w:type="even" r:id="rId24"/>
          <w:footerReference w:type="default" r:id="rId25"/>
          <w:headerReference w:type="first" r:id="rId26"/>
          <w:footerReference w:type="first" r:id="rId27"/>
          <w:pgSz w:w="11906" w:h="16838"/>
          <w:pgMar w:top="1928" w:right="1134" w:bottom="1134" w:left="1134" w:header="1418" w:footer="1134" w:gutter="284"/>
          <w:pgNumType w:start="3"/>
          <w:cols w:space="720"/>
          <w:formProt w:val="0"/>
          <w:docGrid w:type="lines" w:linePitch="312"/>
        </w:sectPr>
      </w:pPr>
      <w:r>
        <w:rPr>
          <w:rFonts w:hint="eastAsia"/>
        </w:rPr>
        <w:t>一般要求</w:t>
      </w:r>
    </w:p>
    <w:p>
      <w:pPr>
        <w:pStyle w:val="a110"/>
      </w:pPr>
      <w:r>
        <w:t>操纵件及信号装置上的</w:t>
      </w:r>
      <w:r>
        <w:rPr>
          <w:rFonts w:hint="eastAsia"/>
        </w:rPr>
        <w:t>图形</w:t>
      </w:r>
      <w:r>
        <w:t>符号</w:t>
      </w:r>
      <w:r>
        <w:rPr>
          <w:rFonts w:hint="eastAsia"/>
        </w:rPr>
        <w:t>应</w:t>
      </w:r>
      <w:r>
        <w:t>与其底色</w:t>
      </w:r>
      <w:r>
        <w:rPr>
          <w:rFonts w:hint="eastAsia"/>
        </w:rPr>
        <w:t>有明显反差，以求醒目。涂（镀）层应能永久保持，不能被手指轻易剥落</w:t>
      </w:r>
      <w:r>
        <w:t>。</w:t>
      </w:r>
      <w:r>
        <w:rPr>
          <w:rFonts w:hint="eastAsia"/>
        </w:rPr>
        <w:t>如果</w:t>
      </w:r>
      <w:r>
        <w:t>没有</w:t>
      </w:r>
      <w:r>
        <w:rPr>
          <w:rFonts w:hint="eastAsia"/>
        </w:rPr>
        <w:t>涂</w:t>
      </w:r>
      <w:r>
        <w:t>料</w:t>
      </w:r>
      <w:r>
        <w:rPr>
          <w:rFonts w:hint="eastAsia"/>
        </w:rPr>
        <w:t>能保证被清楚识</w:t>
      </w:r>
      <w:r>
        <w:t>别</w:t>
      </w:r>
      <w:r>
        <w:rPr>
          <w:rFonts w:hint="eastAsia"/>
        </w:rPr>
        <w:t>，这</w:t>
      </w:r>
      <w:r>
        <w:t>些</w:t>
      </w:r>
      <w:r>
        <w:rPr>
          <w:rFonts w:hint="eastAsia"/>
        </w:rPr>
        <w:t>图形</w:t>
      </w:r>
      <w:r>
        <w:t>符号只能</w:t>
      </w:r>
      <w:r>
        <w:rPr>
          <w:rFonts w:hint="eastAsia"/>
        </w:rPr>
        <w:t>做成凹凸的</w:t>
      </w:r>
      <w:r>
        <w:t>。</w:t>
      </w:r>
    </w:p>
    <w:p>
      <w:pPr>
        <w:pStyle w:val="a110"/>
      </w:pPr>
      <w:r>
        <w:rPr>
          <w:rFonts w:hint="eastAsia"/>
        </w:rPr>
        <w:t>所有图形符号的填充部分都可以用其轮廓代替，所有图形符号的轮廓都可以填充。</w:t>
      </w:r>
    </w:p>
    <w:p>
      <w:pPr>
        <w:pStyle w:val="a110"/>
      </w:pPr>
      <w:r>
        <w:rPr>
          <w:rFonts w:hint="eastAsia"/>
        </w:rPr>
        <w:t>同一功能的操纵件、指示器或信号装置组合在一起，可以共用一个图形符号。</w:t>
      </w:r>
    </w:p>
    <w:p>
      <w:pPr>
        <w:pStyle w:val="a110"/>
      </w:pPr>
      <w:r>
        <w:rPr>
          <w:rFonts w:hint="eastAsia"/>
        </w:rPr>
        <w:t>显示多种信息的共用空间应符合以下要求：</w:t>
      </w:r>
    </w:p>
    <w:p>
      <w:pPr>
        <w:pStyle w:val="a119"/>
        <w:numPr>
          <w:numId w:val="41"/>
        </w:numPr>
        <w:tabs>
          <w:tab w:val="left" w:pos="851"/>
        </w:tabs>
      </w:pPr>
      <w:r>
        <w:rPr>
          <w:rFonts w:hint="eastAsia"/>
        </w:rPr>
        <w:t>当两个或多个信号装置被激活时，信息应按序自动重复，或由驾驶员选择查看；</w:t>
      </w:r>
    </w:p>
    <w:p>
      <w:pPr>
        <w:pStyle w:val="a119"/>
        <w:numPr>
          <w:numId w:val="41"/>
        </w:numPr>
        <w:tabs>
          <w:tab w:val="left" w:pos="851"/>
        </w:tabs>
      </w:pPr>
      <w:r>
        <w:rPr>
          <w:rFonts w:hint="eastAsia"/>
        </w:rPr>
        <w:t>制动防抱死系统故障、前照灯远光、转向信号灯的信号装置不应被设定在同一共用空间内显示；</w:t>
      </w:r>
    </w:p>
    <w:p>
      <w:pPr>
        <w:pStyle w:val="a119"/>
        <w:numPr>
          <w:numId w:val="41"/>
        </w:numPr>
        <w:tabs>
          <w:tab w:val="left" w:pos="851"/>
        </w:tabs>
      </w:pPr>
      <w:r>
        <w:rPr>
          <w:rFonts w:hint="eastAsia"/>
        </w:rPr>
        <w:t>如果制动防抱死系统故障、前照灯远光、转向信号灯的信号装置的其中某一个被设定在某一共用空间内显示，那么在其显示时，该信号装置应替换掉该共用空间内的其他任何信息；</w:t>
      </w:r>
    </w:p>
    <w:p>
      <w:pPr>
        <w:pStyle w:val="a119"/>
        <w:numPr>
          <w:numId w:val="41"/>
        </w:numPr>
        <w:tabs>
          <w:tab w:val="left" w:pos="851"/>
        </w:tabs>
      </w:pPr>
      <w:r>
        <w:rPr>
          <w:rFonts w:hint="eastAsia"/>
        </w:rPr>
        <w:t>制动防抱死系统故障、前照灯远光、转向信号灯的信号装置不应自动取消或被驾驶员手动取消；</w:t>
      </w:r>
    </w:p>
    <w:p>
      <w:pPr>
        <w:pStyle w:val="a119"/>
        <w:numPr>
          <w:numId w:val="41"/>
        </w:numPr>
        <w:tabs>
          <w:tab w:val="left" w:pos="851"/>
        </w:tabs>
        <w:rPr>
          <w:rFonts w:ascii="黑体" w:eastAsia="黑体" w:hAnsi="黑体"/>
        </w:rPr>
      </w:pPr>
      <w:r>
        <w:rPr>
          <w:rFonts w:hint="eastAsia"/>
        </w:rPr>
        <w:t>除非在某一具体（其他）标准中规定，否则当信号装置出现在共用空间内时，有关信号装置的颜色不做要求。</w:t>
      </w:r>
    </w:p>
    <w:p>
      <w:pPr>
        <w:pStyle w:val="a110"/>
        <w:rPr>
          <w:rFonts w:ascii="黑体" w:eastAsia="黑体" w:hAnsi="黑体"/>
        </w:rPr>
      </w:pPr>
      <w:r>
        <w:rPr>
          <w:rFonts w:hint="eastAsia"/>
        </w:rPr>
        <w:t>如果摩托车上装备了第5章以外的操纵件、指示器及信号装置，其相应图形符号可不标识。如自行设计图形符号，应遵从附录</w:t>
      </w:r>
      <w:r>
        <w:rPr>
          <w:rFonts w:hint="eastAsia"/>
        </w:rPr>
        <w:t>A的原则。</w:t>
      </w:r>
    </w:p>
    <w:p>
      <w:pPr>
        <w:pStyle w:val="a110"/>
        <w:rPr>
          <w:rFonts w:ascii="黑体" w:eastAsia="黑体" w:hAnsi="黑体"/>
        </w:rPr>
      </w:pPr>
      <w:r>
        <w:rPr>
          <w:rFonts w:hint="eastAsia"/>
        </w:rPr>
        <w:t>摩托车上按表1的规定的所有操纵件、指示器、信号装置的图形符号，都应在摩托车说明书中说明。</w:t>
      </w:r>
    </w:p>
    <w:p>
      <w:pPr>
        <w:pStyle w:val="a58"/>
        <w:spacing w:before="156" w:after="156"/>
      </w:pPr>
      <w:r>
        <w:rPr>
          <w:rFonts w:hint="eastAsia"/>
        </w:rPr>
        <w:t>位置要求</w:t>
      </w:r>
    </w:p>
    <w:p>
      <w:pPr>
        <w:pStyle w:val="a110"/>
      </w:pPr>
      <w:r>
        <w:rPr>
          <w:rFonts w:hint="eastAsia"/>
        </w:rPr>
        <w:t>应保证</w:t>
      </w:r>
      <w:r>
        <w:t>驾驶员</w:t>
      </w:r>
      <w:r>
        <w:rPr>
          <w:rFonts w:hint="eastAsia"/>
        </w:rPr>
        <w:t>能在</w:t>
      </w:r>
      <w:r>
        <w:t>正常位置</w:t>
      </w:r>
      <w:r>
        <w:rPr>
          <w:rFonts w:hint="eastAsia"/>
        </w:rPr>
        <w:t>上辨识指示器、信号装置的图形</w:t>
      </w:r>
      <w:r>
        <w:t>符号</w:t>
      </w:r>
      <w:r>
        <w:rPr>
          <w:rFonts w:hint="eastAsia"/>
        </w:rPr>
        <w:t>是本文件第</w:t>
      </w:r>
      <w:r>
        <w:t>5</w:t>
      </w:r>
      <w:r>
        <w:rPr>
          <w:rFonts w:hint="eastAsia"/>
        </w:rPr>
        <w:t>章</w:t>
      </w:r>
      <w:r>
        <w:t>所示</w:t>
      </w:r>
      <w:r>
        <w:rPr>
          <w:rFonts w:ascii="Times New Roman"/>
        </w:rPr>
        <w:t>。</w:t>
      </w:r>
      <w:r>
        <w:rPr>
          <w:rFonts w:hint="eastAsia"/>
        </w:rPr>
        <w:t>图形</w:t>
      </w:r>
      <w:r>
        <w:rPr>
          <w:rFonts w:ascii="Times New Roman" w:hint="eastAsia"/>
        </w:rPr>
        <w:t>符号未激活时，</w:t>
      </w:r>
      <w:r>
        <w:rPr>
          <w:rFonts w:hint="eastAsia"/>
        </w:rPr>
        <w:t>图形</w:t>
      </w:r>
      <w:r>
        <w:rPr>
          <w:rFonts w:ascii="Times New Roman" w:hint="eastAsia"/>
        </w:rPr>
        <w:t>符号可不显示。</w:t>
      </w:r>
    </w:p>
    <w:p>
      <w:pPr>
        <w:pStyle w:val="a110"/>
      </w:pPr>
      <w:r>
        <w:t>图形符号应置于</w:t>
      </w:r>
      <w:r>
        <w:rPr>
          <w:rFonts w:hint="eastAsia"/>
        </w:rPr>
        <w:t>相应</w:t>
      </w:r>
      <w:r>
        <w:t>操纵件、指示器及信号装置上或其邻近处。</w:t>
      </w:r>
      <w:r>
        <w:rPr>
          <w:rFonts w:hint="eastAsia"/>
        </w:rPr>
        <w:t>无法做到</w:t>
      </w:r>
      <w:r>
        <w:t>时，图形符号和</w:t>
      </w:r>
      <w:r>
        <w:rPr>
          <w:rFonts w:hint="eastAsia"/>
        </w:rPr>
        <w:t>相</w:t>
      </w:r>
      <w:r>
        <w:t>应操纵件、指示器或信号装置之间应</w:t>
      </w:r>
      <w:r>
        <w:rPr>
          <w:rFonts w:hint="eastAsia"/>
        </w:rPr>
        <w:t>有</w:t>
      </w:r>
      <w:r>
        <w:t>一条短实线</w:t>
      </w:r>
      <w:r>
        <w:rPr>
          <w:rFonts w:hint="eastAsia"/>
        </w:rPr>
        <w:t>以指示其联系</w:t>
      </w:r>
      <w:r>
        <w:t>。</w:t>
      </w:r>
    </w:p>
    <w:p>
      <w:pPr>
        <w:pStyle w:val="a58"/>
        <w:spacing w:before="156" w:after="156"/>
      </w:pPr>
      <w:r>
        <w:rPr>
          <w:rFonts w:hint="eastAsia"/>
        </w:rPr>
        <w:t>颜色要求</w:t>
      </w:r>
    </w:p>
    <w:p>
      <w:pPr>
        <w:pStyle w:val="a110"/>
      </w:pPr>
      <w:r>
        <w:t>光信号装置使用颜色示</w:t>
      </w:r>
      <w:r>
        <w:rPr>
          <w:rFonts w:hint="eastAsia"/>
        </w:rPr>
        <w:t>意如下</w:t>
      </w:r>
      <w:r>
        <w:t>：</w:t>
      </w:r>
    </w:p>
    <w:p>
      <w:pPr>
        <w:pStyle w:val="a119"/>
        <w:numPr>
          <w:numId w:val="40"/>
        </w:numPr>
        <w:tabs>
          <w:tab w:val="left" w:pos="851"/>
        </w:tabs>
      </w:pPr>
      <w:r>
        <w:t>红色表示</w:t>
      </w:r>
      <w:r>
        <w:rPr>
          <w:rFonts w:hint="eastAsia"/>
        </w:rPr>
        <w:t>有</w:t>
      </w:r>
      <w:r>
        <w:t>危险</w:t>
      </w:r>
      <w:r>
        <w:rPr>
          <w:rFonts w:hint="eastAsia"/>
        </w:rPr>
        <w:t>、设备已损坏或即将损坏；</w:t>
      </w:r>
    </w:p>
    <w:p>
      <w:pPr>
        <w:pStyle w:val="a119"/>
        <w:numPr>
          <w:numId w:val="41"/>
        </w:numPr>
        <w:tabs>
          <w:tab w:val="left" w:pos="851"/>
        </w:tabs>
      </w:pPr>
      <w:r>
        <w:t>黄色</w:t>
      </w:r>
      <w:r>
        <w:rPr>
          <w:rFonts w:hint="eastAsia"/>
        </w:rPr>
        <w:t>（或琥珀色）</w:t>
      </w:r>
      <w:r>
        <w:t>表示</w:t>
      </w:r>
      <w:r>
        <w:rPr>
          <w:rFonts w:hint="eastAsia"/>
        </w:rPr>
        <w:t>警示、车辆系统故障、或其他长期可能产生危险的情况；</w:t>
      </w:r>
    </w:p>
    <w:p>
      <w:pPr>
        <w:pStyle w:val="a119"/>
        <w:numPr>
          <w:numId w:val="41"/>
        </w:numPr>
        <w:tabs>
          <w:tab w:val="left" w:pos="851"/>
        </w:tabs>
      </w:pPr>
      <w:r>
        <w:t>绿色表示安全</w:t>
      </w:r>
      <w:r>
        <w:rPr>
          <w:rFonts w:hint="eastAsia"/>
        </w:rPr>
        <w:t>、正常；</w:t>
      </w:r>
    </w:p>
    <w:p>
      <w:pPr>
        <w:pStyle w:val="a119"/>
        <w:numPr>
          <w:numId w:val="41"/>
        </w:numPr>
        <w:tabs>
          <w:tab w:val="left" w:pos="851"/>
        </w:tabs>
      </w:pPr>
      <w:r>
        <w:rPr>
          <w:rFonts w:hint="eastAsia"/>
          <w:szCs w:val="21"/>
        </w:rPr>
        <w:t>蓝色用于前照灯开关和远光闪烁警告。</w:t>
      </w:r>
    </w:p>
    <w:p>
      <w:pPr>
        <w:pStyle w:val="a110"/>
      </w:pPr>
      <w:r>
        <w:rPr>
          <w:rFonts w:hint="eastAsia"/>
        </w:rPr>
        <w:t>用于标识操纵件、指示器及信号装置的每一个图形符号，其颜色应在背景中清楚地显示。</w:t>
      </w:r>
    </w:p>
    <w:p>
      <w:pPr>
        <w:pStyle w:val="a110"/>
      </w:pPr>
      <w:r>
        <w:rPr>
          <w:rFonts w:hint="eastAsia"/>
        </w:rPr>
        <w:t>对于表示温度</w:t>
      </w:r>
      <w:r>
        <w:rPr>
          <w:rFonts w:hint="eastAsia"/>
        </w:rPr>
        <w:t>、冷热的相关图形符号，红色应表示温度高或热，蓝色应表示温度低或冷。</w:t>
      </w:r>
    </w:p>
    <w:p>
      <w:pPr>
        <w:pStyle w:val="a110"/>
        <w:rPr>
          <w:rFonts w:ascii="黑体" w:eastAsia="黑体" w:hAnsi="黑体"/>
        </w:rPr>
      </w:pPr>
      <w:r>
        <w:rPr>
          <w:rFonts w:hint="eastAsia"/>
        </w:rPr>
        <w:t>若上述条件不适用，应使用与背景色差距明显的白色或黑色。</w:t>
      </w:r>
    </w:p>
    <w:p>
      <w:pPr>
        <w:pStyle w:val="a57"/>
        <w:spacing w:before="312" w:after="312"/>
      </w:pPr>
      <w:bookmarkStart w:id="50" w:name="_Toc139885020"/>
      <w:bookmarkStart w:id="51" w:name="_Toc164483126"/>
      <w:bookmarkStart w:id="52" w:name="_Toc41643125"/>
      <w:r>
        <w:rPr>
          <w:rFonts w:hint="eastAsia"/>
        </w:rPr>
        <w:t>操纵件、指示器及信号装置的图形符号</w:t>
      </w:r>
      <w:bookmarkEnd w:id="50"/>
      <w:bookmarkEnd w:id="51"/>
      <w:bookmarkEnd w:id="52"/>
    </w:p>
    <w:p>
      <w:pPr>
        <w:pStyle w:val="a107"/>
        <w:numPr>
          <w:ilvl w:val="0"/>
          <w:numId w:val="0"/>
        </w:numPr>
        <w:ind w:firstLine="420" w:firstLineChars="200"/>
      </w:pPr>
      <w:r>
        <w:rPr>
          <w:rFonts w:hint="eastAsia"/>
        </w:rPr>
        <w:t>如果摩托车上装备了表</w:t>
      </w:r>
      <w:r>
        <w:t>1</w:t>
      </w:r>
      <w:r>
        <w:rPr>
          <w:rFonts w:hint="eastAsia"/>
        </w:rPr>
        <w:t>所列操纵件、指示器及信号装置，其相应图形符号及信号装置显示颜色应符合本部分规定。</w:t>
      </w:r>
    </w:p>
    <w:p>
      <w:pPr>
        <w:pStyle w:val="a107"/>
        <w:numPr>
          <w:ilvl w:val="0"/>
          <w:numId w:val="0"/>
        </w:numPr>
      </w:pPr>
    </w:p>
    <w:p>
      <w:pPr>
        <w:pStyle w:val="a107"/>
        <w:numPr>
          <w:ilvl w:val="0"/>
          <w:numId w:val="0"/>
        </w:numPr>
        <w:sectPr w:rsidSect="00E638D6">
          <w:headerReference w:type="even" r:id="rId28"/>
          <w:headerReference w:type="default" r:id="rId29"/>
          <w:footerReference w:type="even" r:id="rId30"/>
          <w:footerReference w:type="default" r:id="rId31"/>
          <w:headerReference w:type="first" r:id="rId32"/>
          <w:footerReference w:type="first" r:id="rId33"/>
          <w:type w:val="nextPage"/>
          <w:pgSz w:w="11906" w:h="16838"/>
          <w:pgMar w:top="1928" w:right="1134" w:bottom="1134" w:left="1134" w:header="1418" w:footer="1134" w:gutter="284"/>
          <w:pgNumType w:start="4"/>
          <w:cols w:space="720"/>
          <w:formProt w:val="0"/>
          <w:titlePg w:val="0"/>
          <w:docGrid w:type="lines" w:linePitch="312"/>
        </w:sectPr>
      </w:pPr>
    </w:p>
    <w:p>
      <w:pPr>
        <w:pStyle w:val="a107"/>
        <w:numPr>
          <w:ilvl w:val="0"/>
          <w:numId w:val="0"/>
        </w:numPr>
      </w:pPr>
    </w:p>
    <w:p>
      <w:pPr>
        <w:pStyle w:val="a107"/>
        <w:numPr>
          <w:ilvl w:val="0"/>
          <w:numId w:val="0"/>
        </w:numPr>
      </w:pPr>
    </w:p>
    <w:p>
      <w:pPr>
        <w:pStyle w:val="a65"/>
        <w:spacing w:before="156" w:after="156"/>
      </w:pPr>
      <w:r>
        <w:rPr>
          <w:rFonts w:hint="eastAsia"/>
        </w:rPr>
        <w:t>操纵件、指示器及信号装置的图形符号</w:t>
      </w:r>
    </w:p>
    <w:tbl>
      <w:tblPr>
        <w:tblStyle w:val="TableNormal"/>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779"/>
        <w:gridCol w:w="1762"/>
        <w:gridCol w:w="851"/>
        <w:gridCol w:w="851"/>
        <w:gridCol w:w="992"/>
        <w:gridCol w:w="1276"/>
        <w:gridCol w:w="1153"/>
        <w:gridCol w:w="1408"/>
      </w:tblGrid>
      <w:tr>
        <w:tblPrEx>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jc w:val="center"/>
        </w:trPr>
        <w:tc>
          <w:tcPr>
            <w:tcW w:w="779" w:type="dxa"/>
            <w:vMerge w:val="restart"/>
            <w:vAlign w:val="center"/>
          </w:tcPr>
          <w:p>
            <w:pPr>
              <w:pStyle w:val="a166"/>
              <w:widowControl w:val="0"/>
              <w:ind w:firstLine="0" w:firstLineChars="0"/>
              <w:jc w:val="center"/>
              <w:rPr>
                <w:rFonts w:hAnsi="宋体"/>
                <w:sz w:val="18"/>
                <w:szCs w:val="18"/>
              </w:rPr>
            </w:pPr>
            <w:r>
              <w:rPr>
                <w:rFonts w:hAnsi="宋体" w:hint="eastAsia"/>
                <w:sz w:val="18"/>
                <w:szCs w:val="18"/>
              </w:rPr>
              <w:t>序号</w:t>
            </w:r>
          </w:p>
        </w:tc>
        <w:tc>
          <w:tcPr>
            <w:tcW w:w="1762" w:type="dxa"/>
            <w:vMerge w:val="restart"/>
            <w:vAlign w:val="center"/>
          </w:tcPr>
          <w:p>
            <w:pPr>
              <w:pStyle w:val="a166"/>
              <w:widowControl w:val="0"/>
              <w:ind w:firstLine="0" w:firstLineChars="0"/>
              <w:jc w:val="center"/>
              <w:rPr>
                <w:rFonts w:hAnsi="宋体"/>
                <w:sz w:val="18"/>
                <w:szCs w:val="18"/>
              </w:rPr>
            </w:pPr>
            <w:r>
              <w:rPr>
                <w:rFonts w:hAnsi="宋体" w:hint="eastAsia"/>
                <w:sz w:val="18"/>
                <w:szCs w:val="18"/>
              </w:rPr>
              <w:t>图形符号</w:t>
            </w:r>
          </w:p>
        </w:tc>
        <w:tc>
          <w:tcPr>
            <w:tcW w:w="2694" w:type="dxa"/>
            <w:gridSpan w:val="3"/>
            <w:vAlign w:val="center"/>
          </w:tcPr>
          <w:p>
            <w:pPr>
              <w:pStyle w:val="a166"/>
              <w:widowControl w:val="0"/>
              <w:ind w:firstLine="0" w:firstLineChars="0"/>
              <w:jc w:val="center"/>
              <w:rPr>
                <w:rFonts w:hAnsi="宋体"/>
                <w:sz w:val="18"/>
                <w:szCs w:val="18"/>
              </w:rPr>
            </w:pPr>
            <w:r>
              <w:rPr>
                <w:rFonts w:hAnsi="宋体" w:hint="eastAsia"/>
                <w:sz w:val="18"/>
                <w:szCs w:val="18"/>
              </w:rPr>
              <w:t>装置功能</w:t>
            </w:r>
          </w:p>
        </w:tc>
        <w:tc>
          <w:tcPr>
            <w:tcW w:w="2429" w:type="dxa"/>
            <w:gridSpan w:val="2"/>
            <w:vMerge w:val="restart"/>
            <w:vAlign w:val="center"/>
          </w:tcPr>
          <w:p>
            <w:pPr>
              <w:pStyle w:val="a166"/>
              <w:widowControl w:val="0"/>
              <w:ind w:firstLine="0" w:firstLineChars="0"/>
              <w:jc w:val="center"/>
              <w:rPr>
                <w:rFonts w:hAnsi="宋体"/>
                <w:sz w:val="18"/>
                <w:szCs w:val="18"/>
              </w:rPr>
            </w:pPr>
            <w:r>
              <w:rPr>
                <w:rFonts w:hAnsi="宋体" w:hint="eastAsia"/>
                <w:sz w:val="18"/>
                <w:szCs w:val="18"/>
              </w:rPr>
              <w:t>符号意义</w:t>
            </w:r>
          </w:p>
        </w:tc>
        <w:tc>
          <w:tcPr>
            <w:tcW w:w="1408" w:type="dxa"/>
            <w:vMerge w:val="restart"/>
            <w:vAlign w:val="center"/>
          </w:tcPr>
          <w:p>
            <w:pPr>
              <w:pStyle w:val="a166"/>
              <w:widowControl w:val="0"/>
              <w:ind w:firstLine="0" w:firstLineChars="0"/>
              <w:jc w:val="center"/>
              <w:rPr>
                <w:rFonts w:hAnsi="宋体"/>
                <w:sz w:val="18"/>
                <w:szCs w:val="18"/>
              </w:rPr>
            </w:pPr>
            <w:r>
              <w:rPr>
                <w:rFonts w:hAnsi="宋体" w:hint="eastAsia"/>
                <w:sz w:val="18"/>
                <w:szCs w:val="18"/>
              </w:rPr>
              <w:t>信号装置颜色</w:t>
            </w:r>
          </w:p>
        </w:tc>
      </w:tr>
      <w:tr>
        <w:tblPrEx>
          <w:tblW w:w="9072" w:type="dxa"/>
          <w:jc w:val="center"/>
          <w:tblInd w:w="0" w:type="dxa"/>
          <w:tblLook w:val="0000"/>
        </w:tblPrEx>
        <w:trPr>
          <w:jc w:val="center"/>
        </w:trPr>
        <w:tc>
          <w:tcPr>
            <w:tcW w:w="779" w:type="dxa"/>
            <w:vMerge/>
            <w:vAlign w:val="center"/>
          </w:tcPr>
          <w:p>
            <w:pPr>
              <w:pStyle w:val="a166"/>
              <w:widowControl w:val="0"/>
              <w:ind w:firstLine="0" w:firstLineChars="0"/>
              <w:jc w:val="center"/>
              <w:rPr>
                <w:rFonts w:hAnsi="宋体"/>
                <w:sz w:val="18"/>
                <w:szCs w:val="18"/>
              </w:rPr>
            </w:pPr>
          </w:p>
        </w:tc>
        <w:tc>
          <w:tcPr>
            <w:tcW w:w="1762" w:type="dxa"/>
            <w:vMerge/>
            <w:vAlign w:val="center"/>
          </w:tcPr>
          <w:p>
            <w:pPr>
              <w:pStyle w:val="a166"/>
              <w:widowControl w:val="0"/>
              <w:ind w:firstLine="0" w:firstLineChars="0"/>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操纵件</w: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指示器</w:t>
            </w: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信号装置</w:t>
            </w:r>
          </w:p>
        </w:tc>
        <w:tc>
          <w:tcPr>
            <w:tcW w:w="2429" w:type="dxa"/>
            <w:gridSpan w:val="2"/>
            <w:vMerge/>
            <w:vAlign w:val="center"/>
          </w:tcPr>
          <w:p>
            <w:pPr>
              <w:pStyle w:val="a166"/>
              <w:widowControl w:val="0"/>
              <w:ind w:firstLine="0" w:firstLineChars="0"/>
              <w:jc w:val="center"/>
              <w:rPr>
                <w:rFonts w:hAnsi="宋体"/>
                <w:sz w:val="18"/>
                <w:szCs w:val="18"/>
              </w:rPr>
            </w:pPr>
          </w:p>
        </w:tc>
        <w:tc>
          <w:tcPr>
            <w:tcW w:w="1408" w:type="dxa"/>
            <w:vMerge/>
            <w:vAlign w:val="center"/>
          </w:tcPr>
          <w:p>
            <w:pPr>
              <w:pStyle w:val="a166"/>
              <w:widowControl w:val="0"/>
              <w:ind w:firstLine="0" w:firstLineChars="0"/>
              <w:jc w:val="center"/>
              <w:rPr>
                <w:rFonts w:hAnsi="宋体"/>
                <w:sz w:val="18"/>
                <w:szCs w:val="18"/>
              </w:rPr>
            </w:pP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01</w:t>
            </w:r>
          </w:p>
        </w:tc>
        <w:tc>
          <w:tcPr>
            <w:tcW w:w="1762" w:type="dxa"/>
            <w:vAlign w:val="center"/>
          </w:tcPr>
          <w:p>
            <w:pPr>
              <w:wordWrap w:val="0"/>
              <w:ind w:right="90"/>
              <w:jc w:val="right"/>
              <w:rPr>
                <w:rFonts w:ascii="宋体" w:hAnsi="宋体"/>
                <w:sz w:val="18"/>
                <w:szCs w:val="18"/>
                <w:vertAlign w:val="superscript"/>
              </w:rPr>
            </w:pPr>
            <w:r>
              <w:pict>
                <v:shape id="图片 75" o:spid="_x0000_s1029" type="#_x0000_t75" style="width:35.95pt;height:23.1pt;margin-top:0.2pt;margin-left:21.75pt;position:absolute;z-index:251662336" filled="f" stroked="f">
                  <v:imagedata r:id="rId34" o:title=""/>
                  <v:path o:extrusionok="f"/>
                  <o:lock v:ext="edit" aspectratio="t"/>
                </v:shape>
              </w:pict>
            </w:r>
            <w:r>
              <w:rPr>
                <w:rFonts w:ascii="宋体" w:hAnsi="宋体"/>
                <w:sz w:val="18"/>
                <w:szCs w:val="18"/>
              </w:rPr>
              <w:t xml:space="preserve"> </w:t>
            </w:r>
            <w:r>
              <w:rPr>
                <w:rFonts w:ascii="宋体" w:hAnsi="宋体"/>
                <w:sz w:val="18"/>
                <w:szCs w:val="18"/>
                <w:vertAlign w:val="superscript"/>
              </w:rPr>
              <w:t xml:space="preserve">a   </w: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远光灯</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蓝色</w:t>
            </w: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02</w:t>
            </w:r>
          </w:p>
        </w:tc>
        <w:tc>
          <w:tcPr>
            <w:tcW w:w="1762" w:type="dxa"/>
            <w:vAlign w:val="center"/>
          </w:tcPr>
          <w:p>
            <w:pPr>
              <w:wordWrap w:val="0"/>
              <w:jc w:val="right"/>
              <w:rPr>
                <w:rFonts w:ascii="宋体" w:hAnsi="宋体"/>
                <w:sz w:val="18"/>
                <w:szCs w:val="18"/>
                <w:vertAlign w:val="superscript"/>
              </w:rPr>
            </w:pPr>
            <w:r>
              <w:rPr>
                <w:rFonts w:ascii="宋体" w:hAnsi="宋体"/>
                <w:sz w:val="18"/>
                <w:szCs w:val="18"/>
                <w:vertAlign w:val="superscript"/>
              </w:rPr>
              <w:t>a</w:t>
            </w:r>
            <w:r>
              <w:pict>
                <v:shape id="图片 74" o:spid="_x0000_s1030" type="#_x0000_t75" style="width:35.45pt;height:24.6pt;margin-top:2.25pt;margin-left:22.6pt;position:absolute;z-index:251663360" filled="f" stroked="f">
                  <v:imagedata r:id="rId35" o:title=""/>
                  <v:path o:extrusionok="f"/>
                  <o:lock v:ext="edit" aspectratio="t"/>
                </v:shape>
              </w:pict>
            </w:r>
            <w:r>
              <w:rPr>
                <w:rFonts w:ascii="宋体" w:hAnsi="宋体"/>
                <w:sz w:val="18"/>
                <w:szCs w:val="18"/>
                <w:vertAlign w:val="superscript"/>
              </w:rPr>
              <w:t xml:space="preserve">    </w: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近光灯</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w:t>
            </w:r>
          </w:p>
        </w:tc>
      </w:tr>
      <w:tr>
        <w:tblPrEx>
          <w:tblW w:w="9072" w:type="dxa"/>
          <w:jc w:val="center"/>
          <w:tblInd w:w="0" w:type="dxa"/>
          <w:tblLook w:val="0000"/>
        </w:tblPrEx>
        <w:trPr>
          <w:trHeight w:val="596"/>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03</w:t>
            </w:r>
          </w:p>
        </w:tc>
        <w:tc>
          <w:tcPr>
            <w:tcW w:w="1762" w:type="dxa"/>
            <w:vAlign w:val="center"/>
          </w:tcPr>
          <w:p>
            <w:pPr>
              <w:wordWrap w:val="0"/>
              <w:jc w:val="right"/>
              <w:rPr>
                <w:rFonts w:ascii="宋体" w:hAnsi="宋体"/>
                <w:sz w:val="18"/>
                <w:szCs w:val="18"/>
                <w:vertAlign w:val="superscript"/>
              </w:rPr>
            </w:pPr>
            <w:r>
              <w:rPr>
                <w:rFonts w:ascii="宋体" w:hAnsi="宋体"/>
                <w:sz w:val="18"/>
                <w:szCs w:val="18"/>
                <w:vertAlign w:val="superscript"/>
              </w:rPr>
              <w:t xml:space="preserve">b    </w:t>
            </w:r>
          </w:p>
          <w:p>
            <w:pPr>
              <w:jc w:val="center"/>
              <w:rPr>
                <w:rFonts w:ascii="宋体" w:hAnsi="宋体"/>
                <w:sz w:val="18"/>
                <w:szCs w:val="18"/>
              </w:rPr>
            </w:pPr>
            <w:r>
              <w:pict>
                <v:shape id="图片 70" o:spid="_x0000_i1031" type="#_x0000_t75" alt="Image1" style="width:44.5pt;height:35.61pt;mso-position-horizontal-relative:page;mso-position-vertical-relative:page" filled="f" stroked="f">
                  <v:imagedata r:id="rId36" o:title="Image1"/>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远光闪烁警告</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蓝色</w:t>
            </w: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04</w:t>
            </w:r>
          </w:p>
        </w:tc>
        <w:tc>
          <w:tcPr>
            <w:tcW w:w="1762" w:type="dxa"/>
            <w:vAlign w:val="center"/>
          </w:tcPr>
          <w:p>
            <w:pPr>
              <w:wordWrap w:val="0"/>
              <w:jc w:val="right"/>
              <w:rPr>
                <w:rFonts w:ascii="宋体" w:hAnsi="宋体"/>
                <w:sz w:val="18"/>
                <w:szCs w:val="18"/>
                <w:vertAlign w:val="superscript"/>
              </w:rPr>
            </w:pPr>
            <w:r>
              <w:rPr>
                <w:rFonts w:ascii="宋体" w:hAnsi="宋体"/>
                <w:sz w:val="18"/>
                <w:szCs w:val="18"/>
                <w:vertAlign w:val="superscript"/>
              </w:rPr>
              <w:t xml:space="preserve">ac    </w:t>
            </w:r>
          </w:p>
          <w:p>
            <w:pPr>
              <w:jc w:val="center"/>
              <w:rPr>
                <w:rFonts w:ascii="宋体" w:hAnsi="宋体"/>
                <w:sz w:val="18"/>
                <w:szCs w:val="18"/>
              </w:rPr>
            </w:pPr>
            <w:r>
              <w:rPr>
                <w:rFonts w:ascii="宋体" w:hAnsi="宋体"/>
                <w:sz w:val="18"/>
                <w:szCs w:val="18"/>
              </w:rPr>
              <w:pict>
                <v:shape id="图片 69" o:spid="_x0000_i1032" type="#_x0000_t75" style="width:34.65pt;height:34pt;mso-position-horizontal-relative:page;mso-position-vertical-relative:page" filled="f" stroked="f">
                  <v:imagedata r:id="rId37" o:title=""/>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前雾灯</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绿色</w:t>
            </w: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05</w:t>
            </w:r>
          </w:p>
        </w:tc>
        <w:tc>
          <w:tcPr>
            <w:tcW w:w="1762" w:type="dxa"/>
            <w:vAlign w:val="center"/>
          </w:tcPr>
          <w:p>
            <w:pPr>
              <w:wordWrap w:val="0"/>
              <w:jc w:val="right"/>
              <w:rPr>
                <w:rFonts w:ascii="宋体" w:hAnsi="宋体"/>
                <w:sz w:val="18"/>
                <w:szCs w:val="18"/>
              </w:rPr>
            </w:pPr>
            <w:r>
              <w:rPr>
                <w:rFonts w:ascii="宋体" w:hAnsi="宋体"/>
                <w:sz w:val="18"/>
                <w:szCs w:val="18"/>
                <w:vertAlign w:val="superscript"/>
              </w:rPr>
              <w:t>ac</w:t>
            </w:r>
            <w:r>
              <w:rPr>
                <w:rFonts w:ascii="宋体" w:hAnsi="宋体"/>
                <w:sz w:val="18"/>
                <w:szCs w:val="18"/>
              </w:rPr>
              <w:t xml:space="preserve">  </w:t>
            </w:r>
          </w:p>
          <w:p>
            <w:pPr>
              <w:jc w:val="center"/>
              <w:rPr>
                <w:rFonts w:ascii="宋体" w:hAnsi="宋体"/>
                <w:sz w:val="18"/>
                <w:szCs w:val="18"/>
              </w:rPr>
            </w:pPr>
            <w:r>
              <w:rPr>
                <w:rFonts w:ascii="宋体" w:hAnsi="宋体"/>
                <w:sz w:val="18"/>
                <w:szCs w:val="18"/>
              </w:rPr>
              <w:pict>
                <v:shape id="图片 68" o:spid="_x0000_i1033" type="#_x0000_t75" style="width:31.3pt;height:31.25pt;mso-position-horizontal-relative:page;mso-position-vertical-relative:page" filled="f" stroked="f">
                  <v:imagedata r:id="rId38" o:title=""/>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后雾灯</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0</w:t>
            </w:r>
            <w:r>
              <w:rPr>
                <w:rFonts w:hAnsi="宋体"/>
                <w:sz w:val="18"/>
                <w:szCs w:val="18"/>
              </w:rPr>
              <w:t>6</w:t>
            </w:r>
          </w:p>
        </w:tc>
        <w:tc>
          <w:tcPr>
            <w:tcW w:w="1762" w:type="dxa"/>
            <w:vAlign w:val="center"/>
          </w:tcPr>
          <w:p>
            <w:pPr>
              <w:jc w:val="center"/>
              <w:rPr>
                <w:rFonts w:ascii="宋体" w:hAnsi="宋体"/>
                <w:sz w:val="18"/>
                <w:szCs w:val="18"/>
              </w:rPr>
            </w:pPr>
          </w:p>
          <w:p>
            <w:pPr>
              <w:jc w:val="center"/>
              <w:rPr>
                <w:rFonts w:ascii="宋体" w:hAnsi="宋体"/>
                <w:sz w:val="18"/>
                <w:szCs w:val="18"/>
              </w:rPr>
            </w:pPr>
            <w:r>
              <w:rPr>
                <w:rFonts w:ascii="宋体" w:hAnsi="宋体"/>
                <w:sz w:val="18"/>
                <w:szCs w:val="18"/>
              </w:rPr>
              <w:pict>
                <v:shape id="图片 64" o:spid="_x0000_i1034" type="#_x0000_t75" style="width:41.25pt;height:30.75pt;mso-position-horizontal-relative:page;mso-position-vertical-relative:page" filled="f" stroked="f">
                  <v:imagedata r:id="rId39" o:title=""/>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1276" w:type="dxa"/>
            <w:vMerge w:val="restart"/>
            <w:vAlign w:val="center"/>
          </w:tcPr>
          <w:p>
            <w:pPr>
              <w:spacing w:line="240" w:lineRule="exact"/>
              <w:jc w:val="center"/>
              <w:rPr>
                <w:rFonts w:ascii="宋体" w:hAnsi="宋体"/>
                <w:sz w:val="18"/>
                <w:szCs w:val="18"/>
              </w:rPr>
            </w:pPr>
            <w:r>
              <w:rPr>
                <w:rFonts w:ascii="宋体" w:hAnsi="宋体" w:hint="eastAsia"/>
                <w:sz w:val="18"/>
                <w:szCs w:val="18"/>
              </w:rPr>
              <w:t>照明开关（可以和点火控制件组合）</w:t>
            </w:r>
          </w:p>
        </w:tc>
        <w:tc>
          <w:tcPr>
            <w:tcW w:w="1153" w:type="dxa"/>
            <w:vAlign w:val="center"/>
          </w:tcPr>
          <w:p>
            <w:pPr>
              <w:spacing w:line="240" w:lineRule="exact"/>
              <w:jc w:val="center"/>
              <w:rPr>
                <w:rFonts w:ascii="宋体" w:hAnsi="宋体"/>
                <w:sz w:val="18"/>
                <w:szCs w:val="18"/>
              </w:rPr>
            </w:pPr>
            <w:r>
              <w:rPr>
                <w:rFonts w:ascii="宋体" w:hAnsi="宋体" w:hint="eastAsia"/>
                <w:sz w:val="18"/>
                <w:szCs w:val="18"/>
              </w:rPr>
              <w:t>驻车灯</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绿色</w:t>
            </w: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0</w:t>
            </w:r>
            <w:r>
              <w:rPr>
                <w:rFonts w:hAnsi="宋体"/>
                <w:sz w:val="18"/>
                <w:szCs w:val="18"/>
              </w:rPr>
              <w:t>7</w:t>
            </w:r>
          </w:p>
        </w:tc>
        <w:tc>
          <w:tcPr>
            <w:tcW w:w="1762" w:type="dxa"/>
            <w:vAlign w:val="center"/>
          </w:tcPr>
          <w:p>
            <w:pPr>
              <w:jc w:val="center"/>
              <w:rPr>
                <w:rFonts w:ascii="宋体" w:hAnsi="宋体"/>
                <w:sz w:val="18"/>
                <w:szCs w:val="18"/>
              </w:rPr>
            </w:pPr>
          </w:p>
          <w:p>
            <w:pPr>
              <w:jc w:val="center"/>
              <w:rPr>
                <w:rFonts w:ascii="宋体" w:hAnsi="宋体"/>
                <w:sz w:val="18"/>
                <w:szCs w:val="18"/>
              </w:rPr>
            </w:pPr>
            <w:r>
              <w:rPr>
                <w:rFonts w:ascii="宋体" w:hAnsi="宋体"/>
                <w:sz w:val="18"/>
                <w:szCs w:val="18"/>
              </w:rPr>
              <w:pict>
                <v:shape id="图片 85" o:spid="_x0000_i1035" type="#_x0000_t75" style="width:50.5pt;height:33.65pt;mso-position-horizontal-relative:page;mso-position-vertical-relative:page" filled="f" stroked="f">
                  <v:imagedata r:id="rId40" o:title=""/>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1276" w:type="dxa"/>
            <w:vMerge/>
            <w:vAlign w:val="center"/>
          </w:tcPr>
          <w:p>
            <w:pPr>
              <w:spacing w:line="240" w:lineRule="exact"/>
              <w:jc w:val="center"/>
              <w:rPr>
                <w:rFonts w:ascii="宋体" w:hAnsi="宋体"/>
                <w:sz w:val="18"/>
                <w:szCs w:val="18"/>
              </w:rPr>
            </w:pPr>
          </w:p>
        </w:tc>
        <w:tc>
          <w:tcPr>
            <w:tcW w:w="1153" w:type="dxa"/>
            <w:vAlign w:val="center"/>
          </w:tcPr>
          <w:p>
            <w:pPr>
              <w:spacing w:line="240" w:lineRule="exact"/>
              <w:jc w:val="center"/>
              <w:rPr>
                <w:rFonts w:ascii="宋体" w:hAnsi="宋体"/>
                <w:sz w:val="18"/>
                <w:szCs w:val="18"/>
              </w:rPr>
            </w:pPr>
            <w:r>
              <w:rPr>
                <w:rFonts w:ascii="宋体" w:hAnsi="宋体" w:hint="eastAsia"/>
                <w:sz w:val="18"/>
                <w:szCs w:val="18"/>
              </w:rPr>
              <w:t>位置灯</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绿色</w:t>
            </w: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0</w:t>
            </w:r>
            <w:r>
              <w:rPr>
                <w:rFonts w:hAnsi="宋体"/>
                <w:sz w:val="18"/>
                <w:szCs w:val="18"/>
              </w:rPr>
              <w:t>8</w:t>
            </w:r>
          </w:p>
        </w:tc>
        <w:tc>
          <w:tcPr>
            <w:tcW w:w="1762" w:type="dxa"/>
            <w:vAlign w:val="center"/>
          </w:tcPr>
          <w:p>
            <w:pPr>
              <w:jc w:val="center"/>
              <w:rPr>
                <w:rFonts w:ascii="宋体" w:hAnsi="宋体"/>
                <w:sz w:val="18"/>
                <w:szCs w:val="18"/>
              </w:rPr>
            </w:pPr>
          </w:p>
          <w:p>
            <w:pPr>
              <w:jc w:val="center"/>
              <w:rPr>
                <w:rFonts w:ascii="宋体" w:hAnsi="宋体"/>
                <w:sz w:val="18"/>
                <w:szCs w:val="18"/>
              </w:rPr>
            </w:pPr>
            <w:r>
              <w:rPr>
                <w:rFonts w:ascii="宋体" w:hAnsi="宋体"/>
                <w:sz w:val="18"/>
                <w:szCs w:val="18"/>
              </w:rPr>
              <w:pict>
                <v:shape id="图片 65" o:spid="_x0000_i1036" type="#_x0000_t75" style="width:40.4pt;height:33.05pt;mso-position-horizontal-relative:page;mso-position-vertical-relative:page" filled="f" stroked="f">
                  <v:imagedata r:id="rId41" o:title=""/>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1276" w:type="dxa"/>
            <w:vMerge/>
            <w:vAlign w:val="center"/>
          </w:tcPr>
          <w:p>
            <w:pPr>
              <w:spacing w:line="240" w:lineRule="exact"/>
              <w:jc w:val="center"/>
              <w:rPr>
                <w:rFonts w:ascii="宋体" w:hAnsi="宋体"/>
                <w:sz w:val="18"/>
                <w:szCs w:val="18"/>
              </w:rPr>
            </w:pPr>
          </w:p>
        </w:tc>
        <w:tc>
          <w:tcPr>
            <w:tcW w:w="1153" w:type="dxa"/>
            <w:vAlign w:val="center"/>
          </w:tcPr>
          <w:p>
            <w:pPr>
              <w:spacing w:line="240" w:lineRule="exact"/>
              <w:jc w:val="center"/>
              <w:rPr>
                <w:rFonts w:ascii="宋体" w:hAnsi="宋体"/>
                <w:sz w:val="18"/>
                <w:szCs w:val="18"/>
              </w:rPr>
            </w:pPr>
            <w:r>
              <w:rPr>
                <w:rFonts w:ascii="宋体" w:hAnsi="宋体" w:hint="eastAsia"/>
                <w:sz w:val="18"/>
                <w:szCs w:val="18"/>
              </w:rPr>
              <w:t>照明总开关</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绿色</w:t>
            </w:r>
          </w:p>
        </w:tc>
      </w:tr>
      <w:tr>
        <w:tblPrEx>
          <w:tblW w:w="9072" w:type="dxa"/>
          <w:jc w:val="center"/>
          <w:tblInd w:w="0" w:type="dxa"/>
          <w:tblLook w:val="0000"/>
        </w:tblPrEx>
        <w:trPr>
          <w:trHeight w:val="693"/>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0</w:t>
            </w:r>
            <w:r>
              <w:rPr>
                <w:rFonts w:hAnsi="宋体"/>
                <w:sz w:val="18"/>
                <w:szCs w:val="18"/>
              </w:rPr>
              <w:t>9</w:t>
            </w:r>
          </w:p>
        </w:tc>
        <w:tc>
          <w:tcPr>
            <w:tcW w:w="1762" w:type="dxa"/>
            <w:vAlign w:val="center"/>
          </w:tcPr>
          <w:p>
            <w:pPr>
              <w:pStyle w:val="a125"/>
              <w:numPr>
                <w:ilvl w:val="0"/>
                <w:numId w:val="0"/>
              </w:numPr>
              <w:wordWrap w:val="0"/>
              <w:jc w:val="right"/>
            </w:pPr>
            <w:r>
              <w:pict>
                <v:shape id="图片 72" o:spid="_x0000_s1037" type="#_x0000_t75" style="width:46.2pt;height:26.4pt;margin-top:3.65pt;margin-left:16.5pt;position:absolute;z-index:251664384" filled="f" stroked="f">
                  <v:imagedata r:id="rId42" o:title=""/>
                  <v:path o:extrusionok="f"/>
                  <o:lock v:ext="edit" aspectratio="t"/>
                </v:shape>
              </w:pict>
            </w:r>
            <w:r>
              <w:rPr>
                <w:vertAlign w:val="superscript"/>
              </w:rPr>
              <w:t xml:space="preserve">ad    </w: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转向信号指示器</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绿色</w:t>
            </w:r>
          </w:p>
        </w:tc>
      </w:tr>
      <w:tr>
        <w:tblPrEx>
          <w:tblW w:w="9072" w:type="dxa"/>
          <w:jc w:val="center"/>
          <w:tblInd w:w="0" w:type="dxa"/>
          <w:tblLook w:val="0000"/>
        </w:tblPrEx>
        <w:trPr>
          <w:trHeight w:val="420"/>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10</w:t>
            </w:r>
          </w:p>
        </w:tc>
        <w:tc>
          <w:tcPr>
            <w:tcW w:w="1762" w:type="dxa"/>
            <w:vAlign w:val="center"/>
          </w:tcPr>
          <w:p>
            <w:pPr>
              <w:jc w:val="center"/>
              <w:rPr>
                <w:rFonts w:ascii="宋体" w:hAnsi="宋体"/>
                <w:sz w:val="18"/>
                <w:szCs w:val="18"/>
              </w:rPr>
            </w:pPr>
          </w:p>
          <w:p>
            <w:pPr>
              <w:jc w:val="center"/>
              <w:rPr>
                <w:rFonts w:ascii="宋体" w:hAnsi="宋体"/>
                <w:sz w:val="18"/>
                <w:szCs w:val="18"/>
              </w:rPr>
            </w:pPr>
            <w:r>
              <w:pict>
                <v:shape id="图片 56" o:spid="_x0000_i1038" type="#_x0000_t75" alt="1" style="width:32.01pt;height:32.01pt;mso-position-horizontal-relative:page;mso-position-vertical-relative:page" filled="f" stroked="f">
                  <v:imagedata r:id="rId43" o:title="1"/>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倒车</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r>
        <w:tblPrEx>
          <w:tblW w:w="9072" w:type="dxa"/>
          <w:jc w:val="center"/>
          <w:tblInd w:w="0" w:type="dxa"/>
          <w:tblLook w:val="0000"/>
        </w:tblPrEx>
        <w:trPr>
          <w:trHeight w:val="743"/>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11</w:t>
            </w:r>
          </w:p>
        </w:tc>
        <w:tc>
          <w:tcPr>
            <w:tcW w:w="1762" w:type="dxa"/>
            <w:vAlign w:val="center"/>
          </w:tcPr>
          <w:p>
            <w:pPr>
              <w:pStyle w:val="a166"/>
              <w:widowControl w:val="0"/>
              <w:ind w:firstLine="0" w:firstLineChars="0"/>
              <w:jc w:val="center"/>
              <w:rPr>
                <w:rFonts w:hAnsi="宋体"/>
                <w:sz w:val="18"/>
                <w:szCs w:val="18"/>
              </w:rPr>
            </w:pPr>
            <w:r>
              <w:pict>
                <v:shape id="图片 79" o:spid="_x0000_s1039" type="#_x0000_t75" style="width:31.7pt;height:29.65pt;margin-top:-3.15pt;margin-left:22.6pt;position:absolute;z-index:251666432" filled="f" stroked="f">
                  <v:imagedata r:id="rId44" o:title=""/>
                  <v:path o:extrusionok="f"/>
                  <o:lock v:ext="edit" aspectratio="t"/>
                </v:shape>
              </w:pict>
            </w:r>
          </w:p>
        </w:tc>
        <w:tc>
          <w:tcPr>
            <w:tcW w:w="851" w:type="dxa"/>
            <w:vAlign w:val="center"/>
          </w:tcPr>
          <w:p>
            <w:pPr>
              <w:pStyle w:val="a166"/>
              <w:widowControl w:val="0"/>
              <w:ind w:firstLine="0" w:firstLineChars="0"/>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空挡指示器</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绿色</w:t>
            </w:r>
          </w:p>
        </w:tc>
      </w:tr>
      <w:tr>
        <w:tblPrEx>
          <w:tblW w:w="9072" w:type="dxa"/>
          <w:jc w:val="center"/>
          <w:tblInd w:w="0" w:type="dxa"/>
          <w:tblLook w:val="0000"/>
        </w:tblPrEx>
        <w:trPr>
          <w:trHeight w:val="555"/>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12</w:t>
            </w:r>
          </w:p>
        </w:tc>
        <w:tc>
          <w:tcPr>
            <w:tcW w:w="1762" w:type="dxa"/>
            <w:vAlign w:val="center"/>
          </w:tcPr>
          <w:p>
            <w:pPr>
              <w:wordWrap w:val="0"/>
              <w:jc w:val="right"/>
              <w:rPr>
                <w:rFonts w:ascii="宋体" w:hAnsi="宋体"/>
                <w:sz w:val="18"/>
                <w:szCs w:val="18"/>
              </w:rPr>
            </w:pPr>
            <w:r>
              <w:rPr>
                <w:rFonts w:ascii="宋体" w:hAnsi="宋体"/>
                <w:sz w:val="18"/>
                <w:szCs w:val="18"/>
                <w:vertAlign w:val="superscript"/>
              </w:rPr>
              <w:t>ae</w:t>
            </w:r>
            <w:r>
              <w:rPr>
                <w:rFonts w:ascii="宋体" w:hAnsi="宋体"/>
                <w:sz w:val="18"/>
                <w:szCs w:val="18"/>
              </w:rPr>
              <w:t xml:space="preserve">  </w:t>
            </w:r>
          </w:p>
          <w:p>
            <w:pPr>
              <w:jc w:val="center"/>
              <w:rPr>
                <w:rFonts w:ascii="宋体" w:hAnsi="宋体"/>
                <w:sz w:val="18"/>
                <w:szCs w:val="18"/>
              </w:rPr>
            </w:pPr>
            <w:r>
              <w:rPr>
                <w:rFonts w:ascii="宋体" w:hAnsi="宋体"/>
                <w:sz w:val="18"/>
                <w:szCs w:val="18"/>
              </w:rPr>
              <w:pict>
                <v:shape id="图片 84" o:spid="_x0000_i1040" type="#_x0000_t75" style="width:41.9pt;height:32.3pt;mso-position-horizontal-relative:page;mso-position-vertical-relative:page" filled="f" stroked="f">
                  <v:imagedata r:id="rId45" o:title=""/>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危险警告</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红色</w:t>
            </w:r>
          </w:p>
        </w:tc>
      </w:tr>
      <w:tr>
        <w:tblPrEx>
          <w:tblW w:w="9072" w:type="dxa"/>
          <w:jc w:val="center"/>
          <w:tblInd w:w="0" w:type="dxa"/>
          <w:tblLook w:val="0000"/>
        </w:tblPrEx>
        <w:trPr>
          <w:trHeight w:val="612"/>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13</w:t>
            </w:r>
          </w:p>
        </w:tc>
        <w:tc>
          <w:tcPr>
            <w:tcW w:w="1762" w:type="dxa"/>
            <w:vAlign w:val="center"/>
          </w:tcPr>
          <w:p>
            <w:pPr>
              <w:jc w:val="center"/>
              <w:rPr>
                <w:rFonts w:ascii="宋体" w:hAnsi="宋体"/>
                <w:sz w:val="18"/>
                <w:szCs w:val="18"/>
              </w:rPr>
            </w:pPr>
            <w:r>
              <w:pict>
                <v:shape id="图片 76" o:spid="_x0000_s1041" type="#_x0000_t75" style="width:34.85pt;height:21.65pt;margin-top:-1.9pt;margin-left:21.45pt;position:absolute;z-index:251665408" filled="f" stroked="f">
                  <v:imagedata r:id="rId46" o:title=""/>
                  <v:path o:extrusionok="f"/>
                  <o:lock v:ext="edit" aspectratio="t"/>
                </v:shape>
              </w:pict>
            </w:r>
          </w:p>
        </w:tc>
        <w:tc>
          <w:tcPr>
            <w:tcW w:w="851" w:type="dxa"/>
            <w:vAlign w:val="center"/>
          </w:tcPr>
          <w:p>
            <w:pPr>
              <w:jc w:val="center"/>
              <w:rPr>
                <w:rFonts w:ascii="宋体"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喇叭</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w:t>
            </w:r>
          </w:p>
        </w:tc>
      </w:tr>
      <w:tr>
        <w:tblPrEx>
          <w:tblW w:w="9072" w:type="dxa"/>
          <w:jc w:val="center"/>
          <w:tblInd w:w="0" w:type="dxa"/>
          <w:tblLook w:val="0000"/>
        </w:tblPrEx>
        <w:trPr>
          <w:trHeight w:val="658"/>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14</w:t>
            </w:r>
          </w:p>
        </w:tc>
        <w:tc>
          <w:tcPr>
            <w:tcW w:w="1762" w:type="dxa"/>
            <w:vAlign w:val="center"/>
          </w:tcPr>
          <w:p>
            <w:pPr>
              <w:jc w:val="center"/>
              <w:rPr>
                <w:rFonts w:ascii="宋体" w:hAnsi="宋体"/>
                <w:sz w:val="18"/>
                <w:szCs w:val="18"/>
              </w:rPr>
            </w:pPr>
          </w:p>
          <w:p>
            <w:pPr>
              <w:jc w:val="center"/>
              <w:rPr>
                <w:rFonts w:ascii="宋体" w:hAnsi="宋体"/>
                <w:sz w:val="18"/>
                <w:szCs w:val="18"/>
              </w:rPr>
            </w:pPr>
            <w:r>
              <w:rPr>
                <w:rFonts w:ascii="宋体" w:hAnsi="宋体"/>
                <w:sz w:val="18"/>
                <w:szCs w:val="18"/>
              </w:rPr>
              <w:pict>
                <v:shape id="图片 59" o:spid="_x0000_i1042" type="#_x0000_t75" style="width:38.8pt;height:37.8pt;mso-position-horizontal-relative:page;mso-position-vertical-relative:page" filled="f" stroked="f">
                  <v:imagedata r:id="rId47" o:title=""/>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pStyle w:val="a166"/>
              <w:widowControl w:val="0"/>
              <w:ind w:firstLine="0" w:firstLineChars="0"/>
              <w:jc w:val="center"/>
              <w:rPr>
                <w:rFonts w:hAnsi="宋体"/>
                <w:sz w:val="18"/>
                <w:szCs w:val="18"/>
              </w:rPr>
            </w:pPr>
            <w:r>
              <w:rPr>
                <w:rFonts w:hint="eastAsia"/>
                <w:sz w:val="18"/>
                <w:szCs w:val="18"/>
              </w:rPr>
              <w:t>制动防抱死系统故障</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bl>
    <w:p>
      <w:pPr>
        <w:sectPr w:rsidSect="00E638D6">
          <w:headerReference w:type="even" r:id="rId48"/>
          <w:headerReference w:type="default" r:id="rId49"/>
          <w:footerReference w:type="even" r:id="rId50"/>
          <w:footerReference w:type="default" r:id="rId51"/>
          <w:headerReference w:type="first" r:id="rId52"/>
          <w:footerReference w:type="first" r:id="rId53"/>
          <w:type w:val="nextPage"/>
          <w:pgSz w:w="11906" w:h="16838"/>
          <w:pgMar w:top="1928" w:right="1134" w:bottom="1134" w:left="1134" w:header="1418" w:footer="1134" w:gutter="284"/>
          <w:pgNumType w:start="5"/>
          <w:cols w:space="720"/>
          <w:formProt w:val="0"/>
          <w:titlePg w:val="0"/>
          <w:docGrid w:type="lines" w:linePitch="312"/>
        </w:sectPr>
      </w:pPr>
    </w:p>
    <w:tbl>
      <w:tblPr>
        <w:tblStyle w:val="TableNormal"/>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779"/>
        <w:gridCol w:w="1762"/>
        <w:gridCol w:w="851"/>
        <w:gridCol w:w="851"/>
        <w:gridCol w:w="992"/>
        <w:gridCol w:w="2429"/>
        <w:gridCol w:w="1408"/>
      </w:tblGrid>
      <w:tr>
        <w:tblPrEx>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trHeight w:val="587"/>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1</w:t>
            </w:r>
            <w:r>
              <w:rPr>
                <w:rFonts w:hAnsi="宋体"/>
                <w:sz w:val="18"/>
                <w:szCs w:val="18"/>
              </w:rPr>
              <w:t>5</w:t>
            </w:r>
          </w:p>
        </w:tc>
        <w:tc>
          <w:tcPr>
            <w:tcW w:w="1762" w:type="dxa"/>
            <w:vAlign w:val="center"/>
          </w:tcPr>
          <w:p>
            <w:pPr>
              <w:jc w:val="center"/>
              <w:rPr>
                <w:rFonts w:ascii="宋体" w:hAnsi="宋体"/>
                <w:sz w:val="18"/>
                <w:szCs w:val="18"/>
              </w:rPr>
            </w:pPr>
            <w:r>
              <w:pict>
                <v:shape id="图片 57" o:spid="_x0000_s1043" type="#_x0000_t75" alt="2" style="width:39.2pt;height:39.2pt;margin-top:0.1pt;margin-left:20.5pt;mso-height-relative:margin;mso-width-relative:margin;position:absolute;z-index:251671552" filled="f" stroked="f">
                  <v:imagedata r:id="rId54" o:title="2"/>
                  <v:path o:extrusionok="f"/>
                  <o:lock v:ext="edit" aspectratio="t"/>
                </v:shape>
              </w:pict>
            </w:r>
          </w:p>
          <w:p>
            <w:pPr>
              <w:jc w:val="center"/>
              <w:rPr>
                <w:rFonts w:ascii="宋体" w:hAnsi="宋体"/>
                <w:sz w:val="18"/>
                <w:szCs w:val="18"/>
              </w:rPr>
            </w:pP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2429" w:type="dxa"/>
            <w:vAlign w:val="center"/>
          </w:tcPr>
          <w:p>
            <w:pPr>
              <w:spacing w:line="240" w:lineRule="exact"/>
              <w:jc w:val="center"/>
              <w:rPr>
                <w:rFonts w:ascii="宋体" w:hAnsi="宋体"/>
                <w:sz w:val="18"/>
                <w:szCs w:val="18"/>
              </w:rPr>
            </w:pPr>
            <w:r>
              <w:rPr>
                <w:rFonts w:hint="eastAsia"/>
                <w:sz w:val="18"/>
                <w:szCs w:val="18"/>
              </w:rPr>
              <w:t>风窗玻璃刮水器</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w:t>
            </w:r>
          </w:p>
        </w:tc>
      </w:tr>
    </w:tbl>
    <w:p>
      <w:pPr>
        <w:pStyle w:val="a65"/>
        <w:numPr>
          <w:ilvl w:val="0"/>
          <w:numId w:val="0"/>
        </w:numPr>
        <w:spacing w:before="156" w:after="156"/>
      </w:pPr>
      <w:r>
        <w:rPr>
          <w:rFonts w:hint="eastAsia"/>
        </w:rPr>
        <w:t>表1</w:t>
      </w:r>
      <w:r>
        <w:t xml:space="preserve">  </w:t>
      </w:r>
      <w:r>
        <w:rPr>
          <w:rFonts w:hint="eastAsia"/>
        </w:rPr>
        <w:t>操纵件、指示器及信号装置的图形符号（</w:t>
      </w:r>
      <w:r>
        <w:rPr>
          <w:rFonts w:ascii="宋体" w:eastAsia="宋体" w:hAnsi="宋体" w:hint="eastAsia"/>
        </w:rPr>
        <w:t>续</w:t>
      </w:r>
      <w:r>
        <w:rPr>
          <w:rFonts w:hint="eastAsia"/>
        </w:rPr>
        <w:t>）</w:t>
      </w:r>
    </w:p>
    <w:tbl>
      <w:tblPr>
        <w:tblStyle w:val="TableNormal"/>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779"/>
        <w:gridCol w:w="1762"/>
        <w:gridCol w:w="851"/>
        <w:gridCol w:w="851"/>
        <w:gridCol w:w="992"/>
        <w:gridCol w:w="1276"/>
        <w:gridCol w:w="1153"/>
        <w:gridCol w:w="1408"/>
      </w:tblGrid>
      <w:tr>
        <w:tblPrEx>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trHeight w:val="345"/>
          <w:jc w:val="center"/>
        </w:trPr>
        <w:tc>
          <w:tcPr>
            <w:tcW w:w="779" w:type="dxa"/>
            <w:vMerge w:val="restart"/>
            <w:vAlign w:val="center"/>
          </w:tcPr>
          <w:p>
            <w:pPr>
              <w:pStyle w:val="a166"/>
              <w:widowControl w:val="0"/>
              <w:ind w:firstLine="0" w:firstLineChars="0"/>
              <w:jc w:val="center"/>
              <w:rPr>
                <w:rFonts w:hAnsi="宋体"/>
                <w:sz w:val="18"/>
                <w:szCs w:val="18"/>
              </w:rPr>
            </w:pPr>
            <w:r>
              <w:rPr>
                <w:rFonts w:hAnsi="宋体" w:hint="eastAsia"/>
                <w:sz w:val="18"/>
                <w:szCs w:val="18"/>
              </w:rPr>
              <w:t>序号</w:t>
            </w:r>
          </w:p>
        </w:tc>
        <w:tc>
          <w:tcPr>
            <w:tcW w:w="1762" w:type="dxa"/>
            <w:vMerge w:val="restart"/>
            <w:vAlign w:val="center"/>
          </w:tcPr>
          <w:p>
            <w:pPr>
              <w:pStyle w:val="a166"/>
              <w:widowControl w:val="0"/>
              <w:ind w:firstLine="0" w:firstLineChars="0"/>
              <w:jc w:val="center"/>
              <w:rPr>
                <w:rFonts w:hAnsi="宋体"/>
                <w:sz w:val="18"/>
                <w:szCs w:val="18"/>
              </w:rPr>
            </w:pPr>
            <w:r>
              <w:rPr>
                <w:rFonts w:hAnsi="宋体" w:hint="eastAsia"/>
                <w:sz w:val="18"/>
                <w:szCs w:val="18"/>
              </w:rPr>
              <w:t>图形符号</w:t>
            </w:r>
          </w:p>
        </w:tc>
        <w:tc>
          <w:tcPr>
            <w:tcW w:w="2694" w:type="dxa"/>
            <w:gridSpan w:val="3"/>
            <w:vAlign w:val="center"/>
          </w:tcPr>
          <w:p>
            <w:pPr>
              <w:pStyle w:val="a166"/>
              <w:widowControl w:val="0"/>
              <w:ind w:firstLine="0" w:firstLineChars="0"/>
              <w:jc w:val="center"/>
              <w:rPr>
                <w:rFonts w:hAnsi="宋体"/>
                <w:sz w:val="18"/>
                <w:szCs w:val="18"/>
              </w:rPr>
            </w:pPr>
            <w:r>
              <w:rPr>
                <w:rFonts w:hAnsi="宋体" w:hint="eastAsia"/>
                <w:sz w:val="18"/>
                <w:szCs w:val="18"/>
              </w:rPr>
              <w:t>装置功能</w:t>
            </w:r>
          </w:p>
        </w:tc>
        <w:tc>
          <w:tcPr>
            <w:tcW w:w="2429" w:type="dxa"/>
            <w:gridSpan w:val="2"/>
            <w:vMerge w:val="restart"/>
            <w:vAlign w:val="center"/>
          </w:tcPr>
          <w:p>
            <w:pPr>
              <w:pStyle w:val="a166"/>
              <w:widowControl w:val="0"/>
              <w:ind w:firstLine="0" w:firstLineChars="0"/>
              <w:jc w:val="center"/>
              <w:rPr>
                <w:rFonts w:hAnsi="宋体"/>
                <w:sz w:val="18"/>
                <w:szCs w:val="18"/>
              </w:rPr>
            </w:pPr>
            <w:r>
              <w:rPr>
                <w:rFonts w:hAnsi="宋体" w:hint="eastAsia"/>
                <w:sz w:val="18"/>
                <w:szCs w:val="18"/>
              </w:rPr>
              <w:t>符号意义</w:t>
            </w:r>
          </w:p>
        </w:tc>
        <w:tc>
          <w:tcPr>
            <w:tcW w:w="1408" w:type="dxa"/>
            <w:vMerge w:val="restart"/>
            <w:vAlign w:val="center"/>
          </w:tcPr>
          <w:p>
            <w:pPr>
              <w:pStyle w:val="a166"/>
              <w:widowControl w:val="0"/>
              <w:ind w:firstLine="0" w:firstLineChars="0"/>
              <w:jc w:val="center"/>
              <w:rPr>
                <w:rFonts w:hAnsi="宋体"/>
                <w:sz w:val="18"/>
                <w:szCs w:val="18"/>
              </w:rPr>
            </w:pPr>
            <w:r>
              <w:rPr>
                <w:rFonts w:hAnsi="宋体" w:hint="eastAsia"/>
                <w:sz w:val="18"/>
                <w:szCs w:val="18"/>
              </w:rPr>
              <w:t>信号装置颜色</w:t>
            </w:r>
          </w:p>
        </w:tc>
      </w:tr>
      <w:tr>
        <w:tblPrEx>
          <w:tblW w:w="9072" w:type="dxa"/>
          <w:jc w:val="center"/>
          <w:tblInd w:w="0" w:type="dxa"/>
          <w:tblLook w:val="0000"/>
        </w:tblPrEx>
        <w:trPr>
          <w:trHeight w:val="417"/>
          <w:jc w:val="center"/>
        </w:trPr>
        <w:tc>
          <w:tcPr>
            <w:tcW w:w="779" w:type="dxa"/>
            <w:vMerge/>
            <w:vAlign w:val="center"/>
          </w:tcPr>
          <w:p>
            <w:pPr>
              <w:pStyle w:val="a166"/>
              <w:widowControl w:val="0"/>
              <w:ind w:firstLine="0" w:firstLineChars="0"/>
              <w:jc w:val="center"/>
              <w:rPr>
                <w:rFonts w:hAnsi="宋体"/>
                <w:sz w:val="18"/>
                <w:szCs w:val="18"/>
              </w:rPr>
            </w:pPr>
          </w:p>
        </w:tc>
        <w:tc>
          <w:tcPr>
            <w:tcW w:w="1762" w:type="dxa"/>
            <w:vMerge/>
            <w:vAlign w:val="center"/>
          </w:tcPr>
          <w:p>
            <w:pPr>
              <w:wordWrap w:val="0"/>
              <w:jc w:val="right"/>
              <w:rPr>
                <w:rFonts w:ascii="宋体" w:hAnsi="宋体"/>
                <w:sz w:val="18"/>
                <w:szCs w:val="18"/>
                <w:vertAlign w:val="superscript"/>
              </w:rPr>
            </w:pP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操纵件</w: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指示器</w:t>
            </w: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信号装置</w:t>
            </w:r>
          </w:p>
        </w:tc>
        <w:tc>
          <w:tcPr>
            <w:tcW w:w="2429" w:type="dxa"/>
            <w:gridSpan w:val="2"/>
            <w:vMerge/>
            <w:vAlign w:val="center"/>
          </w:tcPr>
          <w:p>
            <w:pPr>
              <w:spacing w:line="240" w:lineRule="exact"/>
              <w:jc w:val="center"/>
              <w:rPr>
                <w:rFonts w:ascii="宋体" w:hAnsi="宋体"/>
                <w:sz w:val="18"/>
                <w:szCs w:val="18"/>
              </w:rPr>
            </w:pPr>
          </w:p>
        </w:tc>
        <w:tc>
          <w:tcPr>
            <w:tcW w:w="1408" w:type="dxa"/>
            <w:vMerge/>
            <w:vAlign w:val="center"/>
          </w:tcPr>
          <w:p>
            <w:pPr>
              <w:pStyle w:val="a166"/>
              <w:widowControl w:val="0"/>
              <w:ind w:firstLine="0" w:firstLineChars="0"/>
              <w:jc w:val="center"/>
              <w:rPr>
                <w:rFonts w:hAnsi="宋体"/>
                <w:sz w:val="18"/>
                <w:szCs w:val="18"/>
              </w:rPr>
            </w:pPr>
          </w:p>
        </w:tc>
      </w:tr>
      <w:tr>
        <w:tblPrEx>
          <w:tblW w:w="9072" w:type="dxa"/>
          <w:jc w:val="center"/>
          <w:tblInd w:w="0" w:type="dxa"/>
          <w:tblLook w:val="0000"/>
        </w:tblPrEx>
        <w:trPr>
          <w:trHeight w:val="417"/>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16</w:t>
            </w:r>
          </w:p>
        </w:tc>
        <w:tc>
          <w:tcPr>
            <w:tcW w:w="1762" w:type="dxa"/>
            <w:vAlign w:val="center"/>
          </w:tcPr>
          <w:p>
            <w:pPr>
              <w:jc w:val="center"/>
            </w:pPr>
          </w:p>
          <w:p>
            <w:pPr>
              <w:jc w:val="center"/>
            </w:pPr>
            <w:r>
              <w:pict>
                <v:shape id="图片 49" o:spid="_x0000_i1044" type="#_x0000_t75" alt="1687105084743" style="width:33.2pt;height:32.65pt;mso-position-horizontal-relative:page;mso-position-vertical-relative:page" filled="f" stroked="f">
                  <v:imagedata r:id="rId55" o:title="1687105084743"/>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自动怠速启停</w:t>
            </w:r>
          </w:p>
        </w:tc>
        <w:tc>
          <w:tcPr>
            <w:tcW w:w="1408" w:type="dxa"/>
            <w:vAlign w:val="center"/>
          </w:tcPr>
          <w:p>
            <w:pPr>
              <w:pStyle w:val="a166"/>
              <w:widowControl w:val="0"/>
              <w:ind w:firstLine="0" w:firstLineChars="0"/>
              <w:jc w:val="center"/>
              <w:rPr>
                <w:rFonts w:hAnsi="宋体"/>
                <w:sz w:val="18"/>
                <w:szCs w:val="18"/>
              </w:rPr>
            </w:pPr>
          </w:p>
        </w:tc>
      </w:tr>
      <w:tr>
        <w:tblPrEx>
          <w:tblW w:w="9072" w:type="dxa"/>
          <w:jc w:val="center"/>
          <w:tblInd w:w="0" w:type="dxa"/>
          <w:tblLook w:val="0000"/>
        </w:tblPrEx>
        <w:trPr>
          <w:trHeight w:val="590"/>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17</w:t>
            </w:r>
          </w:p>
        </w:tc>
        <w:tc>
          <w:tcPr>
            <w:tcW w:w="1762" w:type="dxa"/>
            <w:vAlign w:val="center"/>
          </w:tcPr>
          <w:p>
            <w:pPr>
              <w:spacing w:line="240" w:lineRule="auto"/>
              <w:jc w:val="center"/>
            </w:pPr>
            <w:r>
              <w:pict>
                <v:shape id="图片 48" o:spid="_x0000_i1045" type="#_x0000_t75" alt="1687110481796" style="width:31.76pt;height:31.2pt;mso-position-horizontal-relative:page;mso-position-vertical-relative:page" filled="f" stroked="f">
                  <v:imagedata r:id="rId56" o:title="1687110481796"/>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胎压警报</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r>
        <w:tblPrEx>
          <w:tblW w:w="9072" w:type="dxa"/>
          <w:jc w:val="center"/>
          <w:tblInd w:w="0" w:type="dxa"/>
          <w:tblLook w:val="0000"/>
        </w:tblPrEx>
        <w:trPr>
          <w:trHeight w:val="504"/>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18</w:t>
            </w:r>
          </w:p>
        </w:tc>
        <w:tc>
          <w:tcPr>
            <w:tcW w:w="1762" w:type="dxa"/>
            <w:vAlign w:val="center"/>
          </w:tcPr>
          <w:p>
            <w:pPr>
              <w:jc w:val="center"/>
              <w:rPr>
                <w:rFonts w:ascii="宋体" w:hAnsi="宋体"/>
                <w:sz w:val="18"/>
                <w:szCs w:val="18"/>
              </w:rPr>
            </w:pPr>
          </w:p>
          <w:p>
            <w:pPr>
              <w:jc w:val="center"/>
              <w:rPr>
                <w:rFonts w:ascii="宋体" w:hAnsi="宋体"/>
                <w:sz w:val="18"/>
                <w:szCs w:val="18"/>
              </w:rPr>
            </w:pPr>
            <w:r>
              <w:rPr>
                <w:rFonts w:ascii="宋体" w:hAnsi="宋体"/>
                <w:sz w:val="18"/>
                <w:szCs w:val="18"/>
              </w:rPr>
              <w:pict>
                <v:shape id="图片 58" o:spid="_x0000_i1046" type="#_x0000_t75" style="width:37.9pt;height:37.4pt;mso-position-horizontal-relative:page;mso-position-vertical-relative:page" filled="f" stroked="f">
                  <v:imagedata r:id="rId57" o:title=""/>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发动机故障指示</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r>
        <w:tblPrEx>
          <w:tblW w:w="9072" w:type="dxa"/>
          <w:jc w:val="center"/>
          <w:tblInd w:w="0" w:type="dxa"/>
          <w:tblLook w:val="0000"/>
        </w:tblPrEx>
        <w:trPr>
          <w:trHeight w:val="417"/>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19</w:t>
            </w:r>
          </w:p>
        </w:tc>
        <w:tc>
          <w:tcPr>
            <w:tcW w:w="1762" w:type="dxa"/>
            <w:vAlign w:val="center"/>
          </w:tcPr>
          <w:p>
            <w:pPr>
              <w:jc w:val="center"/>
              <w:rPr>
                <w:rFonts w:ascii="宋体" w:hAnsi="宋体"/>
                <w:sz w:val="18"/>
                <w:szCs w:val="18"/>
              </w:rPr>
            </w:pPr>
          </w:p>
          <w:p>
            <w:pPr>
              <w:jc w:val="center"/>
              <w:rPr>
                <w:rFonts w:ascii="宋体" w:hAnsi="宋体"/>
                <w:sz w:val="18"/>
                <w:szCs w:val="18"/>
              </w:rPr>
            </w:pPr>
            <w:r>
              <w:rPr>
                <w:rFonts w:ascii="宋体" w:hAnsi="宋体"/>
                <w:sz w:val="18"/>
                <w:szCs w:val="18"/>
              </w:rPr>
              <w:pict>
                <v:shape id="图片 62" o:spid="_x0000_i1047" type="#_x0000_t75" style="width:26.95pt;height:32.15pt;mso-position-horizontal-relative:page;mso-position-vertical-relative:page" filled="f" stroked="f">
                  <v:imagedata r:id="rId58" o:title=""/>
                  <v:path o:extrusionok="f"/>
                  <o:lock v:ext="edit" aspectratio="t"/>
                </v:shape>
              </w:pict>
            </w:r>
          </w:p>
        </w:tc>
        <w:tc>
          <w:tcPr>
            <w:tcW w:w="851" w:type="dxa"/>
            <w:vAlign w:val="center"/>
          </w:tcPr>
          <w:p>
            <w:pPr>
              <w:jc w:val="center"/>
              <w:rPr>
                <w:rFonts w:ascii="宋体" w:hAnsi="宋体"/>
                <w:sz w:val="18"/>
                <w:szCs w:val="18"/>
              </w:rPr>
            </w:pP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发动机冷却液温度</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红色</w:t>
            </w:r>
          </w:p>
        </w:tc>
      </w:tr>
      <w:tr>
        <w:tblPrEx>
          <w:tblW w:w="9072" w:type="dxa"/>
          <w:jc w:val="center"/>
          <w:tblInd w:w="0" w:type="dxa"/>
          <w:tblLook w:val="0000"/>
        </w:tblPrEx>
        <w:trPr>
          <w:trHeight w:val="417"/>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20</w:t>
            </w:r>
          </w:p>
        </w:tc>
        <w:tc>
          <w:tcPr>
            <w:tcW w:w="1762" w:type="dxa"/>
            <w:vAlign w:val="center"/>
          </w:tcPr>
          <w:p>
            <w:pPr>
              <w:wordWrap w:val="0"/>
              <w:jc w:val="right"/>
              <w:rPr>
                <w:rFonts w:ascii="宋体" w:hAnsi="宋体"/>
                <w:sz w:val="18"/>
                <w:szCs w:val="18"/>
              </w:rPr>
            </w:pPr>
            <w:r>
              <w:rPr>
                <w:rFonts w:ascii="宋体" w:hAnsi="宋体"/>
                <w:sz w:val="18"/>
                <w:szCs w:val="18"/>
                <w:vertAlign w:val="superscript"/>
              </w:rPr>
              <w:t xml:space="preserve">a  </w:t>
            </w:r>
          </w:p>
          <w:p>
            <w:pPr>
              <w:jc w:val="center"/>
              <w:rPr>
                <w:rFonts w:ascii="宋体" w:hAnsi="宋体"/>
                <w:sz w:val="18"/>
                <w:szCs w:val="18"/>
              </w:rPr>
            </w:pPr>
            <w:r>
              <w:rPr>
                <w:rFonts w:ascii="宋体" w:hAnsi="宋体"/>
                <w:sz w:val="18"/>
                <w:szCs w:val="18"/>
              </w:rPr>
              <w:pict>
                <v:shape id="图片 60" o:spid="_x0000_i1048" type="#_x0000_t75" style="width:59.2pt;height:32.25pt;mso-position-horizontal-relative:page;mso-position-vertical-relative:page" filled="f" stroked="f">
                  <v:imagedata r:id="rId59" o:title=""/>
                  <v:path o:extrusionok="f"/>
                  <o:lock v:ext="edit" aspectratio="t"/>
                </v:shape>
              </w:pict>
            </w:r>
          </w:p>
        </w:tc>
        <w:tc>
          <w:tcPr>
            <w:tcW w:w="851" w:type="dxa"/>
            <w:vAlign w:val="center"/>
          </w:tcPr>
          <w:p>
            <w:pPr>
              <w:jc w:val="center"/>
              <w:rPr>
                <w:rFonts w:ascii="宋体" w:hAnsi="宋体"/>
                <w:sz w:val="18"/>
                <w:szCs w:val="18"/>
              </w:rPr>
            </w:pP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发动机润滑油</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红色</w:t>
            </w:r>
          </w:p>
        </w:tc>
      </w:tr>
      <w:tr>
        <w:tblPrEx>
          <w:tblW w:w="9072" w:type="dxa"/>
          <w:jc w:val="center"/>
          <w:tblInd w:w="0" w:type="dxa"/>
          <w:tblLook w:val="0000"/>
        </w:tblPrEx>
        <w:trPr>
          <w:trHeight w:val="650"/>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21</w:t>
            </w:r>
          </w:p>
        </w:tc>
        <w:tc>
          <w:tcPr>
            <w:tcW w:w="1762" w:type="dxa"/>
            <w:vAlign w:val="center"/>
          </w:tcPr>
          <w:p>
            <w:pPr>
              <w:pStyle w:val="a166"/>
              <w:widowControl w:val="0"/>
              <w:ind w:firstLine="0" w:firstLineChars="0"/>
              <w:jc w:val="center"/>
              <w:rPr>
                <w:rFonts w:hAnsi="宋体"/>
                <w:sz w:val="18"/>
                <w:szCs w:val="18"/>
              </w:rPr>
            </w:pPr>
            <w:r>
              <w:pict>
                <v:shape id="图片 80" o:spid="_x0000_s1049" type="#_x0000_t75" style="width:33.15pt;height:30.55pt;margin-top:0.15pt;margin-left:21.55pt;position:absolute;z-index:251667456" filled="f" stroked="f">
                  <v:imagedata r:id="rId60" o:title=""/>
                  <v:path o:extrusionok="f"/>
                  <o:lock v:ext="edit" aspectratio="t"/>
                </v:shape>
              </w:pic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手动阻风阀（冷起动装置）</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r>
        <w:tblPrEx>
          <w:tblW w:w="9072" w:type="dxa"/>
          <w:jc w:val="center"/>
          <w:tblInd w:w="0" w:type="dxa"/>
          <w:tblLook w:val="0000"/>
        </w:tblPrEx>
        <w:trPr>
          <w:trHeight w:val="844"/>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22</w:t>
            </w:r>
          </w:p>
        </w:tc>
        <w:tc>
          <w:tcPr>
            <w:tcW w:w="1762" w:type="dxa"/>
            <w:vAlign w:val="center"/>
          </w:tcPr>
          <w:p>
            <w:pPr>
              <w:pStyle w:val="a166"/>
              <w:widowControl w:val="0"/>
              <w:ind w:firstLine="0" w:firstLineChars="0"/>
              <w:jc w:val="center"/>
              <w:rPr>
                <w:rFonts w:hAnsi="宋体"/>
                <w:sz w:val="18"/>
                <w:szCs w:val="18"/>
              </w:rPr>
            </w:pPr>
            <w:r>
              <w:pict>
                <v:shape id="图片 82" o:spid="_x0000_s1050" type="#_x0000_t75" style="width:38.75pt;height:34.1pt;margin-top:-0.65pt;margin-left:20.15pt;position:absolute;z-index:251668480" filled="f" stroked="f">
                  <v:imagedata r:id="rId61" o:title=""/>
                  <v:path o:extrusionok="f"/>
                  <o:lock v:ext="edit" aspectratio="t"/>
                </v:shape>
              </w:pic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1276" w:type="dxa"/>
            <w:vMerge w:val="restart"/>
            <w:vAlign w:val="center"/>
          </w:tcPr>
          <w:p>
            <w:pPr>
              <w:spacing w:line="240" w:lineRule="exact"/>
              <w:jc w:val="center"/>
              <w:rPr>
                <w:rFonts w:ascii="宋体" w:hAnsi="宋体"/>
                <w:sz w:val="18"/>
                <w:szCs w:val="18"/>
              </w:rPr>
            </w:pPr>
            <w:r>
              <w:rPr>
                <w:rFonts w:ascii="宋体" w:hAnsi="宋体" w:hint="eastAsia"/>
                <w:sz w:val="18"/>
                <w:szCs w:val="18"/>
              </w:rPr>
              <w:t>发动机点火停机操纵件</w:t>
            </w:r>
          </w:p>
        </w:tc>
        <w:tc>
          <w:tcPr>
            <w:tcW w:w="1153" w:type="dxa"/>
            <w:vAlign w:val="center"/>
          </w:tcPr>
          <w:p>
            <w:pPr>
              <w:pStyle w:val="a166"/>
              <w:widowControl w:val="0"/>
              <w:ind w:firstLine="0" w:firstLineChars="0"/>
              <w:jc w:val="center"/>
              <w:rPr>
                <w:rFonts w:hAnsi="宋体"/>
                <w:sz w:val="18"/>
                <w:szCs w:val="18"/>
              </w:rPr>
            </w:pPr>
            <w:r>
              <w:rPr>
                <w:rFonts w:hAnsi="宋体" w:hint="eastAsia"/>
                <w:sz w:val="18"/>
                <w:szCs w:val="18"/>
              </w:rPr>
              <w:t>运转</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w:t>
            </w:r>
          </w:p>
        </w:tc>
      </w:tr>
      <w:tr>
        <w:tblPrEx>
          <w:tblW w:w="9072" w:type="dxa"/>
          <w:jc w:val="center"/>
          <w:tblInd w:w="0" w:type="dxa"/>
          <w:tblLook w:val="0000"/>
        </w:tblPrEx>
        <w:trPr>
          <w:trHeight w:val="674"/>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23</w:t>
            </w:r>
          </w:p>
        </w:tc>
        <w:tc>
          <w:tcPr>
            <w:tcW w:w="1762" w:type="dxa"/>
            <w:vAlign w:val="center"/>
          </w:tcPr>
          <w:p>
            <w:pPr>
              <w:pStyle w:val="a166"/>
              <w:widowControl w:val="0"/>
              <w:ind w:firstLine="0" w:firstLineChars="0"/>
              <w:jc w:val="center"/>
              <w:rPr>
                <w:rFonts w:hAnsi="宋体"/>
                <w:sz w:val="18"/>
                <w:szCs w:val="18"/>
              </w:rPr>
            </w:pPr>
            <w:r>
              <w:rPr>
                <w:rFonts w:hAnsi="宋体"/>
                <w:sz w:val="18"/>
                <w:szCs w:val="18"/>
              </w:rPr>
              <w:pict>
                <v:shape id="图片 89" o:spid="_x0000_i1051" type="#_x0000_t75" style="width:33.64pt;height:32.76pt;mso-position-horizontal-relative:page;mso-position-vertical-relative:page" filled="f" stroked="f">
                  <v:imagedata r:id="rId62" o:title=""/>
                  <v:path o:extrusionok="f"/>
                  <o:lock v:ext="edit" aspectratio="t"/>
                </v:shape>
              </w:pic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1276" w:type="dxa"/>
            <w:vMerge/>
            <w:vAlign w:val="center"/>
          </w:tcPr>
          <w:p>
            <w:pPr>
              <w:spacing w:line="240" w:lineRule="exact"/>
              <w:jc w:val="center"/>
              <w:rPr>
                <w:rFonts w:ascii="宋体" w:hAnsi="宋体"/>
                <w:sz w:val="18"/>
                <w:szCs w:val="18"/>
              </w:rPr>
            </w:pPr>
          </w:p>
        </w:tc>
        <w:tc>
          <w:tcPr>
            <w:tcW w:w="1153" w:type="dxa"/>
            <w:vAlign w:val="center"/>
          </w:tcPr>
          <w:p>
            <w:pPr>
              <w:spacing w:line="240" w:lineRule="exact"/>
              <w:jc w:val="center"/>
              <w:rPr>
                <w:rFonts w:ascii="宋体" w:hAnsi="宋体"/>
                <w:sz w:val="18"/>
                <w:szCs w:val="18"/>
              </w:rPr>
            </w:pPr>
            <w:r>
              <w:rPr>
                <w:rFonts w:hAnsi="宋体" w:hint="eastAsia"/>
                <w:sz w:val="18"/>
                <w:szCs w:val="18"/>
              </w:rPr>
              <w:t>停机</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w:t>
            </w:r>
          </w:p>
        </w:tc>
      </w:tr>
      <w:tr>
        <w:tblPrEx>
          <w:tblW w:w="9072" w:type="dxa"/>
          <w:jc w:val="center"/>
          <w:tblInd w:w="0" w:type="dxa"/>
          <w:tblLook w:val="0000"/>
        </w:tblPrEx>
        <w:trPr>
          <w:trHeight w:val="858"/>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24</w:t>
            </w:r>
          </w:p>
        </w:tc>
        <w:tc>
          <w:tcPr>
            <w:tcW w:w="1762" w:type="dxa"/>
            <w:vAlign w:val="center"/>
          </w:tcPr>
          <w:p>
            <w:pPr>
              <w:wordWrap w:val="0"/>
              <w:jc w:val="right"/>
              <w:rPr>
                <w:rFonts w:ascii="宋体" w:hAnsi="宋体"/>
                <w:sz w:val="18"/>
                <w:szCs w:val="18"/>
              </w:rPr>
            </w:pPr>
            <w:r>
              <w:rPr>
                <w:rFonts w:ascii="宋体" w:hAnsi="宋体"/>
                <w:sz w:val="18"/>
                <w:szCs w:val="18"/>
                <w:vertAlign w:val="superscript"/>
              </w:rPr>
              <w:t xml:space="preserve">f      </w:t>
            </w:r>
          </w:p>
          <w:p>
            <w:pPr>
              <w:jc w:val="center"/>
              <w:rPr>
                <w:rFonts w:ascii="宋体" w:hAnsi="宋体"/>
                <w:sz w:val="18"/>
                <w:szCs w:val="18"/>
              </w:rPr>
            </w:pPr>
            <w:r>
              <w:rPr>
                <w:rFonts w:ascii="宋体" w:hAnsi="宋体"/>
                <w:sz w:val="18"/>
                <w:szCs w:val="18"/>
              </w:rPr>
              <w:pict>
                <v:shape id="图片 63" o:spid="_x0000_i1052" type="#_x0000_t75" style="width:31.5pt;height:31.6pt;mso-position-horizontal-relative:page;mso-position-vertical-relative:page" filled="f" stroked="f">
                  <v:imagedata r:id="rId63" o:title=""/>
                  <v:path o:extrusionok="f"/>
                  <o:lock v:ext="edit" aspectratio="t"/>
                </v:shape>
              </w:pict>
            </w:r>
          </w:p>
        </w:tc>
        <w:tc>
          <w:tcPr>
            <w:tcW w:w="851" w:type="dxa"/>
            <w:vAlign w:val="center"/>
          </w:tcPr>
          <w:p>
            <w:pPr>
              <w:jc w:val="center"/>
              <w:rPr>
                <w:rFonts w:ascii="宋体"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gridSpan w:val="2"/>
            <w:vAlign w:val="center"/>
          </w:tcPr>
          <w:p>
            <w:pPr>
              <w:spacing w:line="240" w:lineRule="exact"/>
              <w:jc w:val="center"/>
              <w:rPr>
                <w:rFonts w:ascii="宋体" w:hAnsi="宋体"/>
                <w:sz w:val="18"/>
                <w:szCs w:val="18"/>
              </w:rPr>
            </w:pPr>
            <w:r>
              <w:rPr>
                <w:rFonts w:ascii="宋体" w:hAnsi="宋体" w:hint="eastAsia"/>
                <w:sz w:val="18"/>
                <w:szCs w:val="18"/>
              </w:rPr>
              <w:t>燃油液面高度</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r>
        <w:tblPrEx>
          <w:tblW w:w="9072" w:type="dxa"/>
          <w:jc w:val="center"/>
          <w:tblInd w:w="0" w:type="dxa"/>
          <w:tblLook w:val="0000"/>
        </w:tblPrEx>
        <w:trPr>
          <w:trHeight w:val="699"/>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25</w:t>
            </w:r>
          </w:p>
        </w:tc>
        <w:tc>
          <w:tcPr>
            <w:tcW w:w="1762" w:type="dxa"/>
            <w:vAlign w:val="center"/>
          </w:tcPr>
          <w:p>
            <w:pPr>
              <w:pStyle w:val="a166"/>
              <w:widowControl w:val="0"/>
              <w:wordWrap w:val="0"/>
              <w:ind w:firstLine="0" w:firstLineChars="0"/>
              <w:jc w:val="right"/>
              <w:rPr>
                <w:rFonts w:hAnsi="宋体"/>
                <w:sz w:val="18"/>
                <w:szCs w:val="18"/>
                <w:vertAlign w:val="superscript"/>
              </w:rPr>
            </w:pPr>
            <w:r>
              <w:rPr>
                <w:rFonts w:hAnsi="宋体"/>
                <w:sz w:val="18"/>
                <w:szCs w:val="18"/>
                <w:vertAlign w:val="superscript"/>
              </w:rPr>
              <w:t>a</w:t>
            </w:r>
            <w:r>
              <w:pict>
                <v:shape id="图片 78" o:spid="_x0000_s1053" type="#_x0000_t75" style="width:26.2pt;height:28.8pt;margin-top:-0.3pt;margin-left:23.3pt;position:absolute;z-index:251669504" filled="f" stroked="f">
                  <v:imagedata r:id="rId64" o:title=""/>
                  <v:path o:extrusionok="f"/>
                  <o:lock v:ext="edit" aspectratio="t"/>
                </v:shape>
              </w:pict>
            </w:r>
            <w:r>
              <w:rPr>
                <w:rFonts w:hAnsi="宋体"/>
                <w:sz w:val="18"/>
                <w:szCs w:val="18"/>
              </w:rPr>
              <w:t xml:space="preserve">   </w: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1276" w:type="dxa"/>
            <w:vMerge w:val="restart"/>
            <w:vAlign w:val="center"/>
          </w:tcPr>
          <w:p>
            <w:pPr>
              <w:spacing w:line="240" w:lineRule="exact"/>
              <w:jc w:val="center"/>
              <w:rPr>
                <w:rFonts w:ascii="宋体" w:hAnsi="宋体"/>
                <w:sz w:val="18"/>
                <w:szCs w:val="18"/>
              </w:rPr>
            </w:pPr>
            <w:r>
              <w:rPr>
                <w:rFonts w:ascii="宋体" w:hAnsi="宋体" w:hint="eastAsia"/>
                <w:sz w:val="18"/>
                <w:szCs w:val="18"/>
              </w:rPr>
              <w:t>油箱阀</w:t>
            </w:r>
          </w:p>
        </w:tc>
        <w:tc>
          <w:tcPr>
            <w:tcW w:w="1153" w:type="dxa"/>
            <w:vAlign w:val="center"/>
          </w:tcPr>
          <w:p>
            <w:pPr>
              <w:spacing w:line="240" w:lineRule="exact"/>
              <w:jc w:val="center"/>
              <w:rPr>
                <w:rFonts w:ascii="宋体" w:hAnsi="宋体"/>
                <w:sz w:val="18"/>
                <w:szCs w:val="18"/>
              </w:rPr>
            </w:pPr>
            <w:r>
              <w:rPr>
                <w:rFonts w:ascii="宋体" w:hAnsi="宋体" w:hint="eastAsia"/>
                <w:sz w:val="18"/>
                <w:szCs w:val="18"/>
              </w:rPr>
              <w:t>开</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w:t>
            </w:r>
          </w:p>
        </w:tc>
      </w:tr>
      <w:tr>
        <w:tblPrEx>
          <w:tblW w:w="9072" w:type="dxa"/>
          <w:jc w:val="center"/>
          <w:tblInd w:w="0" w:type="dxa"/>
          <w:tblLook w:val="0000"/>
        </w:tblPrEx>
        <w:trPr>
          <w:trHeight w:val="837"/>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26</w:t>
            </w:r>
          </w:p>
        </w:tc>
        <w:tc>
          <w:tcPr>
            <w:tcW w:w="1762" w:type="dxa"/>
            <w:vAlign w:val="center"/>
          </w:tcPr>
          <w:p>
            <w:pPr>
              <w:pStyle w:val="a166"/>
              <w:widowControl w:val="0"/>
              <w:wordWrap w:val="0"/>
              <w:ind w:firstLine="0" w:firstLineChars="0"/>
              <w:jc w:val="right"/>
              <w:rPr>
                <w:rFonts w:hAnsi="宋体"/>
                <w:sz w:val="18"/>
                <w:szCs w:val="18"/>
              </w:rPr>
            </w:pPr>
            <w:r>
              <w:pict>
                <v:shape id="图片 77" o:spid="_x0000_s1054" type="#_x0000_t75" style="width:27.65pt;height:26.4pt;margin-top:1.15pt;margin-left:23.45pt;position:absolute;z-index:251670528" filled="f" stroked="f">
                  <v:imagedata r:id="rId65" o:title=""/>
                  <v:path o:extrusionok="f"/>
                  <o:lock v:ext="edit" aspectratio="t"/>
                </v:shape>
              </w:pict>
            </w:r>
            <w:r>
              <w:rPr>
                <w:rFonts w:hAnsi="宋体"/>
                <w:sz w:val="18"/>
                <w:szCs w:val="18"/>
                <w:vertAlign w:val="superscript"/>
              </w:rPr>
              <w:t>a</w:t>
            </w:r>
            <w:r>
              <w:rPr>
                <w:rFonts w:hAnsi="宋体"/>
                <w:sz w:val="18"/>
                <w:szCs w:val="18"/>
              </w:rPr>
              <w:t xml:space="preserve">   </w: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1276" w:type="dxa"/>
            <w:vMerge/>
            <w:vAlign w:val="center"/>
          </w:tcPr>
          <w:p>
            <w:pPr>
              <w:spacing w:line="240" w:lineRule="exact"/>
              <w:jc w:val="center"/>
              <w:rPr>
                <w:rFonts w:ascii="宋体" w:hAnsi="宋体"/>
                <w:sz w:val="18"/>
                <w:szCs w:val="18"/>
              </w:rPr>
            </w:pPr>
          </w:p>
        </w:tc>
        <w:tc>
          <w:tcPr>
            <w:tcW w:w="1153" w:type="dxa"/>
            <w:vAlign w:val="center"/>
          </w:tcPr>
          <w:p>
            <w:pPr>
              <w:spacing w:line="240" w:lineRule="exact"/>
              <w:jc w:val="center"/>
              <w:rPr>
                <w:rFonts w:ascii="宋体" w:hAnsi="宋体"/>
                <w:sz w:val="18"/>
                <w:szCs w:val="18"/>
              </w:rPr>
            </w:pPr>
            <w:r>
              <w:rPr>
                <w:rFonts w:ascii="宋体" w:hAnsi="宋体" w:hint="eastAsia"/>
                <w:sz w:val="18"/>
                <w:szCs w:val="18"/>
              </w:rPr>
              <w:t>储备（</w:t>
            </w:r>
            <w:r>
              <w:rPr>
                <w:rFonts w:ascii="宋体" w:hAnsi="宋体"/>
                <w:sz w:val="18"/>
                <w:szCs w:val="18"/>
              </w:rPr>
              <w:t>RES</w:t>
            </w:r>
            <w:r>
              <w:rPr>
                <w:rFonts w:ascii="宋体" w:hAnsi="宋体" w:hint="eastAsia"/>
                <w:sz w:val="18"/>
                <w:szCs w:val="18"/>
              </w:rPr>
              <w:t>）</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w:t>
            </w:r>
          </w:p>
        </w:tc>
      </w:tr>
      <w:tr>
        <w:tblPrEx>
          <w:tblW w:w="9072" w:type="dxa"/>
          <w:jc w:val="center"/>
          <w:tblInd w:w="0" w:type="dxa"/>
          <w:tblLook w:val="0000"/>
        </w:tblPrEx>
        <w:trPr>
          <w:trHeight w:val="698"/>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27</w:t>
            </w:r>
          </w:p>
        </w:tc>
        <w:tc>
          <w:tcPr>
            <w:tcW w:w="1762" w:type="dxa"/>
            <w:vAlign w:val="center"/>
          </w:tcPr>
          <w:p>
            <w:pPr>
              <w:jc w:val="center"/>
            </w:pPr>
          </w:p>
          <w:p>
            <w:pPr>
              <w:jc w:val="center"/>
            </w:pPr>
            <w:r>
              <w:pict>
                <v:shape id="图片 52" o:spid="_x0000_i1055" type="#_x0000_t75" alt="7%20拷贝" style="width:48.61pt;height:33.66pt;mso-position-horizontal-relative:page;mso-position-vertical-relative:page" filled="f" stroked="f">
                  <v:imagedata r:id="rId66" o:title="7%20拷贝"/>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1276" w:type="dxa"/>
            <w:vAlign w:val="center"/>
          </w:tcPr>
          <w:p>
            <w:pPr>
              <w:spacing w:line="240" w:lineRule="exact"/>
              <w:jc w:val="center"/>
              <w:rPr>
                <w:rFonts w:ascii="宋体" w:hAnsi="宋体"/>
                <w:sz w:val="18"/>
                <w:szCs w:val="18"/>
              </w:rPr>
            </w:pPr>
            <w:r>
              <w:rPr>
                <w:rFonts w:ascii="宋体" w:hAnsi="宋体" w:hint="eastAsia"/>
                <w:sz w:val="18"/>
                <w:szCs w:val="18"/>
              </w:rPr>
              <w:t>运行准备就绪</w:t>
            </w:r>
          </w:p>
        </w:tc>
        <w:tc>
          <w:tcPr>
            <w:tcW w:w="1153" w:type="dxa"/>
            <w:vAlign w:val="center"/>
          </w:tcPr>
          <w:p>
            <w:pPr>
              <w:pStyle w:val="a166"/>
              <w:widowControl w:val="0"/>
              <w:ind w:firstLine="0" w:firstLineChars="0"/>
              <w:jc w:val="center"/>
              <w:rPr>
                <w:rFonts w:hAnsi="宋体"/>
                <w:sz w:val="18"/>
                <w:szCs w:val="18"/>
              </w:rPr>
            </w:pPr>
            <w:r>
              <w:rPr>
                <w:rFonts w:hAnsi="宋体" w:hint="eastAsia"/>
                <w:sz w:val="18"/>
                <w:szCs w:val="18"/>
              </w:rPr>
              <w:t>绿色</w:t>
            </w:r>
          </w:p>
        </w:tc>
        <w:tc>
          <w:tcPr>
            <w:tcW w:w="1408" w:type="dxa"/>
            <w:vAlign w:val="center"/>
          </w:tcPr>
          <w:p>
            <w:pPr>
              <w:pStyle w:val="a166"/>
              <w:widowControl w:val="0"/>
              <w:ind w:firstLine="0" w:firstLineChars="0"/>
              <w:jc w:val="center"/>
              <w:rPr>
                <w:rFonts w:hAnsi="宋体"/>
                <w:sz w:val="18"/>
                <w:szCs w:val="18"/>
              </w:rPr>
            </w:pPr>
          </w:p>
        </w:tc>
      </w:tr>
      <w:tr>
        <w:tblPrEx>
          <w:tblW w:w="9072" w:type="dxa"/>
          <w:jc w:val="center"/>
          <w:tblInd w:w="0" w:type="dxa"/>
          <w:tblLook w:val="0000"/>
        </w:tblPrEx>
        <w:trPr>
          <w:trHeight w:val="875"/>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28</w:t>
            </w:r>
          </w:p>
        </w:tc>
        <w:tc>
          <w:tcPr>
            <w:tcW w:w="1762" w:type="dxa"/>
            <w:vAlign w:val="center"/>
          </w:tcPr>
          <w:p>
            <w:pPr>
              <w:pStyle w:val="a166"/>
              <w:widowControl w:val="0"/>
              <w:ind w:firstLine="0" w:firstLineChars="0"/>
              <w:jc w:val="center"/>
              <w:rPr>
                <w:rFonts w:hAnsi="宋体"/>
                <w:sz w:val="18"/>
                <w:szCs w:val="18"/>
              </w:rPr>
            </w:pPr>
            <w:r>
              <w:pict>
                <v:shape id="图片 81" o:spid="_x0000_s1056" type="#_x0000_t75" style="width:33.15pt;height:29.3pt;margin-top:-0.15pt;margin-left:22.75pt;position:absolute;z-index:251672576" filled="f" stroked="f">
                  <v:imagedata r:id="rId67" o:title=""/>
                  <v:path o:extrusionok="f"/>
                  <o:lock v:ext="edit" aspectratio="t"/>
                </v:shape>
              </w:pic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p>
        </w:tc>
        <w:tc>
          <w:tcPr>
            <w:tcW w:w="2429" w:type="dxa"/>
            <w:gridSpan w:val="2"/>
            <w:vAlign w:val="center"/>
          </w:tcPr>
          <w:p>
            <w:pPr>
              <w:pStyle w:val="a166"/>
              <w:widowControl w:val="0"/>
              <w:ind w:firstLine="0" w:firstLineChars="0"/>
              <w:jc w:val="center"/>
              <w:rPr>
                <w:rFonts w:hAnsi="宋体"/>
                <w:sz w:val="18"/>
                <w:szCs w:val="18"/>
              </w:rPr>
            </w:pPr>
            <w:r>
              <w:rPr>
                <w:rFonts w:hAnsi="宋体" w:hint="eastAsia"/>
                <w:sz w:val="18"/>
                <w:szCs w:val="18"/>
              </w:rPr>
              <w:t>电起动器</w:t>
            </w:r>
          </w:p>
        </w:tc>
        <w:tc>
          <w:tcPr>
            <w:tcW w:w="1408" w:type="dxa"/>
            <w:vAlign w:val="center"/>
          </w:tcPr>
          <w:p>
            <w:pPr>
              <w:pStyle w:val="a166"/>
              <w:widowControl w:val="0"/>
              <w:ind w:firstLine="0" w:firstLineChars="0"/>
              <w:jc w:val="center"/>
              <w:rPr>
                <w:rFonts w:hAnsi="宋体"/>
                <w:sz w:val="18"/>
                <w:szCs w:val="18"/>
              </w:rPr>
            </w:pPr>
          </w:p>
        </w:tc>
      </w:tr>
    </w:tbl>
    <w:p>
      <w:pPr>
        <w:sectPr w:rsidSect="00E638D6">
          <w:headerReference w:type="even" r:id="rId68"/>
          <w:headerReference w:type="default" r:id="rId69"/>
          <w:footerReference w:type="even" r:id="rId70"/>
          <w:footerReference w:type="default" r:id="rId71"/>
          <w:headerReference w:type="first" r:id="rId72"/>
          <w:footerReference w:type="first" r:id="rId73"/>
          <w:type w:val="nextPage"/>
          <w:pgSz w:w="11906" w:h="16838"/>
          <w:pgMar w:top="1928" w:right="1134" w:bottom="1134" w:left="1134" w:header="1418" w:footer="1134" w:gutter="284"/>
          <w:pgNumType w:start="6"/>
          <w:cols w:space="720"/>
          <w:formProt w:val="0"/>
          <w:titlePg w:val="0"/>
          <w:docGrid w:type="lines" w:linePitch="312"/>
        </w:sectPr>
      </w:pPr>
    </w:p>
    <w:tbl>
      <w:tblPr>
        <w:tblStyle w:val="TableNormal"/>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779"/>
        <w:gridCol w:w="1762"/>
        <w:gridCol w:w="851"/>
        <w:gridCol w:w="851"/>
        <w:gridCol w:w="992"/>
        <w:gridCol w:w="2429"/>
        <w:gridCol w:w="1408"/>
      </w:tblGrid>
      <w:tr>
        <w:tblPrEx>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trHeight w:val="845"/>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2</w:t>
            </w:r>
            <w:r>
              <w:rPr>
                <w:rFonts w:hAnsi="宋体"/>
                <w:sz w:val="18"/>
                <w:szCs w:val="18"/>
              </w:rPr>
              <w:t>9</w:t>
            </w:r>
          </w:p>
        </w:tc>
        <w:tc>
          <w:tcPr>
            <w:tcW w:w="1762" w:type="dxa"/>
            <w:vAlign w:val="center"/>
          </w:tcPr>
          <w:p>
            <w:pPr>
              <w:jc w:val="center"/>
              <w:rPr>
                <w:rFonts w:ascii="宋体" w:hAnsi="宋体"/>
                <w:sz w:val="18"/>
                <w:szCs w:val="18"/>
              </w:rPr>
            </w:pPr>
          </w:p>
          <w:p>
            <w:pPr>
              <w:jc w:val="center"/>
              <w:rPr>
                <w:rFonts w:ascii="宋体" w:hAnsi="宋体"/>
                <w:sz w:val="18"/>
                <w:szCs w:val="18"/>
              </w:rPr>
            </w:pPr>
            <w:r>
              <w:rPr>
                <w:rFonts w:ascii="宋体" w:hAnsi="宋体"/>
                <w:sz w:val="18"/>
                <w:szCs w:val="18"/>
              </w:rPr>
              <w:pict>
                <v:shape id="图片 61" o:spid="_x0000_i1057" type="#_x0000_t75" style="width:36.8pt;height:31.2pt;mso-position-horizontal-relative:page;mso-position-vertical-relative:page" filled="f" stroked="f">
                  <v:imagedata r:id="rId74" o:title=""/>
                  <v:path o:extrusionok="f"/>
                  <o:lock v:ext="edit" aspectratio="t"/>
                </v:shape>
              </w:pict>
            </w:r>
          </w:p>
        </w:tc>
        <w:tc>
          <w:tcPr>
            <w:tcW w:w="851" w:type="dxa"/>
            <w:vAlign w:val="center"/>
          </w:tcPr>
          <w:p>
            <w:pPr>
              <w:jc w:val="center"/>
              <w:rPr>
                <w:rFonts w:ascii="宋体"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vAlign w:val="center"/>
          </w:tcPr>
          <w:p>
            <w:pPr>
              <w:pStyle w:val="a166"/>
              <w:widowControl w:val="0"/>
              <w:ind w:firstLine="0" w:firstLineChars="0"/>
              <w:jc w:val="center"/>
              <w:rPr>
                <w:rFonts w:hAnsi="宋体"/>
                <w:sz w:val="18"/>
                <w:szCs w:val="18"/>
              </w:rPr>
            </w:pPr>
            <w:r>
              <w:rPr>
                <w:rFonts w:hAnsi="宋体" w:hint="eastAsia"/>
                <w:sz w:val="18"/>
                <w:szCs w:val="18"/>
              </w:rPr>
              <w:t>蓄电池充电状态</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红色</w:t>
            </w:r>
          </w:p>
        </w:tc>
      </w:tr>
    </w:tbl>
    <w:p>
      <w:pPr>
        <w:pStyle w:val="a65"/>
        <w:numPr>
          <w:ilvl w:val="0"/>
          <w:numId w:val="0"/>
        </w:numPr>
        <w:spacing w:before="156" w:after="156"/>
      </w:pPr>
      <w:r>
        <w:rPr>
          <w:rFonts w:hint="eastAsia"/>
        </w:rPr>
        <w:t>表1</w:t>
      </w:r>
      <w:r>
        <w:t xml:space="preserve">  </w:t>
      </w:r>
      <w:r>
        <w:rPr>
          <w:rFonts w:hint="eastAsia"/>
        </w:rPr>
        <w:t>操纵件、指示器及信号装置的图形符号（</w:t>
      </w:r>
      <w:r>
        <w:rPr>
          <w:rFonts w:ascii="宋体" w:eastAsia="宋体" w:hAnsi="宋体" w:hint="eastAsia"/>
        </w:rPr>
        <w:t>续</w:t>
      </w:r>
      <w:r>
        <w:rPr>
          <w:rFonts w:hint="eastAsia"/>
        </w:rPr>
        <w:t>）</w:t>
      </w:r>
    </w:p>
    <w:tbl>
      <w:tblPr>
        <w:tblStyle w:val="TableNormal"/>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779"/>
        <w:gridCol w:w="1762"/>
        <w:gridCol w:w="851"/>
        <w:gridCol w:w="851"/>
        <w:gridCol w:w="992"/>
        <w:gridCol w:w="2429"/>
        <w:gridCol w:w="1408"/>
      </w:tblGrid>
      <w:tr>
        <w:tblPrEx>
          <w:tblW w:w="9072" w:type="dxa"/>
          <w:jc w:val="center"/>
          <w:tblInd w:w="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trHeight w:val="345"/>
          <w:jc w:val="center"/>
        </w:trPr>
        <w:tc>
          <w:tcPr>
            <w:tcW w:w="779" w:type="dxa"/>
            <w:vMerge w:val="restart"/>
            <w:tcBorders>
              <w:top w:val="single" w:sz="8" w:space="0" w:color="auto"/>
            </w:tcBorders>
            <w:vAlign w:val="center"/>
          </w:tcPr>
          <w:p>
            <w:pPr>
              <w:pStyle w:val="a166"/>
              <w:widowControl w:val="0"/>
              <w:ind w:firstLine="0" w:firstLineChars="0"/>
              <w:jc w:val="center"/>
              <w:rPr>
                <w:rFonts w:hAnsi="宋体"/>
                <w:sz w:val="18"/>
                <w:szCs w:val="18"/>
              </w:rPr>
            </w:pPr>
            <w:r>
              <w:rPr>
                <w:rFonts w:hAnsi="宋体" w:hint="eastAsia"/>
                <w:sz w:val="18"/>
                <w:szCs w:val="18"/>
              </w:rPr>
              <w:t>序号</w:t>
            </w:r>
          </w:p>
        </w:tc>
        <w:tc>
          <w:tcPr>
            <w:tcW w:w="1762" w:type="dxa"/>
            <w:vMerge w:val="restart"/>
            <w:tcBorders>
              <w:top w:val="single" w:sz="8" w:space="0" w:color="auto"/>
            </w:tcBorders>
            <w:vAlign w:val="center"/>
          </w:tcPr>
          <w:p>
            <w:pPr>
              <w:pStyle w:val="a166"/>
              <w:widowControl w:val="0"/>
              <w:ind w:firstLine="0" w:firstLineChars="0"/>
              <w:jc w:val="center"/>
              <w:rPr>
                <w:rFonts w:hAnsi="宋体"/>
                <w:sz w:val="18"/>
                <w:szCs w:val="18"/>
              </w:rPr>
            </w:pPr>
            <w:r>
              <w:rPr>
                <w:rFonts w:hAnsi="宋体" w:hint="eastAsia"/>
                <w:sz w:val="18"/>
                <w:szCs w:val="18"/>
              </w:rPr>
              <w:t>图形符号</w:t>
            </w:r>
          </w:p>
        </w:tc>
        <w:tc>
          <w:tcPr>
            <w:tcW w:w="2694" w:type="dxa"/>
            <w:gridSpan w:val="3"/>
            <w:tcBorders>
              <w:top w:val="single" w:sz="8" w:space="0" w:color="auto"/>
            </w:tcBorders>
            <w:vAlign w:val="center"/>
          </w:tcPr>
          <w:p>
            <w:pPr>
              <w:pStyle w:val="a166"/>
              <w:widowControl w:val="0"/>
              <w:ind w:firstLine="0" w:firstLineChars="0"/>
              <w:jc w:val="center"/>
              <w:rPr>
                <w:rFonts w:hAnsi="宋体"/>
                <w:sz w:val="18"/>
                <w:szCs w:val="18"/>
              </w:rPr>
            </w:pPr>
            <w:r>
              <w:rPr>
                <w:rFonts w:hAnsi="宋体" w:hint="eastAsia"/>
                <w:sz w:val="18"/>
                <w:szCs w:val="18"/>
              </w:rPr>
              <w:t>装置功能</w:t>
            </w:r>
          </w:p>
        </w:tc>
        <w:tc>
          <w:tcPr>
            <w:tcW w:w="2429" w:type="dxa"/>
            <w:vMerge w:val="restart"/>
            <w:tcBorders>
              <w:top w:val="single" w:sz="8" w:space="0" w:color="auto"/>
            </w:tcBorders>
            <w:vAlign w:val="center"/>
          </w:tcPr>
          <w:p>
            <w:pPr>
              <w:pStyle w:val="a166"/>
              <w:widowControl w:val="0"/>
              <w:ind w:firstLine="0" w:firstLineChars="0"/>
              <w:jc w:val="center"/>
              <w:rPr>
                <w:rFonts w:hAnsi="宋体"/>
                <w:sz w:val="18"/>
                <w:szCs w:val="18"/>
              </w:rPr>
            </w:pPr>
            <w:r>
              <w:rPr>
                <w:rFonts w:hAnsi="宋体" w:hint="eastAsia"/>
                <w:sz w:val="18"/>
                <w:szCs w:val="18"/>
              </w:rPr>
              <w:t>符号意义</w:t>
            </w:r>
          </w:p>
        </w:tc>
        <w:tc>
          <w:tcPr>
            <w:tcW w:w="1408" w:type="dxa"/>
            <w:vMerge w:val="restart"/>
            <w:tcBorders>
              <w:top w:val="single" w:sz="8" w:space="0" w:color="auto"/>
            </w:tcBorders>
            <w:vAlign w:val="center"/>
          </w:tcPr>
          <w:p>
            <w:pPr>
              <w:pStyle w:val="a166"/>
              <w:widowControl w:val="0"/>
              <w:ind w:firstLine="0" w:firstLineChars="0"/>
              <w:jc w:val="center"/>
              <w:rPr>
                <w:rFonts w:hAnsi="宋体"/>
                <w:sz w:val="18"/>
                <w:szCs w:val="18"/>
              </w:rPr>
            </w:pPr>
            <w:r>
              <w:rPr>
                <w:rFonts w:hAnsi="宋体" w:hint="eastAsia"/>
                <w:sz w:val="18"/>
                <w:szCs w:val="18"/>
              </w:rPr>
              <w:t>信号装置颜色</w:t>
            </w:r>
          </w:p>
        </w:tc>
      </w:tr>
      <w:tr>
        <w:tblPrEx>
          <w:tblW w:w="9072" w:type="dxa"/>
          <w:jc w:val="center"/>
          <w:tblInd w:w="0" w:type="dxa"/>
          <w:tblLook w:val="0000"/>
        </w:tblPrEx>
        <w:trPr>
          <w:trHeight w:val="417"/>
          <w:jc w:val="center"/>
        </w:trPr>
        <w:tc>
          <w:tcPr>
            <w:tcW w:w="779" w:type="dxa"/>
            <w:vMerge/>
            <w:vAlign w:val="center"/>
          </w:tcPr>
          <w:p>
            <w:pPr>
              <w:pStyle w:val="a166"/>
              <w:widowControl w:val="0"/>
              <w:ind w:firstLine="0" w:firstLineChars="0"/>
              <w:jc w:val="center"/>
              <w:rPr>
                <w:rFonts w:hAnsi="宋体"/>
                <w:sz w:val="18"/>
                <w:szCs w:val="18"/>
              </w:rPr>
            </w:pPr>
          </w:p>
        </w:tc>
        <w:tc>
          <w:tcPr>
            <w:tcW w:w="1762" w:type="dxa"/>
            <w:vMerge/>
            <w:vAlign w:val="center"/>
          </w:tcPr>
          <w:p>
            <w:pPr>
              <w:wordWrap w:val="0"/>
              <w:jc w:val="right"/>
              <w:rPr>
                <w:rFonts w:ascii="宋体" w:hAnsi="宋体"/>
                <w:sz w:val="18"/>
                <w:szCs w:val="18"/>
                <w:vertAlign w:val="superscript"/>
              </w:rPr>
            </w:pP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操纵件</w:t>
            </w:r>
          </w:p>
        </w:tc>
        <w:tc>
          <w:tcPr>
            <w:tcW w:w="851" w:type="dxa"/>
            <w:vAlign w:val="center"/>
          </w:tcPr>
          <w:p>
            <w:pPr>
              <w:pStyle w:val="a166"/>
              <w:widowControl w:val="0"/>
              <w:ind w:firstLine="0" w:firstLineChars="0"/>
              <w:jc w:val="center"/>
              <w:rPr>
                <w:rFonts w:hAnsi="宋体"/>
                <w:sz w:val="18"/>
                <w:szCs w:val="18"/>
              </w:rPr>
            </w:pPr>
            <w:r>
              <w:rPr>
                <w:rFonts w:hAnsi="宋体" w:hint="eastAsia"/>
                <w:sz w:val="18"/>
                <w:szCs w:val="18"/>
              </w:rPr>
              <w:t>指示器</w:t>
            </w: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信号装置</w:t>
            </w:r>
          </w:p>
        </w:tc>
        <w:tc>
          <w:tcPr>
            <w:tcW w:w="2429" w:type="dxa"/>
            <w:vMerge/>
            <w:vAlign w:val="center"/>
          </w:tcPr>
          <w:p>
            <w:pPr>
              <w:spacing w:line="240" w:lineRule="exact"/>
              <w:jc w:val="center"/>
              <w:rPr>
                <w:rFonts w:ascii="宋体" w:hAnsi="宋体"/>
                <w:sz w:val="18"/>
                <w:szCs w:val="18"/>
              </w:rPr>
            </w:pPr>
          </w:p>
        </w:tc>
        <w:tc>
          <w:tcPr>
            <w:tcW w:w="1408" w:type="dxa"/>
            <w:vMerge/>
            <w:vAlign w:val="center"/>
          </w:tcPr>
          <w:p>
            <w:pPr>
              <w:pStyle w:val="a166"/>
              <w:widowControl w:val="0"/>
              <w:ind w:firstLine="0" w:firstLineChars="0"/>
              <w:jc w:val="center"/>
              <w:rPr>
                <w:rFonts w:hAnsi="宋体"/>
                <w:sz w:val="18"/>
                <w:szCs w:val="18"/>
              </w:rPr>
            </w:pPr>
          </w:p>
        </w:tc>
      </w:tr>
      <w:tr>
        <w:tblPrEx>
          <w:tblW w:w="9072" w:type="dxa"/>
          <w:jc w:val="center"/>
          <w:tblInd w:w="0" w:type="dxa"/>
          <w:tblLook w:val="0000"/>
        </w:tblPrEx>
        <w:trPr>
          <w:trHeight w:val="1969"/>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30</w:t>
            </w:r>
          </w:p>
        </w:tc>
        <w:tc>
          <w:tcPr>
            <w:tcW w:w="1762" w:type="dxa"/>
            <w:vAlign w:val="center"/>
          </w:tcPr>
          <w:p>
            <w:pPr>
              <w:spacing w:line="240" w:lineRule="auto"/>
              <w:jc w:val="center"/>
              <w:rPr>
                <w:sz w:val="18"/>
                <w:szCs w:val="18"/>
              </w:rPr>
            </w:pPr>
            <w:r>
              <w:rPr>
                <w:sz w:val="18"/>
                <w:szCs w:val="18"/>
              </w:rPr>
              <w:pict>
                <v:shape id="图片 54" o:spid="_x0000_i1058" type="#_x0000_t75" alt="3%20拷贝" style="width:52.61pt;height:35.84pt;mso-position-horizontal-relative:page;mso-position-vertical-relative:page" filled="f" stroked="f">
                  <v:imagedata r:id="rId75" o:title="3%20拷贝"/>
                  <v:path o:extrusionok="f"/>
                  <o:lock v:ext="edit" aspectratio="t"/>
                </v:shape>
              </w:pict>
            </w:r>
          </w:p>
          <w:p>
            <w:pPr>
              <w:spacing w:line="240" w:lineRule="auto"/>
              <w:jc w:val="left"/>
              <w:rPr>
                <w:sz w:val="18"/>
                <w:szCs w:val="18"/>
              </w:rPr>
            </w:pPr>
            <w:r>
              <w:rPr>
                <w:rFonts w:hint="eastAsia"/>
                <w:sz w:val="18"/>
                <w:szCs w:val="18"/>
              </w:rPr>
              <w:t>或</w:t>
            </w:r>
          </w:p>
          <w:p>
            <w:pPr>
              <w:spacing w:line="240" w:lineRule="auto"/>
              <w:jc w:val="center"/>
            </w:pPr>
            <w:r>
              <w:rPr>
                <w:sz w:val="18"/>
                <w:szCs w:val="18"/>
              </w:rPr>
              <w:pict>
                <v:shape id="图片 3" o:spid="_x0000_i1059" type="#_x0000_t75" alt="D:\Users\Jinl\Documents\WeChat Files\love_lu_lu\FileStorage\Temp\1693772635512.png" style="width:37.29pt;height:36.41pt;mso-position-horizontal-relative:page;mso-position-vertical-relative:page" filled="f" stroked="f">
                  <v:imagedata r:id="rId76" o:title="1693772635512"/>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vAlign w:val="center"/>
          </w:tcPr>
          <w:p>
            <w:pPr>
              <w:spacing w:line="240" w:lineRule="exact"/>
              <w:jc w:val="center"/>
              <w:rPr>
                <w:rFonts w:ascii="宋体" w:hAnsi="宋体"/>
                <w:sz w:val="18"/>
                <w:szCs w:val="18"/>
              </w:rPr>
            </w:pPr>
            <w:r>
              <w:rPr>
                <w:rFonts w:hint="eastAsia"/>
                <w:sz w:val="18"/>
                <w:szCs w:val="18"/>
              </w:rPr>
              <w:t>动力蓄电池故障</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红色</w:t>
            </w:r>
          </w:p>
        </w:tc>
      </w:tr>
      <w:tr>
        <w:tblPrEx>
          <w:tblW w:w="9072" w:type="dxa"/>
          <w:jc w:val="center"/>
          <w:tblInd w:w="0" w:type="dxa"/>
          <w:tblLook w:val="0000"/>
        </w:tblPrEx>
        <w:trPr>
          <w:trHeight w:val="1968"/>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31</w:t>
            </w:r>
          </w:p>
        </w:tc>
        <w:tc>
          <w:tcPr>
            <w:tcW w:w="1762" w:type="dxa"/>
            <w:vAlign w:val="center"/>
          </w:tcPr>
          <w:p>
            <w:pPr>
              <w:wordWrap w:val="0"/>
              <w:jc w:val="right"/>
              <w:rPr>
                <w:sz w:val="18"/>
                <w:szCs w:val="18"/>
                <w:vertAlign w:val="superscript"/>
              </w:rPr>
            </w:pPr>
            <w:r>
              <w:pict>
                <v:shape id="图片 55" o:spid="_x0000_s1060" type="#_x0000_t75" alt="1%20拷贝" style="width:43pt;height:41.45pt;margin-top:1.95pt;margin-left:16.45pt;mso-height-relative:margin;mso-width-relative:margin;position:absolute;z-index:251674624" filled="f" stroked="f">
                  <v:imagedata r:id="rId77" o:title="1%20拷贝"/>
                  <v:path o:extrusionok="f"/>
                  <o:lock v:ext="edit" aspectratio="t"/>
                </v:shape>
              </w:pict>
            </w:r>
          </w:p>
          <w:p>
            <w:pPr>
              <w:jc w:val="left"/>
              <w:rPr>
                <w:sz w:val="18"/>
                <w:szCs w:val="18"/>
                <w:vertAlign w:val="superscript"/>
              </w:rPr>
            </w:pPr>
          </w:p>
          <w:p>
            <w:pPr>
              <w:jc w:val="left"/>
              <w:rPr>
                <w:sz w:val="18"/>
                <w:szCs w:val="18"/>
              </w:rPr>
            </w:pPr>
            <w:r>
              <w:rPr>
                <w:rFonts w:hint="eastAsia"/>
                <w:sz w:val="18"/>
                <w:szCs w:val="18"/>
              </w:rPr>
              <w:t>或</w:t>
            </w:r>
            <w:r>
              <w:pict>
                <v:shape id="图片 1" o:spid="_x0000_s1061" type="#_x0000_t75" alt="D:\Users\Jinl\Documents\WeChat Files\love_lu_lu\FileStorage\Temp\1693769416553.png" style="width:47.3pt;height:47.05pt;margin-top:10.8pt;margin-left:14.35pt;mso-height-relative:margin;mso-width-relative:margin;position:absolute;z-index:251673600" filled="f" stroked="f">
                  <v:imagedata r:id="rId78" o:title="1693769416553"/>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vAlign w:val="center"/>
          </w:tcPr>
          <w:p>
            <w:pPr>
              <w:spacing w:line="240" w:lineRule="exact"/>
              <w:jc w:val="center"/>
              <w:rPr>
                <w:rFonts w:ascii="宋体" w:hAnsi="宋体"/>
                <w:sz w:val="18"/>
                <w:szCs w:val="18"/>
              </w:rPr>
            </w:pPr>
            <w:r>
              <w:rPr>
                <w:rFonts w:hint="eastAsia"/>
                <w:sz w:val="18"/>
                <w:szCs w:val="18"/>
              </w:rPr>
              <w:t>动力蓄电池低电量提示</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黄色(琥珀色)</w:t>
            </w:r>
          </w:p>
        </w:tc>
      </w:tr>
      <w:tr>
        <w:tblPrEx>
          <w:tblW w:w="9072" w:type="dxa"/>
          <w:jc w:val="center"/>
          <w:tblInd w:w="0" w:type="dxa"/>
          <w:tblLook w:val="0000"/>
        </w:tblPrEx>
        <w:trPr>
          <w:trHeight w:val="782"/>
          <w:jc w:val="center"/>
        </w:trPr>
        <w:tc>
          <w:tcPr>
            <w:tcW w:w="779" w:type="dxa"/>
            <w:vAlign w:val="center"/>
          </w:tcPr>
          <w:p>
            <w:pPr>
              <w:pStyle w:val="a166"/>
              <w:widowControl w:val="0"/>
              <w:ind w:firstLine="0" w:firstLineChars="0"/>
              <w:jc w:val="center"/>
              <w:rPr>
                <w:rFonts w:hAnsi="宋体"/>
                <w:sz w:val="18"/>
                <w:szCs w:val="18"/>
              </w:rPr>
            </w:pPr>
            <w:r>
              <w:rPr>
                <w:rFonts w:hAnsi="宋体"/>
                <w:sz w:val="18"/>
                <w:szCs w:val="18"/>
              </w:rPr>
              <w:t>32</w:t>
            </w:r>
          </w:p>
        </w:tc>
        <w:tc>
          <w:tcPr>
            <w:tcW w:w="1762" w:type="dxa"/>
            <w:vAlign w:val="center"/>
          </w:tcPr>
          <w:p>
            <w:pPr>
              <w:jc w:val="center"/>
            </w:pPr>
          </w:p>
          <w:p>
            <w:pPr>
              <w:jc w:val="center"/>
            </w:pPr>
            <w:r>
              <w:pict>
                <v:shape id="图片 53" o:spid="_x0000_i1062" type="#_x0000_t75" alt="6%20拷贝" style="width:45.34pt;height:31.78pt;mso-position-horizontal-relative:page;mso-position-vertical-relative:page" filled="f" stroked="f">
                  <v:imagedata r:id="rId79" o:title="6%20拷贝"/>
                  <v:path o:extrusionok="f"/>
                  <o:lock v:ext="edit" aspectratio="t"/>
                </v:shape>
              </w:pict>
            </w:r>
          </w:p>
        </w:tc>
        <w:tc>
          <w:tcPr>
            <w:tcW w:w="851" w:type="dxa"/>
            <w:vAlign w:val="center"/>
          </w:tcPr>
          <w:p>
            <w:pPr>
              <w:jc w:val="center"/>
              <w:rPr>
                <w:rFonts w:hAnsi="宋体"/>
                <w:sz w:val="18"/>
                <w:szCs w:val="18"/>
              </w:rPr>
            </w:pPr>
            <w:r>
              <w:rPr>
                <w:rFonts w:hAnsi="宋体" w:hint="eastAsia"/>
                <w:sz w:val="18"/>
                <w:szCs w:val="18"/>
              </w:rPr>
              <w:t>○</w:t>
            </w: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vAlign w:val="center"/>
          </w:tcPr>
          <w:p>
            <w:pPr>
              <w:spacing w:line="240" w:lineRule="exact"/>
              <w:jc w:val="center"/>
              <w:rPr>
                <w:rFonts w:ascii="宋体" w:hAnsi="宋体"/>
                <w:sz w:val="18"/>
                <w:szCs w:val="18"/>
              </w:rPr>
            </w:pPr>
            <w:r>
              <w:rPr>
                <w:rFonts w:hint="eastAsia"/>
                <w:sz w:val="18"/>
                <w:szCs w:val="18"/>
              </w:rPr>
              <w:t>外部充电线连接</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红色</w:t>
            </w:r>
          </w:p>
        </w:tc>
      </w:tr>
      <w:tr>
        <w:tblPrEx>
          <w:tblW w:w="9072" w:type="dxa"/>
          <w:jc w:val="center"/>
          <w:tblInd w:w="0" w:type="dxa"/>
          <w:tblLook w:val="0000"/>
        </w:tblPrEx>
        <w:trPr>
          <w:trHeight w:val="811"/>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3</w:t>
            </w:r>
            <w:r>
              <w:rPr>
                <w:rFonts w:hAnsi="宋体"/>
                <w:sz w:val="18"/>
                <w:szCs w:val="18"/>
              </w:rPr>
              <w:t>3</w:t>
            </w:r>
          </w:p>
        </w:tc>
        <w:tc>
          <w:tcPr>
            <w:tcW w:w="1762" w:type="dxa"/>
            <w:vAlign w:val="center"/>
          </w:tcPr>
          <w:p>
            <w:pPr>
              <w:pStyle w:val="a166"/>
              <w:widowControl w:val="0"/>
              <w:ind w:firstLine="0" w:firstLineChars="0"/>
              <w:jc w:val="center"/>
              <w:rPr>
                <w:rFonts w:hAnsi="宋体"/>
                <w:sz w:val="18"/>
                <w:szCs w:val="18"/>
              </w:rPr>
            </w:pPr>
            <w:r>
              <w:rPr>
                <w:szCs w:val="21"/>
              </w:rPr>
              <w:pict>
                <v:shape id="图片 90" o:spid="_x0000_i1063" type="#_x0000_t75" alt="摩托车图标1" style="width:36.32pt;height:21.36pt;mso-position-horizontal-relative:page;mso-position-vertical-relative:page" filled="f" stroked="f">
                  <v:imagedata r:id="rId80" o:title="摩托车图标1"/>
                  <v:path o:extrusionok="f"/>
                  <o:lock v:ext="edit" aspectratio="t"/>
                </v:shape>
              </w:pict>
            </w:r>
          </w:p>
        </w:tc>
        <w:tc>
          <w:tcPr>
            <w:tcW w:w="851" w:type="dxa"/>
            <w:vAlign w:val="center"/>
          </w:tcPr>
          <w:p>
            <w:pPr>
              <w:pStyle w:val="a166"/>
              <w:widowControl w:val="0"/>
              <w:ind w:firstLine="0" w:firstLineChars="0"/>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vAlign w:val="center"/>
          </w:tcPr>
          <w:p>
            <w:pPr>
              <w:pStyle w:val="a166"/>
              <w:widowControl w:val="0"/>
              <w:ind w:firstLine="0" w:firstLineChars="0"/>
              <w:jc w:val="center"/>
              <w:rPr>
                <w:rFonts w:hAnsi="宋体"/>
                <w:sz w:val="18"/>
                <w:szCs w:val="18"/>
              </w:rPr>
            </w:pPr>
            <w:r>
              <w:rPr>
                <w:rFonts w:hAnsi="宋体" w:hint="eastAsia"/>
                <w:sz w:val="18"/>
                <w:szCs w:val="18"/>
              </w:rPr>
              <w:t>系统故障</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红色</w:t>
            </w:r>
          </w:p>
        </w:tc>
      </w:tr>
      <w:tr>
        <w:tblPrEx>
          <w:tblW w:w="9072" w:type="dxa"/>
          <w:jc w:val="center"/>
          <w:tblInd w:w="0" w:type="dxa"/>
          <w:tblLook w:val="0000"/>
        </w:tblPrEx>
        <w:trPr>
          <w:trHeight w:val="466"/>
          <w:jc w:val="center"/>
        </w:trPr>
        <w:tc>
          <w:tcPr>
            <w:tcW w:w="779" w:type="dxa"/>
            <w:vAlign w:val="center"/>
          </w:tcPr>
          <w:p>
            <w:pPr>
              <w:pStyle w:val="a166"/>
              <w:widowControl w:val="0"/>
              <w:ind w:firstLine="0" w:firstLineChars="0"/>
              <w:jc w:val="center"/>
              <w:rPr>
                <w:rFonts w:hAnsi="宋体"/>
                <w:sz w:val="18"/>
                <w:szCs w:val="18"/>
              </w:rPr>
            </w:pPr>
            <w:r>
              <w:rPr>
                <w:rFonts w:hAnsi="宋体" w:hint="eastAsia"/>
                <w:sz w:val="18"/>
                <w:szCs w:val="18"/>
              </w:rPr>
              <w:t>3</w:t>
            </w:r>
            <w:r>
              <w:rPr>
                <w:rFonts w:hAnsi="宋体"/>
                <w:sz w:val="18"/>
                <w:szCs w:val="18"/>
              </w:rPr>
              <w:t>4</w:t>
            </w:r>
          </w:p>
        </w:tc>
        <w:tc>
          <w:tcPr>
            <w:tcW w:w="1762" w:type="dxa"/>
            <w:vAlign w:val="center"/>
          </w:tcPr>
          <w:p>
            <w:pPr>
              <w:jc w:val="center"/>
            </w:pPr>
          </w:p>
          <w:p>
            <w:pPr>
              <w:jc w:val="center"/>
            </w:pPr>
            <w:r>
              <w:pict>
                <v:shape id="图片 47" o:spid="_x0000_i1064" type="#_x0000_t75" alt="1687112100919" style="width:38.28pt;height:38.28pt;mso-position-horizontal-relative:page;mso-position-vertical-relative:page" filled="f" stroked="f">
                  <v:imagedata r:id="rId81" o:title="1687112100919"/>
                  <v:path o:extrusionok="f"/>
                  <o:lock v:ext="edit" aspectratio="t"/>
                </v:shape>
              </w:pict>
            </w:r>
          </w:p>
        </w:tc>
        <w:tc>
          <w:tcPr>
            <w:tcW w:w="851" w:type="dxa"/>
            <w:vAlign w:val="center"/>
          </w:tcPr>
          <w:p>
            <w:pPr>
              <w:jc w:val="center"/>
              <w:rPr>
                <w:rFonts w:hAnsi="宋体"/>
                <w:sz w:val="18"/>
                <w:szCs w:val="18"/>
              </w:rPr>
            </w:pPr>
          </w:p>
        </w:tc>
        <w:tc>
          <w:tcPr>
            <w:tcW w:w="851" w:type="dxa"/>
            <w:vAlign w:val="center"/>
          </w:tcPr>
          <w:p>
            <w:pPr>
              <w:pStyle w:val="a166"/>
              <w:widowControl w:val="0"/>
              <w:ind w:firstLine="0" w:firstLineChars="0"/>
              <w:jc w:val="center"/>
              <w:rPr>
                <w:rFonts w:hAnsi="宋体"/>
                <w:sz w:val="18"/>
                <w:szCs w:val="18"/>
              </w:rPr>
            </w:pPr>
          </w:p>
        </w:tc>
        <w:tc>
          <w:tcPr>
            <w:tcW w:w="992" w:type="dxa"/>
            <w:vAlign w:val="center"/>
          </w:tcPr>
          <w:p>
            <w:pPr>
              <w:pStyle w:val="a166"/>
              <w:widowControl w:val="0"/>
              <w:ind w:firstLine="0" w:firstLineChars="0"/>
              <w:jc w:val="center"/>
              <w:rPr>
                <w:rFonts w:hAnsi="宋体"/>
                <w:sz w:val="18"/>
                <w:szCs w:val="18"/>
              </w:rPr>
            </w:pPr>
            <w:r>
              <w:rPr>
                <w:rFonts w:hAnsi="宋体" w:hint="eastAsia"/>
                <w:sz w:val="18"/>
                <w:szCs w:val="18"/>
              </w:rPr>
              <w:t>○</w:t>
            </w:r>
          </w:p>
        </w:tc>
        <w:tc>
          <w:tcPr>
            <w:tcW w:w="2429" w:type="dxa"/>
            <w:vAlign w:val="center"/>
          </w:tcPr>
          <w:p>
            <w:pPr>
              <w:pStyle w:val="a166"/>
              <w:widowControl w:val="0"/>
              <w:ind w:firstLine="0" w:firstLineChars="0"/>
              <w:jc w:val="center"/>
              <w:rPr>
                <w:rFonts w:hAnsi="宋体"/>
                <w:sz w:val="18"/>
                <w:szCs w:val="18"/>
              </w:rPr>
            </w:pPr>
            <w:r>
              <w:rPr>
                <w:rFonts w:hAnsi="宋体" w:hint="eastAsia"/>
                <w:sz w:val="18"/>
                <w:szCs w:val="18"/>
              </w:rPr>
              <w:t>驱动电机故障</w:t>
            </w:r>
          </w:p>
        </w:tc>
        <w:tc>
          <w:tcPr>
            <w:tcW w:w="1408" w:type="dxa"/>
            <w:vAlign w:val="center"/>
          </w:tcPr>
          <w:p>
            <w:pPr>
              <w:pStyle w:val="a166"/>
              <w:widowControl w:val="0"/>
              <w:ind w:firstLine="0" w:firstLineChars="0"/>
              <w:jc w:val="center"/>
              <w:rPr>
                <w:rFonts w:hAnsi="宋体"/>
                <w:sz w:val="18"/>
                <w:szCs w:val="18"/>
              </w:rPr>
            </w:pPr>
            <w:r>
              <w:rPr>
                <w:rFonts w:hAnsi="宋体" w:hint="eastAsia"/>
                <w:sz w:val="18"/>
                <w:szCs w:val="18"/>
              </w:rPr>
              <w:t>黄色</w:t>
            </w:r>
          </w:p>
        </w:tc>
      </w:tr>
      <w:tr>
        <w:tblPrEx>
          <w:tblW w:w="9072" w:type="dxa"/>
          <w:jc w:val="center"/>
          <w:tblInd w:w="0" w:type="dxa"/>
          <w:tblLook w:val="0000"/>
        </w:tblPrEx>
        <w:trPr>
          <w:jc w:val="center"/>
        </w:trPr>
        <w:tc>
          <w:tcPr>
            <w:tcW w:w="9072" w:type="dxa"/>
            <w:gridSpan w:val="7"/>
            <w:tcBorders>
              <w:top w:val="single" w:sz="8" w:space="0" w:color="auto"/>
              <w:bottom w:val="single" w:sz="8" w:space="0" w:color="auto"/>
            </w:tcBorders>
            <w:vAlign w:val="center"/>
          </w:tcPr>
          <w:p>
            <w:pPr>
              <w:pStyle w:val="a54"/>
            </w:pPr>
            <w:r>
              <w:rPr>
                <w:rFonts w:hint="eastAsia"/>
              </w:rPr>
              <w:t>图形符号边框内的无色部分可涂实。</w:t>
            </w:r>
          </w:p>
          <w:p>
            <w:pPr>
              <w:pStyle w:val="a54"/>
            </w:pPr>
            <w:r>
              <w:t>远光闪烁警告信号装置的图形符号可使用</w:t>
            </w:r>
            <w:r>
              <w:rPr>
                <w:rFonts w:hint="eastAsia"/>
              </w:rPr>
              <w:t>远光灯</w:t>
            </w:r>
            <w:r>
              <w:t>信号装置的图形符号。</w:t>
            </w:r>
          </w:p>
          <w:p>
            <w:pPr>
              <w:pStyle w:val="a54"/>
            </w:pPr>
            <w:r>
              <w:t>前后雾灯使用同一个操纵件控制时可用前雾灯的标志。</w:t>
            </w:r>
          </w:p>
          <w:p>
            <w:pPr>
              <w:pStyle w:val="a54"/>
            </w:pPr>
            <w:r>
              <w:t>允许将左指示器及右指示器箭头分作两个符号。</w:t>
            </w:r>
          </w:p>
          <w:p>
            <w:pPr>
              <w:pStyle w:val="a54"/>
            </w:pPr>
            <w:r>
              <w:t>该符号仅用于操纵件或红色信号灯</w:t>
            </w:r>
            <w:r>
              <w:rPr>
                <w:rFonts w:hint="eastAsia"/>
              </w:rPr>
              <w:t>上</w:t>
            </w:r>
            <w:r>
              <w:t>，</w:t>
            </w:r>
            <w:r>
              <w:rPr>
                <w:rFonts w:hint="eastAsia"/>
              </w:rPr>
              <w:t>信号装置</w:t>
            </w:r>
            <w:r>
              <w:t>可以用</w:t>
            </w:r>
            <w:r>
              <w:rPr>
                <w:rFonts w:hint="eastAsia"/>
              </w:rPr>
              <w:t>编号0</w:t>
            </w:r>
            <w:r>
              <w:t>9转向</w:t>
            </w:r>
            <w:r>
              <w:rPr>
                <w:rFonts w:hint="eastAsia"/>
              </w:rPr>
              <w:t>信号</w:t>
            </w:r>
            <w:r>
              <w:t>指示器两个箭头同时</w:t>
            </w:r>
            <w:r>
              <w:rPr>
                <w:rFonts w:hint="eastAsia"/>
              </w:rPr>
              <w:t>闪烁</w:t>
            </w:r>
            <w:r>
              <w:t>代替。</w:t>
            </w:r>
          </w:p>
          <w:p>
            <w:pPr>
              <w:pStyle w:val="a54"/>
            </w:pPr>
            <w:r>
              <w:t>该符号</w:t>
            </w:r>
            <w:r>
              <w:rPr>
                <w:rFonts w:hint="eastAsia"/>
              </w:rPr>
              <w:t>如果采用液晶显示的方式，允许其采用闪烁的形式代替信号装置。</w:t>
            </w:r>
          </w:p>
          <w:p>
            <w:pPr>
              <w:pStyle w:val="a124"/>
            </w:pPr>
            <w:r>
              <w:rPr>
                <w:rFonts w:hint="eastAsia"/>
              </w:rPr>
              <w:t>表中符号</w:t>
            </w:r>
            <w:r>
              <w:rPr>
                <w:rFonts w:hint="eastAsia"/>
              </w:rPr>
              <w:t>“</w:t>
            </w:r>
            <w:r>
              <w:rPr>
                <w:rFonts w:hAnsi="宋体" w:hint="eastAsia"/>
              </w:rPr>
              <w:t>○</w:t>
            </w:r>
            <w:r>
              <w:rPr>
                <w:rFonts w:hint="eastAsia"/>
              </w:rPr>
              <w:t>”</w:t>
            </w:r>
            <w:r>
              <w:rPr>
                <w:rFonts w:hint="eastAsia"/>
              </w:rPr>
              <w:t>表示设有该装置。</w:t>
            </w:r>
          </w:p>
        </w:tc>
      </w:tr>
    </w:tbl>
    <w:p>
      <w:pPr>
        <w:pStyle w:val="a57"/>
        <w:spacing w:before="312" w:after="312"/>
      </w:pPr>
      <w:bookmarkStart w:id="53" w:name="_Toc139885021"/>
      <w:r>
        <w:rPr>
          <w:rFonts w:hint="eastAsia"/>
        </w:rPr>
        <w:t>标准的实施</w:t>
      </w:r>
      <w:bookmarkEnd w:id="53"/>
    </w:p>
    <w:p>
      <w:pPr>
        <w:pStyle w:val="a12"/>
        <w:ind w:firstLine="420"/>
        <w:rPr>
          <w:rFonts w:hint="eastAsia"/>
        </w:rPr>
      </w:pPr>
      <w:r>
        <w:rPr>
          <w:rFonts w:hint="eastAsia"/>
        </w:rPr>
        <w:t>对于新申请型式批准的车型，自本文件实施之日起开始执行；</w:t>
      </w:r>
    </w:p>
    <w:p>
      <w:pPr>
        <w:pStyle w:val="a12"/>
        <w:ind w:firstLine="420"/>
      </w:pPr>
      <w:r>
        <w:rPr>
          <w:rFonts w:hint="eastAsia"/>
        </w:rPr>
        <w:t>对于已获得型式批准的车型，自本文件实施之日起第</w:t>
      </w:r>
      <w:r>
        <w:rPr>
          <w:rFonts w:hint="eastAsia"/>
        </w:rPr>
        <w:t>13</w:t>
      </w:r>
      <w:r>
        <w:rPr>
          <w:rFonts w:hint="eastAsia"/>
        </w:rPr>
        <w:t>个月开始执行。</w:t>
      </w:r>
    </w:p>
    <w:p>
      <w:pPr>
        <w:pStyle w:val="a12"/>
        <w:ind w:firstLine="420"/>
        <w:sectPr w:rsidSect="00E638D6">
          <w:headerReference w:type="even" r:id="rId82"/>
          <w:headerReference w:type="default" r:id="rId83"/>
          <w:footerReference w:type="even" r:id="rId84"/>
          <w:footerReference w:type="default" r:id="rId85"/>
          <w:headerReference w:type="first" r:id="rId86"/>
          <w:footerReference w:type="first" r:id="rId87"/>
          <w:type w:val="nextPage"/>
          <w:pgSz w:w="11906" w:h="16838"/>
          <w:pgMar w:top="1928" w:right="1134" w:bottom="1134" w:left="1134" w:header="1418" w:footer="1134" w:gutter="284"/>
          <w:pgNumType w:start="7"/>
          <w:cols w:space="720"/>
          <w:formProt w:val="0"/>
          <w:titlePg w:val="0"/>
          <w:docGrid w:type="lines" w:linePitch="312"/>
        </w:sectPr>
      </w:pPr>
    </w:p>
    <w:p>
      <w:pPr>
        <w:pStyle w:val="a138"/>
      </w:pPr>
      <w:bookmarkEnd w:id="22"/>
    </w:p>
    <w:p>
      <w:pPr>
        <w:pStyle w:val="a139"/>
      </w:pPr>
    </w:p>
    <w:p>
      <w:pPr>
        <w:pStyle w:val="a32"/>
        <w:spacing w:after="156"/>
      </w:pPr>
      <w:r>
        <w:br/>
      </w:r>
      <w:bookmarkStart w:id="54" w:name="_Toc139885022"/>
      <w:r>
        <w:rPr>
          <w:rFonts w:hint="eastAsia"/>
        </w:rPr>
        <w:t>（规范性）</w:t>
      </w:r>
      <w:r>
        <w:br/>
      </w:r>
      <w:r>
        <w:rPr>
          <w:rFonts w:hint="eastAsia"/>
        </w:rPr>
        <w:t>图形符号设计的基本要求</w:t>
      </w:r>
      <w:bookmarkEnd w:id="54"/>
    </w:p>
    <w:p>
      <w:pPr>
        <w:pStyle w:val="a12"/>
        <w:ind w:firstLine="420"/>
      </w:pPr>
      <w:r>
        <w:t>聚焦光用平行</w:t>
      </w:r>
      <w:r>
        <w:rPr>
          <w:rFonts w:hint="eastAsia"/>
        </w:rPr>
        <w:t>的</w:t>
      </w:r>
      <w:r>
        <w:t>射线表示，漫射光用发散的射线表示。</w:t>
      </w:r>
    </w:p>
    <w:p>
      <w:pPr>
        <w:pStyle w:val="a12"/>
        <w:ind w:firstLine="420"/>
      </w:pPr>
      <w:r>
        <w:rPr>
          <w:rFonts w:hint="eastAsia"/>
        </w:rPr>
        <w:t>把手或仪表盘上的所有指示装置、指示灯和控制装置的标识符号的位置应使驾驶员在感知上看起来是直立的。适用于处于</w:t>
      </w:r>
      <w:r>
        <w:rPr>
          <w:rFonts w:hint="eastAsia"/>
        </w:rPr>
        <w:t>“</w:t>
      </w:r>
      <w:r>
        <w:rPr>
          <w:rFonts w:hint="eastAsia"/>
        </w:rPr>
        <w:t>关闭</w:t>
      </w:r>
      <w:r>
        <w:rPr>
          <w:rFonts w:hint="eastAsia"/>
        </w:rPr>
        <w:t>”</w:t>
      </w:r>
      <w:r>
        <w:rPr>
          <w:rFonts w:hint="eastAsia"/>
        </w:rPr>
        <w:t>位置的旋转控件。</w:t>
      </w:r>
    </w:p>
    <w:p>
      <w:pPr>
        <w:pStyle w:val="a12"/>
        <w:ind w:firstLine="420"/>
      </w:pPr>
      <w:r>
        <w:rPr>
          <w:rFonts w:hint="eastAsia"/>
        </w:rPr>
        <w:t>对于用来表示摩托车整车的图形符号，外形轮廓宜</w:t>
      </w:r>
      <w:r>
        <w:rPr>
          <w:rFonts w:hint="eastAsia"/>
        </w:rPr>
        <w:t>和真实车辆外形保持一致。</w:t>
      </w:r>
    </w:p>
    <w:p>
      <w:pPr>
        <w:pStyle w:val="a12"/>
        <w:ind w:firstLine="420"/>
      </w:pPr>
      <w:r>
        <w:rPr>
          <w:rFonts w:hint="eastAsia"/>
        </w:rPr>
        <w:t>对于用来表示摩托车整车或零部件部分形状的图形符号，侧视图中摩托车前进方向应朝向左，俯视图中前进方向应朝向上。</w:t>
      </w:r>
    </w:p>
    <w:p>
      <w:pPr>
        <w:pStyle w:val="a12"/>
        <w:ind w:firstLine="420"/>
      </w:pPr>
      <w:r>
        <w:rPr>
          <w:rFonts w:hint="eastAsia"/>
        </w:rPr>
        <w:t>字母和数字允许作为图形符号的要素。</w:t>
      </w:r>
    </w:p>
    <w:p>
      <w:pPr>
        <w:pStyle w:val="a12"/>
        <w:ind w:firstLine="420"/>
      </w:pPr>
    </w:p>
    <w:p w:rsidR="00B324B2">
      <w:pPr>
        <w:pStyle w:val="a12"/>
        <w:ind w:firstLine="420"/>
        <w:sectPr w:rsidSect="00E638D6">
          <w:headerReference w:type="even" r:id="rId88"/>
          <w:headerReference w:type="default" r:id="rId89"/>
          <w:footerReference w:type="even" r:id="rId90"/>
          <w:footerReference w:type="default" r:id="rId91"/>
          <w:headerReference w:type="first" r:id="rId92"/>
          <w:footerReference w:type="first" r:id="rId93"/>
          <w:pgSz w:w="11906" w:h="16838"/>
          <w:pgMar w:top="1928" w:right="1134" w:bottom="1134" w:left="1134" w:header="1418" w:footer="1134" w:gutter="284"/>
          <w:pgNumType w:start="8"/>
          <w:cols w:space="720"/>
          <w:formProt w:val="0"/>
          <w:docGrid w:type="lines" w:linePitch="312"/>
        </w:sectPr>
      </w:pPr>
    </w:p>
    <w:p w:rsidR="00B324B2">
      <w:pPr>
        <w:pStyle w:val="Default"/>
      </w:pPr>
      <w:bookmarkStart w:id="55" w:name="_Hlk64896309"/>
    </w:p>
    <w:p w:rsidR="00B324B2">
      <w:pPr>
        <w:pStyle w:val="Default"/>
        <w:tabs>
          <w:tab w:val="left" w:pos="2742"/>
        </w:tabs>
        <w:spacing w:line="480" w:lineRule="auto"/>
        <w:rPr>
          <w:sz w:val="44"/>
          <w:szCs w:val="44"/>
        </w:rPr>
      </w:pPr>
      <w:r>
        <w:rPr>
          <w:sz w:val="44"/>
          <w:szCs w:val="44"/>
        </w:rPr>
        <w:tab/>
      </w:r>
    </w:p>
    <w:p w:rsidR="00B324B2">
      <w:pPr>
        <w:pStyle w:val="Default"/>
        <w:tabs>
          <w:tab w:val="left" w:pos="2742"/>
        </w:tabs>
        <w:spacing w:line="480" w:lineRule="auto"/>
        <w:rPr>
          <w:sz w:val="44"/>
          <w:szCs w:val="44"/>
        </w:rPr>
      </w:pPr>
    </w:p>
    <w:p w:rsidR="00B324B2">
      <w:pPr>
        <w:pStyle w:val="Default"/>
        <w:spacing w:line="480" w:lineRule="auto"/>
        <w:rPr>
          <w:sz w:val="44"/>
          <w:szCs w:val="44"/>
        </w:rPr>
      </w:pPr>
    </w:p>
    <w:p w:rsidR="00B324B2">
      <w:pPr>
        <w:pStyle w:val="Default"/>
        <w:spacing w:line="480" w:lineRule="auto"/>
        <w:jc w:val="center"/>
        <w:rPr>
          <w:rFonts w:ascii="黑体" w:eastAsia="黑体" w:hAnsi="黑体"/>
          <w:sz w:val="52"/>
          <w:szCs w:val="52"/>
        </w:rPr>
      </w:pPr>
      <w:r>
        <w:rPr>
          <w:rFonts w:ascii="黑体" w:eastAsia="黑体" w:hAnsi="黑体" w:hint="eastAsia"/>
          <w:sz w:val="52"/>
          <w:szCs w:val="52"/>
        </w:rPr>
        <w:t>强制性国家标准</w:t>
      </w:r>
    </w:p>
    <w:p w:rsidR="00B324B2">
      <w:pPr>
        <w:pStyle w:val="Default"/>
        <w:spacing w:line="480" w:lineRule="auto"/>
        <w:jc w:val="center"/>
        <w:rPr>
          <w:rFonts w:ascii="黑体" w:eastAsia="黑体" w:hAnsi="黑体"/>
          <w:sz w:val="52"/>
          <w:szCs w:val="52"/>
        </w:rPr>
      </w:pPr>
      <w:r>
        <w:rPr>
          <w:rFonts w:ascii="黑体" w:eastAsia="黑体" w:hAnsi="黑体" w:hint="eastAsia"/>
          <w:sz w:val="52"/>
          <w:szCs w:val="52"/>
        </w:rPr>
        <w:t>《摩托车和轻便摩托车操纵件、指示器及信号装置的图形符号》</w:t>
      </w:r>
    </w:p>
    <w:p w:rsidR="00B324B2">
      <w:pPr>
        <w:pStyle w:val="Default"/>
        <w:jc w:val="center"/>
        <w:rPr>
          <w:rFonts w:ascii="黑体" w:eastAsia="黑体" w:hAnsi="黑体"/>
          <w:sz w:val="32"/>
          <w:szCs w:val="32"/>
        </w:rPr>
      </w:pPr>
      <w:r>
        <w:rPr>
          <w:rFonts w:ascii="黑体" w:eastAsia="黑体" w:hAnsi="黑体" w:hint="eastAsia"/>
          <w:sz w:val="32"/>
          <w:szCs w:val="32"/>
        </w:rPr>
        <w:t>（征求意见稿）</w:t>
      </w:r>
    </w:p>
    <w:p w:rsidR="00B324B2">
      <w:pPr>
        <w:pStyle w:val="Default"/>
        <w:jc w:val="center"/>
        <w:rPr>
          <w:sz w:val="52"/>
          <w:szCs w:val="52"/>
        </w:rPr>
      </w:pPr>
      <w:r>
        <w:rPr>
          <w:rFonts w:ascii="黑体" w:eastAsia="黑体" w:hAnsi="黑体" w:hint="eastAsia"/>
          <w:sz w:val="52"/>
          <w:szCs w:val="52"/>
        </w:rPr>
        <w:t>编制说明</w:t>
      </w:r>
    </w:p>
    <w:p w:rsidR="00B324B2">
      <w:pPr>
        <w:pStyle w:val="Default"/>
        <w:rPr>
          <w:sz w:val="52"/>
          <w:szCs w:val="52"/>
        </w:rPr>
      </w:pPr>
    </w:p>
    <w:p w:rsidR="00B324B2">
      <w:pPr>
        <w:pStyle w:val="Default"/>
        <w:rPr>
          <w:sz w:val="52"/>
          <w:szCs w:val="52"/>
        </w:rPr>
      </w:pPr>
    </w:p>
    <w:p w:rsidR="00B324B2">
      <w:pPr>
        <w:pStyle w:val="Default"/>
        <w:rPr>
          <w:sz w:val="52"/>
          <w:szCs w:val="52"/>
        </w:rPr>
      </w:pPr>
    </w:p>
    <w:p w:rsidR="00B324B2">
      <w:pPr>
        <w:pStyle w:val="Default"/>
        <w:rPr>
          <w:sz w:val="52"/>
          <w:szCs w:val="52"/>
        </w:rPr>
      </w:pPr>
    </w:p>
    <w:p w:rsidR="00B324B2">
      <w:pPr>
        <w:pStyle w:val="Default"/>
        <w:rPr>
          <w:sz w:val="52"/>
          <w:szCs w:val="52"/>
        </w:rPr>
      </w:pPr>
    </w:p>
    <w:p w:rsidR="00B324B2">
      <w:pPr>
        <w:rPr>
          <w:rFonts w:ascii="宋体" w:hAnsi="宋体"/>
          <w:sz w:val="28"/>
          <w:szCs w:val="28"/>
        </w:rPr>
      </w:pPr>
    </w:p>
    <w:p w:rsidR="00B324B2">
      <w:pPr>
        <w:rPr>
          <w:rFonts w:ascii="宋体" w:hAnsi="宋体"/>
          <w:sz w:val="28"/>
          <w:szCs w:val="28"/>
        </w:rPr>
      </w:pPr>
    </w:p>
    <w:p w:rsidR="00B324B2">
      <w:pPr>
        <w:jc w:val="center"/>
        <w:rPr>
          <w:sz w:val="28"/>
          <w:szCs w:val="28"/>
        </w:rPr>
      </w:pPr>
      <w:r>
        <w:rPr>
          <w:sz w:val="28"/>
          <w:szCs w:val="28"/>
        </w:rPr>
        <w:t>标准起草项目组</w:t>
      </w:r>
    </w:p>
    <w:p w:rsidR="00B324B2">
      <w:pPr>
        <w:pStyle w:val="Default"/>
        <w:jc w:val="center"/>
        <w:outlineLvl w:val="0"/>
        <w:rPr>
          <w:rFonts w:ascii="Times New Roman" w:cs="Times New Roman"/>
          <w:bCs/>
          <w:sz w:val="28"/>
          <w:szCs w:val="28"/>
        </w:rPr>
      </w:pPr>
      <w:bookmarkStart w:id="56" w:name="_Toc64898470"/>
      <w:bookmarkStart w:id="57" w:name="_Toc1833"/>
      <w:bookmarkStart w:id="58" w:name="_Toc36212234"/>
      <w:bookmarkStart w:id="59" w:name="_Toc6563"/>
      <w:bookmarkStart w:id="60" w:name="_Toc4474"/>
      <w:r>
        <w:rPr>
          <w:rFonts w:ascii="Times New Roman" w:cs="Times New Roman"/>
          <w:bCs/>
          <w:sz w:val="28"/>
          <w:szCs w:val="28"/>
        </w:rPr>
        <w:t>2023年8月</w:t>
      </w:r>
      <w:bookmarkEnd w:id="56"/>
      <w:bookmarkEnd w:id="57"/>
      <w:bookmarkEnd w:id="58"/>
      <w:bookmarkEnd w:id="59"/>
      <w:bookmarkEnd w:id="60"/>
    </w:p>
    <w:p w:rsidR="00B324B2">
      <w:pPr>
        <w:pStyle w:val="Default"/>
        <w:jc w:val="center"/>
        <w:outlineLvl w:val="0"/>
        <w:rPr>
          <w:rFonts w:ascii="Times New Roman" w:cs="Times New Roman"/>
          <w:bCs/>
          <w:sz w:val="28"/>
          <w:szCs w:val="28"/>
        </w:rPr>
      </w:pPr>
      <w:bookmarkEnd w:id="55"/>
      <w:r>
        <w:rPr>
          <w:rFonts w:ascii="Times New Roman" w:cs="Times New Roman"/>
          <w:bCs/>
          <w:sz w:val="28"/>
          <w:szCs w:val="28"/>
        </w:rPr>
        <w:br/>
      </w:r>
      <w:r>
        <w:rPr>
          <w:rFonts w:ascii="Times New Roman" w:cs="Times New Roman"/>
          <w:bCs/>
          <w:sz w:val="28"/>
          <w:szCs w:val="28"/>
        </w:rPr>
        <w:br/>
      </w:r>
    </w:p>
    <w:p>
      <w:pPr>
        <w:widowControl/>
        <w:adjustRightInd/>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https://d.book118.com/098106025066006032</w:t>
        </w:r>
      </w:hyperlink>
    </w:p>
    <w:p w:rsidR="00B324B2">
      <w:pPr>
        <w:pStyle w:val="Default"/>
        <w:jc w:val="center"/>
        <w:outlineLvl w:val="0"/>
        <w:rPr>
          <w:rFonts w:ascii="Times New Roman" w:cs="Times New Roman"/>
          <w:bCs/>
          <w:sz w:val="28"/>
          <w:szCs w:val="28"/>
        </w:rPr>
      </w:pPr>
    </w:p>
    <w:sectPr w:rsidSect="00E638D6">
      <w:headerReference w:type="even" r:id="rId95"/>
      <w:headerReference w:type="default" r:id="rId96"/>
      <w:footerReference w:type="even" r:id="rId97"/>
      <w:footerReference w:type="default" r:id="rId98"/>
      <w:headerReference w:type="first" r:id="rId99"/>
      <w:footerReference w:type="first" r:id="rId100"/>
      <w:pgSz w:w="11906" w:h="16838"/>
      <w:pgMar w:top="1928" w:right="1134" w:bottom="1134" w:left="1134" w:header="1418" w:footer="1134" w:gutter="284"/>
      <w:pgNumType w:start="9"/>
      <w:cols w:space="720"/>
      <w:formProt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ITC Eras">
    <w:altName w:val="Times New Roman"/>
    <w:panose1 w:val="00000000000000000000"/>
    <w:charset w:val="00"/>
    <w:family w:val="auto"/>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I</w:t>
    </w:r>
    <w:r>
      <w:fldChar w:fldCharType="end"/>
    </w:r>
  </w:p>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II</w:t>
    </w:r>
    <w:r>
      <w:fldChar w:fldCharType="end"/>
    </w:r>
  </w:p>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3</w:t>
    </w:r>
    <w:r>
      <w:fldChar w:fldCharType="end"/>
    </w:r>
  </w:p>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4</w:t>
    </w:r>
    <w:r>
      <w:fldChar w:fldCharType="end"/>
    </w:r>
  </w:p>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5</w:t>
    </w:r>
    <w:r>
      <w:fldChar w:fldCharType="end"/>
    </w:r>
  </w:p>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6</w:t>
    </w:r>
    <w:r>
      <w:fldChar w:fldCharType="end"/>
    </w:r>
  </w:p>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7</w:t>
    </w:r>
    <w:r>
      <w:fldChar w:fldCharType="end"/>
    </w:r>
  </w:p>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fldChar w:fldCharType="begin"/>
    </w:r>
    <w:r>
      <w:instrText>PAGE   \* MERGEFORMAT</w:instrText>
    </w:r>
    <w:r>
      <w:fldChar w:fldCharType="separate"/>
    </w:r>
    <w:r>
      <w:rPr>
        <w:lang w:val="zh-CN"/>
      </w:rPr>
      <w:t>2</w:t>
    </w:r>
    <w: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pPr>
    <w:r>
      <w:fldChar w:fldCharType="begin"/>
    </w:r>
    <w:r>
      <w:instrText>PAGE   \* MERGEFORMAT</w:instrText>
    </w:r>
    <w:r>
      <w:fldChar w:fldCharType="separate"/>
    </w:r>
    <w:r>
      <w:rPr>
        <w:lang w:val="zh-CN"/>
      </w:rPr>
      <w:t>8</w:t>
    </w:r>
    <w:r>
      <w:fldChar w:fldCharType="end"/>
    </w:r>
  </w:p>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right="720"/>
      <w:jc w:val="both"/>
      <w:rPr>
        <w:sz w:val="2"/>
        <w:szCs w:val="2"/>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4B2">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4B2">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4B2">
    <w:pPr>
      <w:pStyle w:val="Footer"/>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ordWrap w:val="0"/>
      <w:jc w:val="right"/>
      <w:rPr>
        <w:rFonts w:ascii="黑体" w:eastAsia="黑体" w:hAnsi="黑体"/>
      </w:rPr>
    </w:pPr>
    <w:r>
      <w:rPr>
        <w:rFonts w:ascii="黑体" w:eastAsia="黑体" w:hAnsi="黑体"/>
      </w:rPr>
      <w:t>Q/LB.</w:t>
    </w:r>
    <w:r>
      <w:rPr>
        <w:rFonts w:ascii="黑体" w:eastAsia="黑体" w:hAnsi="黑体" w:hint="eastAsia"/>
      </w:rPr>
      <w:t>□</w:t>
    </w:r>
    <w:r>
      <w:rPr>
        <w:rFonts w:ascii="黑体" w:eastAsia="黑体" w:hAnsi="黑体"/>
      </w:rPr>
      <w:t>XXXXX-XXXX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right"/>
    </w:pPr>
    <w:r>
      <w:fldChar w:fldCharType="begin"/>
    </w:r>
    <w:r>
      <w:instrText xml:space="preserve"> STYLEREF  标准文件_文件编号  \* MERGEFORMAT </w:instrText>
    </w:r>
    <w:r>
      <w:fldChar w:fldCharType="separate"/>
    </w:r>
    <w:r>
      <w:t>GB 15365—20XX</w:t>
    </w:r>
    <w:r>
      <w:fldChar w:fldCharType="end"/>
    </w:r>
  </w:p>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17"/>
      <w:spacing w:after="0"/>
    </w:pPr>
    <w:r>
      <w:fldChar w:fldCharType="begin"/>
    </w:r>
    <w:r>
      <w:instrText xml:space="preserve"> STYLEREF  标准文件_文件编号  \* MERGEFORMAT </w:instrText>
    </w:r>
    <w:r>
      <w:fldChar w:fldCharType="separate"/>
    </w:r>
    <w:r w:rsidR="00B324B2">
      <w:rPr>
        <w:noProof/>
      </w:rPr>
      <w:t>GB 15365—20XX</w:t>
    </w:r>
    <w:r>
      <w:fldChar w:fldCharType="end"/>
    </w:r>
  </w:p>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both"/>
      <w:rPr>
        <w:sz w:val="2"/>
        <w:szCs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4B2">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4B2">
    <w:pPr>
      <w:pStyle w:val="Header"/>
      <w:ind w:firstLine="360"/>
    </w:pPr>
    <w:r>
      <w:rPr>
        <w:rFonts w:hint="eastAsia"/>
      </w:rPr>
      <w:t>《摩托车和轻便摩托车操纵件、指示器及信号装置的图形符号》（征求意见稿）编制说明</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4B2">
    <w:pPr>
      <w:ind w:firstLine="42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37933"/>
    <w:multiLevelType w:val="multilevel"/>
    <w:tmpl w:val="02837933"/>
    <w:lvl w:ilvl="0">
      <w:start w:val="1"/>
      <w:numFmt w:val="decimal"/>
      <w:lvlText w:val="[%1]"/>
      <w:lvlJc w:val="left"/>
      <w:pPr>
        <w:tabs>
          <w:tab w:val="num" w:pos="1646"/>
        </w:tabs>
        <w:ind w:left="1646" w:hanging="648"/>
      </w:pPr>
    </w:lvl>
    <w:lvl w:ilvl="1">
      <w:start w:val="1"/>
      <w:numFmt w:val="lowerLetter"/>
      <w:lvlText w:val="%2)"/>
      <w:lvlJc w:val="left"/>
      <w:pPr>
        <w:tabs>
          <w:tab w:val="num" w:pos="1838"/>
        </w:tabs>
        <w:ind w:left="1838" w:hanging="420"/>
      </w:pPr>
    </w:lvl>
    <w:lvl w:ilvl="2">
      <w:start w:val="1"/>
      <w:numFmt w:val="lowerRoman"/>
      <w:lvlText w:val="%3."/>
      <w:lvlJc w:val="right"/>
      <w:pPr>
        <w:tabs>
          <w:tab w:val="num" w:pos="2258"/>
        </w:tabs>
        <w:ind w:left="2258" w:hanging="420"/>
      </w:pPr>
    </w:lvl>
    <w:lvl w:ilvl="3">
      <w:start w:val="1"/>
      <w:numFmt w:val="decimal"/>
      <w:lvlText w:val="%4."/>
      <w:lvlJc w:val="left"/>
      <w:pPr>
        <w:tabs>
          <w:tab w:val="num" w:pos="2678"/>
        </w:tabs>
        <w:ind w:left="2678" w:hanging="420"/>
      </w:pPr>
    </w:lvl>
    <w:lvl w:ilvl="4">
      <w:start w:val="1"/>
      <w:numFmt w:val="lowerLetter"/>
      <w:lvlText w:val="%5)"/>
      <w:lvlJc w:val="left"/>
      <w:pPr>
        <w:tabs>
          <w:tab w:val="num" w:pos="3098"/>
        </w:tabs>
        <w:ind w:left="3098" w:hanging="420"/>
      </w:pPr>
    </w:lvl>
    <w:lvl w:ilvl="5">
      <w:start w:val="1"/>
      <w:numFmt w:val="lowerRoman"/>
      <w:lvlText w:val="%6."/>
      <w:lvlJc w:val="right"/>
      <w:pPr>
        <w:tabs>
          <w:tab w:val="num" w:pos="3518"/>
        </w:tabs>
        <w:ind w:left="3518" w:hanging="420"/>
      </w:pPr>
    </w:lvl>
    <w:lvl w:ilvl="6">
      <w:start w:val="1"/>
      <w:numFmt w:val="decimal"/>
      <w:lvlText w:val="%7."/>
      <w:lvlJc w:val="left"/>
      <w:pPr>
        <w:tabs>
          <w:tab w:val="num" w:pos="3938"/>
        </w:tabs>
        <w:ind w:left="3938" w:hanging="420"/>
      </w:pPr>
    </w:lvl>
    <w:lvl w:ilvl="7">
      <w:start w:val="1"/>
      <w:numFmt w:val="lowerLetter"/>
      <w:lvlText w:val="%8)"/>
      <w:lvlJc w:val="left"/>
      <w:pPr>
        <w:tabs>
          <w:tab w:val="num" w:pos="4358"/>
        </w:tabs>
        <w:ind w:left="4358" w:hanging="420"/>
      </w:pPr>
    </w:lvl>
    <w:lvl w:ilvl="8">
      <w:start w:val="1"/>
      <w:numFmt w:val="lowerRoman"/>
      <w:lvlText w:val="%9."/>
      <w:lvlJc w:val="right"/>
      <w:pPr>
        <w:tabs>
          <w:tab w:val="num" w:pos="4778"/>
        </w:tabs>
        <w:ind w:left="4778" w:hanging="420"/>
      </w:pPr>
    </w:lvl>
  </w:abstractNum>
  <w:abstractNum w:abstractNumId="1">
    <w:nsid w:val="040A15CD"/>
    <w:multiLevelType w:val="multilevel"/>
    <w:tmpl w:val="040A15CD"/>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
    <w:nsid w:val="079102AD"/>
    <w:multiLevelType w:val="multilevel"/>
    <w:tmpl w:val="079102AD"/>
    <w:lvl w:ilvl="0">
      <w:start w:val="1"/>
      <w:numFmt w:val="decimal"/>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3">
    <w:nsid w:val="07ED3FEA"/>
    <w:multiLevelType w:val="multilevel"/>
    <w:tmpl w:val="07ED3FEA"/>
    <w:lvl w:ilvl="0">
      <w:start w:val="1"/>
      <w:numFmt w:val="none"/>
      <w:lvlText w:val="%1"/>
      <w:lvlJc w:val="left"/>
      <w:pPr>
        <w:ind w:left="425" w:hanging="425"/>
      </w:pPr>
      <w:rPr>
        <w:rFonts w:hint="eastAsia"/>
      </w:rPr>
    </w:lvl>
    <w:lvl w:ilvl="1">
      <w:start w:val="1"/>
      <w:numFmt w:val="decimal"/>
      <w:suff w:val="nothing"/>
      <w:lvlText w:val="%10.%2 "/>
      <w:lvlJc w:val="left"/>
      <w:pPr>
        <w:ind w:left="0" w:firstLine="0"/>
      </w:pPr>
      <w:rPr>
        <w:rFonts w:ascii="黑体" w:eastAsia="黑体" w:hAnsi="等线" w:hint="eastAsia"/>
        <w:b w:val="0"/>
        <w:i w:val="0"/>
        <w:sz w:val="21"/>
      </w:rPr>
    </w:lvl>
    <w:lvl w:ilvl="2">
      <w:start w:val="1"/>
      <w:numFmt w:val="decimal"/>
      <w:suff w:val="nothing"/>
      <w:lvlText w:val="%10.%2.%3 "/>
      <w:lvlJc w:val="left"/>
      <w:pPr>
        <w:ind w:left="0" w:firstLine="0"/>
      </w:pPr>
      <w:rPr>
        <w:rFonts w:ascii="黑体" w:eastAsia="黑体" w:hAnsi="等线" w:hint="eastAsia"/>
        <w:b w:val="0"/>
        <w:i w:val="0"/>
        <w:sz w:val="21"/>
      </w:rPr>
    </w:lvl>
    <w:lvl w:ilvl="3">
      <w:start w:val="1"/>
      <w:numFmt w:val="decimal"/>
      <w:suff w:val="nothing"/>
      <w:lvlText w:val="%10.%2.%3.%4 "/>
      <w:lvlJc w:val="left"/>
      <w:pPr>
        <w:ind w:left="0" w:firstLine="0"/>
      </w:pPr>
      <w:rPr>
        <w:rFonts w:ascii="黑体" w:eastAsia="黑体" w:hAnsi="等线" w:hint="eastAsia"/>
        <w:b w:val="0"/>
        <w:i w:val="0"/>
        <w:sz w:val="21"/>
      </w:rPr>
    </w:lvl>
    <w:lvl w:ilvl="4">
      <w:start w:val="1"/>
      <w:numFmt w:val="decimal"/>
      <w:suff w:val="nothing"/>
      <w:lvlText w:val="%10.%2.%3.%4.%5 "/>
      <w:lvlJc w:val="left"/>
      <w:pPr>
        <w:ind w:left="0" w:firstLine="0"/>
      </w:pPr>
      <w:rPr>
        <w:rFonts w:ascii="黑体" w:eastAsia="黑体" w:hAnsi="等线" w:hint="eastAsia"/>
        <w:b w:val="0"/>
        <w:i w:val="0"/>
        <w:sz w:val="21"/>
      </w:rPr>
    </w:lvl>
    <w:lvl w:ilvl="5">
      <w:start w:val="1"/>
      <w:numFmt w:val="decimal"/>
      <w:suff w:val="nothing"/>
      <w:lvlText w:val="%10.%2.%3.%4.%5.%6 "/>
      <w:lvlJc w:val="left"/>
      <w:pPr>
        <w:ind w:left="0" w:firstLine="0"/>
      </w:pPr>
      <w:rPr>
        <w:rFonts w:ascii="黑体" w:eastAsia="黑体" w:hAnsi="等线"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0AE367E9"/>
    <w:multiLevelType w:val="multilevel"/>
    <w:tmpl w:val="0AE367E9"/>
    <w:lvl w:ilvl="0">
      <w:start w:val="1"/>
      <w:numFmt w:val="none"/>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5">
    <w:nsid w:val="0BDC1670"/>
    <w:multiLevelType w:val="multilevel"/>
    <w:tmpl w:val="0BDC1670"/>
    <w:lvl w:ilvl="0">
      <w:start w:val="1"/>
      <w:numFmt w:val="decimal"/>
      <w:lvlText w:val="[%1]"/>
      <w:lvlJc w:val="left"/>
      <w:pPr>
        <w:ind w:left="823"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D051F45"/>
    <w:multiLevelType w:val="multilevel"/>
    <w:tmpl w:val="0D051F45"/>
    <w:lvl w:ilvl="0">
      <w:start w:val="1"/>
      <w:numFmt w:val="lowerRoman"/>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543"/>
        </w:tabs>
        <w:ind w:left="1543" w:hanging="420"/>
      </w:pPr>
      <w:rPr>
        <w:rFonts w:hint="eastAsia"/>
      </w:rPr>
    </w:lvl>
    <w:lvl w:ilvl="2">
      <w:start w:val="1"/>
      <w:numFmt w:val="lowerRoman"/>
      <w:lvlText w:val="%3."/>
      <w:lvlJc w:val="right"/>
      <w:pPr>
        <w:tabs>
          <w:tab w:val="num" w:pos="1963"/>
        </w:tabs>
        <w:ind w:left="1963" w:hanging="420"/>
      </w:pPr>
      <w:rPr>
        <w:rFonts w:hint="eastAsia"/>
      </w:rPr>
    </w:lvl>
    <w:lvl w:ilvl="3">
      <w:start w:val="1"/>
      <w:numFmt w:val="decimal"/>
      <w:lvlText w:val="%4."/>
      <w:lvlJc w:val="left"/>
      <w:pPr>
        <w:tabs>
          <w:tab w:val="num" w:pos="2383"/>
        </w:tabs>
        <w:ind w:left="2383" w:hanging="420"/>
      </w:pPr>
      <w:rPr>
        <w:rFonts w:hint="eastAsia"/>
      </w:rPr>
    </w:lvl>
    <w:lvl w:ilvl="4">
      <w:start w:val="1"/>
      <w:numFmt w:val="lowerLetter"/>
      <w:lvlText w:val="%5)"/>
      <w:lvlJc w:val="left"/>
      <w:pPr>
        <w:tabs>
          <w:tab w:val="num" w:pos="2803"/>
        </w:tabs>
        <w:ind w:left="2803" w:hanging="420"/>
      </w:pPr>
      <w:rPr>
        <w:rFonts w:hint="eastAsia"/>
      </w:rPr>
    </w:lvl>
    <w:lvl w:ilvl="5">
      <w:start w:val="1"/>
      <w:numFmt w:val="lowerRoman"/>
      <w:lvlText w:val="%6."/>
      <w:lvlJc w:val="right"/>
      <w:pPr>
        <w:tabs>
          <w:tab w:val="num" w:pos="3223"/>
        </w:tabs>
        <w:ind w:left="3223" w:hanging="420"/>
      </w:pPr>
      <w:rPr>
        <w:rFonts w:hint="eastAsia"/>
      </w:rPr>
    </w:lvl>
    <w:lvl w:ilvl="6">
      <w:start w:val="1"/>
      <w:numFmt w:val="decimal"/>
      <w:lvlText w:val="%7."/>
      <w:lvlJc w:val="left"/>
      <w:pPr>
        <w:tabs>
          <w:tab w:val="num" w:pos="3643"/>
        </w:tabs>
        <w:ind w:left="3643" w:hanging="420"/>
      </w:pPr>
      <w:rPr>
        <w:rFonts w:hint="eastAsia"/>
      </w:rPr>
    </w:lvl>
    <w:lvl w:ilvl="7">
      <w:start w:val="1"/>
      <w:numFmt w:val="lowerLetter"/>
      <w:lvlText w:val="%8)"/>
      <w:lvlJc w:val="left"/>
      <w:pPr>
        <w:tabs>
          <w:tab w:val="num" w:pos="4063"/>
        </w:tabs>
        <w:ind w:left="4063" w:hanging="420"/>
      </w:pPr>
      <w:rPr>
        <w:rFonts w:hint="eastAsia"/>
      </w:rPr>
    </w:lvl>
    <w:lvl w:ilvl="8">
      <w:start w:val="1"/>
      <w:numFmt w:val="lowerRoman"/>
      <w:lvlText w:val="%9."/>
      <w:lvlJc w:val="right"/>
      <w:pPr>
        <w:tabs>
          <w:tab w:val="num" w:pos="4483"/>
        </w:tabs>
        <w:ind w:left="4483" w:hanging="420"/>
      </w:pPr>
      <w:rPr>
        <w:rFonts w:hint="eastAsia"/>
      </w:rPr>
    </w:lvl>
  </w:abstractNum>
  <w:abstractNum w:abstractNumId="7">
    <w:nsid w:val="1AD20F90"/>
    <w:multiLevelType w:val="multilevel"/>
    <w:tmpl w:val="1AD20F90"/>
    <w:lvl w:ilvl="0">
      <w:start w:val="1"/>
      <w:numFmt w:val="none"/>
      <w:lvlText w:val="%1注："/>
      <w:lvlJc w:val="left"/>
      <w:pPr>
        <w:tabs>
          <w:tab w:val="num" w:pos="845"/>
        </w:tabs>
        <w:ind w:left="-102" w:firstLine="419"/>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1AF15012"/>
    <w:multiLevelType w:val="multilevel"/>
    <w:tmpl w:val="1AF15012"/>
    <w:lvl w:ilvl="0">
      <w:start w:val="1"/>
      <w:numFmt w:val="upperLetter"/>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9">
    <w:nsid w:val="1EAA1992"/>
    <w:multiLevelType w:val="multilevel"/>
    <w:tmpl w:val="1EAA1992"/>
    <w:lvl w:ilvl="0">
      <w:start w:val="1"/>
      <w:numFmt w:val="none"/>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num" w:pos="4791"/>
        </w:tabs>
        <w:ind w:left="4791" w:hanging="1418"/>
      </w:pPr>
    </w:lvl>
    <w:lvl w:ilvl="8">
      <w:start w:val="1"/>
      <w:numFmt w:val="decimal"/>
      <w:lvlText w:val="%1.%2.%3.%4.%5.%6.%7.%8.%9"/>
      <w:lvlJc w:val="left"/>
      <w:pPr>
        <w:tabs>
          <w:tab w:val="num" w:pos="5499"/>
        </w:tabs>
        <w:ind w:left="5499" w:hanging="1700"/>
      </w:pPr>
    </w:lvl>
  </w:abstractNum>
  <w:abstractNum w:abstractNumId="10">
    <w:nsid w:val="256D0C54"/>
    <w:multiLevelType w:val="multilevel"/>
    <w:tmpl w:val="256D0C54"/>
    <w:lvl w:ilvl="0">
      <w:start w:val="1"/>
      <w:numFmt w:val="bullet"/>
      <w:lvlText w:val=""/>
      <w:lvlJc w:val="left"/>
      <w:pPr>
        <w:tabs>
          <w:tab w:val="num" w:pos="2988"/>
        </w:tabs>
        <w:ind w:left="2988" w:hanging="360"/>
      </w:pPr>
      <w:rPr>
        <w:rFonts w:ascii="Symbol" w:hAnsi="Symbol" w:hint="default"/>
      </w:rPr>
    </w:lvl>
    <w:lvl w:ilvl="1">
      <w:start w:val="1"/>
      <w:numFmt w:val="bullet"/>
      <w:lvlText w:val="o"/>
      <w:lvlJc w:val="left"/>
      <w:pPr>
        <w:tabs>
          <w:tab w:val="num" w:pos="3708"/>
        </w:tabs>
        <w:ind w:left="3708" w:hanging="360"/>
      </w:pPr>
      <w:rPr>
        <w:rFonts w:ascii="Courier New" w:hAnsi="Courier New" w:cs="Courier New" w:hint="default"/>
      </w:rPr>
    </w:lvl>
    <w:lvl w:ilvl="2">
      <w:start w:val="1"/>
      <w:numFmt w:val="bullet"/>
      <w:lvlText w:val=""/>
      <w:lvlJc w:val="left"/>
      <w:pPr>
        <w:tabs>
          <w:tab w:val="num" w:pos="4428"/>
        </w:tabs>
        <w:ind w:left="4428" w:hanging="360"/>
      </w:pPr>
      <w:rPr>
        <w:rFonts w:ascii="Wingdings" w:hAnsi="Wingdings" w:hint="default"/>
      </w:rPr>
    </w:lvl>
    <w:lvl w:ilvl="3">
      <w:start w:val="1"/>
      <w:numFmt w:val="bullet"/>
      <w:lvlText w:val=""/>
      <w:lvlJc w:val="left"/>
      <w:pPr>
        <w:tabs>
          <w:tab w:val="num" w:pos="5148"/>
        </w:tabs>
        <w:ind w:left="5148" w:hanging="360"/>
      </w:pPr>
      <w:rPr>
        <w:rFonts w:ascii="Symbol" w:hAnsi="Symbol" w:hint="default"/>
      </w:rPr>
    </w:lvl>
    <w:lvl w:ilvl="4">
      <w:start w:val="1"/>
      <w:numFmt w:val="bullet"/>
      <w:lvlText w:val="o"/>
      <w:lvlJc w:val="left"/>
      <w:pPr>
        <w:tabs>
          <w:tab w:val="num" w:pos="5868"/>
        </w:tabs>
        <w:ind w:left="5868" w:hanging="360"/>
      </w:pPr>
      <w:rPr>
        <w:rFonts w:ascii="Courier New" w:hAnsi="Courier New" w:cs="Courier New" w:hint="default"/>
      </w:rPr>
    </w:lvl>
    <w:lvl w:ilvl="5">
      <w:start w:val="1"/>
      <w:numFmt w:val="bullet"/>
      <w:lvlText w:val=""/>
      <w:lvlJc w:val="left"/>
      <w:pPr>
        <w:tabs>
          <w:tab w:val="num" w:pos="6588"/>
        </w:tabs>
        <w:ind w:left="6588" w:hanging="360"/>
      </w:pPr>
      <w:rPr>
        <w:rFonts w:ascii="Wingdings" w:hAnsi="Wingdings" w:hint="default"/>
      </w:rPr>
    </w:lvl>
    <w:lvl w:ilvl="6">
      <w:start w:val="1"/>
      <w:numFmt w:val="bullet"/>
      <w:lvlText w:val=""/>
      <w:lvlJc w:val="left"/>
      <w:pPr>
        <w:tabs>
          <w:tab w:val="num" w:pos="7308"/>
        </w:tabs>
        <w:ind w:left="7308" w:hanging="360"/>
      </w:pPr>
      <w:rPr>
        <w:rFonts w:ascii="Symbol" w:hAnsi="Symbol" w:hint="default"/>
      </w:rPr>
    </w:lvl>
    <w:lvl w:ilvl="7">
      <w:start w:val="1"/>
      <w:numFmt w:val="bullet"/>
      <w:lvlText w:val="o"/>
      <w:lvlJc w:val="left"/>
      <w:pPr>
        <w:tabs>
          <w:tab w:val="num" w:pos="8028"/>
        </w:tabs>
        <w:ind w:left="8028" w:hanging="360"/>
      </w:pPr>
      <w:rPr>
        <w:rFonts w:ascii="Courier New" w:hAnsi="Courier New" w:cs="Courier New" w:hint="default"/>
      </w:rPr>
    </w:lvl>
    <w:lvl w:ilvl="8">
      <w:start w:val="1"/>
      <w:numFmt w:val="bullet"/>
      <w:lvlText w:val=""/>
      <w:lvlJc w:val="left"/>
      <w:pPr>
        <w:tabs>
          <w:tab w:val="num" w:pos="8748"/>
        </w:tabs>
        <w:ind w:left="8748" w:hanging="360"/>
      </w:pPr>
      <w:rPr>
        <w:rFonts w:ascii="Wingdings" w:hAnsi="Wingdings" w:hint="default"/>
      </w:rPr>
    </w:lvl>
  </w:abstractNum>
  <w:abstractNum w:abstractNumId="11">
    <w:nsid w:val="26A40A2B"/>
    <w:multiLevelType w:val="multilevel"/>
    <w:tmpl w:val="26A40A2B"/>
    <w:lvl w:ilvl="0">
      <w:start w:val="1"/>
      <w:numFmt w:val="japaneseCounting"/>
      <w:lvlText w:val="%1、"/>
      <w:lvlJc w:val="left"/>
      <w:pPr>
        <w:ind w:left="900" w:hanging="9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28C957A9"/>
    <w:multiLevelType w:val="multilevel"/>
    <w:tmpl w:val="28C957A9"/>
    <w:lvl w:ilvl="0">
      <w:start w:val="1"/>
      <w:numFmt w:val="japaneseCounting"/>
      <w:lvlText w:val="%1、"/>
      <w:lvlJc w:val="left"/>
      <w:pPr>
        <w:ind w:left="900" w:hanging="9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2B3F49C6"/>
    <w:multiLevelType w:val="singleLevel"/>
    <w:tmpl w:val="2B3F49C6"/>
    <w:lvl w:ilvl="0">
      <w:start w:val="1"/>
      <w:numFmt w:val="lowerRoman"/>
      <w:lvlText w:val="%1)"/>
      <w:lvlJc w:val="right"/>
      <w:pPr>
        <w:tabs>
          <w:tab w:val="num" w:pos="927"/>
        </w:tabs>
        <w:ind w:left="567" w:firstLine="0"/>
      </w:pPr>
    </w:lvl>
  </w:abstractNum>
  <w:abstractNum w:abstractNumId="14">
    <w:nsid w:val="2C5917C3"/>
    <w:multiLevelType w:val="multilevel"/>
    <w:tmpl w:val="2C5917C3"/>
    <w:lvl w:ilvl="0">
      <w:start w:val="1"/>
      <w:numFmt w:val="none"/>
      <w:lvlText w:val="%1——"/>
      <w:lvlJc w:val="left"/>
      <w:pPr>
        <w:tabs>
          <w:tab w:val="num" w:pos="851"/>
        </w:tabs>
        <w:ind w:left="851" w:hanging="426"/>
      </w:pPr>
      <w:rPr>
        <w:rFonts w:ascii="宋体" w:eastAsia="宋体" w:hAnsi="Times New Roman" w:hint="eastAsia"/>
        <w:b w:val="0"/>
        <w:i w:val="0"/>
        <w:sz w:val="21"/>
      </w:rPr>
    </w:lvl>
    <w:lvl w:ilvl="1">
      <w:start w:val="1"/>
      <w:numFmt w:val="none"/>
      <w:lvlText w:val=""/>
      <w:lvlJc w:val="left"/>
      <w:pPr>
        <w:ind w:left="851" w:hanging="431"/>
      </w:pPr>
      <w:rPr>
        <w:rFonts w:ascii="Symbol" w:hAnsi="Symbol" w:hint="default"/>
        <w:sz w:val="21"/>
      </w:rPr>
    </w:lvl>
    <w:lvl w:ilvl="2">
      <w:start w:val="1"/>
      <w:numFmt w:val="bullet"/>
      <w:lvlText w:val=""/>
      <w:lvlJc w:val="left"/>
      <w:pPr>
        <w:ind w:left="851" w:hanging="426"/>
      </w:pPr>
      <w:rPr>
        <w:rFonts w:ascii="Wingdings" w:hAnsi="Wingdings" w:hint="default"/>
        <w:sz w:val="21"/>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5">
    <w:nsid w:val="32F04FB2"/>
    <w:multiLevelType w:val="multilevel"/>
    <w:tmpl w:val="32F04FB2"/>
    <w:lvl w:ilvl="0">
      <w:start w:val="1"/>
      <w:numFmt w:val="lowerLetter"/>
      <w:lvlText w:val="%1"/>
      <w:lvlJc w:val="left"/>
      <w:pPr>
        <w:tabs>
          <w:tab w:val="num"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6">
    <w:nsid w:val="3CB061AB"/>
    <w:multiLevelType w:val="singleLevel"/>
    <w:tmpl w:val="3CB061AB"/>
    <w:lvl w:ilvl="0">
      <w:start w:val="1"/>
      <w:numFmt w:val="decimal"/>
      <w:lvlText w:val="%1."/>
      <w:lvlJc w:val="left"/>
      <w:pPr>
        <w:tabs>
          <w:tab w:val="num" w:pos="360"/>
        </w:tabs>
        <w:ind w:left="-1" w:firstLine="1"/>
      </w:pPr>
    </w:lvl>
  </w:abstractNum>
  <w:abstractNum w:abstractNumId="17">
    <w:nsid w:val="44C50F90"/>
    <w:multiLevelType w:val="multilevel"/>
    <w:tmpl w:val="44C50F90"/>
    <w:lvl w:ilvl="0">
      <w:start w:val="1"/>
      <w:numFmt w:val="lowerLetter"/>
      <w:lvlText w:val="%1)"/>
      <w:lvlJc w:val="left"/>
      <w:pPr>
        <w:tabs>
          <w:tab w:val="num" w:pos="851"/>
        </w:tabs>
        <w:ind w:left="851" w:hanging="426"/>
      </w:pPr>
      <w:rPr>
        <w:rFonts w:ascii="宋体" w:eastAsia="宋体" w:hAnsi="Times New Roman" w:hint="eastAsia"/>
        <w:sz w:val="21"/>
      </w:rPr>
    </w:lvl>
    <w:lvl w:ilvl="1">
      <w:start w:val="1"/>
      <w:numFmt w:val="decimal"/>
      <w:lvlText w:val="%2)"/>
      <w:lvlJc w:val="left"/>
      <w:pPr>
        <w:tabs>
          <w:tab w:val="num"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8">
    <w:nsid w:val="48802D1C"/>
    <w:multiLevelType w:val="multilevel"/>
    <w:tmpl w:val="48802D1C"/>
    <w:lvl w:ilvl="0">
      <w:start w:val="1"/>
      <w:numFmt w:val="upperLetter"/>
      <w:lvlText w:val="%1"/>
      <w:lvlJc w:val="left"/>
      <w:pPr>
        <w:ind w:left="420" w:hanging="420"/>
      </w:pPr>
      <w:rPr>
        <w:rFonts w:hint="eastAsia"/>
      </w:rPr>
    </w:lvl>
    <w:lvl w:ilvl="1">
      <w:start w:val="1"/>
      <w:numFmt w:val="decimal"/>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9">
    <w:nsid w:val="4B733A5F"/>
    <w:multiLevelType w:val="multilevel"/>
    <w:tmpl w:val="4B733A5F"/>
    <w:lvl w:ilvl="0">
      <w:start w:val="1"/>
      <w:numFmt w:val="decimal"/>
      <w:suff w:val="nothing"/>
      <w:lvlText w:val="示例%1："/>
      <w:lvlJc w:val="left"/>
      <w:pPr>
        <w:ind w:left="0" w:firstLine="363"/>
      </w:pPr>
      <w:rPr>
        <w:rFonts w:ascii="黑体" w:eastAsia="黑体" w:hint="eastAsia"/>
        <w:b w:val="0"/>
        <w:i w:val="0"/>
        <w:sz w:val="18"/>
      </w:rPr>
    </w:lvl>
    <w:lvl w:ilvl="1">
      <w:start w:val="1"/>
      <w:numFmt w:val="none"/>
      <w:suff w:val="space"/>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20">
    <w:nsid w:val="4E5D0534"/>
    <w:multiLevelType w:val="multilevel"/>
    <w:tmpl w:val="4E5D0534"/>
    <w:lvl w:ilvl="0">
      <w:start w:val="1"/>
      <w:numFmt w:val="decimal"/>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21">
    <w:nsid w:val="54632751"/>
    <w:multiLevelType w:val="multilevel"/>
    <w:tmpl w:val="54632751"/>
    <w:lvl w:ilvl="0">
      <w:start w:val="1"/>
      <w:numFmt w:val="none"/>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num" w:pos="5982"/>
        </w:tabs>
        <w:ind w:left="5982" w:hanging="1418"/>
      </w:pPr>
    </w:lvl>
    <w:lvl w:ilvl="8">
      <w:start w:val="1"/>
      <w:numFmt w:val="decimal"/>
      <w:lvlText w:val="%1.%2.%3.%4.%5.%6.%7.%8.%9"/>
      <w:lvlJc w:val="left"/>
      <w:pPr>
        <w:tabs>
          <w:tab w:val="num" w:pos="6690"/>
        </w:tabs>
        <w:ind w:left="6690" w:hanging="1700"/>
      </w:pPr>
    </w:lvl>
  </w:abstractNum>
  <w:abstractNum w:abstractNumId="22">
    <w:nsid w:val="557C2AF5"/>
    <w:multiLevelType w:val="multilevel"/>
    <w:tmpl w:val="557C2AF5"/>
    <w:lvl w:ilvl="0">
      <w:start w:val="1"/>
      <w:numFmt w:val="decimal"/>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23">
    <w:nsid w:val="5603797C"/>
    <w:multiLevelType w:val="multilevel"/>
    <w:tmpl w:val="5603797C"/>
    <w:lvl w:ilvl="0">
      <w:start w:val="1"/>
      <w:numFmt w:val="upperLetter"/>
      <w:suff w:val="space"/>
      <w:lvlText w:val="%1"/>
      <w:lvlJc w:val="left"/>
      <w:pPr>
        <w:ind w:left="425" w:hanging="425"/>
      </w:pPr>
      <w:rPr>
        <w:rFonts w:hint="eastAsia"/>
      </w:rPr>
    </w:lvl>
    <w:lvl w:ilvl="1">
      <w:start w:val="1"/>
      <w:numFmt w:val="decimal"/>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nsid w:val="564D2089"/>
    <w:multiLevelType w:val="multilevel"/>
    <w:tmpl w:val="564D2089"/>
    <w:lvl w:ilvl="0">
      <w:start w:val="1"/>
      <w:numFmt w:val="none"/>
      <w:lvlText w:val="%1注"/>
      <w:lvlJc w:val="left"/>
      <w:pPr>
        <w:tabs>
          <w:tab w:val="num" w:pos="760"/>
        </w:tabs>
        <w:ind w:left="760" w:hanging="284"/>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644622F9"/>
    <w:multiLevelType w:val="multilevel"/>
    <w:tmpl w:val="644622F9"/>
    <w:lvl w:ilvl="0">
      <w:start w:val="1"/>
      <w:numFmt w:val="upperRoman"/>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310"/>
        </w:tabs>
        <w:ind w:left="1310" w:hanging="420"/>
      </w:pPr>
      <w:rPr>
        <w:rFonts w:hint="eastAsia"/>
      </w:rPr>
    </w:lvl>
    <w:lvl w:ilvl="2">
      <w:start w:val="1"/>
      <w:numFmt w:val="lowerRoman"/>
      <w:lvlText w:val="%3."/>
      <w:lvlJc w:val="right"/>
      <w:pPr>
        <w:tabs>
          <w:tab w:val="num" w:pos="1730"/>
        </w:tabs>
        <w:ind w:left="1730" w:hanging="420"/>
      </w:pPr>
      <w:rPr>
        <w:rFonts w:hint="eastAsia"/>
      </w:rPr>
    </w:lvl>
    <w:lvl w:ilvl="3">
      <w:start w:val="1"/>
      <w:numFmt w:val="decimal"/>
      <w:lvlText w:val="%4."/>
      <w:lvlJc w:val="left"/>
      <w:pPr>
        <w:tabs>
          <w:tab w:val="num" w:pos="2150"/>
        </w:tabs>
        <w:ind w:left="2150" w:hanging="420"/>
      </w:pPr>
      <w:rPr>
        <w:rFonts w:hint="eastAsia"/>
      </w:rPr>
    </w:lvl>
    <w:lvl w:ilvl="4">
      <w:start w:val="1"/>
      <w:numFmt w:val="lowerLetter"/>
      <w:lvlText w:val="%5)"/>
      <w:lvlJc w:val="left"/>
      <w:pPr>
        <w:tabs>
          <w:tab w:val="num" w:pos="2570"/>
        </w:tabs>
        <w:ind w:left="2570" w:hanging="420"/>
      </w:pPr>
      <w:rPr>
        <w:rFonts w:hint="eastAsia"/>
      </w:rPr>
    </w:lvl>
    <w:lvl w:ilvl="5">
      <w:start w:val="1"/>
      <w:numFmt w:val="lowerRoman"/>
      <w:lvlText w:val="%6."/>
      <w:lvlJc w:val="right"/>
      <w:pPr>
        <w:tabs>
          <w:tab w:val="num" w:pos="2990"/>
        </w:tabs>
        <w:ind w:left="2990" w:hanging="420"/>
      </w:pPr>
      <w:rPr>
        <w:rFonts w:hint="eastAsia"/>
      </w:rPr>
    </w:lvl>
    <w:lvl w:ilvl="6">
      <w:start w:val="1"/>
      <w:numFmt w:val="decimal"/>
      <w:lvlText w:val="%7."/>
      <w:lvlJc w:val="left"/>
      <w:pPr>
        <w:tabs>
          <w:tab w:val="num" w:pos="3410"/>
        </w:tabs>
        <w:ind w:left="3410" w:hanging="420"/>
      </w:pPr>
      <w:rPr>
        <w:rFonts w:hint="eastAsia"/>
      </w:rPr>
    </w:lvl>
    <w:lvl w:ilvl="7">
      <w:start w:val="1"/>
      <w:numFmt w:val="lowerLetter"/>
      <w:lvlText w:val="%8)"/>
      <w:lvlJc w:val="left"/>
      <w:pPr>
        <w:tabs>
          <w:tab w:val="num" w:pos="3830"/>
        </w:tabs>
        <w:ind w:left="3830" w:hanging="420"/>
      </w:pPr>
      <w:rPr>
        <w:rFonts w:hint="eastAsia"/>
      </w:rPr>
    </w:lvl>
    <w:lvl w:ilvl="8">
      <w:start w:val="1"/>
      <w:numFmt w:val="lowerRoman"/>
      <w:lvlText w:val="%9."/>
      <w:lvlJc w:val="right"/>
      <w:pPr>
        <w:tabs>
          <w:tab w:val="num" w:pos="4250"/>
        </w:tabs>
        <w:ind w:left="4250" w:hanging="420"/>
      </w:pPr>
      <w:rPr>
        <w:rFonts w:hint="eastAsia"/>
      </w:rPr>
    </w:lvl>
  </w:abstractNum>
  <w:abstractNum w:abstractNumId="26">
    <w:nsid w:val="646260FA"/>
    <w:multiLevelType w:val="multilevel"/>
    <w:tmpl w:val="646260FA"/>
    <w:lvl w:ilvl="0">
      <w:start w:val="1"/>
      <w:numFmt w:val="decimal"/>
      <w:suff w:val="nothing"/>
      <w:lvlText w:val="表%1　"/>
      <w:lvlJc w:val="left"/>
      <w:pPr>
        <w:ind w:left="0" w:firstLine="0"/>
      </w:pPr>
    </w:lvl>
    <w:lvl w:ilvl="1">
      <w:start w:val="1"/>
      <w:numFmt w:val="decimal"/>
      <w:lvlText w:val="%1.%2"/>
      <w:lvlJc w:val="left"/>
      <w:pPr>
        <w:tabs>
          <w:tab w:val="num" w:pos="992"/>
        </w:tabs>
        <w:ind w:left="992" w:hanging="567"/>
      </w:pPr>
    </w:lvl>
    <w:lvl w:ilvl="2">
      <w:start w:val="1"/>
      <w:numFmt w:val="decimal"/>
      <w:lvlText w:val="%1.%2.%3"/>
      <w:lvlJc w:val="left"/>
      <w:pPr>
        <w:tabs>
          <w:tab w:val="num" w:pos="1417"/>
        </w:tabs>
        <w:ind w:left="1417"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7">
    <w:nsid w:val="654A26C9"/>
    <w:multiLevelType w:val="multilevel"/>
    <w:tmpl w:val="654A26C9"/>
    <w:lvl w:ilvl="0">
      <w:start w:val="1"/>
      <w:numFmt w:val="none"/>
      <w:lvlText w:val="──"/>
      <w:lvlJc w:val="left"/>
      <w:pPr>
        <w:ind w:left="851" w:firstLine="0"/>
      </w:pPr>
      <w:rPr>
        <w:rFonts w:ascii="宋体" w:eastAsia="宋体" w:hAnsi="等线 Light"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8">
    <w:nsid w:val="657D3FBC"/>
    <w:multiLevelType w:val="multilevel"/>
    <w:tmpl w:val="657D3FBC"/>
    <w:lvl w:ilvl="0">
      <w:start w:val="1"/>
      <w:numFmt w:val="upperLetter"/>
      <w:suff w:val="nothing"/>
      <w:lvlText w:val="附录%1"/>
      <w:lvlJc w:val="left"/>
      <w:pPr>
        <w:ind w:left="0" w:firstLine="0"/>
      </w:pPr>
      <w:rPr>
        <w:rFonts w:hint="eastAsia"/>
        <w:spacing w:val="100"/>
      </w:rPr>
    </w:lvl>
    <w:lvl w:ilvl="1">
      <w:start w:val="1"/>
      <w:numFmt w:val="decimal"/>
      <w:suff w:val="nothing"/>
      <w:lvlText w:val="%1.%2　"/>
      <w:lvlJc w:val="left"/>
      <w:pPr>
        <w:ind w:left="0" w:firstLine="0"/>
      </w:pPr>
      <w:rPr>
        <w:rFonts w:ascii="黑体" w:eastAsia="黑体" w:hint="eastAsia"/>
        <w:b w:val="0"/>
        <w:i w:val="0"/>
        <w:sz w:val="21"/>
      </w:rPr>
    </w:lvl>
    <w:lvl w:ilvl="2">
      <w:start w:val="1"/>
      <w:numFmt w:val="decimal"/>
      <w:suff w:val="nothing"/>
      <w:lvlText w:val="%1.%2.%3　"/>
      <w:lvlJc w:val="left"/>
      <w:pPr>
        <w:ind w:left="0" w:firstLine="0"/>
      </w:pPr>
      <w:rPr>
        <w:rFonts w:ascii="黑体" w:eastAsia="黑体" w:hint="eastAsia"/>
        <w:b w:val="0"/>
        <w:i w:val="0"/>
        <w:sz w:val="21"/>
      </w:rPr>
    </w:lvl>
    <w:lvl w:ilvl="3">
      <w:start w:val="1"/>
      <w:numFmt w:val="decimal"/>
      <w:suff w:val="nothing"/>
      <w:lvlText w:val="%1.%2.%3.%4　"/>
      <w:lvlJc w:val="left"/>
      <w:pPr>
        <w:ind w:left="0"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9">
    <w:nsid w:val="68862366"/>
    <w:multiLevelType w:val="multilevel"/>
    <w:tmpl w:val="68862366"/>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69506ABF"/>
    <w:multiLevelType w:val="multilevel"/>
    <w:tmpl w:val="69506ABF"/>
    <w:lvl w:ilvl="0">
      <w:start w:val="1"/>
      <w:numFmt w:val="bullet"/>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31">
    <w:nsid w:val="6A24EFD0"/>
    <w:multiLevelType w:val="multilevel"/>
    <w:tmpl w:val="44C50F90"/>
    <w:lvl w:ilvl="0">
      <w:start w:val="1"/>
      <w:numFmt w:val="lowerLetter"/>
      <w:lvlText w:val="%1)"/>
      <w:lvlJc w:val="left"/>
      <w:pPr>
        <w:tabs>
          <w:tab w:val="num" w:pos="851"/>
        </w:tabs>
        <w:ind w:left="851" w:hanging="426"/>
      </w:pPr>
      <w:rPr>
        <w:rFonts w:ascii="宋体" w:eastAsia="宋体" w:hAnsi="Times New Roman" w:hint="eastAsia"/>
        <w:sz w:val="21"/>
      </w:rPr>
    </w:lvl>
    <w:lvl w:ilvl="1">
      <w:start w:val="1"/>
      <w:numFmt w:val="decimal"/>
      <w:lvlText w:val="%2)"/>
      <w:lvlJc w:val="left"/>
      <w:pPr>
        <w:tabs>
          <w:tab w:val="num" w:pos="1276"/>
        </w:tabs>
        <w:ind w:left="1276" w:hanging="425"/>
      </w:pPr>
      <w:rPr>
        <w:rFonts w:ascii="宋体" w:eastAsia="宋体" w:hAnsi="Times New Roman" w:hint="eastAsia"/>
        <w:sz w:val="21"/>
      </w:rPr>
    </w:lvl>
    <w:lvl w:ilvl="2">
      <w:start w:val="1"/>
      <w:numFmt w:val="decimal"/>
      <w:lvlText w:val="(%3)"/>
      <w:lvlJc w:val="left"/>
      <w:pPr>
        <w:ind w:left="1701" w:hanging="425"/>
      </w:pPr>
      <w:rPr>
        <w:rFonts w:ascii="宋体" w:eastAsia="宋体" w:hAnsi="Times New Roman" w:hint="eastAsia"/>
        <w:sz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32">
    <w:nsid w:val="6CA41985"/>
    <w:multiLevelType w:val="multilevel"/>
    <w:tmpl w:val="6CA41985"/>
    <w:lvl w:ilvl="0">
      <w:start w:val="1"/>
      <w:numFmt w:val="decimal"/>
      <w:lvlText w:val="%1)"/>
      <w:lvlJc w:val="left"/>
      <w:pPr>
        <w:tabs>
          <w:tab w:val="num" w:pos="823"/>
        </w:tabs>
        <w:ind w:left="823"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6CE42AC1"/>
    <w:multiLevelType w:val="multilevel"/>
    <w:tmpl w:val="6CE42AC1"/>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6CEA2025"/>
    <w:multiLevelType w:val="multilevel"/>
    <w:tmpl w:val="6CEA2025"/>
    <w:lvl w:ilvl="0">
      <w:start w:val="1"/>
      <w:numFmt w:val="none"/>
      <w:suff w:val="nothing"/>
      <w:lvlText w:val="%1"/>
      <w:lvlJc w:val="left"/>
      <w:pPr>
        <w:ind w:left="0" w:firstLine="0"/>
      </w:pPr>
      <w:rPr>
        <w:rFonts w:hint="eastAsia"/>
      </w:rPr>
    </w:lvl>
    <w:lvl w:ilvl="1">
      <w:start w:val="1"/>
      <w:numFmt w:val="decimal"/>
      <w:suff w:val="nothing"/>
      <w:lvlText w:val="%1%2　"/>
      <w:lvlJc w:val="left"/>
      <w:pPr>
        <w:ind w:left="0" w:firstLine="0"/>
      </w:pPr>
      <w:rPr>
        <w:rFonts w:ascii="黑体" w:eastAsia="黑体" w:hint="eastAsia"/>
        <w:b w:val="0"/>
        <w:i w:val="0"/>
        <w:sz w:val="21"/>
      </w:rPr>
    </w:lvl>
    <w:lvl w:ilvl="2">
      <w:start w:val="1"/>
      <w:numFmt w:val="decimal"/>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vertAlign w:val="baseline"/>
      </w:rPr>
    </w:lvl>
    <w:lvl w:ilvl="3">
      <w:start w:val="1"/>
      <w:numFmt w:val="decimal"/>
      <w:suff w:val="nothing"/>
      <w:lvlText w:val="%1%2.%3.%4　"/>
      <w:lvlJc w:val="left"/>
      <w:pPr>
        <w:ind w:left="0" w:firstLine="0"/>
      </w:pPr>
      <w:rPr>
        <w:rFonts w:ascii="黑体" w:eastAsia="黑体" w:hint="eastAsia"/>
        <w:b w:val="0"/>
        <w:i w:val="0"/>
        <w:sz w:val="21"/>
      </w:rPr>
    </w:lvl>
    <w:lvl w:ilvl="4">
      <w:start w:val="1"/>
      <w:numFmt w:val="decimal"/>
      <w:suff w:val="nothing"/>
      <w:lvlText w:val="%1%2.%3.%4.%5　"/>
      <w:lvlJc w:val="left"/>
      <w:pPr>
        <w:ind w:left="0" w:firstLine="0"/>
      </w:pPr>
      <w:rPr>
        <w:rFonts w:ascii="黑体" w:eastAsia="黑体" w:hint="eastAsia"/>
        <w:b w:val="0"/>
        <w:i w:val="0"/>
        <w:sz w:val="21"/>
      </w:rPr>
    </w:lvl>
    <w:lvl w:ilvl="5">
      <w:start w:val="1"/>
      <w:numFmt w:val="decimal"/>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35">
    <w:nsid w:val="6DBF04F4"/>
    <w:multiLevelType w:val="multilevel"/>
    <w:tmpl w:val="6DBF04F4"/>
    <w:lvl w:ilvl="0">
      <w:start w:val="1"/>
      <w:numFmt w:val="none"/>
      <w:lvlText w:val="%1注："/>
      <w:lvlJc w:val="left"/>
      <w:pPr>
        <w:ind w:left="737" w:hanging="374"/>
      </w:pPr>
      <w:rPr>
        <w:rFonts w:ascii="黑体" w:eastAsia="黑体"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36">
    <w:nsid w:val="6DF35F19"/>
    <w:multiLevelType w:val="multilevel"/>
    <w:tmpl w:val="6DF35F19"/>
    <w:lvl w:ilvl="0">
      <w:start w:val="1"/>
      <w:numFmt w:val="decimal"/>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37">
    <w:nsid w:val="76933334"/>
    <w:multiLevelType w:val="multilevel"/>
    <w:tmpl w:val="76933334"/>
    <w:lvl w:ilvl="0">
      <w:start w:val="1"/>
      <w:numFmt w:val="none"/>
      <w:lvlText w:val="%1——"/>
      <w:lvlJc w:val="left"/>
      <w:pPr>
        <w:tabs>
          <w:tab w:val="num" w:pos="330"/>
        </w:tabs>
        <w:ind w:left="948"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7CF349BD"/>
    <w:multiLevelType w:val="singleLevel"/>
    <w:tmpl w:val="7CF349BD"/>
    <w:lvl w:ilvl="0">
      <w:start w:val="1"/>
      <w:numFmt w:val="lowerRoman"/>
      <w:lvlText w:val="%1)"/>
      <w:lvlJc w:val="right"/>
      <w:pPr>
        <w:tabs>
          <w:tab w:val="num" w:pos="504"/>
        </w:tabs>
        <w:ind w:left="504" w:hanging="216"/>
      </w:pPr>
    </w:lvl>
  </w:abstractNum>
  <w:num w:numId="1">
    <w:abstractNumId w:val="0"/>
  </w:num>
  <w:num w:numId="2">
    <w:abstractNumId w:val="34"/>
  </w:num>
  <w:num w:numId="3">
    <w:abstractNumId w:val="5"/>
  </w:num>
  <w:num w:numId="4">
    <w:abstractNumId w:val="28"/>
  </w:num>
  <w:num w:numId="5">
    <w:abstractNumId w:val="23"/>
  </w:num>
  <w:num w:numId="6">
    <w:abstractNumId w:val="18"/>
  </w:num>
  <w:num w:numId="7">
    <w:abstractNumId w:val="8"/>
  </w:num>
  <w:num w:numId="8">
    <w:abstractNumId w:val="3"/>
  </w:num>
  <w:num w:numId="9">
    <w:abstractNumId w:val="9"/>
  </w:num>
  <w:num w:numId="10">
    <w:abstractNumId w:val="21"/>
  </w:num>
  <w:num w:numId="11">
    <w:abstractNumId w:val="32"/>
  </w:num>
  <w:num w:numId="12">
    <w:abstractNumId w:val="15"/>
  </w:num>
  <w:num w:numId="13">
    <w:abstractNumId w:val="17"/>
  </w:num>
  <w:num w:numId="14">
    <w:abstractNumId w:val="7"/>
  </w:num>
  <w:num w:numId="15">
    <w:abstractNumId w:val="24"/>
  </w:num>
  <w:num w:numId="16">
    <w:abstractNumId w:val="26"/>
  </w:num>
  <w:num w:numId="17">
    <w:abstractNumId w:val="22"/>
  </w:num>
  <w:num w:numId="18">
    <w:abstractNumId w:val="36"/>
  </w:num>
  <w:num w:numId="19">
    <w:abstractNumId w:val="20"/>
  </w:num>
  <w:num w:numId="20">
    <w:abstractNumId w:val="1"/>
  </w:num>
  <w:num w:numId="21">
    <w:abstractNumId w:val="14"/>
  </w:num>
  <w:num w:numId="22">
    <w:abstractNumId w:val="37"/>
  </w:num>
  <w:num w:numId="23">
    <w:abstractNumId w:val="25"/>
  </w:num>
  <w:num w:numId="24">
    <w:abstractNumId w:val="6"/>
  </w:num>
  <w:num w:numId="25">
    <w:abstractNumId w:val="33"/>
  </w:num>
  <w:num w:numId="26">
    <w:abstractNumId w:val="35"/>
  </w:num>
  <w:num w:numId="27">
    <w:abstractNumId w:val="2"/>
  </w:num>
  <w:num w:numId="28">
    <w:abstractNumId w:val="4"/>
  </w:num>
  <w:num w:numId="29">
    <w:abstractNumId w:val="19"/>
  </w:num>
  <w:num w:numId="30">
    <w:abstractNumId w:val="30"/>
  </w:num>
  <w:num w:numId="31">
    <w:abstractNumId w:val="27"/>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12"/>
  </w:num>
  <w:num w:numId="35">
    <w:abstractNumId w:val="11"/>
  </w:num>
  <w:num w:numId="36">
    <w:abstractNumId w:val="10"/>
  </w:num>
  <w:num w:numId="37">
    <w:abstractNumId w:val="16"/>
  </w:num>
  <w:num w:numId="38">
    <w:abstractNumId w:val="38"/>
  </w:num>
  <w:num w:numId="39">
    <w:abstractNumId w:val="13"/>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bordersDoNotSurroundHeader/>
  <w:bordersDoNotSurroundFooter/>
  <w:attachedTemplate r:id="rId1"/>
  <w:doNotTrackMoves/>
  <w:documentProtection w:edit="forms" w:enforcement="1" w:cryptProviderType="rsaFull" w:cryptAlgorithmClass="hash" w:cryptAlgorithmType="typeAny" w:cryptAlgorithmSid="4" w:cryptSpinCount="50000" w:hash="lDUoaYcO7sAeFMLFsvQPb0jx1V8=&#10;" w:salt="hIqOl99kIr/+N0hyovEq7Q==&#1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2DFF"/>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1E2D"/>
    <w:rsid w:val="000622D4"/>
    <w:rsid w:val="00062455"/>
    <w:rsid w:val="0006357D"/>
    <w:rsid w:val="00064595"/>
    <w:rsid w:val="0006507C"/>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4D73"/>
    <w:rsid w:val="00096D63"/>
    <w:rsid w:val="000A0B60"/>
    <w:rsid w:val="000A0EB8"/>
    <w:rsid w:val="000A19FC"/>
    <w:rsid w:val="000A296B"/>
    <w:rsid w:val="000A4D9F"/>
    <w:rsid w:val="000A7311"/>
    <w:rsid w:val="000B060F"/>
    <w:rsid w:val="000B1592"/>
    <w:rsid w:val="000B1FF2"/>
    <w:rsid w:val="000B3CDA"/>
    <w:rsid w:val="000B6A0B"/>
    <w:rsid w:val="000C0F6C"/>
    <w:rsid w:val="000C11DB"/>
    <w:rsid w:val="000C2FBD"/>
    <w:rsid w:val="000C3E10"/>
    <w:rsid w:val="000C4B41"/>
    <w:rsid w:val="000C57D6"/>
    <w:rsid w:val="000C71D2"/>
    <w:rsid w:val="000C7666"/>
    <w:rsid w:val="000D0A9C"/>
    <w:rsid w:val="000D1795"/>
    <w:rsid w:val="000D329A"/>
    <w:rsid w:val="000D4B9C"/>
    <w:rsid w:val="000D4EB6"/>
    <w:rsid w:val="000D753B"/>
    <w:rsid w:val="000E4C9E"/>
    <w:rsid w:val="000E6FD7"/>
    <w:rsid w:val="000F06E1"/>
    <w:rsid w:val="000F0E3C"/>
    <w:rsid w:val="000F19D5"/>
    <w:rsid w:val="000F2E41"/>
    <w:rsid w:val="000F4AEA"/>
    <w:rsid w:val="000F6501"/>
    <w:rsid w:val="000F67E9"/>
    <w:rsid w:val="001016A7"/>
    <w:rsid w:val="00104926"/>
    <w:rsid w:val="00113B1E"/>
    <w:rsid w:val="00114123"/>
    <w:rsid w:val="0011711C"/>
    <w:rsid w:val="00123B79"/>
    <w:rsid w:val="00124E4F"/>
    <w:rsid w:val="001260B7"/>
    <w:rsid w:val="00126128"/>
    <w:rsid w:val="001263F8"/>
    <w:rsid w:val="001265CB"/>
    <w:rsid w:val="001321C6"/>
    <w:rsid w:val="001325C4"/>
    <w:rsid w:val="00133010"/>
    <w:rsid w:val="001337A1"/>
    <w:rsid w:val="001338EE"/>
    <w:rsid w:val="00133AAE"/>
    <w:rsid w:val="00135323"/>
    <w:rsid w:val="001356C4"/>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B5"/>
    <w:rsid w:val="001708E9"/>
    <w:rsid w:val="0017340B"/>
    <w:rsid w:val="00173FB1"/>
    <w:rsid w:val="00176DFD"/>
    <w:rsid w:val="001852C9"/>
    <w:rsid w:val="00190087"/>
    <w:rsid w:val="001913C4"/>
    <w:rsid w:val="0019348F"/>
    <w:rsid w:val="00193A07"/>
    <w:rsid w:val="00194C95"/>
    <w:rsid w:val="00195C34"/>
    <w:rsid w:val="001A1A53"/>
    <w:rsid w:val="001A234A"/>
    <w:rsid w:val="001A2980"/>
    <w:rsid w:val="001B06E8"/>
    <w:rsid w:val="001B71D0"/>
    <w:rsid w:val="001B71EE"/>
    <w:rsid w:val="001C04A8"/>
    <w:rsid w:val="001C2C03"/>
    <w:rsid w:val="001C42F7"/>
    <w:rsid w:val="001C49E5"/>
    <w:rsid w:val="001C501D"/>
    <w:rsid w:val="001C680C"/>
    <w:rsid w:val="001C7FEA"/>
    <w:rsid w:val="001D0499"/>
    <w:rsid w:val="001D0BBE"/>
    <w:rsid w:val="001D0ED4"/>
    <w:rsid w:val="001D1C53"/>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1A0B"/>
    <w:rsid w:val="00202AA4"/>
    <w:rsid w:val="002031F7"/>
    <w:rsid w:val="002032D5"/>
    <w:rsid w:val="002040E6"/>
    <w:rsid w:val="00205030"/>
    <w:rsid w:val="0020527B"/>
    <w:rsid w:val="00210B15"/>
    <w:rsid w:val="00212109"/>
    <w:rsid w:val="002142EA"/>
    <w:rsid w:val="002204BB"/>
    <w:rsid w:val="0022160B"/>
    <w:rsid w:val="00221B79"/>
    <w:rsid w:val="00221C6B"/>
    <w:rsid w:val="002253A1"/>
    <w:rsid w:val="00225CF8"/>
    <w:rsid w:val="0022794E"/>
    <w:rsid w:val="00230011"/>
    <w:rsid w:val="00233D64"/>
    <w:rsid w:val="0023482A"/>
    <w:rsid w:val="002359CB"/>
    <w:rsid w:val="002375D9"/>
    <w:rsid w:val="00243540"/>
    <w:rsid w:val="0024497B"/>
    <w:rsid w:val="0024515B"/>
    <w:rsid w:val="00246021"/>
    <w:rsid w:val="0024666E"/>
    <w:rsid w:val="00247F52"/>
    <w:rsid w:val="00250B25"/>
    <w:rsid w:val="00250BBE"/>
    <w:rsid w:val="0025194F"/>
    <w:rsid w:val="00255A37"/>
    <w:rsid w:val="0026148A"/>
    <w:rsid w:val="00262696"/>
    <w:rsid w:val="00264283"/>
    <w:rsid w:val="002643C3"/>
    <w:rsid w:val="00264A0C"/>
    <w:rsid w:val="00267EF4"/>
    <w:rsid w:val="00270CB8"/>
    <w:rsid w:val="00272B08"/>
    <w:rsid w:val="00281BB8"/>
    <w:rsid w:val="00281E9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F44"/>
    <w:rsid w:val="002B0C40"/>
    <w:rsid w:val="002B1966"/>
    <w:rsid w:val="002B4508"/>
    <w:rsid w:val="002B5779"/>
    <w:rsid w:val="002B7332"/>
    <w:rsid w:val="002B7F51"/>
    <w:rsid w:val="002C09E7"/>
    <w:rsid w:val="002C1B28"/>
    <w:rsid w:val="002C3F07"/>
    <w:rsid w:val="002C5278"/>
    <w:rsid w:val="002C6266"/>
    <w:rsid w:val="002C7EBB"/>
    <w:rsid w:val="002D06C1"/>
    <w:rsid w:val="002D42B5"/>
    <w:rsid w:val="002D4F1A"/>
    <w:rsid w:val="002D6EC6"/>
    <w:rsid w:val="002D79AC"/>
    <w:rsid w:val="002E039D"/>
    <w:rsid w:val="002E1BBF"/>
    <w:rsid w:val="002E4D5A"/>
    <w:rsid w:val="002E5899"/>
    <w:rsid w:val="002E6326"/>
    <w:rsid w:val="002F30E0"/>
    <w:rsid w:val="002F35E4"/>
    <w:rsid w:val="002F3730"/>
    <w:rsid w:val="002F38E1"/>
    <w:rsid w:val="002F7AF6"/>
    <w:rsid w:val="00300E63"/>
    <w:rsid w:val="00302F5F"/>
    <w:rsid w:val="0030441D"/>
    <w:rsid w:val="00306063"/>
    <w:rsid w:val="00313B85"/>
    <w:rsid w:val="00314BDF"/>
    <w:rsid w:val="00317988"/>
    <w:rsid w:val="003221B4"/>
    <w:rsid w:val="00322E62"/>
    <w:rsid w:val="00324EDD"/>
    <w:rsid w:val="003340B9"/>
    <w:rsid w:val="00336C64"/>
    <w:rsid w:val="00337162"/>
    <w:rsid w:val="0034194F"/>
    <w:rsid w:val="00344605"/>
    <w:rsid w:val="003474AA"/>
    <w:rsid w:val="00350D1D"/>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633"/>
    <w:rsid w:val="00382DE7"/>
    <w:rsid w:val="00384F4A"/>
    <w:rsid w:val="00384FFC"/>
    <w:rsid w:val="00386724"/>
    <w:rsid w:val="003872FC"/>
    <w:rsid w:val="00387ADC"/>
    <w:rsid w:val="00390020"/>
    <w:rsid w:val="003903D6"/>
    <w:rsid w:val="003906E5"/>
    <w:rsid w:val="00390EE6"/>
    <w:rsid w:val="0039118F"/>
    <w:rsid w:val="00392AD7"/>
    <w:rsid w:val="00392C1E"/>
    <w:rsid w:val="003938D9"/>
    <w:rsid w:val="00394376"/>
    <w:rsid w:val="003943FF"/>
    <w:rsid w:val="003974EB"/>
    <w:rsid w:val="00397CC5"/>
    <w:rsid w:val="003A1582"/>
    <w:rsid w:val="003A2251"/>
    <w:rsid w:val="003A4077"/>
    <w:rsid w:val="003A4A52"/>
    <w:rsid w:val="003A6FC6"/>
    <w:rsid w:val="003B09AD"/>
    <w:rsid w:val="003B1F18"/>
    <w:rsid w:val="003B5BF0"/>
    <w:rsid w:val="003B60BF"/>
    <w:rsid w:val="003B6BE3"/>
    <w:rsid w:val="003C010C"/>
    <w:rsid w:val="003C0A6C"/>
    <w:rsid w:val="003C5A43"/>
    <w:rsid w:val="003D0519"/>
    <w:rsid w:val="003D0FF6"/>
    <w:rsid w:val="003D262C"/>
    <w:rsid w:val="003D6D61"/>
    <w:rsid w:val="003E091D"/>
    <w:rsid w:val="003E1C53"/>
    <w:rsid w:val="003E2A69"/>
    <w:rsid w:val="003E2D49"/>
    <w:rsid w:val="003E2FD4"/>
    <w:rsid w:val="003E49F6"/>
    <w:rsid w:val="003F0841"/>
    <w:rsid w:val="003F23D3"/>
    <w:rsid w:val="003F3C22"/>
    <w:rsid w:val="003F3F08"/>
    <w:rsid w:val="003F49F1"/>
    <w:rsid w:val="003F6272"/>
    <w:rsid w:val="00400E72"/>
    <w:rsid w:val="00401400"/>
    <w:rsid w:val="00404869"/>
    <w:rsid w:val="00405884"/>
    <w:rsid w:val="00407D39"/>
    <w:rsid w:val="0041477A"/>
    <w:rsid w:val="004167A3"/>
    <w:rsid w:val="004277E2"/>
    <w:rsid w:val="004316A4"/>
    <w:rsid w:val="00432DAA"/>
    <w:rsid w:val="00434305"/>
    <w:rsid w:val="004347D3"/>
    <w:rsid w:val="00435DF7"/>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9F3"/>
    <w:rsid w:val="00484936"/>
    <w:rsid w:val="00485C89"/>
    <w:rsid w:val="00486BE3"/>
    <w:rsid w:val="004905E4"/>
    <w:rsid w:val="00490A89"/>
    <w:rsid w:val="00490AB4"/>
    <w:rsid w:val="00492F02"/>
    <w:rsid w:val="004939AE"/>
    <w:rsid w:val="00496A96"/>
    <w:rsid w:val="004A04EF"/>
    <w:rsid w:val="004A12DF"/>
    <w:rsid w:val="004A1BA8"/>
    <w:rsid w:val="004A4B57"/>
    <w:rsid w:val="004A63FA"/>
    <w:rsid w:val="004B1AAA"/>
    <w:rsid w:val="004B2701"/>
    <w:rsid w:val="004B2E1B"/>
    <w:rsid w:val="004B3BFA"/>
    <w:rsid w:val="004B3E93"/>
    <w:rsid w:val="004C1FBC"/>
    <w:rsid w:val="004C3F1D"/>
    <w:rsid w:val="004C458D"/>
    <w:rsid w:val="004C7556"/>
    <w:rsid w:val="004C7E9D"/>
    <w:rsid w:val="004C7F67"/>
    <w:rsid w:val="004D076D"/>
    <w:rsid w:val="004D0A69"/>
    <w:rsid w:val="004D0EF1"/>
    <w:rsid w:val="004D2253"/>
    <w:rsid w:val="004D4406"/>
    <w:rsid w:val="004D7C42"/>
    <w:rsid w:val="004E0465"/>
    <w:rsid w:val="004E127B"/>
    <w:rsid w:val="004E1C0A"/>
    <w:rsid w:val="004E30C5"/>
    <w:rsid w:val="004E3510"/>
    <w:rsid w:val="004E4AA5"/>
    <w:rsid w:val="004E4AEE"/>
    <w:rsid w:val="004E59E3"/>
    <w:rsid w:val="004E67C0"/>
    <w:rsid w:val="004E7B33"/>
    <w:rsid w:val="004F0DFB"/>
    <w:rsid w:val="004F391A"/>
    <w:rsid w:val="004F3CFB"/>
    <w:rsid w:val="004F6456"/>
    <w:rsid w:val="004F6758"/>
    <w:rsid w:val="004F6826"/>
    <w:rsid w:val="004F696E"/>
    <w:rsid w:val="004F6C71"/>
    <w:rsid w:val="00501139"/>
    <w:rsid w:val="005023F8"/>
    <w:rsid w:val="0050363E"/>
    <w:rsid w:val="005039BC"/>
    <w:rsid w:val="005043BB"/>
    <w:rsid w:val="00504A3D"/>
    <w:rsid w:val="00505767"/>
    <w:rsid w:val="005073F0"/>
    <w:rsid w:val="00510A7B"/>
    <w:rsid w:val="00512F6E"/>
    <w:rsid w:val="00513038"/>
    <w:rsid w:val="00514174"/>
    <w:rsid w:val="00514DF9"/>
    <w:rsid w:val="00516088"/>
    <w:rsid w:val="00516B0B"/>
    <w:rsid w:val="005220EC"/>
    <w:rsid w:val="00523461"/>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7436F"/>
    <w:rsid w:val="00577E1F"/>
    <w:rsid w:val="005801E3"/>
    <w:rsid w:val="0058117E"/>
    <w:rsid w:val="00581802"/>
    <w:rsid w:val="005836A8"/>
    <w:rsid w:val="00584262"/>
    <w:rsid w:val="00586630"/>
    <w:rsid w:val="00587ADD"/>
    <w:rsid w:val="00587DDE"/>
    <w:rsid w:val="00596160"/>
    <w:rsid w:val="005966E2"/>
    <w:rsid w:val="00597007"/>
    <w:rsid w:val="005A0966"/>
    <w:rsid w:val="005A11B7"/>
    <w:rsid w:val="005A260B"/>
    <w:rsid w:val="005A4A1B"/>
    <w:rsid w:val="005A7830"/>
    <w:rsid w:val="005A7FCE"/>
    <w:rsid w:val="005B0F3F"/>
    <w:rsid w:val="005B4903"/>
    <w:rsid w:val="005B4F43"/>
    <w:rsid w:val="005B51CE"/>
    <w:rsid w:val="005B5885"/>
    <w:rsid w:val="005B5CD7"/>
    <w:rsid w:val="005B6CF6"/>
    <w:rsid w:val="005B7422"/>
    <w:rsid w:val="005C29B8"/>
    <w:rsid w:val="005C5F21"/>
    <w:rsid w:val="005C7156"/>
    <w:rsid w:val="005D0C75"/>
    <w:rsid w:val="005D4171"/>
    <w:rsid w:val="005D6A95"/>
    <w:rsid w:val="005D6B2C"/>
    <w:rsid w:val="005D6D9C"/>
    <w:rsid w:val="005D70BE"/>
    <w:rsid w:val="005E2335"/>
    <w:rsid w:val="005E34CA"/>
    <w:rsid w:val="005E3C18"/>
    <w:rsid w:val="005E40BC"/>
    <w:rsid w:val="005E7881"/>
    <w:rsid w:val="005E78E0"/>
    <w:rsid w:val="005F0D9C"/>
    <w:rsid w:val="005F284E"/>
    <w:rsid w:val="005F6F28"/>
    <w:rsid w:val="006002B2"/>
    <w:rsid w:val="006015CE"/>
    <w:rsid w:val="00604784"/>
    <w:rsid w:val="00606419"/>
    <w:rsid w:val="00607D29"/>
    <w:rsid w:val="00612952"/>
    <w:rsid w:val="00614CC1"/>
    <w:rsid w:val="00615A9D"/>
    <w:rsid w:val="006162BE"/>
    <w:rsid w:val="00616BBB"/>
    <w:rsid w:val="00617387"/>
    <w:rsid w:val="006252D8"/>
    <w:rsid w:val="006259BC"/>
    <w:rsid w:val="0062636B"/>
    <w:rsid w:val="006263B2"/>
    <w:rsid w:val="00626560"/>
    <w:rsid w:val="00626922"/>
    <w:rsid w:val="00632182"/>
    <w:rsid w:val="00632AE0"/>
    <w:rsid w:val="00633C17"/>
    <w:rsid w:val="00636E3E"/>
    <w:rsid w:val="006379F7"/>
    <w:rsid w:val="00637E4D"/>
    <w:rsid w:val="00640620"/>
    <w:rsid w:val="00641A1F"/>
    <w:rsid w:val="00645904"/>
    <w:rsid w:val="00651ACB"/>
    <w:rsid w:val="00651C47"/>
    <w:rsid w:val="00652AB2"/>
    <w:rsid w:val="00652DFF"/>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90111"/>
    <w:rsid w:val="006A07AA"/>
    <w:rsid w:val="006A25E5"/>
    <w:rsid w:val="006A2B46"/>
    <w:rsid w:val="006A336D"/>
    <w:rsid w:val="006A37B9"/>
    <w:rsid w:val="006B2672"/>
    <w:rsid w:val="006B54BF"/>
    <w:rsid w:val="006B5F44"/>
    <w:rsid w:val="006B5F90"/>
    <w:rsid w:val="006B62E4"/>
    <w:rsid w:val="006C1BBA"/>
    <w:rsid w:val="006C2079"/>
    <w:rsid w:val="006C2617"/>
    <w:rsid w:val="006C3D2E"/>
    <w:rsid w:val="006C5A62"/>
    <w:rsid w:val="006C5D68"/>
    <w:rsid w:val="006C6976"/>
    <w:rsid w:val="006C6DD0"/>
    <w:rsid w:val="006D04EA"/>
    <w:rsid w:val="006D16C4"/>
    <w:rsid w:val="006D3E96"/>
    <w:rsid w:val="006D4515"/>
    <w:rsid w:val="006D4BB1"/>
    <w:rsid w:val="006D6593"/>
    <w:rsid w:val="006E5DEE"/>
    <w:rsid w:val="006F03A8"/>
    <w:rsid w:val="006F0ED7"/>
    <w:rsid w:val="006F2ACA"/>
    <w:rsid w:val="006F2ADC"/>
    <w:rsid w:val="006F2BFE"/>
    <w:rsid w:val="006F31E9"/>
    <w:rsid w:val="006F6284"/>
    <w:rsid w:val="007002C5"/>
    <w:rsid w:val="00704387"/>
    <w:rsid w:val="00707669"/>
    <w:rsid w:val="007104A8"/>
    <w:rsid w:val="00711CBA"/>
    <w:rsid w:val="00711FB5"/>
    <w:rsid w:val="00712A01"/>
    <w:rsid w:val="00714F58"/>
    <w:rsid w:val="00722FBF"/>
    <w:rsid w:val="00722FC2"/>
    <w:rsid w:val="00725949"/>
    <w:rsid w:val="00727FA2"/>
    <w:rsid w:val="007322D9"/>
    <w:rsid w:val="00732BC0"/>
    <w:rsid w:val="00736C68"/>
    <w:rsid w:val="0073720F"/>
    <w:rsid w:val="00737796"/>
    <w:rsid w:val="0074165C"/>
    <w:rsid w:val="007432CA"/>
    <w:rsid w:val="007439EB"/>
    <w:rsid w:val="00743CB4"/>
    <w:rsid w:val="00743F0A"/>
    <w:rsid w:val="007444E8"/>
    <w:rsid w:val="0074548E"/>
    <w:rsid w:val="00745773"/>
    <w:rsid w:val="00746800"/>
    <w:rsid w:val="007501A8"/>
    <w:rsid w:val="00750EE1"/>
    <w:rsid w:val="00752B4D"/>
    <w:rsid w:val="00755402"/>
    <w:rsid w:val="00756B26"/>
    <w:rsid w:val="00756EDF"/>
    <w:rsid w:val="007609A2"/>
    <w:rsid w:val="00765C43"/>
    <w:rsid w:val="00765EFB"/>
    <w:rsid w:val="007671CA"/>
    <w:rsid w:val="00767C61"/>
    <w:rsid w:val="0077008A"/>
    <w:rsid w:val="00773C1F"/>
    <w:rsid w:val="00774DA4"/>
    <w:rsid w:val="00776599"/>
    <w:rsid w:val="00777B6D"/>
    <w:rsid w:val="0078114B"/>
    <w:rsid w:val="00781DD2"/>
    <w:rsid w:val="00783ECF"/>
    <w:rsid w:val="0078413A"/>
    <w:rsid w:val="00790CA3"/>
    <w:rsid w:val="00790E01"/>
    <w:rsid w:val="0079231E"/>
    <w:rsid w:val="00792B3A"/>
    <w:rsid w:val="007959E8"/>
    <w:rsid w:val="00795E9C"/>
    <w:rsid w:val="007A0521"/>
    <w:rsid w:val="007A061E"/>
    <w:rsid w:val="007A2E12"/>
    <w:rsid w:val="007A3475"/>
    <w:rsid w:val="007A41C8"/>
    <w:rsid w:val="007A54CE"/>
    <w:rsid w:val="007A6118"/>
    <w:rsid w:val="007A7FFA"/>
    <w:rsid w:val="007B04EB"/>
    <w:rsid w:val="007B0D4F"/>
    <w:rsid w:val="007B1B79"/>
    <w:rsid w:val="007B5A3D"/>
    <w:rsid w:val="007B5B95"/>
    <w:rsid w:val="007B68EA"/>
    <w:rsid w:val="007C19E8"/>
    <w:rsid w:val="007C2D89"/>
    <w:rsid w:val="007C4593"/>
    <w:rsid w:val="007C5309"/>
    <w:rsid w:val="007C6069"/>
    <w:rsid w:val="007D06C4"/>
    <w:rsid w:val="007D1352"/>
    <w:rsid w:val="007D2508"/>
    <w:rsid w:val="007D346A"/>
    <w:rsid w:val="007D6518"/>
    <w:rsid w:val="007D76BD"/>
    <w:rsid w:val="007E0BF1"/>
    <w:rsid w:val="007E18A3"/>
    <w:rsid w:val="007F0ED8"/>
    <w:rsid w:val="007F0F63"/>
    <w:rsid w:val="007F75CE"/>
    <w:rsid w:val="008013A4"/>
    <w:rsid w:val="008027CE"/>
    <w:rsid w:val="00802F42"/>
    <w:rsid w:val="00804383"/>
    <w:rsid w:val="00804BB7"/>
    <w:rsid w:val="00805CF7"/>
    <w:rsid w:val="00806FD9"/>
    <w:rsid w:val="00810257"/>
    <w:rsid w:val="008104F5"/>
    <w:rsid w:val="00811072"/>
    <w:rsid w:val="00811369"/>
    <w:rsid w:val="00814E50"/>
    <w:rsid w:val="00815419"/>
    <w:rsid w:val="008163C8"/>
    <w:rsid w:val="00817325"/>
    <w:rsid w:val="008209E6"/>
    <w:rsid w:val="00823303"/>
    <w:rsid w:val="008233B2"/>
    <w:rsid w:val="00823A9F"/>
    <w:rsid w:val="00823C85"/>
    <w:rsid w:val="00825138"/>
    <w:rsid w:val="008269DD"/>
    <w:rsid w:val="00830621"/>
    <w:rsid w:val="0083348C"/>
    <w:rsid w:val="008373D3"/>
    <w:rsid w:val="00840617"/>
    <w:rsid w:val="00842A47"/>
    <w:rsid w:val="00843C13"/>
    <w:rsid w:val="008454F8"/>
    <w:rsid w:val="00851342"/>
    <w:rsid w:val="0085173A"/>
    <w:rsid w:val="008603CE"/>
    <w:rsid w:val="00861967"/>
    <w:rsid w:val="008620FC"/>
    <w:rsid w:val="008627A5"/>
    <w:rsid w:val="00863E05"/>
    <w:rsid w:val="008651BA"/>
    <w:rsid w:val="00865ACA"/>
    <w:rsid w:val="00865D28"/>
    <w:rsid w:val="00865F85"/>
    <w:rsid w:val="00866BB6"/>
    <w:rsid w:val="00867C10"/>
    <w:rsid w:val="00870439"/>
    <w:rsid w:val="00870DA1"/>
    <w:rsid w:val="00871465"/>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5B75"/>
    <w:rsid w:val="008B7E05"/>
    <w:rsid w:val="008C1797"/>
    <w:rsid w:val="008C219C"/>
    <w:rsid w:val="008C475E"/>
    <w:rsid w:val="008C619A"/>
    <w:rsid w:val="008D0CE8"/>
    <w:rsid w:val="008D2D1D"/>
    <w:rsid w:val="008D453D"/>
    <w:rsid w:val="008D53AD"/>
    <w:rsid w:val="008D558A"/>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6586"/>
    <w:rsid w:val="008F70BD"/>
    <w:rsid w:val="008F788F"/>
    <w:rsid w:val="008F7EA2"/>
    <w:rsid w:val="00902722"/>
    <w:rsid w:val="009027BC"/>
    <w:rsid w:val="009062E6"/>
    <w:rsid w:val="00911BE5"/>
    <w:rsid w:val="00913CA9"/>
    <w:rsid w:val="009145AE"/>
    <w:rsid w:val="009146CE"/>
    <w:rsid w:val="00914CA7"/>
    <w:rsid w:val="00915C3E"/>
    <w:rsid w:val="009161A8"/>
    <w:rsid w:val="0091673D"/>
    <w:rsid w:val="009245F5"/>
    <w:rsid w:val="009249EC"/>
    <w:rsid w:val="009273B3"/>
    <w:rsid w:val="00930095"/>
    <w:rsid w:val="009305B5"/>
    <w:rsid w:val="0093241B"/>
    <w:rsid w:val="00934C12"/>
    <w:rsid w:val="009429D5"/>
    <w:rsid w:val="00942BF1"/>
    <w:rsid w:val="00945180"/>
    <w:rsid w:val="00945428"/>
    <w:rsid w:val="0094607B"/>
    <w:rsid w:val="00952C52"/>
    <w:rsid w:val="00953604"/>
    <w:rsid w:val="009610DC"/>
    <w:rsid w:val="00961490"/>
    <w:rsid w:val="0096346C"/>
    <w:rsid w:val="0096381A"/>
    <w:rsid w:val="00965E04"/>
    <w:rsid w:val="009674AD"/>
    <w:rsid w:val="0097094E"/>
    <w:rsid w:val="00970CDC"/>
    <w:rsid w:val="00977010"/>
    <w:rsid w:val="00977D02"/>
    <w:rsid w:val="009809BB"/>
    <w:rsid w:val="00982D22"/>
    <w:rsid w:val="0098364B"/>
    <w:rsid w:val="00983BF9"/>
    <w:rsid w:val="009911AF"/>
    <w:rsid w:val="00991875"/>
    <w:rsid w:val="00991F92"/>
    <w:rsid w:val="00992985"/>
    <w:rsid w:val="00993889"/>
    <w:rsid w:val="0099551B"/>
    <w:rsid w:val="00997BF1"/>
    <w:rsid w:val="009A089C"/>
    <w:rsid w:val="009A118E"/>
    <w:rsid w:val="009A21CD"/>
    <w:rsid w:val="009A278C"/>
    <w:rsid w:val="009A2BC2"/>
    <w:rsid w:val="009A2F99"/>
    <w:rsid w:val="009A3EEC"/>
    <w:rsid w:val="009A42C1"/>
    <w:rsid w:val="009A5429"/>
    <w:rsid w:val="009A70E8"/>
    <w:rsid w:val="009A72AD"/>
    <w:rsid w:val="009B09E0"/>
    <w:rsid w:val="009B0B5B"/>
    <w:rsid w:val="009B0BC5"/>
    <w:rsid w:val="009B1247"/>
    <w:rsid w:val="009B395C"/>
    <w:rsid w:val="009B6029"/>
    <w:rsid w:val="009B6971"/>
    <w:rsid w:val="009C27F1"/>
    <w:rsid w:val="009C3152"/>
    <w:rsid w:val="009C3A79"/>
    <w:rsid w:val="009C4060"/>
    <w:rsid w:val="009C4CFA"/>
    <w:rsid w:val="009C5070"/>
    <w:rsid w:val="009D112C"/>
    <w:rsid w:val="009D47FA"/>
    <w:rsid w:val="009D50D2"/>
    <w:rsid w:val="009D6BCA"/>
    <w:rsid w:val="009E0F62"/>
    <w:rsid w:val="009E4A58"/>
    <w:rsid w:val="009E5A2D"/>
    <w:rsid w:val="009E5AB2"/>
    <w:rsid w:val="009E6219"/>
    <w:rsid w:val="009F03B3"/>
    <w:rsid w:val="00A01757"/>
    <w:rsid w:val="00A028C0"/>
    <w:rsid w:val="00A02BAE"/>
    <w:rsid w:val="00A06A6B"/>
    <w:rsid w:val="00A07E47"/>
    <w:rsid w:val="00A129D0"/>
    <w:rsid w:val="00A12C33"/>
    <w:rsid w:val="00A138BA"/>
    <w:rsid w:val="00A14C8E"/>
    <w:rsid w:val="00A153D9"/>
    <w:rsid w:val="00A15F09"/>
    <w:rsid w:val="00A169B6"/>
    <w:rsid w:val="00A2271D"/>
    <w:rsid w:val="00A236E5"/>
    <w:rsid w:val="00A237D5"/>
    <w:rsid w:val="00A24F7B"/>
    <w:rsid w:val="00A25135"/>
    <w:rsid w:val="00A30EFC"/>
    <w:rsid w:val="00A31984"/>
    <w:rsid w:val="00A32D73"/>
    <w:rsid w:val="00A32ECE"/>
    <w:rsid w:val="00A3367B"/>
    <w:rsid w:val="00A33E3E"/>
    <w:rsid w:val="00A3597D"/>
    <w:rsid w:val="00A37D2B"/>
    <w:rsid w:val="00A40091"/>
    <w:rsid w:val="00A4030F"/>
    <w:rsid w:val="00A41C79"/>
    <w:rsid w:val="00A41CB5"/>
    <w:rsid w:val="00A42CDF"/>
    <w:rsid w:val="00A43E83"/>
    <w:rsid w:val="00A4452E"/>
    <w:rsid w:val="00A4472C"/>
    <w:rsid w:val="00A44E69"/>
    <w:rsid w:val="00A4661E"/>
    <w:rsid w:val="00A47339"/>
    <w:rsid w:val="00A53E0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52D7"/>
    <w:rsid w:val="00A95595"/>
    <w:rsid w:val="00A963F7"/>
    <w:rsid w:val="00A96AD8"/>
    <w:rsid w:val="00AA052C"/>
    <w:rsid w:val="00AA1E45"/>
    <w:rsid w:val="00AA2A24"/>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0E26"/>
    <w:rsid w:val="00AD11B7"/>
    <w:rsid w:val="00AD1A94"/>
    <w:rsid w:val="00AD1C05"/>
    <w:rsid w:val="00AD2278"/>
    <w:rsid w:val="00AD3367"/>
    <w:rsid w:val="00AD4126"/>
    <w:rsid w:val="00AD421C"/>
    <w:rsid w:val="00AD44FA"/>
    <w:rsid w:val="00AD5A95"/>
    <w:rsid w:val="00AE070A"/>
    <w:rsid w:val="00AE101C"/>
    <w:rsid w:val="00AE4C81"/>
    <w:rsid w:val="00AF0C18"/>
    <w:rsid w:val="00AF47C5"/>
    <w:rsid w:val="00AF5398"/>
    <w:rsid w:val="00B049AF"/>
    <w:rsid w:val="00B07242"/>
    <w:rsid w:val="00B10534"/>
    <w:rsid w:val="00B113DB"/>
    <w:rsid w:val="00B11D8A"/>
    <w:rsid w:val="00B12981"/>
    <w:rsid w:val="00B147DD"/>
    <w:rsid w:val="00B156FD"/>
    <w:rsid w:val="00B21F61"/>
    <w:rsid w:val="00B23045"/>
    <w:rsid w:val="00B261F1"/>
    <w:rsid w:val="00B265BC"/>
    <w:rsid w:val="00B31FB1"/>
    <w:rsid w:val="00B324B2"/>
    <w:rsid w:val="00B33952"/>
    <w:rsid w:val="00B33C5E"/>
    <w:rsid w:val="00B342F4"/>
    <w:rsid w:val="00B34369"/>
    <w:rsid w:val="00B34DC2"/>
    <w:rsid w:val="00B378E5"/>
    <w:rsid w:val="00B4346D"/>
    <w:rsid w:val="00B440F4"/>
    <w:rsid w:val="00B447A5"/>
    <w:rsid w:val="00B4654C"/>
    <w:rsid w:val="00B47293"/>
    <w:rsid w:val="00B52120"/>
    <w:rsid w:val="00B54ABC"/>
    <w:rsid w:val="00B56FBE"/>
    <w:rsid w:val="00B61748"/>
    <w:rsid w:val="00B62B58"/>
    <w:rsid w:val="00B65149"/>
    <w:rsid w:val="00B66567"/>
    <w:rsid w:val="00B66F52"/>
    <w:rsid w:val="00B66FE5"/>
    <w:rsid w:val="00B675B7"/>
    <w:rsid w:val="00B72880"/>
    <w:rsid w:val="00B758BF"/>
    <w:rsid w:val="00B76530"/>
    <w:rsid w:val="00B827A6"/>
    <w:rsid w:val="00B831CE"/>
    <w:rsid w:val="00B86677"/>
    <w:rsid w:val="00B87131"/>
    <w:rsid w:val="00B90453"/>
    <w:rsid w:val="00B9127B"/>
    <w:rsid w:val="00B91566"/>
    <w:rsid w:val="00B9320C"/>
    <w:rsid w:val="00B939B1"/>
    <w:rsid w:val="00B96D40"/>
    <w:rsid w:val="00B97386"/>
    <w:rsid w:val="00BA263B"/>
    <w:rsid w:val="00BA42B2"/>
    <w:rsid w:val="00BA58D4"/>
    <w:rsid w:val="00BA5B9E"/>
    <w:rsid w:val="00BA6F95"/>
    <w:rsid w:val="00BA7C9A"/>
    <w:rsid w:val="00BB5F8F"/>
    <w:rsid w:val="00BB657A"/>
    <w:rsid w:val="00BC1A4E"/>
    <w:rsid w:val="00BC5DC7"/>
    <w:rsid w:val="00BC6B8B"/>
    <w:rsid w:val="00BC73D8"/>
    <w:rsid w:val="00BD284C"/>
    <w:rsid w:val="00BD425D"/>
    <w:rsid w:val="00BD52D7"/>
    <w:rsid w:val="00BD5AD2"/>
    <w:rsid w:val="00BD6082"/>
    <w:rsid w:val="00BE22F3"/>
    <w:rsid w:val="00BE49EE"/>
    <w:rsid w:val="00BE5B52"/>
    <w:rsid w:val="00BE7B8D"/>
    <w:rsid w:val="00BF0993"/>
    <w:rsid w:val="00BF10A9"/>
    <w:rsid w:val="00BF1703"/>
    <w:rsid w:val="00BF231C"/>
    <w:rsid w:val="00BF51E5"/>
    <w:rsid w:val="00BF74A6"/>
    <w:rsid w:val="00C013AD"/>
    <w:rsid w:val="00C04904"/>
    <w:rsid w:val="00C056B3"/>
    <w:rsid w:val="00C103E5"/>
    <w:rsid w:val="00C106ED"/>
    <w:rsid w:val="00C13319"/>
    <w:rsid w:val="00C13EE9"/>
    <w:rsid w:val="00C14D87"/>
    <w:rsid w:val="00C21540"/>
    <w:rsid w:val="00C21906"/>
    <w:rsid w:val="00C21BFA"/>
    <w:rsid w:val="00C24C8D"/>
    <w:rsid w:val="00C25FE2"/>
    <w:rsid w:val="00C26B53"/>
    <w:rsid w:val="00C279B2"/>
    <w:rsid w:val="00C33E50"/>
    <w:rsid w:val="00C34C20"/>
    <w:rsid w:val="00C35A3E"/>
    <w:rsid w:val="00C42130"/>
    <w:rsid w:val="00C423A4"/>
    <w:rsid w:val="00C44230"/>
    <w:rsid w:val="00C44BF5"/>
    <w:rsid w:val="00C45BC7"/>
    <w:rsid w:val="00C55232"/>
    <w:rsid w:val="00C553A4"/>
    <w:rsid w:val="00C55A06"/>
    <w:rsid w:val="00C55D03"/>
    <w:rsid w:val="00C601BC"/>
    <w:rsid w:val="00C6329F"/>
    <w:rsid w:val="00C63340"/>
    <w:rsid w:val="00C63599"/>
    <w:rsid w:val="00C643F9"/>
    <w:rsid w:val="00C64E95"/>
    <w:rsid w:val="00C655FD"/>
    <w:rsid w:val="00C71372"/>
    <w:rsid w:val="00C72410"/>
    <w:rsid w:val="00C7287F"/>
    <w:rsid w:val="00C72F0E"/>
    <w:rsid w:val="00C80882"/>
    <w:rsid w:val="00C80CB8"/>
    <w:rsid w:val="00C819F8"/>
    <w:rsid w:val="00C8248C"/>
    <w:rsid w:val="00C840ED"/>
    <w:rsid w:val="00C84E33"/>
    <w:rsid w:val="00C86D6F"/>
    <w:rsid w:val="00C905FC"/>
    <w:rsid w:val="00C92D03"/>
    <w:rsid w:val="00C9319C"/>
    <w:rsid w:val="00C9435D"/>
    <w:rsid w:val="00C9517F"/>
    <w:rsid w:val="00C96741"/>
    <w:rsid w:val="00CA2D1B"/>
    <w:rsid w:val="00CA482B"/>
    <w:rsid w:val="00CA662A"/>
    <w:rsid w:val="00CA705A"/>
    <w:rsid w:val="00CA7AFD"/>
    <w:rsid w:val="00CA7C3C"/>
    <w:rsid w:val="00CB0189"/>
    <w:rsid w:val="00CB0BA2"/>
    <w:rsid w:val="00CB1A42"/>
    <w:rsid w:val="00CB1B0C"/>
    <w:rsid w:val="00CB2C0B"/>
    <w:rsid w:val="00CB517D"/>
    <w:rsid w:val="00CC038D"/>
    <w:rsid w:val="00CC25AB"/>
    <w:rsid w:val="00CC39FF"/>
    <w:rsid w:val="00CC3C2F"/>
    <w:rsid w:val="00CC4AC8"/>
    <w:rsid w:val="00CC5233"/>
    <w:rsid w:val="00CC5DE6"/>
    <w:rsid w:val="00CC6E4E"/>
    <w:rsid w:val="00CC6FE8"/>
    <w:rsid w:val="00CC7202"/>
    <w:rsid w:val="00CC7C01"/>
    <w:rsid w:val="00CD2808"/>
    <w:rsid w:val="00CD28BF"/>
    <w:rsid w:val="00CD4092"/>
    <w:rsid w:val="00CD4A20"/>
    <w:rsid w:val="00CD50A1"/>
    <w:rsid w:val="00CD519E"/>
    <w:rsid w:val="00CE00B9"/>
    <w:rsid w:val="00CE0C4F"/>
    <w:rsid w:val="00CE30EA"/>
    <w:rsid w:val="00CF048A"/>
    <w:rsid w:val="00CF155A"/>
    <w:rsid w:val="00CF2947"/>
    <w:rsid w:val="00CF2F25"/>
    <w:rsid w:val="00CF44B1"/>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16B7B"/>
    <w:rsid w:val="00D20737"/>
    <w:rsid w:val="00D21E81"/>
    <w:rsid w:val="00D223DE"/>
    <w:rsid w:val="00D25E37"/>
    <w:rsid w:val="00D2661A"/>
    <w:rsid w:val="00D27582"/>
    <w:rsid w:val="00D32719"/>
    <w:rsid w:val="00D33333"/>
    <w:rsid w:val="00D352A2"/>
    <w:rsid w:val="00D40A83"/>
    <w:rsid w:val="00D4162B"/>
    <w:rsid w:val="00D4514F"/>
    <w:rsid w:val="00D451E2"/>
    <w:rsid w:val="00D4545E"/>
    <w:rsid w:val="00D45E89"/>
    <w:rsid w:val="00D45E8D"/>
    <w:rsid w:val="00D466AE"/>
    <w:rsid w:val="00D4734F"/>
    <w:rsid w:val="00D5152C"/>
    <w:rsid w:val="00D51BF3"/>
    <w:rsid w:val="00D520E1"/>
    <w:rsid w:val="00D53677"/>
    <w:rsid w:val="00D55FA2"/>
    <w:rsid w:val="00D63276"/>
    <w:rsid w:val="00D66846"/>
    <w:rsid w:val="00D675FB"/>
    <w:rsid w:val="00D71F25"/>
    <w:rsid w:val="00D77031"/>
    <w:rsid w:val="00D83843"/>
    <w:rsid w:val="00D84941"/>
    <w:rsid w:val="00D84FA1"/>
    <w:rsid w:val="00D851F0"/>
    <w:rsid w:val="00D86DB7"/>
    <w:rsid w:val="00D926D0"/>
    <w:rsid w:val="00D93030"/>
    <w:rsid w:val="00D950E1"/>
    <w:rsid w:val="00D952A6"/>
    <w:rsid w:val="00D97F99"/>
    <w:rsid w:val="00DA19E7"/>
    <w:rsid w:val="00DA1E08"/>
    <w:rsid w:val="00DA24F8"/>
    <w:rsid w:val="00DA28E8"/>
    <w:rsid w:val="00DA38D3"/>
    <w:rsid w:val="00DA3932"/>
    <w:rsid w:val="00DA64F8"/>
    <w:rsid w:val="00DA6C15"/>
    <w:rsid w:val="00DA7370"/>
    <w:rsid w:val="00DB38EE"/>
    <w:rsid w:val="00DB3CF9"/>
    <w:rsid w:val="00DB498B"/>
    <w:rsid w:val="00DB66CA"/>
    <w:rsid w:val="00DB6BCA"/>
    <w:rsid w:val="00DC0321"/>
    <w:rsid w:val="00DC0823"/>
    <w:rsid w:val="00DC3067"/>
    <w:rsid w:val="00DC370B"/>
    <w:rsid w:val="00DC5B90"/>
    <w:rsid w:val="00DD00F2"/>
    <w:rsid w:val="00DD00FF"/>
    <w:rsid w:val="00DD0619"/>
    <w:rsid w:val="00DD07FB"/>
    <w:rsid w:val="00DD25C6"/>
    <w:rsid w:val="00DD54B0"/>
    <w:rsid w:val="00DD57EE"/>
    <w:rsid w:val="00DD6BCC"/>
    <w:rsid w:val="00DE06CD"/>
    <w:rsid w:val="00DE0A4B"/>
    <w:rsid w:val="00DE2410"/>
    <w:rsid w:val="00DE2939"/>
    <w:rsid w:val="00DE51F0"/>
    <w:rsid w:val="00DE6E81"/>
    <w:rsid w:val="00DE703F"/>
    <w:rsid w:val="00DE7595"/>
    <w:rsid w:val="00DF15BE"/>
    <w:rsid w:val="00DF1961"/>
    <w:rsid w:val="00DF44DE"/>
    <w:rsid w:val="00E00D2A"/>
    <w:rsid w:val="00E01138"/>
    <w:rsid w:val="00E02DFB"/>
    <w:rsid w:val="00E030F9"/>
    <w:rsid w:val="00E0311A"/>
    <w:rsid w:val="00E03138"/>
    <w:rsid w:val="00E06404"/>
    <w:rsid w:val="00E11A85"/>
    <w:rsid w:val="00E12495"/>
    <w:rsid w:val="00E15CCD"/>
    <w:rsid w:val="00E202EF"/>
    <w:rsid w:val="00E20878"/>
    <w:rsid w:val="00E210B5"/>
    <w:rsid w:val="00E235AF"/>
    <w:rsid w:val="00E2552F"/>
    <w:rsid w:val="00E3137A"/>
    <w:rsid w:val="00E32CCF"/>
    <w:rsid w:val="00E33D46"/>
    <w:rsid w:val="00E34A98"/>
    <w:rsid w:val="00E35D1E"/>
    <w:rsid w:val="00E364F9"/>
    <w:rsid w:val="00E365FA"/>
    <w:rsid w:val="00E40C94"/>
    <w:rsid w:val="00E43C00"/>
    <w:rsid w:val="00E44A83"/>
    <w:rsid w:val="00E502C1"/>
    <w:rsid w:val="00E502DD"/>
    <w:rsid w:val="00E50D3A"/>
    <w:rsid w:val="00E51387"/>
    <w:rsid w:val="00E51E68"/>
    <w:rsid w:val="00E52278"/>
    <w:rsid w:val="00E52EFD"/>
    <w:rsid w:val="00E5408A"/>
    <w:rsid w:val="00E56800"/>
    <w:rsid w:val="00E60CD7"/>
    <w:rsid w:val="00E62FF9"/>
    <w:rsid w:val="00E635D6"/>
    <w:rsid w:val="00E638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1679"/>
    <w:rsid w:val="00EA58D1"/>
    <w:rsid w:val="00EA61BC"/>
    <w:rsid w:val="00EA681A"/>
    <w:rsid w:val="00EA735B"/>
    <w:rsid w:val="00EA78C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633A"/>
    <w:rsid w:val="00EF7E72"/>
    <w:rsid w:val="00F019F2"/>
    <w:rsid w:val="00F06D37"/>
    <w:rsid w:val="00F07B9D"/>
    <w:rsid w:val="00F1041E"/>
    <w:rsid w:val="00F11586"/>
    <w:rsid w:val="00F1183B"/>
    <w:rsid w:val="00F11C9F"/>
    <w:rsid w:val="00F12263"/>
    <w:rsid w:val="00F1409D"/>
    <w:rsid w:val="00F14214"/>
    <w:rsid w:val="00F146BD"/>
    <w:rsid w:val="00F14C52"/>
    <w:rsid w:val="00F157A9"/>
    <w:rsid w:val="00F25BB6"/>
    <w:rsid w:val="00F26B7E"/>
    <w:rsid w:val="00F27A3B"/>
    <w:rsid w:val="00F33817"/>
    <w:rsid w:val="00F420D5"/>
    <w:rsid w:val="00F42243"/>
    <w:rsid w:val="00F42C9B"/>
    <w:rsid w:val="00F451EA"/>
    <w:rsid w:val="00F45447"/>
    <w:rsid w:val="00F456C6"/>
    <w:rsid w:val="00F4577B"/>
    <w:rsid w:val="00F46496"/>
    <w:rsid w:val="00F474D0"/>
    <w:rsid w:val="00F47530"/>
    <w:rsid w:val="00F50179"/>
    <w:rsid w:val="00F52914"/>
    <w:rsid w:val="00F56511"/>
    <w:rsid w:val="00F5728C"/>
    <w:rsid w:val="00F6194E"/>
    <w:rsid w:val="00F623AC"/>
    <w:rsid w:val="00F6412A"/>
    <w:rsid w:val="00F65893"/>
    <w:rsid w:val="00F66A4A"/>
    <w:rsid w:val="00F71E22"/>
    <w:rsid w:val="00F72142"/>
    <w:rsid w:val="00F72AE7"/>
    <w:rsid w:val="00F7592B"/>
    <w:rsid w:val="00F84934"/>
    <w:rsid w:val="00F84FD0"/>
    <w:rsid w:val="00F859A8"/>
    <w:rsid w:val="00F87F05"/>
    <w:rsid w:val="00F9108B"/>
    <w:rsid w:val="00F91349"/>
    <w:rsid w:val="00F93A8A"/>
    <w:rsid w:val="00F95248"/>
    <w:rsid w:val="00F956A9"/>
    <w:rsid w:val="00F963ED"/>
    <w:rsid w:val="00F966CF"/>
    <w:rsid w:val="00F96CAE"/>
    <w:rsid w:val="00F97C99"/>
    <w:rsid w:val="00FA662D"/>
    <w:rsid w:val="00FA73B1"/>
    <w:rsid w:val="00FB0CB9"/>
    <w:rsid w:val="00FB45F1"/>
    <w:rsid w:val="00FB4A72"/>
    <w:rsid w:val="00FB4FD0"/>
    <w:rsid w:val="00FB54E8"/>
    <w:rsid w:val="00FB7054"/>
    <w:rsid w:val="00FC17B7"/>
    <w:rsid w:val="00FC2CB7"/>
    <w:rsid w:val="00FC4090"/>
    <w:rsid w:val="00FC55B4"/>
    <w:rsid w:val="00FD00E6"/>
    <w:rsid w:val="00FD09A1"/>
    <w:rsid w:val="00FD2A7C"/>
    <w:rsid w:val="00FD59EB"/>
    <w:rsid w:val="00FD6A1A"/>
    <w:rsid w:val="00FD7299"/>
    <w:rsid w:val="00FE151E"/>
    <w:rsid w:val="00FE1FBE"/>
    <w:rsid w:val="00FE3901"/>
    <w:rsid w:val="00FE4BCE"/>
    <w:rsid w:val="00FE54AE"/>
    <w:rsid w:val="00FE576A"/>
    <w:rsid w:val="00FE61CF"/>
    <w:rsid w:val="00FE7E79"/>
    <w:rsid w:val="00FF3E7D"/>
    <w:rsid w:val="00FF5B99"/>
    <w:rsid w:val="00FF730C"/>
    <w:rsid w:val="00FF73F4"/>
    <w:rsid w:val="00FF7CE4"/>
    <w:rsid w:val="00FF7E39"/>
    <w:rsid w:val="060D18FC"/>
    <w:rsid w:val="2F89790B"/>
    <w:rsid w:val="30802422"/>
    <w:rsid w:val="397E74E1"/>
    <w:rsid w:val="558362C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qFormat="1"/>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uiPriority="0"/>
    <w:lsdException w:name="toc 9" w:uiPriority="0"/>
    <w:lsdException w:name="Normal Indent" w:semiHidden="0" w:uiPriority="0" w:unhideWhenUsed="0"/>
    <w:lsdException w:name="footnote text" w:uiPriority="0" w:unhideWhenUsed="0"/>
    <w:lsdException w:name="annotation text" w:uiPriority="0"/>
    <w:lsdException w:name="header" w:semiHidden="0" w:uiPriority="0" w:unhideWhenUsed="0"/>
    <w:lsdException w:name="footer" w:semiHidden="0" w:unhideWhenUsed="0"/>
    <w:lsdException w:name="caption" w:uiPriority="35" w:qFormat="1"/>
    <w:lsdException w:name="table of figures" w:uiPriority="0" w:unhideWhenUsed="0"/>
    <w:lsdException w:name="footnote reference" w:uiPriority="0" w:unhideWhenUsed="0"/>
    <w:lsdException w:name="page number" w:semiHidden="0" w:uiPriority="0" w:unhideWhenUsed="0"/>
    <w:lsdException w:name="endnote reference" w:uiPriority="0"/>
    <w:lsdException w:name="endnote text" w:uiPriority="0"/>
    <w:lsdException w:name="Title" w:semiHidden="0" w:uiPriority="0" w:unhideWhenUsed="0" w:qFormat="1"/>
    <w:lsdException w:name="Default Paragraph Font" w:uiPriority="1"/>
    <w:lsdException w:name="Body Text" w:semiHidden="0" w:uiPriority="0" w:unhideWhenUsed="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semiHidden="0" w:uiPriority="0" w:unhideWhenUsed="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adjustRightInd w:val="0"/>
      <w:spacing w:line="400" w:lineRule="exact"/>
      <w:jc w:val="both"/>
    </w:pPr>
    <w:rPr>
      <w:kern w:val="2"/>
      <w:sz w:val="21"/>
      <w:szCs w:val="21"/>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
    <w:qFormat/>
    <w:pPr>
      <w:keepNext/>
      <w:keepLines/>
      <w:spacing w:before="260" w:after="260" w:line="416" w:lineRule="auto"/>
      <w:outlineLvl w:val="2"/>
    </w:pPr>
    <w:rPr>
      <w:b/>
      <w:bCs/>
      <w:sz w:val="32"/>
      <w:szCs w:val="32"/>
    </w:rPr>
  </w:style>
  <w:style w:type="paragraph" w:styleId="Heading4">
    <w:name w:val="heading 4"/>
    <w:basedOn w:val="Normal"/>
    <w:next w:val="Normal"/>
    <w:link w:val="4"/>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link w:val="5"/>
    <w:qFormat/>
    <w:pPr>
      <w:keepNext/>
      <w:keepLines/>
      <w:adjustRightInd/>
      <w:spacing w:before="280" w:after="290" w:line="376" w:lineRule="auto"/>
      <w:outlineLvl w:val="4"/>
    </w:pPr>
    <w:rPr>
      <w:b/>
      <w:bCs/>
      <w:sz w:val="28"/>
      <w:szCs w:val="28"/>
    </w:rPr>
  </w:style>
  <w:style w:type="paragraph" w:styleId="Heading6">
    <w:name w:val="heading 6"/>
    <w:basedOn w:val="Normal"/>
    <w:next w:val="Normal"/>
    <w:link w:val="6"/>
    <w:qFormat/>
    <w:pPr>
      <w:keepNext/>
      <w:keepLines/>
      <w:adjustRightInd/>
      <w:spacing w:before="240" w:after="64" w:line="320" w:lineRule="auto"/>
      <w:outlineLvl w:val="5"/>
    </w:pPr>
    <w:rPr>
      <w:rFonts w:ascii="Arial" w:eastAsia="黑体" w:hAnsi="Arial"/>
      <w:b/>
      <w:bCs/>
      <w:sz w:val="24"/>
      <w:szCs w:val="24"/>
    </w:rPr>
  </w:style>
  <w:style w:type="paragraph" w:styleId="Heading7">
    <w:name w:val="heading 7"/>
    <w:basedOn w:val="Normal"/>
    <w:next w:val="Normal"/>
    <w:link w:val="7"/>
    <w:qFormat/>
    <w:pPr>
      <w:keepNext/>
      <w:keepLines/>
      <w:adjustRightInd/>
      <w:spacing w:before="240" w:after="64" w:line="320" w:lineRule="auto"/>
      <w:outlineLvl w:val="6"/>
    </w:pPr>
    <w:rPr>
      <w:b/>
      <w:bCs/>
      <w:sz w:val="24"/>
      <w:szCs w:val="24"/>
    </w:rPr>
  </w:style>
  <w:style w:type="paragraph" w:styleId="Heading8">
    <w:name w:val="heading 8"/>
    <w:basedOn w:val="Normal"/>
    <w:next w:val="Normal"/>
    <w:link w:val="8"/>
    <w:qFormat/>
    <w:pPr>
      <w:keepNext/>
      <w:keepLines/>
      <w:adjustRightInd/>
      <w:spacing w:before="240" w:after="64" w:line="320" w:lineRule="auto"/>
      <w:outlineLvl w:val="7"/>
    </w:pPr>
    <w:rPr>
      <w:rFonts w:ascii="Arial" w:eastAsia="黑体" w:hAnsi="Arial"/>
      <w:sz w:val="24"/>
      <w:szCs w:val="24"/>
    </w:rPr>
  </w:style>
  <w:style w:type="paragraph" w:styleId="Heading9">
    <w:name w:val="heading 9"/>
    <w:basedOn w:val="Normal"/>
    <w:next w:val="Normal"/>
    <w:link w:val="9"/>
    <w:qFormat/>
    <w:pPr>
      <w:keepNext/>
      <w:keepLines/>
      <w:adjustRightInd/>
      <w:spacing w:before="240" w:after="64" w:line="320" w:lineRule="auto"/>
      <w:outlineLvl w:val="8"/>
    </w:pPr>
    <w:rPr>
      <w:rFonts w:ascii="Arial" w:eastAsia="黑体" w:hAnsi="Arial"/>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rPr>
      <w:rFonts w:ascii="Times New Roman" w:eastAsia="宋体" w:hAnsi="Times New Roman" w:cs="Times New Roman"/>
      <w:b/>
      <w:bCs/>
      <w:kern w:val="44"/>
      <w:sz w:val="44"/>
      <w:szCs w:val="44"/>
    </w:rPr>
  </w:style>
  <w:style w:type="character" w:customStyle="1" w:styleId="2">
    <w:name w:val="标题 2 字符"/>
    <w:link w:val="Heading2"/>
    <w:rPr>
      <w:rFonts w:ascii="Arial" w:eastAsia="黑体" w:hAnsi="Arial" w:cs="Times New Roman"/>
      <w:b/>
      <w:bCs/>
      <w:sz w:val="32"/>
      <w:szCs w:val="32"/>
    </w:rPr>
  </w:style>
  <w:style w:type="character" w:customStyle="1" w:styleId="3">
    <w:name w:val="标题 3 字符"/>
    <w:link w:val="Heading3"/>
    <w:rPr>
      <w:rFonts w:ascii="Times New Roman" w:eastAsia="宋体" w:hAnsi="Times New Roman" w:cs="Times New Roman"/>
      <w:b/>
      <w:bCs/>
      <w:sz w:val="32"/>
      <w:szCs w:val="32"/>
    </w:rPr>
  </w:style>
  <w:style w:type="character" w:customStyle="1" w:styleId="4">
    <w:name w:val="标题 4 字符"/>
    <w:link w:val="Heading4"/>
    <w:rPr>
      <w:rFonts w:ascii="Arial" w:eastAsia="黑体" w:hAnsi="Arial" w:cs="Times New Roman"/>
      <w:b/>
      <w:bCs/>
      <w:sz w:val="28"/>
      <w:szCs w:val="28"/>
    </w:rPr>
  </w:style>
  <w:style w:type="character" w:customStyle="1" w:styleId="5">
    <w:name w:val="标题 5 字符"/>
    <w:link w:val="Heading5"/>
    <w:rPr>
      <w:rFonts w:ascii="Times New Roman" w:eastAsia="宋体" w:hAnsi="Times New Roman" w:cs="Times New Roman"/>
      <w:b/>
      <w:bCs/>
      <w:sz w:val="28"/>
      <w:szCs w:val="28"/>
    </w:rPr>
  </w:style>
  <w:style w:type="character" w:customStyle="1" w:styleId="6">
    <w:name w:val="标题 6 字符"/>
    <w:link w:val="Heading6"/>
    <w:rPr>
      <w:rFonts w:ascii="Arial" w:eastAsia="黑体" w:hAnsi="Arial" w:cs="Times New Roman"/>
      <w:b/>
      <w:bCs/>
      <w:sz w:val="24"/>
      <w:szCs w:val="24"/>
    </w:rPr>
  </w:style>
  <w:style w:type="character" w:customStyle="1" w:styleId="7">
    <w:name w:val="标题 7 字符"/>
    <w:link w:val="Heading7"/>
    <w:rPr>
      <w:rFonts w:ascii="Times New Roman" w:eastAsia="宋体" w:hAnsi="Times New Roman" w:cs="Times New Roman"/>
      <w:b/>
      <w:bCs/>
      <w:sz w:val="24"/>
      <w:szCs w:val="24"/>
    </w:rPr>
  </w:style>
  <w:style w:type="character" w:customStyle="1" w:styleId="8">
    <w:name w:val="标题 8 字符"/>
    <w:link w:val="Heading8"/>
    <w:rPr>
      <w:rFonts w:ascii="Arial" w:eastAsia="黑体" w:hAnsi="Arial" w:cs="Times New Roman"/>
      <w:sz w:val="24"/>
      <w:szCs w:val="24"/>
    </w:rPr>
  </w:style>
  <w:style w:type="character" w:customStyle="1" w:styleId="9">
    <w:name w:val="标题 9 字符"/>
    <w:link w:val="Heading9"/>
    <w:rPr>
      <w:rFonts w:ascii="Arial" w:eastAsia="黑体" w:hAnsi="Arial" w:cs="Times New Roman"/>
      <w:szCs w:val="21"/>
    </w:rPr>
  </w:style>
  <w:style w:type="paragraph" w:styleId="TOC7">
    <w:name w:val="toc 7"/>
    <w:basedOn w:val="Normal"/>
    <w:next w:val="Normal"/>
    <w:uiPriority w:val="39"/>
    <w:unhideWhenUsed/>
    <w:pPr>
      <w:tabs>
        <w:tab w:val="right" w:leader="dot" w:pos="9344"/>
      </w:tabs>
      <w:spacing w:line="300" w:lineRule="exact"/>
      <w:ind w:left="1259"/>
    </w:pPr>
    <w:rPr>
      <w:rFonts w:ascii="宋体"/>
    </w:rPr>
  </w:style>
  <w:style w:type="paragraph" w:styleId="NormalIndent">
    <w:name w:val="Normal Indent"/>
    <w:basedOn w:val="Normal"/>
    <w:pPr>
      <w:ind w:firstLine="420"/>
    </w:pPr>
  </w:style>
  <w:style w:type="paragraph" w:styleId="BodyText">
    <w:name w:val="Body Text"/>
    <w:basedOn w:val="Normal"/>
    <w:link w:val="a"/>
    <w:pPr>
      <w:spacing w:after="120"/>
    </w:pPr>
  </w:style>
  <w:style w:type="character" w:customStyle="1" w:styleId="a">
    <w:name w:val="正文文本 字符"/>
    <w:link w:val="BodyText"/>
    <w:rPr>
      <w:rFonts w:ascii="Times New Roman" w:eastAsia="宋体" w:hAnsi="Times New Roman" w:cs="Times New Roman"/>
      <w:szCs w:val="20"/>
    </w:rPr>
  </w:style>
  <w:style w:type="paragraph" w:styleId="TOC5">
    <w:name w:val="toc 5"/>
    <w:basedOn w:val="Normal"/>
    <w:next w:val="Normal"/>
    <w:uiPriority w:val="39"/>
    <w:unhideWhenUsed/>
    <w:pPr>
      <w:ind w:left="839"/>
    </w:pPr>
    <w:rPr>
      <w:rFonts w:ascii="宋体"/>
    </w:rPr>
  </w:style>
  <w:style w:type="paragraph" w:styleId="TOC3">
    <w:name w:val="toc 3"/>
    <w:basedOn w:val="Normal"/>
    <w:next w:val="Normal"/>
    <w:uiPriority w:val="39"/>
    <w:unhideWhenUsed/>
    <w:pPr>
      <w:spacing w:line="300" w:lineRule="exact"/>
      <w:ind w:left="420"/>
    </w:pPr>
    <w:rPr>
      <w:rFonts w:ascii="宋体"/>
    </w:rPr>
  </w:style>
  <w:style w:type="paragraph" w:styleId="BalloonText">
    <w:name w:val="Balloon Text"/>
    <w:basedOn w:val="Normal"/>
    <w:link w:val="a0"/>
    <w:unhideWhenUsed/>
    <w:rPr>
      <w:sz w:val="18"/>
      <w:szCs w:val="18"/>
    </w:rPr>
  </w:style>
  <w:style w:type="character" w:customStyle="1" w:styleId="a0">
    <w:name w:val="批注框文本 字符"/>
    <w:link w:val="BalloonText"/>
    <w:semiHidden/>
    <w:rPr>
      <w:sz w:val="18"/>
      <w:szCs w:val="18"/>
    </w:rPr>
  </w:style>
  <w:style w:type="paragraph" w:styleId="Footer">
    <w:name w:val="footer"/>
    <w:basedOn w:val="Normal"/>
    <w:link w:val="a1"/>
    <w:uiPriority w:val="99"/>
    <w:pPr>
      <w:tabs>
        <w:tab w:val="center" w:pos="4153"/>
        <w:tab w:val="right" w:pos="8306"/>
      </w:tabs>
      <w:adjustRightInd/>
      <w:snapToGrid w:val="0"/>
      <w:spacing w:line="240" w:lineRule="auto"/>
      <w:jc w:val="right"/>
    </w:pPr>
    <w:rPr>
      <w:rFonts w:ascii="宋体"/>
      <w:sz w:val="18"/>
      <w:szCs w:val="18"/>
    </w:rPr>
  </w:style>
  <w:style w:type="character" w:customStyle="1" w:styleId="a1">
    <w:name w:val="页脚 字符"/>
    <w:link w:val="Footer"/>
    <w:uiPriority w:val="99"/>
    <w:rPr>
      <w:rFonts w:ascii="宋体" w:eastAsia="宋体" w:hAnsi="Times New Roman" w:cs="Times New Roman"/>
      <w:sz w:val="18"/>
      <w:szCs w:val="18"/>
    </w:rPr>
  </w:style>
  <w:style w:type="paragraph" w:styleId="Header">
    <w:name w:val="header"/>
    <w:basedOn w:val="Normal"/>
    <w:link w:val="a2"/>
    <w:pPr>
      <w:tabs>
        <w:tab w:val="center" w:pos="4153"/>
        <w:tab w:val="right" w:pos="8306"/>
      </w:tabs>
      <w:adjustRightInd/>
      <w:snapToGrid w:val="0"/>
      <w:jc w:val="center"/>
    </w:pPr>
    <w:rPr>
      <w:sz w:val="18"/>
      <w:szCs w:val="18"/>
    </w:rPr>
  </w:style>
  <w:style w:type="character" w:customStyle="1" w:styleId="a2">
    <w:name w:val="页眉 字符"/>
    <w:link w:val="Header"/>
    <w:rPr>
      <w:rFonts w:ascii="Times New Roman" w:eastAsia="宋体" w:hAnsi="Times New Roman" w:cs="Times New Roman"/>
      <w:sz w:val="18"/>
      <w:szCs w:val="18"/>
    </w:rPr>
  </w:style>
  <w:style w:type="paragraph" w:styleId="TOC1">
    <w:name w:val="toc 1"/>
    <w:basedOn w:val="Normal"/>
    <w:next w:val="Normal"/>
    <w:uiPriority w:val="39"/>
    <w:unhideWhenUsed/>
    <w:qFormat/>
    <w:rPr>
      <w:rFonts w:ascii="宋体"/>
    </w:rPr>
  </w:style>
  <w:style w:type="paragraph" w:styleId="TOC4">
    <w:name w:val="toc 4"/>
    <w:basedOn w:val="Normal"/>
    <w:next w:val="Normal"/>
    <w:uiPriority w:val="39"/>
    <w:unhideWhenUsed/>
    <w:pPr>
      <w:tabs>
        <w:tab w:val="right" w:leader="dot" w:pos="9344"/>
      </w:tabs>
      <w:spacing w:line="300" w:lineRule="exact"/>
      <w:ind w:left="629"/>
    </w:pPr>
    <w:rPr>
      <w:rFonts w:ascii="宋体"/>
    </w:rPr>
  </w:style>
  <w:style w:type="paragraph" w:styleId="FootnoteText">
    <w:name w:val="footnote text"/>
    <w:basedOn w:val="Normal"/>
    <w:next w:val="Normal"/>
    <w:link w:val="a3"/>
    <w:pPr>
      <w:adjustRightInd/>
      <w:snapToGrid w:val="0"/>
      <w:spacing w:line="300" w:lineRule="exact"/>
      <w:ind w:left="400" w:hanging="200" w:leftChars="200" w:hangingChars="200"/>
      <w:jc w:val="left"/>
    </w:pPr>
    <w:rPr>
      <w:rFonts w:ascii="宋体"/>
      <w:sz w:val="18"/>
      <w:szCs w:val="18"/>
    </w:rPr>
  </w:style>
  <w:style w:type="character" w:customStyle="1" w:styleId="a3">
    <w:name w:val="脚注文本 字符"/>
    <w:link w:val="FootnoteText"/>
    <w:rPr>
      <w:rFonts w:ascii="宋体" w:eastAsia="宋体" w:hAnsi="Times New Roman" w:cs="Times New Roman"/>
      <w:sz w:val="18"/>
      <w:szCs w:val="18"/>
    </w:rPr>
  </w:style>
  <w:style w:type="paragraph" w:styleId="TOC6">
    <w:name w:val="toc 6"/>
    <w:basedOn w:val="Normal"/>
    <w:next w:val="Normal"/>
    <w:uiPriority w:val="39"/>
    <w:unhideWhenUsed/>
    <w:pPr>
      <w:spacing w:line="300" w:lineRule="exact"/>
      <w:ind w:left="1049"/>
    </w:pPr>
    <w:rPr>
      <w:rFonts w:ascii="宋体"/>
    </w:rPr>
  </w:style>
  <w:style w:type="paragraph" w:styleId="TableofFigures">
    <w:name w:val="table of figures"/>
    <w:basedOn w:val="Normal"/>
    <w:next w:val="Normal"/>
    <w:semiHidden/>
    <w:pPr>
      <w:adjustRightInd/>
      <w:spacing w:line="240" w:lineRule="auto"/>
      <w:jc w:val="left"/>
    </w:pPr>
    <w:rPr>
      <w:szCs w:val="24"/>
    </w:rPr>
  </w:style>
  <w:style w:type="paragraph" w:styleId="TOC2">
    <w:name w:val="toc 2"/>
    <w:basedOn w:val="Normal"/>
    <w:next w:val="Normal"/>
    <w:uiPriority w:val="39"/>
    <w:unhideWhenUsed/>
    <w:pPr>
      <w:tabs>
        <w:tab w:val="right" w:leader="dot" w:pos="9344"/>
      </w:tabs>
      <w:spacing w:line="300" w:lineRule="exact"/>
      <w:ind w:left="210"/>
    </w:pPr>
    <w:rPr>
      <w:rFonts w:ascii="宋体"/>
    </w:rPr>
  </w:style>
  <w:style w:type="paragraph" w:styleId="Title">
    <w:name w:val="Title"/>
    <w:basedOn w:val="Normal"/>
    <w:link w:val="a4"/>
    <w:qFormat/>
    <w:pPr>
      <w:spacing w:before="240" w:after="60"/>
      <w:jc w:val="center"/>
      <w:outlineLvl w:val="0"/>
    </w:pPr>
    <w:rPr>
      <w:rFonts w:ascii="Arial" w:hAnsi="Arial" w:cs="Arial"/>
      <w:b/>
      <w:bCs/>
      <w:sz w:val="32"/>
      <w:szCs w:val="32"/>
    </w:rPr>
  </w:style>
  <w:style w:type="character" w:customStyle="1" w:styleId="a4">
    <w:name w:val="标题 字符"/>
    <w:link w:val="Title"/>
    <w:rPr>
      <w:rFonts w:ascii="Arial" w:eastAsia="宋体" w:hAnsi="Arial" w:cs="Arial"/>
      <w:b/>
      <w:bCs/>
      <w:sz w:val="32"/>
      <w:szCs w:val="32"/>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rPr>
      <w:rFonts w:ascii="宋体" w:eastAsia="宋体" w:hAnsi="Times New Roman"/>
      <w:sz w:val="18"/>
    </w:rPr>
  </w:style>
  <w:style w:type="character" w:styleId="Emphasis">
    <w:name w:val="Emphasis"/>
    <w:uiPriority w:val="20"/>
    <w:qFormat/>
    <w:rPr>
      <w:i/>
      <w:iCs/>
    </w:rPr>
  </w:style>
  <w:style w:type="character" w:styleId="Hyperlink">
    <w:name w:val="Hyperlink"/>
    <w:rPr>
      <w:rFonts w:ascii="宋体" w:eastAsia="宋体" w:hAnsi="Times New Roman"/>
      <w:dstrike w:val="0"/>
      <w:color w:val="auto"/>
      <w:spacing w:val="0"/>
      <w:w w:val="100"/>
      <w:position w:val="0"/>
      <w:sz w:val="21"/>
      <w:u w:val="none"/>
      <w:vertAlign w:val="baseline"/>
    </w:rPr>
  </w:style>
  <w:style w:type="character" w:styleId="FootnoteReference">
    <w:name w:val="footnote reference"/>
    <w:rPr>
      <w:rFonts w:ascii="宋体" w:eastAsia="宋体" w:hAnsi="宋体" w:cs="Times New Roman"/>
      <w:spacing w:val="0"/>
      <w:sz w:val="18"/>
      <w:vertAlign w:val="superscript"/>
    </w:rPr>
  </w:style>
  <w:style w:type="paragraph" w:styleId="Quote">
    <w:name w:val="Quote"/>
    <w:basedOn w:val="Normal"/>
    <w:next w:val="Normal"/>
    <w:link w:val="a5"/>
    <w:uiPriority w:val="29"/>
    <w:qFormat/>
    <w:rPr>
      <w:i/>
      <w:iCs/>
      <w:color w:val="000000"/>
    </w:rPr>
  </w:style>
  <w:style w:type="character" w:customStyle="1" w:styleId="a5">
    <w:name w:val="引用 字符"/>
    <w:link w:val="Quote"/>
    <w:uiPriority w:val="29"/>
    <w:rPr>
      <w:i/>
      <w:iCs/>
      <w:color w:val="000000"/>
    </w:rPr>
  </w:style>
  <w:style w:type="paragraph" w:customStyle="1" w:styleId="a6">
    <w:name w:val="标准标志"/>
    <w:next w:val="Normal"/>
    <w:pPr>
      <w:framePr w:w="2268" w:h="1392" w:hRule="exact" w:wrap="around" w:vAnchor="margin" w:hAnchor="margin" w:x="6748" w:y="171" w:anchorLock="1"/>
      <w:shd w:val="solid" w:color="FFFFFF" w:fill="FFFFFF"/>
      <w:spacing w:line="0" w:lineRule="atLeast"/>
      <w:jc w:val="right"/>
    </w:pPr>
    <w:rPr>
      <w:rFonts w:ascii="Times New Roman" w:hAnsi="Times New Roman"/>
      <w:b/>
      <w:w w:val="130"/>
      <w:sz w:val="96"/>
      <w:lang w:val="en-US" w:eastAsia="zh-CN" w:bidi="ar-SA"/>
    </w:rPr>
  </w:style>
  <w:style w:type="paragraph" w:customStyle="1" w:styleId="a7">
    <w:name w:val="标准称谓"/>
    <w:next w:val="Normal"/>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b/>
      <w:bCs/>
      <w:w w:val="148"/>
      <w:sz w:val="52"/>
      <w:lang w:val="en-US" w:eastAsia="zh-CN" w:bidi="ar-SA"/>
    </w:rPr>
  </w:style>
  <w:style w:type="paragraph" w:customStyle="1" w:styleId="a8">
    <w:name w:val="标准文件_页脚偶数页"/>
    <w:pPr>
      <w:ind w:left="198"/>
    </w:pPr>
    <w:rPr>
      <w:rFonts w:ascii="宋体" w:hAnsi="Times New Roman"/>
      <w:sz w:val="18"/>
      <w:lang w:val="en-US" w:eastAsia="zh-CN" w:bidi="ar-SA"/>
    </w:rPr>
  </w:style>
  <w:style w:type="paragraph" w:customStyle="1" w:styleId="a9">
    <w:name w:val="标准文件_页脚奇数页"/>
    <w:pPr>
      <w:ind w:right="227"/>
      <w:jc w:val="right"/>
    </w:pPr>
    <w:rPr>
      <w:rFonts w:ascii="宋体" w:hAnsi="Times New Roman"/>
      <w:sz w:val="18"/>
      <w:lang w:val="en-US" w:eastAsia="zh-CN" w:bidi="ar-SA"/>
    </w:rPr>
  </w:style>
  <w:style w:type="paragraph" w:customStyle="1" w:styleId="a10">
    <w:name w:val="标准书眉一"/>
    <w:pPr>
      <w:jc w:val="both"/>
    </w:pPr>
    <w:rPr>
      <w:rFonts w:ascii="Times New Roman" w:hAnsi="Times New Roman"/>
      <w:lang w:val="en-US" w:eastAsia="zh-CN" w:bidi="ar-SA"/>
    </w:rPr>
  </w:style>
  <w:style w:type="paragraph" w:customStyle="1" w:styleId="ICS">
    <w:name w:val="标准文件_ICS"/>
    <w:basedOn w:val="Normal"/>
    <w:pPr>
      <w:spacing w:line="0" w:lineRule="atLeast"/>
    </w:pPr>
    <w:rPr>
      <w:rFonts w:ascii="黑体" w:eastAsia="黑体" w:hAnsi="宋体"/>
    </w:rPr>
  </w:style>
  <w:style w:type="paragraph" w:customStyle="1" w:styleId="a11">
    <w:name w:val="标准文件_标准正文"/>
    <w:basedOn w:val="Normal"/>
    <w:next w:val="a12"/>
    <w:pPr>
      <w:snapToGrid w:val="0"/>
      <w:ind w:firstLine="200" w:firstLineChars="200"/>
    </w:pPr>
    <w:rPr>
      <w:kern w:val="0"/>
    </w:rPr>
  </w:style>
  <w:style w:type="paragraph" w:customStyle="1" w:styleId="a12">
    <w:name w:val="标准文件_段"/>
    <w:link w:val="Char"/>
    <w:pPr>
      <w:autoSpaceDE w:val="0"/>
      <w:autoSpaceDN w:val="0"/>
      <w:ind w:firstLine="200" w:firstLineChars="200"/>
      <w:jc w:val="both"/>
    </w:pPr>
    <w:rPr>
      <w:rFonts w:ascii="宋体" w:hAnsi="Times New Roman"/>
      <w:sz w:val="21"/>
      <w:lang w:val="en-US" w:eastAsia="zh-CN" w:bidi="ar-SA"/>
    </w:rPr>
  </w:style>
  <w:style w:type="character" w:customStyle="1" w:styleId="Char">
    <w:name w:val="标准文件_段 Char"/>
    <w:link w:val="a12"/>
    <w:rPr>
      <w:rFonts w:ascii="宋体" w:hAnsi="Times New Roman"/>
      <w:sz w:val="21"/>
    </w:rPr>
  </w:style>
  <w:style w:type="paragraph" w:customStyle="1" w:styleId="a13">
    <w:name w:val="标准文件_版本"/>
    <w:basedOn w:val="a11"/>
    <w:pPr>
      <w:adjustRightInd/>
      <w:snapToGrid/>
      <w:ind w:firstLine="0" w:firstLineChars="0"/>
    </w:pPr>
    <w:rPr>
      <w:rFonts w:ascii="宋体" w:hAnsi="宋体"/>
      <w:kern w:val="2"/>
    </w:rPr>
  </w:style>
  <w:style w:type="paragraph" w:customStyle="1" w:styleId="a14">
    <w:name w:val="标准文件_标准部门"/>
    <w:basedOn w:val="Normal"/>
    <w:pPr>
      <w:jc w:val="center"/>
    </w:pPr>
    <w:rPr>
      <w:rFonts w:ascii="黑体" w:eastAsia="黑体"/>
      <w:kern w:val="0"/>
      <w:sz w:val="44"/>
    </w:rPr>
  </w:style>
  <w:style w:type="paragraph" w:customStyle="1" w:styleId="a15">
    <w:name w:val="标准文件_标准代替"/>
    <w:basedOn w:val="Normal"/>
    <w:next w:val="Normal"/>
    <w:pPr>
      <w:spacing w:line="310" w:lineRule="exact"/>
      <w:jc w:val="right"/>
    </w:pPr>
    <w:rPr>
      <w:rFonts w:ascii="宋体" w:hAnsi="宋体"/>
      <w:kern w:val="0"/>
    </w:rPr>
  </w:style>
  <w:style w:type="paragraph" w:customStyle="1" w:styleId="a16">
    <w:name w:val="标准文件_标准名称标题"/>
    <w:basedOn w:val="Normal"/>
    <w:next w:val="Normal"/>
    <w:pPr>
      <w:widowControl/>
      <w:shd w:val="clear" w:color="FFFFFF" w:fill="FFFFFF"/>
      <w:adjustRightInd/>
      <w:spacing w:before="640" w:after="100"/>
      <w:jc w:val="center"/>
    </w:pPr>
    <w:rPr>
      <w:rFonts w:ascii="黑体" w:eastAsia="黑体"/>
      <w:kern w:val="0"/>
      <w:sz w:val="32"/>
    </w:rPr>
  </w:style>
  <w:style w:type="paragraph" w:customStyle="1" w:styleId="a17">
    <w:name w:val="标准文件_页眉奇数页"/>
    <w:next w:val="Normal"/>
    <w:pPr>
      <w:tabs>
        <w:tab w:val="center" w:pos="4154"/>
        <w:tab w:val="right" w:pos="8306"/>
      </w:tabs>
      <w:spacing w:after="120"/>
      <w:jc w:val="right"/>
    </w:pPr>
    <w:rPr>
      <w:rFonts w:ascii="黑体" w:eastAsia="黑体" w:hAnsi="宋体"/>
      <w:sz w:val="21"/>
      <w:lang w:val="en-US" w:eastAsia="zh-CN" w:bidi="ar-SA"/>
    </w:rPr>
  </w:style>
  <w:style w:type="paragraph" w:customStyle="1" w:styleId="a18">
    <w:name w:val="标准文件_页眉偶数页"/>
    <w:basedOn w:val="a17"/>
    <w:next w:val="Normal"/>
    <w:pPr>
      <w:tabs>
        <w:tab w:val="center" w:pos="4154"/>
        <w:tab w:val="right" w:pos="8306"/>
      </w:tabs>
      <w:jc w:val="left"/>
    </w:pPr>
  </w:style>
  <w:style w:type="paragraph" w:customStyle="1" w:styleId="a19">
    <w:name w:val="标准文件_参考文献标题"/>
    <w:basedOn w:val="Normal"/>
    <w:next w:val="Normal"/>
    <w:pPr>
      <w:widowControl/>
      <w:shd w:val="clear" w:color="FFFFFF" w:fill="FFFFFF"/>
      <w:adjustRightInd/>
      <w:spacing w:before="580" w:after="50" w:afterLines="50" w:line="240" w:lineRule="auto"/>
      <w:jc w:val="center"/>
      <w:outlineLvl w:val="0"/>
    </w:pPr>
    <w:rPr>
      <w:rFonts w:ascii="黑体" w:eastAsia="黑体"/>
      <w:kern w:val="0"/>
    </w:rPr>
  </w:style>
  <w:style w:type="paragraph" w:customStyle="1" w:styleId="a20">
    <w:name w:val="标准文件_参考文献条目"/>
    <w:pPr>
      <w:numPr>
        <w:ilvl w:val="0"/>
        <w:numId w:val="1"/>
      </w:numPr>
      <w:tabs>
        <w:tab w:val="left" w:pos="1646"/>
      </w:tabs>
    </w:pPr>
    <w:rPr>
      <w:rFonts w:ascii="宋体" w:hAnsi="Times New Roman"/>
      <w:lang w:val="en-US" w:eastAsia="zh-CN" w:bidi="ar-SA"/>
    </w:rPr>
  </w:style>
  <w:style w:type="paragraph" w:customStyle="1" w:styleId="a21">
    <w:name w:val="标准文件_二级条标题"/>
    <w:next w:val="a12"/>
    <w:pPr>
      <w:widowControl w:val="0"/>
      <w:numPr>
        <w:ilvl w:val="3"/>
        <w:numId w:val="2"/>
      </w:numPr>
      <w:spacing w:before="50" w:beforeLines="50" w:after="50" w:afterLines="50"/>
      <w:jc w:val="both"/>
      <w:outlineLvl w:val="2"/>
    </w:pPr>
    <w:rPr>
      <w:rFonts w:ascii="黑体" w:eastAsia="黑体" w:hAnsi="Times New Roman"/>
      <w:sz w:val="21"/>
      <w:lang w:val="en-US" w:eastAsia="zh-CN" w:bidi="ar-SA"/>
    </w:rPr>
  </w:style>
  <w:style w:type="character" w:customStyle="1" w:styleId="a22">
    <w:name w:val="标准文件_发布"/>
    <w:rPr>
      <w:rFonts w:ascii="黑体" w:eastAsia="黑体"/>
      <w:spacing w:val="0"/>
      <w:w w:val="100"/>
      <w:position w:val="3"/>
      <w:sz w:val="28"/>
    </w:rPr>
  </w:style>
  <w:style w:type="paragraph" w:customStyle="1" w:styleId="a23">
    <w:name w:val="标准文件_方框数字列项"/>
    <w:basedOn w:val="a12"/>
    <w:pPr>
      <w:numPr>
        <w:ilvl w:val="0"/>
        <w:numId w:val="3"/>
      </w:numPr>
      <w:ind w:firstLine="0" w:firstLineChars="0"/>
    </w:pPr>
  </w:style>
  <w:style w:type="paragraph" w:customStyle="1" w:styleId="a24">
    <w:name w:val="标准文件_封面标准编号"/>
    <w:basedOn w:val="Normal"/>
    <w:next w:val="a15"/>
    <w:pPr>
      <w:spacing w:line="310" w:lineRule="exact"/>
      <w:jc w:val="right"/>
    </w:pPr>
    <w:rPr>
      <w:rFonts w:ascii="黑体" w:eastAsia="黑体"/>
      <w:kern w:val="0"/>
      <w:sz w:val="28"/>
    </w:rPr>
  </w:style>
  <w:style w:type="paragraph" w:customStyle="1" w:styleId="a25">
    <w:name w:val="标准文件_封面标准分类号"/>
    <w:basedOn w:val="Normal"/>
    <w:rPr>
      <w:rFonts w:ascii="黑体" w:eastAsia="黑体"/>
      <w:b/>
      <w:kern w:val="0"/>
      <w:sz w:val="28"/>
    </w:rPr>
  </w:style>
  <w:style w:type="paragraph" w:customStyle="1" w:styleId="a26">
    <w:name w:val="标准文件_封面标准名称"/>
    <w:basedOn w:val="Normal"/>
    <w:pPr>
      <w:spacing w:line="240" w:lineRule="auto"/>
      <w:jc w:val="center"/>
    </w:pPr>
    <w:rPr>
      <w:rFonts w:ascii="黑体" w:eastAsia="黑体"/>
      <w:kern w:val="0"/>
      <w:sz w:val="52"/>
    </w:rPr>
  </w:style>
  <w:style w:type="paragraph" w:customStyle="1" w:styleId="a27">
    <w:name w:val="标准文件_封面标准英文名称"/>
    <w:basedOn w:val="Normal"/>
    <w:pPr>
      <w:spacing w:line="240" w:lineRule="auto"/>
      <w:jc w:val="center"/>
    </w:pPr>
    <w:rPr>
      <w:rFonts w:ascii="黑体" w:eastAsia="黑体"/>
      <w:b/>
      <w:sz w:val="28"/>
    </w:rPr>
  </w:style>
  <w:style w:type="paragraph" w:customStyle="1" w:styleId="a28">
    <w:name w:val="标准文件_封面发布日期"/>
    <w:basedOn w:val="Normal"/>
    <w:pPr>
      <w:spacing w:line="310" w:lineRule="exact"/>
    </w:pPr>
    <w:rPr>
      <w:rFonts w:ascii="黑体" w:eastAsia="黑体"/>
      <w:kern w:val="0"/>
      <w:sz w:val="28"/>
    </w:rPr>
  </w:style>
  <w:style w:type="paragraph" w:customStyle="1" w:styleId="a29">
    <w:name w:val="标准文件_封面密级"/>
    <w:basedOn w:val="Normal"/>
    <w:rPr>
      <w:rFonts w:eastAsia="黑体"/>
      <w:sz w:val="32"/>
    </w:rPr>
  </w:style>
  <w:style w:type="paragraph" w:customStyle="1" w:styleId="a30">
    <w:name w:val="标准文件_封面实施日期"/>
    <w:basedOn w:val="Normal"/>
    <w:pPr>
      <w:spacing w:line="310" w:lineRule="exact"/>
      <w:jc w:val="right"/>
    </w:pPr>
    <w:rPr>
      <w:rFonts w:ascii="黑体" w:eastAsia="黑体"/>
      <w:sz w:val="28"/>
    </w:rPr>
  </w:style>
  <w:style w:type="paragraph" w:customStyle="1" w:styleId="a31">
    <w:name w:val="标准文件_封面抬头"/>
    <w:basedOn w:val="a12"/>
    <w:pPr>
      <w:adjustRightInd w:val="0"/>
      <w:spacing w:line="800" w:lineRule="exact"/>
      <w:ind w:firstLine="0" w:firstLineChars="0"/>
      <w:jc w:val="distribute"/>
    </w:pPr>
    <w:rPr>
      <w:rFonts w:ascii="黑体" w:eastAsia="黑体"/>
      <w:b/>
      <w:sz w:val="64"/>
    </w:rPr>
  </w:style>
  <w:style w:type="paragraph" w:customStyle="1" w:styleId="a32">
    <w:name w:val="标准文件_附录标识"/>
    <w:next w:val="a12"/>
    <w:pPr>
      <w:numPr>
        <w:ilvl w:val="0"/>
        <w:numId w:val="4"/>
      </w:numPr>
      <w:shd w:val="clear" w:color="FFFFFF" w:fill="FFFFFF"/>
      <w:tabs>
        <w:tab w:val="left" w:pos="6406"/>
      </w:tabs>
      <w:spacing w:before="560" w:after="50" w:afterLines="50"/>
      <w:jc w:val="center"/>
      <w:outlineLvl w:val="0"/>
    </w:pPr>
    <w:rPr>
      <w:rFonts w:ascii="黑体" w:eastAsia="黑体" w:hAnsi="Times New Roman"/>
      <w:sz w:val="21"/>
      <w:lang w:val="en-US" w:eastAsia="zh-CN" w:bidi="ar-SA"/>
    </w:rPr>
  </w:style>
  <w:style w:type="paragraph" w:customStyle="1" w:styleId="a33">
    <w:name w:val="标准文件_附录表标题"/>
    <w:next w:val="a12"/>
    <w:pPr>
      <w:numPr>
        <w:ilvl w:val="1"/>
        <w:numId w:val="5"/>
      </w:numPr>
      <w:adjustRightInd w:val="0"/>
      <w:snapToGrid w:val="0"/>
      <w:spacing w:before="50" w:beforeLines="50" w:after="50" w:afterLines="50"/>
      <w:jc w:val="center"/>
      <w:textAlignment w:val="baseline"/>
    </w:pPr>
    <w:rPr>
      <w:rFonts w:ascii="黑体" w:eastAsia="黑体" w:hAnsi="Times New Roman"/>
      <w:kern w:val="21"/>
      <w:sz w:val="21"/>
      <w:lang w:val="en-US" w:eastAsia="zh-CN" w:bidi="ar-SA"/>
    </w:rPr>
  </w:style>
  <w:style w:type="paragraph" w:customStyle="1" w:styleId="a34">
    <w:name w:val="标准文件_附录一级条标题"/>
    <w:next w:val="a12"/>
    <w:pPr>
      <w:widowControl w:val="0"/>
      <w:numPr>
        <w:ilvl w:val="1"/>
        <w:numId w:val="4"/>
      </w:numPr>
      <w:spacing w:before="50" w:beforeLines="50" w:after="50" w:afterLines="50"/>
      <w:jc w:val="both"/>
      <w:outlineLvl w:val="2"/>
    </w:pPr>
    <w:rPr>
      <w:rFonts w:ascii="黑体" w:eastAsia="黑体" w:hAnsi="Times New Roman"/>
      <w:kern w:val="21"/>
      <w:sz w:val="21"/>
      <w:lang w:val="en-US" w:eastAsia="zh-CN" w:bidi="ar-SA"/>
    </w:rPr>
  </w:style>
  <w:style w:type="paragraph" w:customStyle="1" w:styleId="a35">
    <w:name w:val="标准文件_附录二级条标题"/>
    <w:basedOn w:val="a34"/>
    <w:next w:val="a12"/>
    <w:pPr>
      <w:widowControl/>
      <w:numPr>
        <w:ilvl w:val="2"/>
      </w:numPr>
      <w:wordWrap w:val="0"/>
      <w:overflowPunct w:val="0"/>
      <w:autoSpaceDE w:val="0"/>
      <w:autoSpaceDN w:val="0"/>
      <w:textAlignment w:val="baseline"/>
      <w:outlineLvl w:val="3"/>
    </w:pPr>
  </w:style>
  <w:style w:type="paragraph" w:customStyle="1" w:styleId="a36">
    <w:name w:val="标准文件_附录公式"/>
    <w:basedOn w:val="a11"/>
    <w:next w:val="a11"/>
    <w:pPr>
      <w:tabs>
        <w:tab w:val="center" w:pos="4678"/>
        <w:tab w:val="right" w:leader="middleDot" w:pos="9356"/>
      </w:tabs>
      <w:spacing w:line="240" w:lineRule="auto"/>
      <w:ind w:right="-51" w:firstLine="0" w:firstLineChars="0"/>
    </w:pPr>
    <w:rPr>
      <w:rFonts w:ascii="宋体" w:hAnsi="宋体"/>
    </w:rPr>
  </w:style>
  <w:style w:type="paragraph" w:customStyle="1" w:styleId="a37">
    <w:name w:val="标准文件_附录三级条标题"/>
    <w:next w:val="a12"/>
    <w:pPr>
      <w:widowControl w:val="0"/>
      <w:numPr>
        <w:ilvl w:val="3"/>
        <w:numId w:val="4"/>
      </w:numPr>
      <w:spacing w:before="50" w:beforeLines="50" w:after="50" w:afterLines="50"/>
      <w:jc w:val="both"/>
      <w:outlineLvl w:val="4"/>
    </w:pPr>
    <w:rPr>
      <w:rFonts w:ascii="黑体" w:eastAsia="黑体" w:hAnsi="Times New Roman"/>
      <w:kern w:val="21"/>
      <w:sz w:val="21"/>
      <w:lang w:val="en-US" w:eastAsia="zh-CN" w:bidi="ar-SA"/>
    </w:rPr>
  </w:style>
  <w:style w:type="paragraph" w:customStyle="1" w:styleId="a38">
    <w:name w:val="标准文件_附录四级条标题"/>
    <w:next w:val="a12"/>
    <w:pPr>
      <w:widowControl w:val="0"/>
      <w:numPr>
        <w:ilvl w:val="4"/>
        <w:numId w:val="4"/>
      </w:numPr>
      <w:spacing w:before="50" w:beforeLines="50" w:after="50" w:afterLines="50"/>
      <w:jc w:val="both"/>
      <w:outlineLvl w:val="5"/>
    </w:pPr>
    <w:rPr>
      <w:rFonts w:ascii="黑体" w:eastAsia="黑体" w:hAnsi="Times New Roman"/>
      <w:kern w:val="21"/>
      <w:sz w:val="21"/>
      <w:lang w:val="en-US" w:eastAsia="zh-CN" w:bidi="ar-SA"/>
    </w:rPr>
  </w:style>
  <w:style w:type="paragraph" w:customStyle="1" w:styleId="a39">
    <w:name w:val="标准文件_附录图标题"/>
    <w:next w:val="a12"/>
    <w:pPr>
      <w:numPr>
        <w:ilvl w:val="1"/>
        <w:numId w:val="6"/>
      </w:numPr>
      <w:adjustRightInd w:val="0"/>
      <w:snapToGrid w:val="0"/>
      <w:spacing w:before="50" w:beforeLines="50" w:after="50" w:afterLines="50"/>
      <w:jc w:val="center"/>
    </w:pPr>
    <w:rPr>
      <w:rFonts w:ascii="黑体" w:eastAsia="黑体" w:hAnsi="Times New Roman"/>
      <w:sz w:val="21"/>
      <w:lang w:val="en-US" w:eastAsia="zh-CN" w:bidi="ar-SA"/>
    </w:rPr>
  </w:style>
  <w:style w:type="paragraph" w:customStyle="1" w:styleId="a40">
    <w:name w:val="标准文件_附录五级条标题"/>
    <w:next w:val="a12"/>
    <w:pPr>
      <w:widowControl w:val="0"/>
      <w:numPr>
        <w:ilvl w:val="5"/>
        <w:numId w:val="4"/>
      </w:numPr>
      <w:spacing w:before="50" w:beforeLines="50" w:after="50" w:afterLines="50"/>
      <w:jc w:val="both"/>
      <w:outlineLvl w:val="6"/>
    </w:pPr>
    <w:rPr>
      <w:rFonts w:ascii="黑体" w:eastAsia="黑体" w:hAnsi="Times New Roman"/>
      <w:kern w:val="21"/>
      <w:sz w:val="21"/>
      <w:lang w:val="en-US" w:eastAsia="zh-CN" w:bidi="ar-SA"/>
    </w:rPr>
  </w:style>
  <w:style w:type="paragraph" w:customStyle="1" w:styleId="a41">
    <w:name w:val="标准文件_附录英文标识"/>
    <w:next w:val="BodyText"/>
    <w:pPr>
      <w:numPr>
        <w:ilvl w:val="0"/>
        <w:numId w:val="7"/>
      </w:numPr>
      <w:tabs>
        <w:tab w:val="left" w:pos="6406"/>
      </w:tabs>
      <w:spacing w:before="220" w:after="320"/>
      <w:jc w:val="center"/>
      <w:outlineLvl w:val="0"/>
    </w:pPr>
    <w:rPr>
      <w:rFonts w:ascii="黑体" w:eastAsia="黑体" w:hAnsi="Times New Roman"/>
      <w:sz w:val="21"/>
      <w:lang w:val="en-US" w:eastAsia="zh-CN" w:bidi="ar-SA"/>
    </w:rPr>
  </w:style>
  <w:style w:type="paragraph" w:customStyle="1" w:styleId="a42">
    <w:name w:val="标准文件_附录章标题"/>
    <w:next w:val="a12"/>
    <w:pPr>
      <w:wordWrap w:val="0"/>
      <w:overflowPunct w:val="0"/>
      <w:autoSpaceDE w:val="0"/>
      <w:spacing w:beforeLines="50" w:afterLines="50"/>
      <w:jc w:val="both"/>
      <w:textAlignment w:val="baseline"/>
      <w:outlineLvl w:val="1"/>
    </w:pPr>
    <w:rPr>
      <w:rFonts w:ascii="黑体" w:eastAsia="黑体" w:hAnsi="Times New Roman"/>
      <w:kern w:val="21"/>
      <w:sz w:val="21"/>
      <w:lang w:val="en-US" w:eastAsia="zh-CN" w:bidi="ar-SA"/>
    </w:rPr>
  </w:style>
  <w:style w:type="paragraph" w:customStyle="1" w:styleId="a43">
    <w:name w:val="标准文件_公式后的破折号"/>
    <w:basedOn w:val="a12"/>
    <w:next w:val="a12"/>
    <w:pPr>
      <w:ind w:left="488" w:hanging="289" w:leftChars="200" w:hangingChars="290"/>
    </w:pPr>
  </w:style>
  <w:style w:type="paragraph" w:customStyle="1" w:styleId="a44">
    <w:name w:val="标准文件_前言、引言标题"/>
    <w:next w:val="Normal"/>
    <w:pPr>
      <w:numPr>
        <w:ilvl w:val="0"/>
        <w:numId w:val="8"/>
      </w:numPr>
      <w:shd w:val="clear" w:color="FFFFFF" w:fill="FFFFFF"/>
      <w:spacing w:before="480" w:after="150" w:afterLines="150"/>
      <w:jc w:val="center"/>
      <w:outlineLvl w:val="0"/>
    </w:pPr>
    <w:rPr>
      <w:rFonts w:ascii="黑体" w:eastAsia="黑体" w:hAnsi="Times New Roman"/>
      <w:sz w:val="32"/>
      <w:lang w:val="en-US" w:eastAsia="zh-CN" w:bidi="ar-SA"/>
    </w:rPr>
  </w:style>
  <w:style w:type="paragraph" w:customStyle="1" w:styleId="a45">
    <w:name w:val="标准文件_目次、标准名称标题"/>
    <w:basedOn w:val="a44"/>
    <w:next w:val="a12"/>
    <w:pPr>
      <w:spacing w:line="460" w:lineRule="exact"/>
      <w:ind w:left="0" w:firstLine="0"/>
    </w:pPr>
  </w:style>
  <w:style w:type="paragraph" w:customStyle="1" w:styleId="a46">
    <w:name w:val="标准文件_目录标题"/>
    <w:basedOn w:val="Normal"/>
    <w:pPr>
      <w:spacing w:before="480" w:after="150" w:afterLines="150" w:line="240" w:lineRule="auto"/>
      <w:jc w:val="center"/>
    </w:pPr>
    <w:rPr>
      <w:rFonts w:ascii="黑体" w:eastAsia="黑体"/>
      <w:sz w:val="32"/>
    </w:rPr>
  </w:style>
  <w:style w:type="paragraph" w:customStyle="1" w:styleId="a47">
    <w:name w:val="标准文件_破折号列项"/>
    <w:pPr>
      <w:numPr>
        <w:ilvl w:val="0"/>
        <w:numId w:val="9"/>
      </w:numPr>
      <w:adjustRightInd w:val="0"/>
      <w:snapToGrid w:val="0"/>
      <w:ind w:firstLine="200" w:firstLineChars="200"/>
    </w:pPr>
    <w:rPr>
      <w:rFonts w:ascii="Times New Roman" w:hAnsi="Times New Roman"/>
      <w:sz w:val="21"/>
      <w:lang w:val="en-US" w:eastAsia="zh-CN" w:bidi="ar-SA"/>
    </w:rPr>
  </w:style>
  <w:style w:type="paragraph" w:customStyle="1" w:styleId="a48">
    <w:name w:val="标准文件_破折号列项（二级）"/>
    <w:basedOn w:val="a47"/>
    <w:pPr>
      <w:numPr>
        <w:numId w:val="10"/>
      </w:numPr>
    </w:pPr>
  </w:style>
  <w:style w:type="paragraph" w:customStyle="1" w:styleId="a49">
    <w:name w:val="标准文件_三级条标题"/>
    <w:basedOn w:val="a21"/>
    <w:next w:val="a12"/>
    <w:pPr>
      <w:widowControl/>
      <w:numPr>
        <w:ilvl w:val="4"/>
      </w:numPr>
      <w:outlineLvl w:val="3"/>
    </w:pPr>
  </w:style>
  <w:style w:type="character" w:styleId="SubtleReference">
    <w:name w:val="Subtle Reference"/>
    <w:uiPriority w:val="31"/>
    <w:qFormat/>
    <w:rPr>
      <w:smallCaps/>
      <w:color w:val="C0504D"/>
      <w:u w:val="single"/>
    </w:rPr>
  </w:style>
  <w:style w:type="paragraph" w:customStyle="1" w:styleId="a50">
    <w:name w:val="标准文件_示例后续"/>
    <w:basedOn w:val="Normal"/>
    <w:pPr>
      <w:adjustRightInd/>
      <w:spacing w:line="240" w:lineRule="auto"/>
      <w:ind w:firstLine="200" w:firstLineChars="200"/>
    </w:pPr>
    <w:rPr>
      <w:sz w:val="18"/>
      <w:szCs w:val="24"/>
    </w:rPr>
  </w:style>
  <w:style w:type="paragraph" w:customStyle="1" w:styleId="a51">
    <w:name w:val="标准文件_数字编号列项"/>
    <w:pPr>
      <w:numPr>
        <w:ilvl w:val="0"/>
        <w:numId w:val="11"/>
      </w:numPr>
      <w:tabs>
        <w:tab w:val="left" w:pos="823"/>
      </w:tabs>
      <w:jc w:val="both"/>
    </w:pPr>
    <w:rPr>
      <w:rFonts w:ascii="宋体" w:hAnsi="宋体"/>
      <w:sz w:val="21"/>
      <w:lang w:val="en-US" w:eastAsia="zh-CN" w:bidi="ar-SA"/>
    </w:rPr>
  </w:style>
  <w:style w:type="paragraph" w:customStyle="1" w:styleId="a52">
    <w:name w:val="标准文件_四级条标题"/>
    <w:next w:val="a12"/>
    <w:pPr>
      <w:widowControl w:val="0"/>
      <w:numPr>
        <w:ilvl w:val="5"/>
        <w:numId w:val="2"/>
      </w:numPr>
      <w:spacing w:before="50" w:beforeLines="50" w:after="50" w:afterLines="50"/>
      <w:jc w:val="both"/>
      <w:outlineLvl w:val="4"/>
    </w:pPr>
    <w:rPr>
      <w:rFonts w:ascii="黑体" w:eastAsia="黑体" w:hAnsi="Times New Roman"/>
      <w:sz w:val="21"/>
      <w:lang w:val="en-US" w:eastAsia="zh-CN" w:bidi="ar-SA"/>
    </w:rPr>
  </w:style>
  <w:style w:type="paragraph" w:customStyle="1" w:styleId="a53">
    <w:name w:val="标准文件_条文脚注"/>
    <w:basedOn w:val="FootnoteText"/>
    <w:pPr>
      <w:adjustRightInd w:val="0"/>
      <w:spacing w:line="240" w:lineRule="auto"/>
      <w:ind w:left="0" w:firstLine="200" w:leftChars="0" w:firstLineChars="200"/>
      <w:jc w:val="both"/>
    </w:pPr>
    <w:rPr>
      <w:rFonts w:hAnsi="宋体"/>
    </w:rPr>
  </w:style>
  <w:style w:type="paragraph" w:customStyle="1" w:styleId="a54">
    <w:name w:val="标准文件_图表脚注"/>
    <w:basedOn w:val="Normal"/>
    <w:next w:val="a12"/>
    <w:pPr>
      <w:numPr>
        <w:ilvl w:val="0"/>
        <w:numId w:val="12"/>
      </w:numPr>
      <w:tabs>
        <w:tab w:val="left" w:pos="539"/>
      </w:tabs>
      <w:spacing w:line="240" w:lineRule="auto"/>
      <w:jc w:val="left"/>
    </w:pPr>
    <w:rPr>
      <w:rFonts w:ascii="宋体" w:hAnsi="宋体"/>
      <w:sz w:val="18"/>
    </w:rPr>
  </w:style>
  <w:style w:type="character" w:customStyle="1" w:styleId="a55">
    <w:name w:val="标准文件_图表脚注内容"/>
    <w:rPr>
      <w:rFonts w:ascii="宋体" w:eastAsia="宋体" w:hAnsi="宋体" w:cs="Times New Roman"/>
      <w:spacing w:val="0"/>
      <w:sz w:val="18"/>
      <w:vertAlign w:val="superscript"/>
    </w:rPr>
  </w:style>
  <w:style w:type="paragraph" w:customStyle="1" w:styleId="a56">
    <w:name w:val="标准文件_五级条标题"/>
    <w:next w:val="a12"/>
    <w:pPr>
      <w:widowControl w:val="0"/>
      <w:numPr>
        <w:ilvl w:val="6"/>
        <w:numId w:val="2"/>
      </w:numPr>
      <w:spacing w:before="50" w:beforeLines="50" w:after="50" w:afterLines="50"/>
      <w:jc w:val="both"/>
      <w:outlineLvl w:val="5"/>
    </w:pPr>
    <w:rPr>
      <w:rFonts w:ascii="黑体" w:eastAsia="黑体" w:hAnsi="Times New Roman"/>
      <w:sz w:val="21"/>
      <w:lang w:val="en-US" w:eastAsia="zh-CN" w:bidi="ar-SA"/>
    </w:rPr>
  </w:style>
  <w:style w:type="paragraph" w:customStyle="1" w:styleId="a57">
    <w:name w:val="标准文件_章标题"/>
    <w:next w:val="a12"/>
    <w:pPr>
      <w:numPr>
        <w:ilvl w:val="1"/>
        <w:numId w:val="2"/>
      </w:numPr>
      <w:spacing w:before="100" w:beforeLines="100" w:after="100" w:afterLines="100"/>
      <w:jc w:val="both"/>
      <w:outlineLvl w:val="0"/>
    </w:pPr>
    <w:rPr>
      <w:rFonts w:ascii="黑体" w:eastAsia="黑体" w:hAnsi="Times New Roman"/>
      <w:sz w:val="21"/>
      <w:lang w:val="en-US" w:eastAsia="zh-CN" w:bidi="ar-SA"/>
    </w:rPr>
  </w:style>
  <w:style w:type="paragraph" w:customStyle="1" w:styleId="a58">
    <w:name w:val="标准文件_一级条标题"/>
    <w:basedOn w:val="a57"/>
    <w:next w:val="a12"/>
    <w:pPr>
      <w:numPr>
        <w:ilvl w:val="2"/>
      </w:numPr>
      <w:spacing w:before="50" w:beforeLines="50" w:after="50" w:afterLines="50"/>
      <w:outlineLvl w:val="1"/>
    </w:pPr>
  </w:style>
  <w:style w:type="paragraph" w:customStyle="1" w:styleId="a59">
    <w:name w:val="标准文件_一致程度"/>
    <w:basedOn w:val="Normal"/>
    <w:pPr>
      <w:spacing w:line="440" w:lineRule="exact"/>
      <w:jc w:val="center"/>
    </w:pPr>
    <w:rPr>
      <w:sz w:val="28"/>
    </w:rPr>
  </w:style>
  <w:style w:type="paragraph" w:customStyle="1" w:styleId="a60">
    <w:name w:val="标准文件_引言标题"/>
    <w:next w:val="Normal"/>
    <w:pPr>
      <w:shd w:val="clear" w:color="FFFFFF" w:fill="FFFFFF"/>
      <w:spacing w:before="540" w:after="600"/>
      <w:jc w:val="center"/>
      <w:outlineLvl w:val="0"/>
    </w:pPr>
    <w:rPr>
      <w:rFonts w:ascii="黑体" w:eastAsia="黑体" w:hAnsi="Times New Roman"/>
      <w:sz w:val="32"/>
      <w:lang w:val="en-US" w:eastAsia="zh-CN" w:bidi="ar-SA"/>
    </w:rPr>
  </w:style>
  <w:style w:type="paragraph" w:customStyle="1" w:styleId="a61">
    <w:name w:val="标准文件_英文图表脚注"/>
    <w:basedOn w:val="a11"/>
    <w:pPr>
      <w:widowControl/>
      <w:adjustRightInd/>
      <w:snapToGrid/>
      <w:spacing w:line="240" w:lineRule="auto"/>
      <w:ind w:left="79" w:hanging="79" w:hangingChars="80"/>
    </w:pPr>
    <w:rPr>
      <w:rFonts w:ascii="宋体" w:hAnsi="宋体"/>
    </w:rPr>
  </w:style>
  <w:style w:type="paragraph" w:customStyle="1" w:styleId="a62">
    <w:name w:val="标准文件_数字编号列项（二级）"/>
    <w:pPr>
      <w:numPr>
        <w:ilvl w:val="1"/>
        <w:numId w:val="13"/>
      </w:numPr>
      <w:tabs>
        <w:tab w:val="left" w:pos="1276"/>
      </w:tabs>
      <w:jc w:val="both"/>
    </w:pPr>
    <w:rPr>
      <w:rFonts w:ascii="宋体" w:hAnsi="Times New Roman"/>
      <w:sz w:val="21"/>
      <w:lang w:val="en-US" w:eastAsia="zh-CN" w:bidi="ar-SA"/>
    </w:rPr>
  </w:style>
  <w:style w:type="paragraph" w:customStyle="1" w:styleId="a63">
    <w:name w:val="标准文件_英文注："/>
    <w:basedOn w:val="Normal"/>
    <w:next w:val="a12"/>
    <w:pPr>
      <w:numPr>
        <w:ilvl w:val="0"/>
        <w:numId w:val="14"/>
      </w:numPr>
      <w:tabs>
        <w:tab w:val="left" w:pos="420"/>
        <w:tab w:val="left" w:pos="845"/>
      </w:tabs>
      <w:autoSpaceDE w:val="0"/>
      <w:autoSpaceDN w:val="0"/>
      <w:spacing w:line="240" w:lineRule="auto"/>
    </w:pPr>
    <w:rPr>
      <w:rFonts w:ascii="宋体" w:hAnsi="宋体"/>
      <w:kern w:val="0"/>
      <w:sz w:val="18"/>
      <w:szCs w:val="20"/>
    </w:rPr>
  </w:style>
  <w:style w:type="paragraph" w:customStyle="1" w:styleId="a64">
    <w:name w:val="标准文件_英文注×："/>
    <w:basedOn w:val="Normal"/>
    <w:pPr>
      <w:numPr>
        <w:ilvl w:val="0"/>
        <w:numId w:val="15"/>
      </w:numPr>
      <w:tabs>
        <w:tab w:val="left" w:pos="210"/>
        <w:tab w:val="left" w:pos="760"/>
      </w:tabs>
      <w:autoSpaceDE w:val="0"/>
      <w:autoSpaceDN w:val="0"/>
      <w:spacing w:line="240" w:lineRule="auto"/>
    </w:pPr>
    <w:rPr>
      <w:rFonts w:ascii="宋体" w:hAnsi="宋体"/>
      <w:kern w:val="0"/>
      <w:szCs w:val="20"/>
    </w:rPr>
  </w:style>
  <w:style w:type="paragraph" w:customStyle="1" w:styleId="a65">
    <w:name w:val="标准文件_正文表标题"/>
    <w:next w:val="a12"/>
    <w:pPr>
      <w:numPr>
        <w:ilvl w:val="0"/>
        <w:numId w:val="16"/>
      </w:numPr>
      <w:tabs>
        <w:tab w:val="left" w:pos="0"/>
      </w:tabs>
      <w:spacing w:before="50" w:beforeLines="50" w:after="50" w:afterLines="50"/>
      <w:jc w:val="center"/>
    </w:pPr>
    <w:rPr>
      <w:rFonts w:ascii="黑体" w:eastAsia="黑体" w:hAnsi="Times New Roman"/>
      <w:sz w:val="21"/>
      <w:lang w:val="en-US" w:eastAsia="zh-CN" w:bidi="ar-SA"/>
    </w:rPr>
  </w:style>
  <w:style w:type="paragraph" w:customStyle="1" w:styleId="a66">
    <w:name w:val="标准文件_正文公式"/>
    <w:basedOn w:val="Normal"/>
    <w:next w:val="a11"/>
    <w:pPr>
      <w:tabs>
        <w:tab w:val="center" w:pos="4678"/>
        <w:tab w:val="right" w:leader="middleDot" w:pos="9356"/>
      </w:tabs>
      <w:spacing w:line="240" w:lineRule="auto"/>
    </w:pPr>
    <w:rPr>
      <w:rFonts w:ascii="宋体" w:hAnsi="宋体"/>
    </w:rPr>
  </w:style>
  <w:style w:type="paragraph" w:customStyle="1" w:styleId="a67">
    <w:name w:val="标准文件_正文图标题"/>
    <w:next w:val="a12"/>
    <w:pPr>
      <w:numPr>
        <w:ilvl w:val="0"/>
        <w:numId w:val="17"/>
      </w:numPr>
      <w:spacing w:before="50" w:beforeLines="50" w:after="50" w:afterLines="50"/>
      <w:jc w:val="center"/>
    </w:pPr>
    <w:rPr>
      <w:rFonts w:ascii="黑体" w:eastAsia="黑体" w:hAnsi="Times New Roman"/>
      <w:sz w:val="21"/>
      <w:lang w:val="en-US" w:eastAsia="zh-CN" w:bidi="ar-SA"/>
    </w:rPr>
  </w:style>
  <w:style w:type="paragraph" w:customStyle="1" w:styleId="a68">
    <w:name w:val="标准文件_正文英文表标题"/>
    <w:next w:val="a12"/>
    <w:pPr>
      <w:numPr>
        <w:ilvl w:val="0"/>
        <w:numId w:val="18"/>
      </w:numPr>
      <w:jc w:val="center"/>
    </w:pPr>
    <w:rPr>
      <w:rFonts w:ascii="黑体" w:eastAsia="黑体" w:hAnsi="Times New Roman"/>
      <w:sz w:val="21"/>
      <w:lang w:val="en-US" w:eastAsia="zh-CN" w:bidi="ar-SA"/>
    </w:rPr>
  </w:style>
  <w:style w:type="paragraph" w:customStyle="1" w:styleId="a69">
    <w:name w:val="标准文件_正文英文图标题"/>
    <w:next w:val="a12"/>
    <w:pPr>
      <w:numPr>
        <w:ilvl w:val="0"/>
        <w:numId w:val="19"/>
      </w:numPr>
      <w:jc w:val="center"/>
    </w:pPr>
    <w:rPr>
      <w:rFonts w:ascii="黑体" w:eastAsia="黑体" w:hAnsi="Times New Roman"/>
      <w:sz w:val="21"/>
      <w:lang w:val="en-US" w:eastAsia="zh-CN" w:bidi="ar-SA"/>
    </w:rPr>
  </w:style>
  <w:style w:type="paragraph" w:customStyle="1" w:styleId="a70">
    <w:name w:val="标准文件_编号列项（三级）"/>
    <w:pPr>
      <w:numPr>
        <w:ilvl w:val="2"/>
        <w:numId w:val="13"/>
      </w:numPr>
    </w:pPr>
    <w:rPr>
      <w:rFonts w:ascii="宋体" w:hAnsi="Times New Roman"/>
      <w:sz w:val="21"/>
      <w:lang w:val="en-US" w:eastAsia="zh-CN" w:bidi="ar-SA"/>
    </w:rPr>
  </w:style>
  <w:style w:type="paragraph" w:customStyle="1" w:styleId="a71">
    <w:name w:val="二级无标题条"/>
    <w:basedOn w:val="Normal"/>
    <w:pPr>
      <w:numPr>
        <w:ilvl w:val="3"/>
        <w:numId w:val="20"/>
      </w:numPr>
      <w:adjustRightInd/>
      <w:spacing w:line="240" w:lineRule="auto"/>
    </w:pPr>
    <w:rPr>
      <w:rFonts w:ascii="宋体" w:hAnsi="宋体"/>
      <w:szCs w:val="24"/>
    </w:rPr>
  </w:style>
  <w:style w:type="paragraph" w:customStyle="1" w:styleId="a72">
    <w:name w:val="发布部门"/>
    <w:next w:val="a12"/>
    <w:pPr>
      <w:framePr w:w="7433" w:h="585" w:hRule="exact" w:hSpace="180" w:vSpace="180" w:wrap="around" w:vAnchor="margin" w:hAnchor="margin" w:xAlign="center" w:y="14401" w:anchorLock="1"/>
      <w:jc w:val="center"/>
    </w:pPr>
    <w:rPr>
      <w:rFonts w:ascii="宋体" w:hAnsi="Times New Roman"/>
      <w:b/>
      <w:w w:val="135"/>
      <w:sz w:val="36"/>
      <w:lang w:val="en-US" w:eastAsia="zh-CN" w:bidi="ar-SA"/>
    </w:rPr>
  </w:style>
  <w:style w:type="paragraph" w:customStyle="1" w:styleId="a73">
    <w:name w:val="发布日期"/>
    <w:pPr>
      <w:framePr w:w="4000" w:h="473" w:hRule="exact" w:hSpace="180" w:vSpace="180" w:wrap="around" w:vAnchor="margin" w:hAnchor="margin" w:y="13511" w:anchorLock="1"/>
    </w:pPr>
    <w:rPr>
      <w:rFonts w:ascii="Times New Roman" w:eastAsia="黑体" w:hAnsi="Times New Roman"/>
      <w:sz w:val="28"/>
      <w:lang w:val="en-US" w:eastAsia="zh-CN" w:bidi="ar-SA"/>
    </w:rPr>
  </w:style>
  <w:style w:type="paragraph" w:customStyle="1" w:styleId="a74">
    <w:name w:val="封面标准代替信息"/>
    <w:basedOn w:val="Normal"/>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75">
    <w:name w:val="封面标准名称"/>
    <w:pPr>
      <w:framePr w:w="9638" w:h="6917" w:hRule="exact" w:wrap="around" w:vAnchor="margin" w:hAnchor="margin" w:xAlign="center" w:y="5955" w:anchorLock="1"/>
      <w:widowControl w:val="0"/>
      <w:spacing w:line="680" w:lineRule="exact"/>
      <w:jc w:val="center"/>
      <w:textAlignment w:val="center"/>
    </w:pPr>
    <w:rPr>
      <w:rFonts w:ascii="黑体" w:eastAsia="黑体" w:hAnsi="Times New Roman"/>
      <w:sz w:val="52"/>
      <w:lang w:val="en-US" w:eastAsia="zh-CN" w:bidi="ar-SA"/>
    </w:rPr>
  </w:style>
  <w:style w:type="paragraph" w:customStyle="1" w:styleId="a76">
    <w:name w:val="封面标准文稿编辑信息"/>
    <w:pPr>
      <w:spacing w:before="180" w:line="180" w:lineRule="exact"/>
      <w:jc w:val="center"/>
    </w:pPr>
    <w:rPr>
      <w:rFonts w:ascii="宋体" w:hAnsi="Times New Roman"/>
      <w:sz w:val="21"/>
      <w:lang w:val="en-US" w:eastAsia="zh-CN" w:bidi="ar-SA"/>
    </w:rPr>
  </w:style>
  <w:style w:type="paragraph" w:customStyle="1" w:styleId="a77">
    <w:name w:val="封面标准文稿类别"/>
    <w:pPr>
      <w:spacing w:before="440" w:line="400" w:lineRule="exact"/>
      <w:jc w:val="center"/>
    </w:pPr>
    <w:rPr>
      <w:rFonts w:ascii="宋体" w:hAnsi="Times New Roman"/>
      <w:sz w:val="24"/>
      <w:lang w:val="en-US" w:eastAsia="zh-CN" w:bidi="ar-SA"/>
    </w:rPr>
  </w:style>
  <w:style w:type="paragraph" w:customStyle="1" w:styleId="a78">
    <w:name w:val="封面标准英文名称"/>
    <w:pPr>
      <w:widowControl w:val="0"/>
      <w:spacing w:line="360" w:lineRule="exact"/>
      <w:jc w:val="center"/>
    </w:pPr>
    <w:rPr>
      <w:rFonts w:ascii="Times New Roman" w:hAnsi="Times New Roman"/>
      <w:sz w:val="28"/>
      <w:lang w:val="en-US" w:eastAsia="zh-CN" w:bidi="ar-SA"/>
    </w:rPr>
  </w:style>
  <w:style w:type="paragraph" w:customStyle="1" w:styleId="a79">
    <w:name w:val="封面一致性程度标识"/>
    <w:pPr>
      <w:spacing w:before="440" w:line="440" w:lineRule="exact"/>
      <w:jc w:val="center"/>
    </w:pPr>
    <w:rPr>
      <w:rFonts w:ascii="Times New Roman" w:hAnsi="Times New Roman"/>
      <w:sz w:val="28"/>
      <w:lang w:val="en-US" w:eastAsia="zh-CN" w:bidi="ar-SA"/>
    </w:rPr>
  </w:style>
  <w:style w:type="paragraph" w:customStyle="1" w:styleId="a80">
    <w:name w:val="封面正文"/>
    <w:pPr>
      <w:jc w:val="both"/>
    </w:pPr>
    <w:rPr>
      <w:rFonts w:ascii="Times New Roman" w:hAnsi="Times New Roman"/>
      <w:lang w:val="en-US" w:eastAsia="zh-CN" w:bidi="ar-SA"/>
    </w:rPr>
  </w:style>
  <w:style w:type="paragraph" w:customStyle="1" w:styleId="a81">
    <w:name w:val="附录二级无标题条"/>
    <w:basedOn w:val="Normal"/>
    <w:next w:val="a12"/>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82">
    <w:name w:val="附录三级无标题条"/>
    <w:basedOn w:val="a81"/>
    <w:next w:val="a12"/>
    <w:pPr>
      <w:outlineLvl w:val="4"/>
    </w:pPr>
  </w:style>
  <w:style w:type="paragraph" w:customStyle="1" w:styleId="a83">
    <w:name w:val="附录四级无标题条"/>
    <w:basedOn w:val="a82"/>
    <w:next w:val="a12"/>
    <w:pPr>
      <w:outlineLvl w:val="5"/>
    </w:pPr>
  </w:style>
  <w:style w:type="paragraph" w:customStyle="1" w:styleId="a84">
    <w:name w:val="附录图"/>
    <w:next w:val="a12"/>
    <w:pPr>
      <w:wordWrap w:val="0"/>
      <w:overflowPunct w:val="0"/>
      <w:autoSpaceDE w:val="0"/>
      <w:spacing w:before="50" w:beforeLines="50" w:after="50" w:afterLines="50"/>
      <w:jc w:val="center"/>
      <w:textAlignment w:val="baseline"/>
      <w:outlineLvl w:val="1"/>
    </w:pPr>
    <w:rPr>
      <w:rFonts w:ascii="黑体" w:eastAsia="黑体" w:hAnsi="Times New Roman"/>
      <w:kern w:val="21"/>
      <w:sz w:val="21"/>
      <w:lang w:val="en-US" w:eastAsia="zh-CN" w:bidi="ar-SA"/>
    </w:rPr>
  </w:style>
  <w:style w:type="paragraph" w:customStyle="1" w:styleId="a85">
    <w:name w:val="标准文件_一级项"/>
    <w:pPr>
      <w:numPr>
        <w:ilvl w:val="0"/>
        <w:numId w:val="21"/>
      </w:numPr>
      <w:tabs>
        <w:tab w:val="left" w:pos="851"/>
      </w:tabs>
    </w:pPr>
    <w:rPr>
      <w:rFonts w:ascii="宋体" w:hAnsi="Times New Roman"/>
      <w:sz w:val="21"/>
      <w:lang w:val="en-US" w:eastAsia="zh-CN" w:bidi="ar-SA"/>
    </w:rPr>
  </w:style>
  <w:style w:type="paragraph" w:customStyle="1" w:styleId="a86">
    <w:name w:val="附录五级无标题条"/>
    <w:basedOn w:val="a83"/>
    <w:next w:val="a12"/>
    <w:pPr>
      <w:outlineLvl w:val="6"/>
    </w:pPr>
  </w:style>
  <w:style w:type="paragraph" w:customStyle="1" w:styleId="a87">
    <w:name w:val="附录性质"/>
    <w:basedOn w:val="Normal"/>
    <w:pPr>
      <w:widowControl/>
      <w:adjustRightInd/>
      <w:jc w:val="center"/>
    </w:pPr>
    <w:rPr>
      <w:rFonts w:ascii="黑体" w:eastAsia="黑体"/>
    </w:rPr>
  </w:style>
  <w:style w:type="paragraph" w:customStyle="1" w:styleId="a88">
    <w:name w:val="附录一级无标题条"/>
    <w:basedOn w:val="a42"/>
    <w:next w:val="a12"/>
    <w:pPr>
      <w:autoSpaceDN w:val="0"/>
      <w:outlineLvl w:val="2"/>
    </w:pPr>
    <w:rPr>
      <w:rFonts w:ascii="宋体" w:eastAsia="宋体" w:hAnsi="宋体"/>
    </w:rPr>
  </w:style>
  <w:style w:type="character" w:customStyle="1" w:styleId="a89">
    <w:name w:val="个人答复风格"/>
    <w:rPr>
      <w:rFonts w:ascii="Arial" w:eastAsia="宋体" w:hAnsi="Arial" w:cs="Arial"/>
      <w:color w:val="auto"/>
      <w:spacing w:val="0"/>
      <w:sz w:val="20"/>
    </w:rPr>
  </w:style>
  <w:style w:type="character" w:customStyle="1" w:styleId="a90">
    <w:name w:val="个人撰写风格"/>
    <w:rPr>
      <w:rFonts w:ascii="Arial" w:eastAsia="宋体" w:hAnsi="Arial" w:cs="Arial"/>
      <w:color w:val="auto"/>
      <w:spacing w:val="0"/>
      <w:sz w:val="20"/>
    </w:rPr>
  </w:style>
  <w:style w:type="paragraph" w:customStyle="1" w:styleId="a91">
    <w:name w:val="脚注后续"/>
    <w:pPr>
      <w:ind w:left="350" w:leftChars="350"/>
      <w:jc w:val="both"/>
    </w:pPr>
    <w:rPr>
      <w:rFonts w:ascii="宋体" w:hAnsi="Times New Roman"/>
      <w:sz w:val="18"/>
      <w:lang w:val="en-US" w:eastAsia="zh-CN" w:bidi="ar-SA"/>
    </w:rPr>
  </w:style>
  <w:style w:type="paragraph" w:customStyle="1" w:styleId="a92">
    <w:name w:val="列项——"/>
    <w:pPr>
      <w:widowControl w:val="0"/>
      <w:numPr>
        <w:ilvl w:val="0"/>
        <w:numId w:val="22"/>
      </w:numPr>
      <w:tabs>
        <w:tab w:val="left" w:pos="330"/>
      </w:tabs>
      <w:jc w:val="both"/>
    </w:pPr>
    <w:rPr>
      <w:rFonts w:ascii="宋体" w:hAnsi="宋体"/>
      <w:sz w:val="21"/>
      <w:lang w:val="en-US" w:eastAsia="zh-CN" w:bidi="ar-SA"/>
    </w:rPr>
  </w:style>
  <w:style w:type="paragraph" w:customStyle="1" w:styleId="a93">
    <w:name w:val="列项·"/>
    <w:basedOn w:val="a12"/>
    <w:pPr>
      <w:tabs>
        <w:tab w:val="left" w:pos="840"/>
      </w:tabs>
    </w:pPr>
  </w:style>
  <w:style w:type="paragraph" w:customStyle="1" w:styleId="a94">
    <w:name w:val="目次、索引正文"/>
    <w:pPr>
      <w:spacing w:line="320" w:lineRule="exact"/>
      <w:jc w:val="both"/>
    </w:pPr>
    <w:rPr>
      <w:rFonts w:ascii="宋体" w:hAnsi="Times New Roman"/>
      <w:sz w:val="21"/>
      <w:lang w:val="en-US" w:eastAsia="zh-CN" w:bidi="ar-SA"/>
    </w:rPr>
  </w:style>
  <w:style w:type="paragraph" w:customStyle="1" w:styleId="21">
    <w:name w:val="目录 21"/>
    <w:basedOn w:val="Normal"/>
    <w:next w:val="Normal"/>
    <w:semiHidden/>
    <w:pPr>
      <w:adjustRightInd/>
      <w:spacing w:line="240" w:lineRule="auto"/>
      <w:jc w:val="left"/>
    </w:pPr>
    <w:rPr>
      <w:bCs/>
      <w:iCs/>
    </w:rPr>
  </w:style>
  <w:style w:type="paragraph" w:customStyle="1" w:styleId="31">
    <w:name w:val="目录 31"/>
    <w:basedOn w:val="Normal"/>
    <w:next w:val="Normal"/>
    <w:semiHidden/>
    <w:pPr>
      <w:spacing w:line="240" w:lineRule="auto"/>
    </w:pPr>
    <w:rPr>
      <w:rFonts w:ascii="宋体" w:hAnsi="宋体"/>
      <w:iCs/>
    </w:rPr>
  </w:style>
  <w:style w:type="paragraph" w:customStyle="1" w:styleId="41">
    <w:name w:val="目录 41"/>
    <w:basedOn w:val="Normal"/>
    <w:next w:val="Normal"/>
    <w:semiHidden/>
    <w:pPr>
      <w:adjustRightInd/>
      <w:spacing w:line="240" w:lineRule="auto"/>
      <w:jc w:val="left"/>
    </w:pPr>
  </w:style>
  <w:style w:type="paragraph" w:customStyle="1" w:styleId="51">
    <w:name w:val="目录 51"/>
    <w:basedOn w:val="Normal"/>
    <w:next w:val="Normal"/>
    <w:semiHidden/>
    <w:pPr>
      <w:spacing w:line="240" w:lineRule="auto"/>
    </w:pPr>
    <w:rPr>
      <w:rFonts w:ascii="宋体" w:hAnsi="宋体"/>
    </w:rPr>
  </w:style>
  <w:style w:type="paragraph" w:customStyle="1" w:styleId="61">
    <w:name w:val="目录 61"/>
    <w:basedOn w:val="Normal"/>
    <w:next w:val="Normal"/>
    <w:semiHidden/>
    <w:pPr>
      <w:adjustRightInd/>
      <w:spacing w:line="240" w:lineRule="auto"/>
      <w:jc w:val="left"/>
    </w:pPr>
  </w:style>
  <w:style w:type="paragraph" w:customStyle="1" w:styleId="71">
    <w:name w:val="目录 71"/>
    <w:basedOn w:val="61"/>
    <w:semiHidden/>
    <w:pPr>
      <w:ind w:left="1260"/>
    </w:pPr>
  </w:style>
  <w:style w:type="paragraph" w:customStyle="1" w:styleId="81">
    <w:name w:val="目录 81"/>
    <w:basedOn w:val="71"/>
    <w:semiHidden/>
    <w:pPr>
      <w:ind w:left="1470"/>
    </w:pPr>
  </w:style>
  <w:style w:type="paragraph" w:customStyle="1" w:styleId="91">
    <w:name w:val="目录 91"/>
    <w:basedOn w:val="81"/>
    <w:semiHidden/>
    <w:pPr>
      <w:ind w:left="1680"/>
    </w:pPr>
  </w:style>
  <w:style w:type="paragraph" w:customStyle="1" w:styleId="a95">
    <w:name w:val="其他标准称谓"/>
    <w:pPr>
      <w:spacing w:line="0" w:lineRule="atLeast"/>
      <w:jc w:val="distribute"/>
    </w:pPr>
    <w:rPr>
      <w:rFonts w:ascii="黑体" w:eastAsia="黑体" w:hAnsi="宋体"/>
      <w:sz w:val="52"/>
      <w:lang w:val="en-US" w:eastAsia="zh-CN" w:bidi="ar-SA"/>
    </w:rPr>
  </w:style>
  <w:style w:type="paragraph" w:customStyle="1" w:styleId="a96">
    <w:name w:val="其他发布部门"/>
    <w:basedOn w:val="a72"/>
    <w:pPr>
      <w:framePr w:wrap="around"/>
      <w:spacing w:line="0" w:lineRule="atLeast"/>
    </w:pPr>
    <w:rPr>
      <w:rFonts w:ascii="黑体" w:eastAsia="黑体"/>
      <w:b w:val="0"/>
    </w:rPr>
  </w:style>
  <w:style w:type="paragraph" w:customStyle="1" w:styleId="a97">
    <w:name w:val="前言标题"/>
    <w:next w:val="Normal"/>
    <w:pPr>
      <w:numPr>
        <w:ilvl w:val="0"/>
        <w:numId w:val="2"/>
      </w:numPr>
      <w:shd w:val="clear" w:color="FFFFFF" w:fill="FFFFFF"/>
      <w:spacing w:before="540" w:after="600"/>
      <w:jc w:val="center"/>
      <w:outlineLvl w:val="0"/>
    </w:pPr>
    <w:rPr>
      <w:rFonts w:ascii="黑体" w:eastAsia="黑体" w:hAnsi="Times New Roman"/>
      <w:sz w:val="32"/>
      <w:lang w:val="en-US" w:eastAsia="zh-CN" w:bidi="ar-SA"/>
    </w:rPr>
  </w:style>
  <w:style w:type="paragraph" w:customStyle="1" w:styleId="a98">
    <w:name w:val="三级无标题条"/>
    <w:basedOn w:val="Normal"/>
    <w:pPr>
      <w:numPr>
        <w:ilvl w:val="4"/>
        <w:numId w:val="20"/>
      </w:numPr>
      <w:adjustRightInd/>
      <w:spacing w:line="240" w:lineRule="auto"/>
    </w:pPr>
    <w:rPr>
      <w:rFonts w:ascii="宋体" w:hAnsi="宋体"/>
      <w:szCs w:val="24"/>
    </w:rPr>
  </w:style>
  <w:style w:type="paragraph" w:customStyle="1" w:styleId="a99">
    <w:name w:val="实施日期"/>
    <w:basedOn w:val="a73"/>
    <w:pPr>
      <w:framePr w:hSpace="0" w:wrap="around" w:xAlign="right"/>
      <w:jc w:val="right"/>
    </w:pPr>
  </w:style>
  <w:style w:type="paragraph" w:customStyle="1" w:styleId="a100">
    <w:name w:val="四级无标题条"/>
    <w:basedOn w:val="Normal"/>
    <w:pPr>
      <w:numPr>
        <w:ilvl w:val="5"/>
        <w:numId w:val="20"/>
      </w:numPr>
      <w:adjustRightInd/>
      <w:spacing w:line="240" w:lineRule="auto"/>
    </w:pPr>
    <w:rPr>
      <w:rFonts w:ascii="宋体" w:hAnsi="宋体"/>
      <w:szCs w:val="24"/>
    </w:rPr>
  </w:style>
  <w:style w:type="paragraph" w:customStyle="1" w:styleId="a101">
    <w:name w:val="文献分类号"/>
    <w:pPr>
      <w:framePr w:hSpace="180" w:vSpace="180" w:wrap="around" w:vAnchor="margin" w:hAnchor="margin" w:y="1" w:anchorLock="1"/>
      <w:widowControl w:val="0"/>
      <w:textAlignment w:val="center"/>
    </w:pPr>
    <w:rPr>
      <w:rFonts w:ascii="Times New Roman" w:eastAsia="黑体" w:hAnsi="Times New Roman"/>
      <w:sz w:val="21"/>
      <w:lang w:val="en-US" w:eastAsia="zh-CN" w:bidi="ar-SA"/>
    </w:rPr>
  </w:style>
  <w:style w:type="paragraph" w:customStyle="1" w:styleId="a102">
    <w:name w:val="无标题条"/>
    <w:next w:val="a12"/>
    <w:pPr>
      <w:jc w:val="both"/>
    </w:pPr>
    <w:rPr>
      <w:rFonts w:ascii="宋体" w:hAnsi="宋体"/>
      <w:sz w:val="21"/>
      <w:lang w:val="en-US" w:eastAsia="zh-CN" w:bidi="ar-SA"/>
    </w:rPr>
  </w:style>
  <w:style w:type="paragraph" w:customStyle="1" w:styleId="a103">
    <w:name w:val="五级无标题条"/>
    <w:basedOn w:val="Normal"/>
    <w:pPr>
      <w:numPr>
        <w:ilvl w:val="6"/>
        <w:numId w:val="20"/>
      </w:numPr>
      <w:adjustRightInd/>
    </w:pPr>
    <w:rPr>
      <w:szCs w:val="24"/>
    </w:rPr>
  </w:style>
  <w:style w:type="paragraph" w:customStyle="1" w:styleId="a104">
    <w:name w:val="一级无标题条"/>
    <w:basedOn w:val="Normal"/>
    <w:pPr>
      <w:numPr>
        <w:ilvl w:val="2"/>
        <w:numId w:val="20"/>
      </w:numPr>
      <w:adjustRightInd/>
      <w:spacing w:before="10" w:after="10" w:line="240" w:lineRule="auto"/>
    </w:pPr>
    <w:rPr>
      <w:rFonts w:ascii="宋体" w:hAnsi="宋体"/>
      <w:szCs w:val="24"/>
    </w:rPr>
  </w:style>
  <w:style w:type="paragraph" w:customStyle="1" w:styleId="a105">
    <w:name w:val="注:后续"/>
    <w:pPr>
      <w:spacing w:line="300" w:lineRule="exact"/>
      <w:ind w:left="600" w:hanging="200" w:leftChars="400" w:hangingChars="200"/>
      <w:jc w:val="both"/>
    </w:pPr>
    <w:rPr>
      <w:rFonts w:ascii="宋体" w:hAnsi="Times New Roman"/>
      <w:sz w:val="18"/>
      <w:lang w:val="en-US" w:eastAsia="zh-CN" w:bidi="ar-SA"/>
    </w:rPr>
  </w:style>
  <w:style w:type="paragraph" w:customStyle="1" w:styleId="a106">
    <w:name w:val="注×:后续"/>
    <w:basedOn w:val="a105"/>
    <w:pPr>
      <w:ind w:left="1406" w:hanging="499" w:leftChars="0" w:firstLineChars="0"/>
    </w:pPr>
  </w:style>
  <w:style w:type="paragraph" w:customStyle="1" w:styleId="a107">
    <w:name w:val="标准文件_一级无标题"/>
    <w:basedOn w:val="a58"/>
    <w:qFormat/>
    <w:pPr>
      <w:spacing w:before="0" w:beforeLines="0" w:after="0" w:afterLines="0"/>
      <w:outlineLvl w:val="9"/>
    </w:pPr>
    <w:rPr>
      <w:rFonts w:ascii="宋体" w:eastAsia="宋体"/>
    </w:rPr>
  </w:style>
  <w:style w:type="paragraph" w:customStyle="1" w:styleId="a108">
    <w:name w:val="标准文件_五级无标题"/>
    <w:basedOn w:val="a56"/>
    <w:qFormat/>
    <w:pPr>
      <w:spacing w:before="0" w:beforeLines="0" w:after="0" w:afterLines="0"/>
      <w:outlineLvl w:val="9"/>
    </w:pPr>
    <w:rPr>
      <w:rFonts w:ascii="宋体" w:eastAsia="宋体"/>
    </w:rPr>
  </w:style>
  <w:style w:type="paragraph" w:customStyle="1" w:styleId="a109">
    <w:name w:val="标准文件_三级无标题"/>
    <w:basedOn w:val="a49"/>
    <w:qFormat/>
    <w:pPr>
      <w:spacing w:before="0" w:beforeLines="0" w:after="0" w:afterLines="0"/>
      <w:outlineLvl w:val="9"/>
    </w:pPr>
    <w:rPr>
      <w:rFonts w:ascii="宋体" w:eastAsia="宋体"/>
    </w:rPr>
  </w:style>
  <w:style w:type="paragraph" w:customStyle="1" w:styleId="a110">
    <w:name w:val="标准文件_二级无标题"/>
    <w:basedOn w:val="a21"/>
    <w:qFormat/>
    <w:pPr>
      <w:spacing w:before="0" w:beforeLines="0" w:after="0" w:afterLines="0"/>
      <w:outlineLvl w:val="9"/>
    </w:pPr>
    <w:rPr>
      <w:rFonts w:ascii="宋体" w:eastAsia="宋体"/>
    </w:rPr>
  </w:style>
  <w:style w:type="paragraph" w:customStyle="1" w:styleId="a111">
    <w:name w:val="标准_四级无标题"/>
    <w:basedOn w:val="a52"/>
    <w:next w:val="a12"/>
    <w:qFormat/>
    <w:rPr>
      <w:rFonts w:eastAsia="宋体"/>
    </w:rPr>
  </w:style>
  <w:style w:type="paragraph" w:customStyle="1" w:styleId="a112">
    <w:name w:val="标准文件_四级无标题"/>
    <w:basedOn w:val="a52"/>
    <w:qFormat/>
    <w:pPr>
      <w:spacing w:before="0" w:beforeLines="0" w:after="0" w:afterLines="0"/>
      <w:outlineLvl w:val="9"/>
    </w:pPr>
    <w:rPr>
      <w:rFonts w:ascii="宋体" w:eastAsia="宋体" w:hAnsi="黑体"/>
      <w:szCs w:val="52"/>
    </w:rPr>
  </w:style>
  <w:style w:type="paragraph" w:customStyle="1" w:styleId="a113">
    <w:name w:val="标准文件_大写罗马数字编号列项"/>
    <w:basedOn w:val="a12"/>
    <w:pPr>
      <w:numPr>
        <w:ilvl w:val="0"/>
        <w:numId w:val="23"/>
      </w:numPr>
      <w:tabs>
        <w:tab w:val="left" w:pos="851"/>
      </w:tabs>
      <w:ind w:firstLine="0" w:firstLineChars="0"/>
    </w:pPr>
    <w:rPr>
      <w:rFonts w:ascii="Times New Roman" w:cs="Arial"/>
      <w:szCs w:val="28"/>
    </w:rPr>
  </w:style>
  <w:style w:type="paragraph" w:customStyle="1" w:styleId="a114">
    <w:name w:val="标准文件_小写罗马数字编号列项"/>
    <w:basedOn w:val="a12"/>
    <w:pPr>
      <w:numPr>
        <w:ilvl w:val="0"/>
        <w:numId w:val="24"/>
      </w:numPr>
      <w:tabs>
        <w:tab w:val="left" w:pos="851"/>
      </w:tabs>
      <w:ind w:firstLine="0" w:firstLineChars="0"/>
    </w:pPr>
    <w:rPr>
      <w:rFonts w:cs="Arial"/>
      <w:szCs w:val="28"/>
    </w:rPr>
  </w:style>
  <w:style w:type="paragraph" w:customStyle="1" w:styleId="a115">
    <w:name w:val="标准文件_附录标题"/>
    <w:basedOn w:val="a32"/>
    <w:qFormat/>
    <w:pPr>
      <w:numPr>
        <w:ilvl w:val="0"/>
        <w:numId w:val="0"/>
      </w:numPr>
      <w:tabs>
        <w:tab w:val="left" w:pos="6406"/>
      </w:tabs>
      <w:spacing w:after="280"/>
      <w:outlineLvl w:val="9"/>
    </w:pPr>
  </w:style>
  <w:style w:type="paragraph" w:customStyle="1" w:styleId="a116">
    <w:name w:val="标准文件_二级项"/>
    <w:rPr>
      <w:rFonts w:ascii="宋体" w:hAnsi="Times New Roman"/>
      <w:sz w:val="21"/>
      <w:lang w:val="en-US" w:eastAsia="zh-CN" w:bidi="ar-SA"/>
    </w:rPr>
  </w:style>
  <w:style w:type="paragraph" w:customStyle="1" w:styleId="a117">
    <w:name w:val="标准文件_三级项"/>
    <w:basedOn w:val="Normal"/>
    <w:pPr>
      <w:numPr>
        <w:ilvl w:val="2"/>
        <w:numId w:val="21"/>
      </w:numPr>
      <w:spacing w:line="300" w:lineRule="exact"/>
    </w:pPr>
    <w:rPr>
      <w:rFonts w:ascii="Times New Roman" w:hAnsi="Times New Roman"/>
    </w:rPr>
  </w:style>
  <w:style w:type="paragraph" w:customStyle="1" w:styleId="a118">
    <w:name w:val="图表脚注说明"/>
    <w:basedOn w:val="Normal"/>
    <w:next w:val="a12"/>
    <w:pPr>
      <w:numPr>
        <w:ilvl w:val="0"/>
        <w:numId w:val="25"/>
      </w:numPr>
      <w:adjustRightInd/>
      <w:spacing w:line="240" w:lineRule="auto"/>
      <w:ind w:left="783"/>
    </w:pPr>
    <w:rPr>
      <w:rFonts w:ascii="宋体" w:hAnsi="Times New Roman"/>
      <w:sz w:val="18"/>
      <w:szCs w:val="18"/>
    </w:rPr>
  </w:style>
  <w:style w:type="paragraph" w:customStyle="1" w:styleId="a119">
    <w:name w:val="标准文件_字母编号列项（一级）"/>
    <w:pPr>
      <w:numPr>
        <w:ilvl w:val="0"/>
        <w:numId w:val="13"/>
      </w:numPr>
      <w:tabs>
        <w:tab w:val="left" w:pos="851"/>
      </w:tabs>
      <w:jc w:val="both"/>
    </w:pPr>
    <w:rPr>
      <w:rFonts w:ascii="宋体" w:hAnsi="Times New Roman"/>
      <w:sz w:val="21"/>
      <w:lang w:val="en-US" w:eastAsia="zh-CN" w:bidi="ar-SA"/>
    </w:rPr>
  </w:style>
  <w:style w:type="paragraph" w:customStyle="1" w:styleId="a120">
    <w:name w:val="标准文件_索引字母"/>
    <w:next w:val="a12"/>
    <w:qFormat/>
    <w:pPr>
      <w:jc w:val="center"/>
    </w:pPr>
    <w:rPr>
      <w:rFonts w:ascii="宋体" w:eastAsia="Times New Roman" w:hAnsi="宋体"/>
      <w:b/>
      <w:kern w:val="2"/>
      <w:sz w:val="21"/>
      <w:lang w:val="en-US" w:eastAsia="zh-CN" w:bidi="ar-SA"/>
    </w:rPr>
  </w:style>
  <w:style w:type="paragraph" w:customStyle="1" w:styleId="a121">
    <w:name w:val="标准文件_附录前"/>
    <w:next w:val="a12"/>
    <w:qFormat/>
    <w:pPr>
      <w:spacing w:line="20" w:lineRule="atLeast"/>
      <w:ind w:firstLine="200"/>
    </w:pPr>
    <w:rPr>
      <w:rFonts w:ascii="宋体" w:hAnsi="宋体"/>
      <w:kern w:val="2"/>
      <w:sz w:val="10"/>
      <w:lang w:val="en-US" w:eastAsia="zh-CN" w:bidi="ar-SA"/>
    </w:rPr>
  </w:style>
  <w:style w:type="paragraph" w:customStyle="1" w:styleId="a122">
    <w:name w:val="标准文件_正文标准名称"/>
    <w:qFormat/>
    <w:pPr>
      <w:spacing w:before="560" w:after="640" w:line="400" w:lineRule="exact"/>
      <w:jc w:val="center"/>
    </w:pPr>
    <w:rPr>
      <w:rFonts w:ascii="黑体" w:eastAsia="黑体" w:hAnsi="黑体"/>
      <w:kern w:val="2"/>
      <w:sz w:val="32"/>
      <w:szCs w:val="32"/>
      <w:lang w:val="en-US" w:eastAsia="zh-CN" w:bidi="ar-SA"/>
    </w:rPr>
  </w:style>
  <w:style w:type="paragraph" w:customStyle="1" w:styleId="a123">
    <w:name w:val="标准文件_表格"/>
    <w:basedOn w:val="a12"/>
    <w:qFormat/>
    <w:pPr>
      <w:ind w:firstLine="0" w:firstLineChars="0"/>
      <w:jc w:val="center"/>
    </w:pPr>
    <w:rPr>
      <w:sz w:val="18"/>
    </w:rPr>
  </w:style>
  <w:style w:type="paragraph" w:customStyle="1" w:styleId="a124">
    <w:name w:val="标准文件_注："/>
    <w:next w:val="a12"/>
    <w:pPr>
      <w:widowControl w:val="0"/>
      <w:numPr>
        <w:ilvl w:val="0"/>
        <w:numId w:val="26"/>
      </w:numPr>
      <w:autoSpaceDE w:val="0"/>
      <w:autoSpaceDN w:val="0"/>
      <w:jc w:val="both"/>
    </w:pPr>
    <w:rPr>
      <w:rFonts w:ascii="宋体" w:hAnsi="Times New Roman"/>
      <w:sz w:val="18"/>
      <w:szCs w:val="18"/>
      <w:lang w:val="en-US" w:eastAsia="zh-CN" w:bidi="ar-SA"/>
    </w:rPr>
  </w:style>
  <w:style w:type="paragraph" w:customStyle="1" w:styleId="a125">
    <w:name w:val="标准文件_注×："/>
    <w:pPr>
      <w:widowControl w:val="0"/>
      <w:numPr>
        <w:ilvl w:val="0"/>
        <w:numId w:val="27"/>
      </w:numPr>
      <w:autoSpaceDE w:val="0"/>
      <w:autoSpaceDN w:val="0"/>
      <w:jc w:val="both"/>
    </w:pPr>
    <w:rPr>
      <w:rFonts w:ascii="宋体" w:hAnsi="Times New Roman"/>
      <w:sz w:val="18"/>
      <w:szCs w:val="18"/>
      <w:lang w:val="en-US" w:eastAsia="zh-CN" w:bidi="ar-SA"/>
    </w:rPr>
  </w:style>
  <w:style w:type="paragraph" w:customStyle="1" w:styleId="a126">
    <w:name w:val="标准文件_示例："/>
    <w:next w:val="a127"/>
    <w:pPr>
      <w:widowControl w:val="0"/>
      <w:numPr>
        <w:ilvl w:val="0"/>
        <w:numId w:val="28"/>
      </w:numPr>
      <w:jc w:val="both"/>
    </w:pPr>
    <w:rPr>
      <w:rFonts w:ascii="宋体" w:hAnsi="Times New Roman"/>
      <w:sz w:val="18"/>
      <w:szCs w:val="18"/>
      <w:lang w:val="en-US" w:eastAsia="zh-CN" w:bidi="ar-SA"/>
    </w:rPr>
  </w:style>
  <w:style w:type="paragraph" w:customStyle="1" w:styleId="a127">
    <w:name w:val="标准文件_示例内容"/>
    <w:basedOn w:val="a12"/>
    <w:qFormat/>
    <w:pPr>
      <w:ind w:firstLine="420"/>
    </w:pPr>
    <w:rPr>
      <w:sz w:val="18"/>
    </w:rPr>
  </w:style>
  <w:style w:type="paragraph" w:customStyle="1" w:styleId="a128">
    <w:name w:val="标准文件_示例×："/>
    <w:basedOn w:val="Normal"/>
    <w:next w:val="a127"/>
    <w:qFormat/>
    <w:pPr>
      <w:widowControl/>
      <w:numPr>
        <w:ilvl w:val="0"/>
        <w:numId w:val="29"/>
      </w:numPr>
      <w:adjustRightInd/>
      <w:spacing w:line="240" w:lineRule="auto"/>
    </w:pPr>
    <w:rPr>
      <w:rFonts w:ascii="宋体" w:hAnsi="Times New Roman"/>
      <w:kern w:val="0"/>
      <w:sz w:val="18"/>
      <w:szCs w:val="18"/>
    </w:rPr>
  </w:style>
  <w:style w:type="paragraph" w:customStyle="1" w:styleId="a129">
    <w:name w:val="标准文件_表格续"/>
    <w:basedOn w:val="a12"/>
    <w:next w:val="a12"/>
    <w:qFormat/>
    <w:pPr>
      <w:jc w:val="center"/>
    </w:pPr>
    <w:rPr>
      <w:rFonts w:ascii="黑体" w:eastAsia="黑体" w:hAnsi="黑体"/>
    </w:rPr>
  </w:style>
  <w:style w:type="character" w:styleId="PlaceholderText">
    <w:name w:val="Placeholder Text"/>
    <w:uiPriority w:val="99"/>
    <w:semiHidden/>
    <w:rPr>
      <w:color w:val="808080"/>
    </w:rPr>
  </w:style>
  <w:style w:type="paragraph" w:customStyle="1" w:styleId="20">
    <w:name w:val="标准文件_二级项2"/>
    <w:basedOn w:val="a12"/>
    <w:qFormat/>
    <w:pPr>
      <w:numPr>
        <w:ilvl w:val="1"/>
        <w:numId w:val="21"/>
      </w:numPr>
      <w:ind w:firstLine="0" w:firstLineChars="0"/>
    </w:pPr>
  </w:style>
  <w:style w:type="paragraph" w:customStyle="1" w:styleId="22">
    <w:name w:val="标准文件_三级项2"/>
    <w:basedOn w:val="a12"/>
    <w:qFormat/>
    <w:pPr>
      <w:numPr>
        <w:ilvl w:val="0"/>
        <w:numId w:val="30"/>
      </w:numPr>
      <w:spacing w:line="300" w:lineRule="exact"/>
      <w:ind w:firstLine="0" w:firstLineChars="0"/>
    </w:pPr>
    <w:rPr>
      <w:rFonts w:ascii="Times New Roman"/>
    </w:rPr>
  </w:style>
  <w:style w:type="paragraph" w:customStyle="1" w:styleId="23">
    <w:name w:val="标准文件_一级项2"/>
    <w:basedOn w:val="a12"/>
    <w:qFormat/>
    <w:pPr>
      <w:numPr>
        <w:ilvl w:val="0"/>
        <w:numId w:val="31"/>
      </w:numPr>
      <w:spacing w:line="300" w:lineRule="exact"/>
      <w:ind w:firstLine="0" w:firstLineChars="0"/>
    </w:pPr>
    <w:rPr>
      <w:rFonts w:ascii="Times New Roman"/>
    </w:rPr>
  </w:style>
  <w:style w:type="paragraph" w:customStyle="1" w:styleId="a130">
    <w:name w:val="标准文件_提示"/>
    <w:basedOn w:val="a12"/>
    <w:next w:val="a12"/>
    <w:qFormat/>
    <w:pPr>
      <w:ind w:firstLine="420"/>
    </w:pPr>
    <w:rPr>
      <w:rFonts w:ascii="黑体" w:eastAsia="黑体"/>
    </w:rPr>
  </w:style>
  <w:style w:type="character" w:customStyle="1" w:styleId="a131">
    <w:name w:val="标准文件_来源"/>
    <w:uiPriority w:val="1"/>
    <w:qFormat/>
    <w:rPr>
      <w:rFonts w:eastAsia="宋体"/>
      <w:sz w:val="21"/>
    </w:rPr>
  </w:style>
  <w:style w:type="paragraph" w:customStyle="1" w:styleId="a132">
    <w:name w:val="标准文件_图表说明"/>
    <w:qFormat/>
    <w:pPr>
      <w:spacing w:line="276" w:lineRule="auto"/>
      <w:ind w:firstLine="420"/>
    </w:pPr>
    <w:rPr>
      <w:rFonts w:ascii="宋体" w:hAnsi="宋体"/>
      <w:kern w:val="2"/>
      <w:sz w:val="18"/>
      <w:lang w:val="en-US" w:eastAsia="zh-CN" w:bidi="ar-SA"/>
    </w:rPr>
  </w:style>
  <w:style w:type="paragraph" w:customStyle="1" w:styleId="a133">
    <w:name w:val="其他发布日期"/>
    <w:basedOn w:val="a73"/>
    <w:pPr>
      <w:framePr w:w="3997" w:h="471" w:hRule="exact" w:hSpace="0" w:vSpace="181" w:wrap="around" w:vAnchor="page" w:hAnchor="page" w:x="1419" w:y="14097"/>
    </w:pPr>
  </w:style>
  <w:style w:type="paragraph" w:customStyle="1" w:styleId="a134">
    <w:name w:val="其他实施日期"/>
    <w:basedOn w:val="a99"/>
    <w:pPr>
      <w:framePr w:w="3997" w:h="471" w:hRule="exact" w:vSpace="181" w:wrap="around" w:vAnchor="page" w:hAnchor="page" w:x="7089" w:y="14097"/>
    </w:pPr>
  </w:style>
  <w:style w:type="paragraph" w:customStyle="1" w:styleId="a135">
    <w:name w:val="标准文件_文件编号"/>
    <w:basedOn w:val="a12"/>
    <w:qFormat/>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a136">
    <w:name w:val="标准文件_替换文件编号"/>
    <w:basedOn w:val="a135"/>
    <w:qFormat/>
    <w:pPr>
      <w:spacing w:before="57"/>
    </w:pPr>
    <w:rPr>
      <w:sz w:val="21"/>
    </w:rPr>
  </w:style>
  <w:style w:type="paragraph" w:customStyle="1" w:styleId="a137">
    <w:name w:val="标准文件_文件名称"/>
    <w:basedOn w:val="a12"/>
    <w:next w:val="a12"/>
    <w:qFormat/>
    <w:pPr>
      <w:framePr w:w="9639" w:h="6976" w:hRule="exact" w:wrap="auto" w:vAnchor="page" w:hAnchor="page" w:y="6408"/>
      <w:autoSpaceDE/>
      <w:autoSpaceDN/>
      <w:spacing w:line="700" w:lineRule="exact"/>
      <w:ind w:firstLine="0" w:firstLineChars="0"/>
      <w:jc w:val="center"/>
    </w:pPr>
    <w:rPr>
      <w:rFonts w:ascii="黑体" w:eastAsia="黑体" w:hAnsi="黑体"/>
      <w:bCs/>
      <w:sz w:val="52"/>
    </w:rPr>
  </w:style>
  <w:style w:type="paragraph" w:customStyle="1" w:styleId="a138">
    <w:name w:val="标准文件_附录图标号"/>
    <w:basedOn w:val="a12"/>
    <w:next w:val="a12"/>
    <w:qFormat/>
    <w:pPr>
      <w:numPr>
        <w:ilvl w:val="0"/>
        <w:numId w:val="6"/>
      </w:numPr>
      <w:spacing w:line="14" w:lineRule="exact"/>
      <w:ind w:firstLine="0" w:firstLineChars="0"/>
      <w:jc w:val="center"/>
    </w:pPr>
    <w:rPr>
      <w:rFonts w:ascii="黑体" w:eastAsia="黑体" w:hAnsi="黑体"/>
      <w:vanish/>
      <w:sz w:val="2"/>
      <w:szCs w:val="21"/>
    </w:rPr>
  </w:style>
  <w:style w:type="paragraph" w:customStyle="1" w:styleId="a139">
    <w:name w:val="标准文件_附录表标号"/>
    <w:basedOn w:val="a12"/>
    <w:next w:val="a12"/>
    <w:qFormat/>
    <w:pPr>
      <w:numPr>
        <w:ilvl w:val="0"/>
        <w:numId w:val="5"/>
      </w:numPr>
      <w:spacing w:line="14" w:lineRule="exact"/>
      <w:ind w:firstLine="0" w:firstLineChars="0"/>
      <w:jc w:val="center"/>
    </w:pPr>
    <w:rPr>
      <w:rFonts w:eastAsia="黑体"/>
      <w:vanish/>
      <w:sz w:val="2"/>
    </w:rPr>
  </w:style>
  <w:style w:type="paragraph" w:customStyle="1" w:styleId="a140">
    <w:name w:val="标准文件_引言一级条标题"/>
    <w:basedOn w:val="a12"/>
    <w:next w:val="a12"/>
    <w:qFormat/>
    <w:pPr>
      <w:numPr>
        <w:ilvl w:val="1"/>
        <w:numId w:val="8"/>
      </w:numPr>
      <w:spacing w:before="50" w:beforeLines="50" w:after="50" w:afterLines="50"/>
      <w:ind w:firstLine="0" w:firstLineChars="0"/>
    </w:pPr>
    <w:rPr>
      <w:rFonts w:ascii="黑体" w:eastAsia="黑体"/>
    </w:rPr>
  </w:style>
  <w:style w:type="paragraph" w:customStyle="1" w:styleId="a141">
    <w:name w:val="标准文件_引言二级条标题"/>
    <w:basedOn w:val="a12"/>
    <w:next w:val="a12"/>
    <w:qFormat/>
    <w:pPr>
      <w:numPr>
        <w:ilvl w:val="2"/>
        <w:numId w:val="8"/>
      </w:numPr>
      <w:spacing w:before="50" w:beforeLines="50" w:after="50" w:afterLines="50"/>
      <w:ind w:firstLine="0" w:firstLineChars="0"/>
    </w:pPr>
    <w:rPr>
      <w:rFonts w:ascii="黑体" w:eastAsia="黑体"/>
    </w:rPr>
  </w:style>
  <w:style w:type="paragraph" w:customStyle="1" w:styleId="a142">
    <w:name w:val="标准文件_引言三级条标题"/>
    <w:basedOn w:val="a12"/>
    <w:next w:val="a12"/>
    <w:qFormat/>
    <w:pPr>
      <w:numPr>
        <w:ilvl w:val="3"/>
        <w:numId w:val="8"/>
      </w:numPr>
      <w:spacing w:before="50" w:beforeLines="50" w:after="50" w:afterLines="50"/>
      <w:ind w:firstLine="0" w:firstLineChars="0"/>
    </w:pPr>
    <w:rPr>
      <w:rFonts w:ascii="黑体" w:eastAsia="黑体"/>
    </w:rPr>
  </w:style>
  <w:style w:type="paragraph" w:customStyle="1" w:styleId="a143">
    <w:name w:val="标准文件_引言四级条标题"/>
    <w:basedOn w:val="a12"/>
    <w:next w:val="a12"/>
    <w:qFormat/>
    <w:pPr>
      <w:numPr>
        <w:ilvl w:val="4"/>
        <w:numId w:val="8"/>
      </w:numPr>
      <w:spacing w:before="50" w:beforeLines="50" w:after="50" w:afterLines="50"/>
      <w:ind w:firstLine="0" w:firstLineChars="0"/>
    </w:pPr>
    <w:rPr>
      <w:rFonts w:ascii="黑体" w:eastAsia="黑体"/>
    </w:rPr>
  </w:style>
  <w:style w:type="paragraph" w:customStyle="1" w:styleId="a144">
    <w:name w:val="标准文件_引言五级条标题"/>
    <w:basedOn w:val="a12"/>
    <w:next w:val="a12"/>
    <w:qFormat/>
    <w:pPr>
      <w:numPr>
        <w:ilvl w:val="5"/>
        <w:numId w:val="8"/>
      </w:numPr>
      <w:spacing w:before="50" w:beforeLines="50" w:after="50" w:afterLines="50"/>
      <w:ind w:firstLine="0" w:firstLineChars="0"/>
    </w:pPr>
    <w:rPr>
      <w:rFonts w:ascii="黑体" w:eastAsia="黑体"/>
    </w:rPr>
  </w:style>
  <w:style w:type="paragraph" w:customStyle="1" w:styleId="a145">
    <w:name w:val="标准文件_注后"/>
    <w:basedOn w:val="a12"/>
    <w:qFormat/>
    <w:pPr>
      <w:ind w:left="811" w:firstLine="0" w:firstLineChars="0"/>
    </w:pPr>
    <w:rPr>
      <w:sz w:val="18"/>
    </w:rPr>
  </w:style>
  <w:style w:type="paragraph" w:customStyle="1" w:styleId="X">
    <w:name w:val="标准文件_注X后"/>
    <w:basedOn w:val="a12"/>
    <w:qFormat/>
    <w:pPr>
      <w:ind w:left="811" w:firstLine="0" w:firstLineChars="0"/>
    </w:pPr>
    <w:rPr>
      <w:sz w:val="18"/>
    </w:rPr>
  </w:style>
  <w:style w:type="paragraph" w:customStyle="1" w:styleId="a146">
    <w:name w:val="标准文件_示例后"/>
    <w:basedOn w:val="a12"/>
    <w:qFormat/>
    <w:pPr>
      <w:ind w:left="964" w:firstLine="0" w:firstLineChars="0"/>
    </w:pPr>
    <w:rPr>
      <w:sz w:val="18"/>
    </w:rPr>
  </w:style>
  <w:style w:type="paragraph" w:customStyle="1" w:styleId="X0">
    <w:name w:val="标准文件_示例X后"/>
    <w:basedOn w:val="a12"/>
    <w:link w:val="X1"/>
    <w:qFormat/>
    <w:pPr>
      <w:ind w:left="1049" w:firstLine="0" w:firstLineChars="0"/>
    </w:pPr>
    <w:rPr>
      <w:sz w:val="18"/>
    </w:rPr>
  </w:style>
  <w:style w:type="character" w:customStyle="1" w:styleId="X1">
    <w:name w:val="标准文件_示例X后 字符"/>
    <w:link w:val="X0"/>
    <w:rPr>
      <w:rFonts w:ascii="宋体" w:hAnsi="Times New Roman"/>
      <w:sz w:val="18"/>
    </w:rPr>
  </w:style>
  <w:style w:type="paragraph" w:customStyle="1" w:styleId="a147">
    <w:name w:val="标准文件_索引项"/>
    <w:basedOn w:val="a12"/>
    <w:next w:val="a12"/>
    <w:qFormat/>
    <w:pPr>
      <w:tabs>
        <w:tab w:val="right" w:leader="dot" w:pos="9356"/>
      </w:tabs>
      <w:ind w:left="210" w:hanging="210" w:firstLineChars="0"/>
      <w:jc w:val="left"/>
    </w:pPr>
  </w:style>
  <w:style w:type="paragraph" w:customStyle="1" w:styleId="a148">
    <w:name w:val="标准文件_附录一级无标题"/>
    <w:basedOn w:val="a34"/>
    <w:qFormat/>
    <w:pPr>
      <w:spacing w:before="0" w:beforeLines="0" w:after="0" w:afterLines="0" w:line="276" w:lineRule="auto"/>
      <w:outlineLvl w:val="9"/>
    </w:pPr>
    <w:rPr>
      <w:rFonts w:ascii="宋体" w:eastAsia="宋体"/>
    </w:rPr>
  </w:style>
  <w:style w:type="paragraph" w:customStyle="1" w:styleId="a149">
    <w:name w:val="标准文件_附录二级无标题"/>
    <w:basedOn w:val="a35"/>
    <w:pPr>
      <w:spacing w:before="0" w:beforeLines="0" w:after="0" w:afterLines="0" w:line="276" w:lineRule="auto"/>
      <w:outlineLvl w:val="9"/>
    </w:pPr>
    <w:rPr>
      <w:rFonts w:ascii="宋体" w:eastAsia="宋体"/>
    </w:rPr>
  </w:style>
  <w:style w:type="paragraph" w:customStyle="1" w:styleId="a150">
    <w:name w:val="标准文件_附录三级无标题"/>
    <w:basedOn w:val="a37"/>
    <w:qFormat/>
    <w:pPr>
      <w:spacing w:before="0" w:beforeLines="0" w:after="0" w:afterLines="0" w:line="276" w:lineRule="auto"/>
      <w:outlineLvl w:val="9"/>
    </w:pPr>
    <w:rPr>
      <w:rFonts w:ascii="宋体" w:eastAsia="宋体"/>
    </w:rPr>
  </w:style>
  <w:style w:type="paragraph" w:customStyle="1" w:styleId="a151">
    <w:name w:val="标准文件_附录四级无标题"/>
    <w:basedOn w:val="a38"/>
    <w:qFormat/>
    <w:pPr>
      <w:spacing w:before="0" w:beforeLines="0" w:after="0" w:afterLines="0" w:line="276" w:lineRule="auto"/>
      <w:outlineLvl w:val="9"/>
    </w:pPr>
    <w:rPr>
      <w:rFonts w:ascii="宋体" w:eastAsia="宋体"/>
    </w:rPr>
  </w:style>
  <w:style w:type="paragraph" w:customStyle="1" w:styleId="a152">
    <w:name w:val="标准文件_附录五级无标题"/>
    <w:basedOn w:val="a40"/>
    <w:qFormat/>
    <w:pPr>
      <w:spacing w:before="0" w:beforeLines="0" w:after="0" w:afterLines="0" w:line="276" w:lineRule="auto"/>
      <w:outlineLvl w:val="9"/>
    </w:pPr>
    <w:rPr>
      <w:rFonts w:ascii="宋体" w:eastAsia="宋体"/>
    </w:rPr>
  </w:style>
  <w:style w:type="paragraph" w:customStyle="1" w:styleId="a153">
    <w:name w:val="标准文件_引言一级无标题"/>
    <w:basedOn w:val="a140"/>
    <w:next w:val="a12"/>
    <w:qFormat/>
    <w:pPr>
      <w:spacing w:before="0" w:beforeLines="0" w:after="0" w:afterLines="0" w:line="276" w:lineRule="auto"/>
    </w:pPr>
    <w:rPr>
      <w:rFonts w:ascii="宋体" w:eastAsia="宋体"/>
    </w:rPr>
  </w:style>
  <w:style w:type="paragraph" w:customStyle="1" w:styleId="a154">
    <w:name w:val="标准文件_引言二级无标题"/>
    <w:basedOn w:val="a141"/>
    <w:next w:val="a12"/>
    <w:qFormat/>
    <w:pPr>
      <w:spacing w:before="0" w:beforeLines="0" w:after="0" w:afterLines="0" w:line="276" w:lineRule="auto"/>
    </w:pPr>
    <w:rPr>
      <w:rFonts w:ascii="宋体" w:eastAsia="宋体"/>
    </w:rPr>
  </w:style>
  <w:style w:type="paragraph" w:customStyle="1" w:styleId="a155">
    <w:name w:val="标准文件_引言三级无标题"/>
    <w:basedOn w:val="a142"/>
    <w:qFormat/>
    <w:pPr>
      <w:spacing w:before="0" w:beforeLines="0" w:after="0" w:afterLines="0" w:line="276" w:lineRule="auto"/>
    </w:pPr>
    <w:rPr>
      <w:rFonts w:ascii="宋体" w:eastAsia="宋体"/>
    </w:rPr>
  </w:style>
  <w:style w:type="paragraph" w:customStyle="1" w:styleId="a156">
    <w:name w:val="标准文件_引言四级无标题"/>
    <w:basedOn w:val="a143"/>
    <w:next w:val="a12"/>
    <w:qFormat/>
    <w:pPr>
      <w:spacing w:before="0" w:beforeLines="0" w:after="0" w:afterLines="0" w:line="276" w:lineRule="auto"/>
    </w:pPr>
    <w:rPr>
      <w:rFonts w:ascii="宋体" w:eastAsia="宋体"/>
    </w:rPr>
  </w:style>
  <w:style w:type="paragraph" w:customStyle="1" w:styleId="a157">
    <w:name w:val="标准文件_引言五级无标题"/>
    <w:basedOn w:val="a144"/>
    <w:next w:val="a12"/>
    <w:qFormat/>
    <w:pPr>
      <w:spacing w:before="0" w:beforeLines="0" w:after="0" w:afterLines="0" w:line="276" w:lineRule="auto"/>
    </w:pPr>
    <w:rPr>
      <w:rFonts w:ascii="宋体" w:eastAsia="宋体"/>
    </w:rPr>
  </w:style>
  <w:style w:type="paragraph" w:customStyle="1" w:styleId="a158">
    <w:name w:val="标准文件_索引标题"/>
    <w:basedOn w:val="a19"/>
    <w:next w:val="a12"/>
    <w:qFormat/>
    <w:rPr>
      <w:rFonts w:hAnsi="黑体"/>
    </w:rPr>
  </w:style>
  <w:style w:type="paragraph" w:customStyle="1" w:styleId="a159">
    <w:name w:val="标准文件_脚注内容"/>
    <w:basedOn w:val="a12"/>
    <w:qFormat/>
    <w:pPr>
      <w:ind w:left="400" w:hanging="200" w:leftChars="200" w:hangingChars="200"/>
    </w:pPr>
    <w:rPr>
      <w:sz w:val="15"/>
    </w:rPr>
  </w:style>
  <w:style w:type="paragraph" w:customStyle="1" w:styleId="a160">
    <w:name w:val="标准文件_术语条一"/>
    <w:basedOn w:val="a107"/>
    <w:next w:val="a12"/>
    <w:qFormat/>
  </w:style>
  <w:style w:type="paragraph" w:customStyle="1" w:styleId="a161">
    <w:name w:val="标准文件_术语条二"/>
    <w:basedOn w:val="a110"/>
    <w:next w:val="a12"/>
    <w:qFormat/>
  </w:style>
  <w:style w:type="paragraph" w:customStyle="1" w:styleId="a162">
    <w:name w:val="标准文件_术语条三"/>
    <w:basedOn w:val="a109"/>
    <w:next w:val="a12"/>
    <w:qFormat/>
  </w:style>
  <w:style w:type="paragraph" w:customStyle="1" w:styleId="a163">
    <w:name w:val="标准文件_术语条四"/>
    <w:basedOn w:val="a112"/>
    <w:next w:val="a12"/>
    <w:qFormat/>
  </w:style>
  <w:style w:type="paragraph" w:customStyle="1" w:styleId="a164">
    <w:name w:val="标准文件_术语条五"/>
    <w:basedOn w:val="a108"/>
    <w:next w:val="a12"/>
    <w:qFormat/>
  </w:style>
  <w:style w:type="paragraph" w:customStyle="1" w:styleId="Default">
    <w:name w:val="Default"/>
    <w:qFormat/>
    <w:pPr>
      <w:widowControl w:val="0"/>
      <w:autoSpaceDE w:val="0"/>
      <w:autoSpaceDN w:val="0"/>
      <w:adjustRightInd w:val="0"/>
    </w:pPr>
    <w:rPr>
      <w:rFonts w:ascii="宋体" w:cs="宋体"/>
      <w:color w:val="000000"/>
      <w:sz w:val="24"/>
      <w:szCs w:val="24"/>
      <w:lang w:val="en-US" w:eastAsia="zh-CN" w:bidi="ar-SA"/>
    </w:rPr>
  </w:style>
  <w:style w:type="paragraph" w:customStyle="1" w:styleId="a165">
    <w:name w:val="前言、引言标题"/>
    <w:next w:val="Normal"/>
    <w:pPr>
      <w:shd w:val="clear" w:color="FFFFFF" w:fill="FFFFFF"/>
      <w:tabs>
        <w:tab w:val="left" w:pos="360"/>
      </w:tabs>
      <w:spacing w:before="640" w:after="560"/>
      <w:jc w:val="center"/>
      <w:outlineLvl w:val="0"/>
    </w:pPr>
    <w:rPr>
      <w:rFonts w:ascii="黑体" w:eastAsia="黑体" w:hAnsi="Times New Roman"/>
      <w:sz w:val="32"/>
      <w:lang w:val="en-US" w:eastAsia="zh-CN" w:bidi="ar-SA"/>
    </w:rPr>
  </w:style>
  <w:style w:type="paragraph" w:customStyle="1" w:styleId="a166">
    <w:name w:val="段"/>
    <w:pPr>
      <w:autoSpaceDE w:val="0"/>
      <w:autoSpaceDN w:val="0"/>
      <w:ind w:firstLine="200" w:firstLineChars="200"/>
      <w:jc w:val="both"/>
    </w:pPr>
    <w:rPr>
      <w:rFonts w:ascii="宋体" w:hAnsi="Times New Roman"/>
      <w:sz w:val="21"/>
      <w:lang w:val="en-US" w:eastAsia="zh-CN" w:bidi="ar-SA"/>
    </w:rPr>
  </w:style>
  <w:style w:type="paragraph" w:customStyle="1" w:styleId="a167">
    <w:name w:val="章标题"/>
    <w:next w:val="a166"/>
    <w:pPr>
      <w:tabs>
        <w:tab w:val="left" w:pos="360"/>
      </w:tabs>
      <w:spacing w:before="50" w:beforeLines="50" w:after="50" w:afterLines="50"/>
      <w:jc w:val="both"/>
      <w:outlineLvl w:val="1"/>
    </w:pPr>
    <w:rPr>
      <w:rFonts w:ascii="黑体" w:eastAsia="黑体" w:hAnsi="Times New Roman"/>
      <w:sz w:val="21"/>
      <w:lang w:val="en-US" w:eastAsia="zh-CN" w:bidi="ar-SA"/>
    </w:rPr>
  </w:style>
  <w:style w:type="paragraph" w:customStyle="1" w:styleId="a168">
    <w:name w:val="一级条标题"/>
    <w:next w:val="a166"/>
    <w:pPr>
      <w:tabs>
        <w:tab w:val="left" w:pos="360"/>
      </w:tabs>
      <w:outlineLvl w:val="2"/>
    </w:pPr>
    <w:rPr>
      <w:rFonts w:ascii="Times New Roman" w:eastAsia="黑体" w:hAnsi="Times New Roman"/>
      <w:sz w:val="21"/>
      <w:lang w:val="en-US" w:eastAsia="zh-CN" w:bidi="ar-SA"/>
    </w:rPr>
  </w:style>
  <w:style w:type="paragraph" w:customStyle="1" w:styleId="a169">
    <w:name w:val="二级条标题"/>
    <w:basedOn w:val="a168"/>
    <w:next w:val="a166"/>
    <w:pPr>
      <w:tabs>
        <w:tab w:val="left" w:pos="360"/>
      </w:tabs>
      <w:outlineLvl w:val="3"/>
    </w:pPr>
  </w:style>
  <w:style w:type="paragraph" w:styleId="DocumentMap">
    <w:name w:val="Document Map"/>
    <w:basedOn w:val="Normal"/>
    <w:link w:val="a170"/>
    <w:unhideWhenUsed/>
    <w:rsid w:val="00B324B2"/>
    <w:pPr>
      <w:widowControl/>
      <w:shd w:val="clear" w:color="auto" w:fill="000080"/>
      <w:adjustRightInd/>
      <w:spacing w:line="240" w:lineRule="auto"/>
      <w:jc w:val="left"/>
    </w:pPr>
    <w:rPr>
      <w:rFonts w:ascii="Tahoma" w:eastAsia="等线" w:hAnsi="Tahoma"/>
      <w:kern w:val="0"/>
      <w:sz w:val="24"/>
      <w:szCs w:val="20"/>
      <w:lang w:val="en-GB" w:eastAsia="en-US"/>
    </w:rPr>
  </w:style>
  <w:style w:type="character" w:customStyle="1" w:styleId="a170">
    <w:name w:val="文档结构图 字符"/>
    <w:link w:val="DocumentMap"/>
    <w:rsid w:val="00B324B2"/>
    <w:rPr>
      <w:rFonts w:ascii="Tahoma" w:eastAsia="等线" w:hAnsi="Tahoma"/>
      <w:sz w:val="24"/>
      <w:shd w:val="clear" w:color="auto" w:fill="000080"/>
      <w:lang w:val="en-GB" w:eastAsia="en-US"/>
    </w:rPr>
  </w:style>
  <w:style w:type="paragraph" w:styleId="CommentText">
    <w:name w:val="annotation text"/>
    <w:basedOn w:val="Normal"/>
    <w:link w:val="a171"/>
    <w:semiHidden/>
    <w:rsid w:val="00B324B2"/>
    <w:pPr>
      <w:widowControl/>
      <w:suppressAutoHyphens/>
      <w:adjustRightInd/>
      <w:spacing w:line="240" w:lineRule="atLeast"/>
      <w:jc w:val="left"/>
    </w:pPr>
    <w:rPr>
      <w:rFonts w:ascii="Times New Roman" w:eastAsia="等线" w:hAnsi="Times New Roman"/>
      <w:kern w:val="0"/>
      <w:sz w:val="20"/>
      <w:szCs w:val="20"/>
      <w:lang w:val="en-GB" w:eastAsia="en-US"/>
    </w:rPr>
  </w:style>
  <w:style w:type="character" w:customStyle="1" w:styleId="a171">
    <w:name w:val="批注文字 字符"/>
    <w:link w:val="CommentText"/>
    <w:semiHidden/>
    <w:rsid w:val="00B324B2"/>
    <w:rPr>
      <w:rFonts w:ascii="Times New Roman" w:eastAsia="等线" w:hAnsi="Times New Roman"/>
      <w:lang w:val="en-GB" w:eastAsia="en-US"/>
    </w:rPr>
  </w:style>
  <w:style w:type="paragraph" w:styleId="BodyText3">
    <w:name w:val="Body Text 3"/>
    <w:basedOn w:val="Normal"/>
    <w:link w:val="30"/>
    <w:unhideWhenUsed/>
    <w:rsid w:val="00B324B2"/>
    <w:pPr>
      <w:autoSpaceDE w:val="0"/>
      <w:autoSpaceDN w:val="0"/>
      <w:spacing w:line="240" w:lineRule="auto"/>
      <w:jc w:val="left"/>
    </w:pPr>
    <w:rPr>
      <w:rFonts w:ascii="Courier New" w:eastAsia="等线" w:hAnsi="Courier New"/>
      <w:b/>
      <w:bCs/>
      <w:kern w:val="0"/>
      <w:sz w:val="32"/>
      <w:szCs w:val="24"/>
      <w:lang w:eastAsia="nb-NO"/>
    </w:rPr>
  </w:style>
  <w:style w:type="character" w:customStyle="1" w:styleId="30">
    <w:name w:val="正文文本 3 字符"/>
    <w:link w:val="BodyText3"/>
    <w:rsid w:val="00B324B2"/>
    <w:rPr>
      <w:rFonts w:ascii="Courier New" w:eastAsia="等线" w:hAnsi="Courier New"/>
      <w:b/>
      <w:bCs/>
      <w:sz w:val="32"/>
      <w:szCs w:val="24"/>
      <w:lang w:eastAsia="nb-NO"/>
    </w:rPr>
  </w:style>
  <w:style w:type="paragraph" w:styleId="BodyTextIndent">
    <w:name w:val="Body Text Indent"/>
    <w:basedOn w:val="Normal"/>
    <w:link w:val="a172"/>
    <w:unhideWhenUsed/>
    <w:rsid w:val="00B324B2"/>
    <w:pPr>
      <w:widowControl/>
      <w:tabs>
        <w:tab w:val="left" w:pos="0"/>
      </w:tabs>
      <w:adjustRightInd/>
      <w:spacing w:after="240" w:line="240" w:lineRule="auto"/>
      <w:ind w:left="1134" w:hanging="1134"/>
      <w:jc w:val="left"/>
    </w:pPr>
    <w:rPr>
      <w:rFonts w:ascii="Times New Roman" w:eastAsia="等线" w:hAnsi="Times New Roman"/>
      <w:kern w:val="0"/>
      <w:sz w:val="24"/>
      <w:szCs w:val="20"/>
      <w:lang w:val="en-GB" w:eastAsia="en-US"/>
    </w:rPr>
  </w:style>
  <w:style w:type="character" w:customStyle="1" w:styleId="a172">
    <w:name w:val="正文文本缩进 字符"/>
    <w:link w:val="BodyTextIndent"/>
    <w:rsid w:val="00B324B2"/>
    <w:rPr>
      <w:rFonts w:ascii="Times New Roman" w:eastAsia="等线" w:hAnsi="Times New Roman"/>
      <w:sz w:val="24"/>
      <w:lang w:val="en-GB" w:eastAsia="en-US"/>
    </w:rPr>
  </w:style>
  <w:style w:type="paragraph" w:styleId="PlainText">
    <w:name w:val="Plain Text"/>
    <w:basedOn w:val="Normal"/>
    <w:link w:val="a173"/>
    <w:unhideWhenUsed/>
    <w:rsid w:val="00B324B2"/>
    <w:pPr>
      <w:widowControl/>
      <w:adjustRightInd/>
      <w:spacing w:line="240" w:lineRule="auto"/>
      <w:jc w:val="left"/>
    </w:pPr>
    <w:rPr>
      <w:rFonts w:ascii="Courier New" w:eastAsia="等线" w:hAnsi="Courier New"/>
      <w:kern w:val="0"/>
      <w:sz w:val="20"/>
      <w:szCs w:val="20"/>
      <w:lang w:val="en-GB" w:eastAsia="en-US"/>
    </w:rPr>
  </w:style>
  <w:style w:type="character" w:customStyle="1" w:styleId="a173">
    <w:name w:val="纯文本 字符"/>
    <w:link w:val="PlainText"/>
    <w:rsid w:val="00B324B2"/>
    <w:rPr>
      <w:rFonts w:ascii="Courier New" w:eastAsia="等线" w:hAnsi="Courier New"/>
      <w:lang w:val="en-GB" w:eastAsia="en-US"/>
    </w:rPr>
  </w:style>
  <w:style w:type="paragraph" w:styleId="BodyTextIndent2">
    <w:name w:val="Body Text Indent 2"/>
    <w:basedOn w:val="Normal"/>
    <w:link w:val="24"/>
    <w:unhideWhenUsed/>
    <w:rsid w:val="00B324B2"/>
    <w:pPr>
      <w:widowControl/>
      <w:adjustRightInd/>
      <w:spacing w:after="240" w:line="240" w:lineRule="auto"/>
      <w:ind w:left="1134" w:hanging="1134"/>
      <w:jc w:val="left"/>
    </w:pPr>
    <w:rPr>
      <w:rFonts w:ascii="Times New Roman" w:eastAsia="等线" w:hAnsi="Times New Roman"/>
      <w:kern w:val="0"/>
      <w:sz w:val="24"/>
      <w:szCs w:val="20"/>
      <w:u w:val="single"/>
      <w:lang w:val="en-GB" w:eastAsia="en-US"/>
    </w:rPr>
  </w:style>
  <w:style w:type="character" w:customStyle="1" w:styleId="24">
    <w:name w:val="正文文本缩进 2 字符"/>
    <w:link w:val="BodyTextIndent2"/>
    <w:rsid w:val="00B324B2"/>
    <w:rPr>
      <w:rFonts w:ascii="Times New Roman" w:eastAsia="等线" w:hAnsi="Times New Roman"/>
      <w:sz w:val="24"/>
      <w:u w:val="single"/>
      <w:lang w:val="en-GB" w:eastAsia="en-US"/>
    </w:rPr>
  </w:style>
  <w:style w:type="paragraph" w:styleId="EndnoteText">
    <w:name w:val="endnote text"/>
    <w:basedOn w:val="FootnoteText"/>
    <w:link w:val="a174"/>
    <w:rsid w:val="00B324B2"/>
    <w:pPr>
      <w:widowControl/>
      <w:tabs>
        <w:tab w:val="right" w:pos="1021"/>
      </w:tabs>
      <w:suppressAutoHyphens/>
      <w:snapToGrid/>
      <w:spacing w:line="220" w:lineRule="exact"/>
      <w:ind w:left="1134" w:right="1134" w:hanging="1134" w:leftChars="0" w:firstLineChars="0"/>
    </w:pPr>
    <w:rPr>
      <w:rFonts w:ascii="Times New Roman" w:eastAsia="等线" w:hAnsi="Times New Roman"/>
      <w:kern w:val="0"/>
      <w:szCs w:val="20"/>
      <w:lang w:val="en-GB" w:eastAsia="en-US"/>
    </w:rPr>
  </w:style>
  <w:style w:type="character" w:customStyle="1" w:styleId="a174">
    <w:name w:val="尾注文本 字符"/>
    <w:link w:val="EndnoteText"/>
    <w:rsid w:val="00B324B2"/>
    <w:rPr>
      <w:rFonts w:ascii="Times New Roman" w:eastAsia="等线" w:hAnsi="Times New Roman"/>
      <w:sz w:val="18"/>
      <w:lang w:val="en-GB" w:eastAsia="en-US"/>
    </w:rPr>
  </w:style>
  <w:style w:type="paragraph" w:styleId="BodyTextIndent3">
    <w:name w:val="Body Text Indent 3"/>
    <w:basedOn w:val="Normal"/>
    <w:link w:val="32"/>
    <w:unhideWhenUsed/>
    <w:rsid w:val="00B324B2"/>
    <w:pPr>
      <w:widowControl/>
      <w:adjustRightInd/>
      <w:spacing w:after="240" w:line="240" w:lineRule="auto"/>
      <w:ind w:left="1134"/>
      <w:jc w:val="left"/>
    </w:pPr>
    <w:rPr>
      <w:rFonts w:ascii="Times New Roman" w:eastAsia="等线" w:hAnsi="Times New Roman"/>
      <w:kern w:val="0"/>
      <w:sz w:val="24"/>
      <w:szCs w:val="20"/>
      <w:lang w:val="en-GB" w:eastAsia="en-US"/>
    </w:rPr>
  </w:style>
  <w:style w:type="character" w:customStyle="1" w:styleId="32">
    <w:name w:val="正文文本缩进 3 字符"/>
    <w:link w:val="BodyTextIndent3"/>
    <w:rsid w:val="00B324B2"/>
    <w:rPr>
      <w:rFonts w:ascii="Times New Roman" w:eastAsia="等线" w:hAnsi="Times New Roman"/>
      <w:sz w:val="24"/>
      <w:lang w:val="en-GB" w:eastAsia="en-US"/>
    </w:rPr>
  </w:style>
  <w:style w:type="paragraph" w:styleId="BodyText2">
    <w:name w:val="Body Text 2"/>
    <w:basedOn w:val="Normal"/>
    <w:link w:val="25"/>
    <w:unhideWhenUsed/>
    <w:rsid w:val="00B324B2"/>
    <w:pPr>
      <w:widowControl/>
      <w:adjustRightInd/>
      <w:spacing w:line="240" w:lineRule="auto"/>
    </w:pPr>
    <w:rPr>
      <w:rFonts w:ascii="Courier" w:eastAsia="等线" w:hAnsi="Courier"/>
      <w:kern w:val="0"/>
      <w:sz w:val="20"/>
      <w:szCs w:val="20"/>
      <w:lang w:val="en-GB" w:eastAsia="en-US"/>
    </w:rPr>
  </w:style>
  <w:style w:type="character" w:customStyle="1" w:styleId="25">
    <w:name w:val="正文文本 2 字符"/>
    <w:link w:val="BodyText2"/>
    <w:rsid w:val="00B324B2"/>
    <w:rPr>
      <w:rFonts w:ascii="Courier" w:eastAsia="等线" w:hAnsi="Courier"/>
      <w:lang w:val="en-GB" w:eastAsia="en-US"/>
    </w:rPr>
  </w:style>
  <w:style w:type="paragraph" w:styleId="CommentSubject">
    <w:name w:val="annotation subject"/>
    <w:basedOn w:val="CommentText"/>
    <w:next w:val="CommentText"/>
    <w:link w:val="a175"/>
    <w:semiHidden/>
    <w:rsid w:val="00B324B2"/>
    <w:rPr>
      <w:b/>
      <w:bCs/>
    </w:rPr>
  </w:style>
  <w:style w:type="character" w:customStyle="1" w:styleId="a175">
    <w:name w:val="批注主题 字符"/>
    <w:link w:val="CommentSubject"/>
    <w:semiHidden/>
    <w:rsid w:val="00B324B2"/>
    <w:rPr>
      <w:rFonts w:ascii="Times New Roman" w:eastAsia="等线" w:hAnsi="Times New Roman"/>
      <w:b/>
      <w:bCs/>
      <w:lang w:val="en-GB" w:eastAsia="en-US"/>
    </w:rPr>
  </w:style>
  <w:style w:type="character" w:styleId="EndnoteReference">
    <w:name w:val="endnote reference"/>
    <w:rsid w:val="00B324B2"/>
    <w:rPr>
      <w:rFonts w:ascii="Times New Roman" w:hAnsi="Times New Roman"/>
      <w:sz w:val="18"/>
      <w:vertAlign w:val="superscript"/>
    </w:rPr>
  </w:style>
  <w:style w:type="paragraph" w:styleId="TOCHeading">
    <w:name w:val="TOC Heading"/>
    <w:basedOn w:val="Heading1"/>
    <w:next w:val="Normal"/>
    <w:uiPriority w:val="39"/>
    <w:qFormat/>
    <w:rsid w:val="00B324B2"/>
    <w:pPr>
      <w:widowControl/>
      <w:adjustRightInd/>
      <w:spacing w:before="240" w:after="0" w:line="259" w:lineRule="auto"/>
      <w:jc w:val="left"/>
      <w:outlineLvl w:val="9"/>
    </w:pPr>
    <w:rPr>
      <w:rFonts w:ascii="等线 Light" w:eastAsia="等线 Light" w:hAnsi="等线 Light"/>
      <w:b w:val="0"/>
      <w:bCs w:val="0"/>
      <w:color w:val="2F5496"/>
      <w:kern w:val="0"/>
      <w:sz w:val="32"/>
      <w:szCs w:val="32"/>
    </w:rPr>
  </w:style>
  <w:style w:type="paragraph" w:styleId="ListParagraph">
    <w:name w:val="List Paragraph"/>
    <w:basedOn w:val="Normal"/>
    <w:uiPriority w:val="34"/>
    <w:qFormat/>
    <w:rsid w:val="00B324B2"/>
    <w:pPr>
      <w:adjustRightInd/>
      <w:spacing w:line="360" w:lineRule="auto"/>
      <w:ind w:firstLine="420" w:firstLineChars="200"/>
    </w:pPr>
    <w:rPr>
      <w:rFonts w:ascii="Times New Roman" w:hAnsi="Times New Roman"/>
      <w:szCs w:val="24"/>
    </w:rPr>
  </w:style>
  <w:style w:type="paragraph" w:customStyle="1" w:styleId="SingleTxtG">
    <w:name w:val="_ Single Txt_G"/>
    <w:basedOn w:val="Normal"/>
    <w:link w:val="SingleTxtGChar"/>
    <w:rsid w:val="00B324B2"/>
    <w:pPr>
      <w:widowControl/>
      <w:suppressAutoHyphens/>
      <w:adjustRightInd/>
      <w:spacing w:after="120" w:line="240" w:lineRule="atLeast"/>
      <w:ind w:left="1134" w:right="1134"/>
    </w:pPr>
    <w:rPr>
      <w:rFonts w:ascii="Times New Roman" w:eastAsia="等线" w:hAnsi="Times New Roman"/>
      <w:kern w:val="0"/>
      <w:sz w:val="20"/>
      <w:szCs w:val="20"/>
      <w:lang w:val="en-GB" w:eastAsia="en-US"/>
    </w:rPr>
  </w:style>
  <w:style w:type="character" w:customStyle="1" w:styleId="SingleTxtGChar">
    <w:name w:val="_ Single Txt_G Char"/>
    <w:link w:val="SingleTxtG"/>
    <w:rsid w:val="00B324B2"/>
    <w:rPr>
      <w:rFonts w:ascii="Times New Roman" w:eastAsia="等线" w:hAnsi="Times New Roman"/>
      <w:lang w:val="en-GB" w:eastAsia="en-US"/>
    </w:rPr>
  </w:style>
  <w:style w:type="paragraph" w:customStyle="1" w:styleId="HMG">
    <w:name w:val="_ H __M_G"/>
    <w:basedOn w:val="Normal"/>
    <w:next w:val="Normal"/>
    <w:rsid w:val="00B324B2"/>
    <w:pPr>
      <w:keepNext/>
      <w:keepLines/>
      <w:widowControl/>
      <w:tabs>
        <w:tab w:val="right" w:pos="851"/>
      </w:tabs>
      <w:suppressAutoHyphens/>
      <w:adjustRightInd/>
      <w:spacing w:before="240" w:after="240" w:line="360" w:lineRule="exact"/>
      <w:ind w:left="1134" w:right="1134" w:hanging="1134"/>
      <w:jc w:val="left"/>
    </w:pPr>
    <w:rPr>
      <w:rFonts w:ascii="Times New Roman" w:eastAsia="等线" w:hAnsi="Times New Roman"/>
      <w:b/>
      <w:kern w:val="0"/>
      <w:sz w:val="34"/>
      <w:szCs w:val="20"/>
      <w:lang w:val="en-GB" w:eastAsia="en-US"/>
    </w:rPr>
  </w:style>
  <w:style w:type="paragraph" w:customStyle="1" w:styleId="HChG">
    <w:name w:val="_ H _Ch_G"/>
    <w:basedOn w:val="Normal"/>
    <w:next w:val="Normal"/>
    <w:link w:val="HChGChar"/>
    <w:rsid w:val="00B324B2"/>
    <w:pPr>
      <w:keepNext/>
      <w:keepLines/>
      <w:widowControl/>
      <w:tabs>
        <w:tab w:val="right" w:pos="851"/>
      </w:tabs>
      <w:suppressAutoHyphens/>
      <w:adjustRightInd/>
      <w:spacing w:before="360" w:after="240" w:line="300" w:lineRule="exact"/>
      <w:ind w:left="1134" w:right="1134" w:hanging="1134"/>
      <w:jc w:val="left"/>
    </w:pPr>
    <w:rPr>
      <w:rFonts w:ascii="Times New Roman" w:eastAsia="等线" w:hAnsi="Times New Roman"/>
      <w:b/>
      <w:kern w:val="0"/>
      <w:sz w:val="28"/>
      <w:szCs w:val="20"/>
      <w:lang w:val="en-GB" w:eastAsia="en-US"/>
    </w:rPr>
  </w:style>
  <w:style w:type="character" w:customStyle="1" w:styleId="HChGChar">
    <w:name w:val="_ H _Ch_G Char"/>
    <w:link w:val="HChG"/>
    <w:rsid w:val="00B324B2"/>
    <w:rPr>
      <w:rFonts w:ascii="Times New Roman" w:eastAsia="等线" w:hAnsi="Times New Roman"/>
      <w:b/>
      <w:sz w:val="28"/>
      <w:lang w:val="en-GB" w:eastAsia="en-US"/>
    </w:rPr>
  </w:style>
  <w:style w:type="paragraph" w:customStyle="1" w:styleId="SMG">
    <w:name w:val="__S_M_G"/>
    <w:basedOn w:val="Normal"/>
    <w:next w:val="Normal"/>
    <w:rsid w:val="00B324B2"/>
    <w:pPr>
      <w:keepNext/>
      <w:keepLines/>
      <w:widowControl/>
      <w:suppressAutoHyphens/>
      <w:adjustRightInd/>
      <w:spacing w:before="240" w:after="240" w:line="420" w:lineRule="exact"/>
      <w:ind w:left="1134" w:right="1134"/>
      <w:jc w:val="left"/>
    </w:pPr>
    <w:rPr>
      <w:rFonts w:ascii="Times New Roman" w:eastAsia="等线" w:hAnsi="Times New Roman"/>
      <w:b/>
      <w:kern w:val="0"/>
      <w:sz w:val="40"/>
      <w:szCs w:val="20"/>
      <w:lang w:val="en-GB" w:eastAsia="en-US"/>
    </w:rPr>
  </w:style>
  <w:style w:type="paragraph" w:customStyle="1" w:styleId="SLG">
    <w:name w:val="__S_L_G"/>
    <w:basedOn w:val="Normal"/>
    <w:next w:val="Normal"/>
    <w:rsid w:val="00B324B2"/>
    <w:pPr>
      <w:keepNext/>
      <w:keepLines/>
      <w:widowControl/>
      <w:suppressAutoHyphens/>
      <w:adjustRightInd/>
      <w:spacing w:before="240" w:after="240" w:line="580" w:lineRule="exact"/>
      <w:ind w:left="1134" w:right="1134"/>
      <w:jc w:val="left"/>
    </w:pPr>
    <w:rPr>
      <w:rFonts w:ascii="Times New Roman" w:eastAsia="等线" w:hAnsi="Times New Roman"/>
      <w:b/>
      <w:kern w:val="0"/>
      <w:sz w:val="56"/>
      <w:szCs w:val="20"/>
      <w:lang w:val="en-GB" w:eastAsia="en-US"/>
    </w:rPr>
  </w:style>
  <w:style w:type="paragraph" w:customStyle="1" w:styleId="XLargeG">
    <w:name w:val="__XLarge_G"/>
    <w:basedOn w:val="Normal"/>
    <w:next w:val="Normal"/>
    <w:rsid w:val="00B324B2"/>
    <w:pPr>
      <w:keepNext/>
      <w:keepLines/>
      <w:widowControl/>
      <w:suppressAutoHyphens/>
      <w:adjustRightInd/>
      <w:spacing w:before="240" w:after="240" w:line="420" w:lineRule="exact"/>
      <w:ind w:left="1134" w:right="1134"/>
      <w:jc w:val="left"/>
    </w:pPr>
    <w:rPr>
      <w:rFonts w:ascii="Times New Roman" w:eastAsia="等线" w:hAnsi="Times New Roman"/>
      <w:b/>
      <w:kern w:val="0"/>
      <w:sz w:val="40"/>
      <w:szCs w:val="20"/>
      <w:lang w:val="en-GB" w:eastAsia="en-US"/>
    </w:rPr>
  </w:style>
  <w:style w:type="paragraph" w:customStyle="1" w:styleId="Bullet1G">
    <w:name w:val="_Bullet 1_G"/>
    <w:basedOn w:val="Normal"/>
    <w:rsid w:val="00B324B2"/>
    <w:pPr>
      <w:widowControl/>
      <w:numPr>
        <w:ilvl w:val="0"/>
        <w:numId w:val="2"/>
      </w:numPr>
      <w:suppressAutoHyphens/>
      <w:adjustRightInd/>
      <w:spacing w:after="120" w:line="240" w:lineRule="atLeast"/>
      <w:ind w:right="1134" w:firstLine="0"/>
    </w:pPr>
    <w:rPr>
      <w:rFonts w:ascii="Times New Roman" w:eastAsia="等线" w:hAnsi="Times New Roman"/>
      <w:kern w:val="0"/>
      <w:sz w:val="20"/>
      <w:szCs w:val="20"/>
      <w:lang w:val="en-GB" w:eastAsia="en-US"/>
    </w:rPr>
  </w:style>
  <w:style w:type="paragraph" w:customStyle="1" w:styleId="Bullet2G">
    <w:name w:val="_Bullet 2_G"/>
    <w:basedOn w:val="Normal"/>
    <w:rsid w:val="00B324B2"/>
    <w:pPr>
      <w:widowControl/>
      <w:numPr>
        <w:ilvl w:val="0"/>
        <w:numId w:val="3"/>
      </w:numPr>
      <w:suppressAutoHyphens/>
      <w:adjustRightInd/>
      <w:spacing w:after="120" w:line="240" w:lineRule="atLeast"/>
      <w:ind w:right="1134" w:firstLine="0"/>
    </w:pPr>
    <w:rPr>
      <w:rFonts w:ascii="Times New Roman" w:eastAsia="等线" w:hAnsi="Times New Roman"/>
      <w:kern w:val="0"/>
      <w:sz w:val="20"/>
      <w:szCs w:val="20"/>
      <w:lang w:val="en-GB" w:eastAsia="en-US"/>
    </w:rPr>
  </w:style>
  <w:style w:type="paragraph" w:customStyle="1" w:styleId="H1G">
    <w:name w:val="_ H_1_G"/>
    <w:basedOn w:val="Normal"/>
    <w:next w:val="Normal"/>
    <w:link w:val="H1GChar"/>
    <w:rsid w:val="00B324B2"/>
    <w:pPr>
      <w:keepNext/>
      <w:keepLines/>
      <w:widowControl/>
      <w:tabs>
        <w:tab w:val="right" w:pos="851"/>
      </w:tabs>
      <w:suppressAutoHyphens/>
      <w:adjustRightInd/>
      <w:spacing w:before="360" w:after="240" w:line="270" w:lineRule="exact"/>
      <w:ind w:left="1134" w:right="1134" w:hanging="1134"/>
      <w:jc w:val="left"/>
    </w:pPr>
    <w:rPr>
      <w:rFonts w:ascii="Times New Roman" w:eastAsia="等线" w:hAnsi="Times New Roman"/>
      <w:b/>
      <w:kern w:val="0"/>
      <w:sz w:val="24"/>
      <w:szCs w:val="20"/>
      <w:lang w:val="en-GB" w:eastAsia="en-US"/>
    </w:rPr>
  </w:style>
  <w:style w:type="character" w:customStyle="1" w:styleId="H1GChar">
    <w:name w:val="_ H_1_G Char"/>
    <w:link w:val="H1G"/>
    <w:rsid w:val="00B324B2"/>
    <w:rPr>
      <w:rFonts w:ascii="Times New Roman" w:eastAsia="等线" w:hAnsi="Times New Roman"/>
      <w:b/>
      <w:sz w:val="24"/>
      <w:lang w:val="en-GB" w:eastAsia="en-US"/>
    </w:rPr>
  </w:style>
  <w:style w:type="paragraph" w:customStyle="1" w:styleId="H23G">
    <w:name w:val="_ H_2/3_G"/>
    <w:basedOn w:val="Normal"/>
    <w:next w:val="Normal"/>
    <w:rsid w:val="00B324B2"/>
    <w:pPr>
      <w:keepNext/>
      <w:keepLines/>
      <w:widowControl/>
      <w:tabs>
        <w:tab w:val="right" w:pos="851"/>
      </w:tabs>
      <w:suppressAutoHyphens/>
      <w:adjustRightInd/>
      <w:spacing w:before="240" w:after="120" w:line="240" w:lineRule="exact"/>
      <w:ind w:left="1134" w:right="1134" w:hanging="1134"/>
      <w:jc w:val="left"/>
    </w:pPr>
    <w:rPr>
      <w:rFonts w:ascii="Times New Roman" w:eastAsia="等线" w:hAnsi="Times New Roman"/>
      <w:b/>
      <w:kern w:val="0"/>
      <w:sz w:val="20"/>
      <w:szCs w:val="20"/>
      <w:lang w:val="en-GB" w:eastAsia="en-US"/>
    </w:rPr>
  </w:style>
  <w:style w:type="paragraph" w:customStyle="1" w:styleId="H4G">
    <w:name w:val="_ H_4_G"/>
    <w:basedOn w:val="Normal"/>
    <w:next w:val="Normal"/>
    <w:rsid w:val="00B324B2"/>
    <w:pPr>
      <w:keepNext/>
      <w:keepLines/>
      <w:widowControl/>
      <w:tabs>
        <w:tab w:val="right" w:pos="851"/>
      </w:tabs>
      <w:suppressAutoHyphens/>
      <w:adjustRightInd/>
      <w:spacing w:before="240" w:after="120" w:line="240" w:lineRule="exact"/>
      <w:ind w:left="1134" w:right="1134" w:hanging="1134"/>
      <w:jc w:val="left"/>
    </w:pPr>
    <w:rPr>
      <w:rFonts w:ascii="Times New Roman" w:eastAsia="等线" w:hAnsi="Times New Roman"/>
      <w:i/>
      <w:kern w:val="0"/>
      <w:sz w:val="20"/>
      <w:szCs w:val="20"/>
      <w:lang w:val="en-GB" w:eastAsia="en-US"/>
    </w:rPr>
  </w:style>
  <w:style w:type="paragraph" w:customStyle="1" w:styleId="H56G">
    <w:name w:val="_ H_5/6_G"/>
    <w:basedOn w:val="Normal"/>
    <w:next w:val="Normal"/>
    <w:rsid w:val="00B324B2"/>
    <w:pPr>
      <w:keepNext/>
      <w:keepLines/>
      <w:widowControl/>
      <w:tabs>
        <w:tab w:val="right" w:pos="851"/>
      </w:tabs>
      <w:suppressAutoHyphens/>
      <w:adjustRightInd/>
      <w:spacing w:before="240" w:after="120" w:line="240" w:lineRule="exact"/>
      <w:ind w:left="1134" w:right="1134" w:hanging="1134"/>
      <w:jc w:val="left"/>
    </w:pPr>
    <w:rPr>
      <w:rFonts w:ascii="Times New Roman" w:eastAsia="等线" w:hAnsi="Times New Roman"/>
      <w:kern w:val="0"/>
      <w:sz w:val="20"/>
      <w:szCs w:val="20"/>
      <w:lang w:val="en-GB" w:eastAsia="en-US"/>
    </w:rPr>
  </w:style>
  <w:style w:type="paragraph" w:customStyle="1" w:styleId="para">
    <w:name w:val="para"/>
    <w:basedOn w:val="SingleTxtG"/>
    <w:rsid w:val="00B324B2"/>
    <w:pPr>
      <w:ind w:left="2268" w:hanging="1134"/>
    </w:pPr>
  </w:style>
  <w:style w:type="paragraph" w:customStyle="1" w:styleId="a176">
    <w:name w:val="(a)"/>
    <w:basedOn w:val="para"/>
    <w:rsid w:val="00B324B2"/>
    <w:pPr>
      <w:ind w:left="2835" w:hanging="567"/>
    </w:pPr>
  </w:style>
  <w:style w:type="character" w:customStyle="1" w:styleId="Heading1Char1">
    <w:name w:val="Heading 1 Char1"/>
    <w:aliases w:val="ADVICE 1 Char,Char Char"/>
    <w:rsid w:val="00B324B2"/>
    <w:rPr>
      <w:rFonts w:ascii="Cambria" w:eastAsia="Times New Roman" w:hAnsi="Cambria" w:cs="Times New Roman"/>
      <w:b/>
      <w:bCs/>
      <w:color w:val="365F91"/>
      <w:sz w:val="28"/>
      <w:szCs w:val="28"/>
      <w:lang w:eastAsia="en-US"/>
    </w:rPr>
  </w:style>
  <w:style w:type="paragraph" w:customStyle="1" w:styleId="ParaNo">
    <w:name w:val="ParaNo."/>
    <w:basedOn w:val="Normal"/>
    <w:rsid w:val="00B324B2"/>
    <w:pPr>
      <w:widowControl/>
      <w:numPr>
        <w:ilvl w:val="0"/>
        <w:numId w:val="4"/>
      </w:numPr>
      <w:tabs>
        <w:tab w:val="left" w:pos="2988"/>
      </w:tabs>
      <w:adjustRightInd/>
      <w:spacing w:line="240" w:lineRule="auto"/>
      <w:ind w:firstLine="0"/>
      <w:jc w:val="left"/>
    </w:pPr>
    <w:rPr>
      <w:rFonts w:ascii="Times New Roman" w:eastAsia="等线" w:hAnsi="Times New Roman"/>
      <w:kern w:val="0"/>
      <w:sz w:val="24"/>
      <w:szCs w:val="20"/>
      <w:lang w:val="en-GB" w:eastAsia="en-US"/>
    </w:rPr>
  </w:style>
  <w:style w:type="paragraph" w:customStyle="1" w:styleId="Rom1">
    <w:name w:val="Rom1"/>
    <w:basedOn w:val="Normal"/>
    <w:rsid w:val="00B324B2"/>
    <w:pPr>
      <w:widowControl/>
      <w:numPr>
        <w:ilvl w:val="0"/>
        <w:numId w:val="5"/>
      </w:numPr>
      <w:tabs>
        <w:tab w:val="left" w:pos="360"/>
      </w:tabs>
      <w:adjustRightInd/>
      <w:spacing w:line="240" w:lineRule="auto"/>
      <w:ind w:left="1145" w:hanging="465"/>
      <w:jc w:val="left"/>
    </w:pPr>
    <w:rPr>
      <w:rFonts w:ascii="Times New Roman" w:eastAsia="等线" w:hAnsi="Times New Roman"/>
      <w:kern w:val="0"/>
      <w:sz w:val="24"/>
      <w:szCs w:val="20"/>
      <w:lang w:val="en-GB" w:eastAsia="en-US"/>
    </w:rPr>
  </w:style>
  <w:style w:type="paragraph" w:customStyle="1" w:styleId="Rom2">
    <w:name w:val="Rom2"/>
    <w:basedOn w:val="Normal"/>
    <w:rsid w:val="00B324B2"/>
    <w:pPr>
      <w:widowControl/>
      <w:numPr>
        <w:ilvl w:val="0"/>
        <w:numId w:val="6"/>
      </w:numPr>
      <w:tabs>
        <w:tab w:val="left" w:pos="504"/>
      </w:tabs>
      <w:adjustRightInd/>
      <w:spacing w:line="240" w:lineRule="auto"/>
      <w:ind w:left="1712" w:hanging="465"/>
      <w:jc w:val="left"/>
    </w:pPr>
    <w:rPr>
      <w:rFonts w:ascii="Times New Roman" w:eastAsia="等线" w:hAnsi="Times New Roman"/>
      <w:kern w:val="0"/>
      <w:sz w:val="24"/>
      <w:szCs w:val="20"/>
      <w:lang w:val="en-GB" w:eastAsia="en-US"/>
    </w:rPr>
  </w:style>
  <w:style w:type="paragraph" w:customStyle="1" w:styleId="610">
    <w:name w:val="标题 61"/>
    <w:rsid w:val="00B324B2"/>
    <w:pPr>
      <w:numPr>
        <w:ilvl w:val="0"/>
        <w:numId w:val="7"/>
      </w:numPr>
      <w:tabs>
        <w:tab w:val="left" w:pos="708"/>
        <w:tab w:val="left" w:pos="1080"/>
        <w:tab w:val="left" w:pos="1416"/>
        <w:tab w:val="left" w:pos="2124"/>
        <w:tab w:val="left" w:pos="2832"/>
        <w:tab w:val="left" w:pos="3540"/>
        <w:tab w:val="left" w:pos="4254"/>
        <w:tab w:val="left" w:pos="4962"/>
        <w:tab w:val="left" w:pos="5670"/>
        <w:tab w:val="left" w:pos="6378"/>
        <w:tab w:val="left" w:pos="7086"/>
        <w:tab w:val="left" w:pos="7794"/>
        <w:tab w:val="left" w:pos="8508"/>
        <w:tab w:val="left" w:pos="9216"/>
        <w:tab w:val="left" w:pos="9360"/>
      </w:tabs>
      <w:suppressAutoHyphens/>
    </w:pPr>
    <w:rPr>
      <w:rFonts w:ascii="Book Antiqua" w:eastAsia="等线" w:hAnsi="Book Antiqua"/>
      <w:u w:val="single"/>
      <w:lang w:val="en-GB" w:eastAsia="en-US" w:bidi="ar-SA"/>
    </w:rPr>
  </w:style>
  <w:style w:type="paragraph" w:customStyle="1" w:styleId="510">
    <w:name w:val="标题 51"/>
    <w:rsid w:val="00B324B2"/>
    <w:pPr>
      <w:tabs>
        <w:tab w:val="left" w:pos="708"/>
        <w:tab w:val="left" w:pos="1080"/>
        <w:tab w:val="left" w:pos="1416"/>
        <w:tab w:val="left" w:pos="2124"/>
        <w:tab w:val="left" w:pos="2832"/>
        <w:tab w:val="left" w:pos="3540"/>
        <w:tab w:val="left" w:pos="4254"/>
        <w:tab w:val="left" w:pos="4962"/>
        <w:tab w:val="left" w:pos="5670"/>
        <w:tab w:val="left" w:pos="6378"/>
        <w:tab w:val="left" w:pos="7086"/>
        <w:tab w:val="left" w:pos="7794"/>
        <w:tab w:val="left" w:pos="8508"/>
        <w:tab w:val="left" w:pos="9216"/>
        <w:tab w:val="left" w:pos="9360"/>
      </w:tabs>
      <w:suppressAutoHyphens/>
    </w:pPr>
    <w:rPr>
      <w:rFonts w:ascii="Book Antiqua" w:eastAsia="等线" w:hAnsi="Book Antiqua"/>
      <w:b/>
      <w:lang w:val="en-US" w:eastAsia="en-US" w:bidi="ar-SA"/>
    </w:rPr>
  </w:style>
  <w:style w:type="paragraph" w:customStyle="1" w:styleId="Annex5">
    <w:name w:val="Annex5"/>
    <w:basedOn w:val="Normal"/>
    <w:rsid w:val="00B324B2"/>
    <w:pPr>
      <w:widowControl/>
      <w:tabs>
        <w:tab w:val="left" w:pos="-867"/>
        <w:tab w:val="left" w:pos="-147"/>
        <w:tab w:val="left" w:pos="793"/>
        <w:tab w:val="left" w:pos="1360"/>
        <w:tab w:val="left" w:pos="2687"/>
        <w:tab w:val="left" w:pos="3407"/>
        <w:tab w:val="left" w:pos="4121"/>
        <w:tab w:val="left" w:pos="4841"/>
        <w:tab w:val="left" w:pos="5556"/>
        <w:tab w:val="left" w:pos="6276"/>
        <w:tab w:val="left" w:pos="6996"/>
        <w:tab w:val="left" w:pos="8430"/>
        <w:tab w:val="left" w:pos="9150"/>
      </w:tabs>
      <w:adjustRightInd/>
      <w:spacing w:line="240" w:lineRule="auto"/>
      <w:ind w:left="1360" w:hanging="1360"/>
      <w:jc w:val="left"/>
    </w:pPr>
    <w:rPr>
      <w:rFonts w:ascii="Courier" w:eastAsia="等线" w:hAnsi="Courier"/>
      <w:kern w:val="0"/>
      <w:sz w:val="24"/>
      <w:szCs w:val="20"/>
      <w:lang w:val="en-GB" w:eastAsia="en-US"/>
    </w:rPr>
  </w:style>
  <w:style w:type="paragraph" w:customStyle="1" w:styleId="10">
    <w:name w:val="页脚1"/>
    <w:rsid w:val="00B324B2"/>
    <w:pPr>
      <w:tabs>
        <w:tab w:val="center" w:pos="4680"/>
        <w:tab w:val="right" w:pos="9000"/>
        <w:tab w:val="left" w:pos="9360"/>
      </w:tabs>
      <w:suppressAutoHyphens/>
    </w:pPr>
    <w:rPr>
      <w:rFonts w:ascii="Book Antiqua" w:eastAsia="等线" w:hAnsi="Book Antiqua"/>
      <w:lang w:val="en-US" w:eastAsia="en-US" w:bidi="ar-SA"/>
    </w:rPr>
  </w:style>
  <w:style w:type="paragraph" w:customStyle="1" w:styleId="Text1">
    <w:name w:val="Text 1"/>
    <w:basedOn w:val="Normal"/>
    <w:rsid w:val="00B324B2"/>
    <w:pPr>
      <w:widowControl/>
      <w:adjustRightInd/>
      <w:spacing w:before="120" w:after="120" w:line="240" w:lineRule="auto"/>
      <w:ind w:left="851"/>
    </w:pPr>
    <w:rPr>
      <w:rFonts w:ascii="Times New Roman" w:eastAsia="等线" w:hAnsi="Times New Roman"/>
      <w:kern w:val="0"/>
      <w:sz w:val="24"/>
      <w:szCs w:val="20"/>
      <w:lang w:val="en-GB" w:eastAsia="en-US"/>
    </w:rPr>
  </w:style>
  <w:style w:type="paragraph" w:customStyle="1" w:styleId="ManualNumPar1">
    <w:name w:val="Manual NumPar 1"/>
    <w:basedOn w:val="Normal"/>
    <w:next w:val="Text1"/>
    <w:rsid w:val="00B324B2"/>
    <w:pPr>
      <w:widowControl/>
      <w:adjustRightInd/>
      <w:spacing w:before="120" w:after="120" w:line="240" w:lineRule="auto"/>
      <w:ind w:left="851" w:hanging="851"/>
    </w:pPr>
    <w:rPr>
      <w:rFonts w:ascii="Times New Roman" w:eastAsia="等线" w:hAnsi="Times New Roman"/>
      <w:kern w:val="0"/>
      <w:sz w:val="24"/>
      <w:szCs w:val="20"/>
      <w:lang w:val="en-GB" w:eastAsia="en-US"/>
    </w:rPr>
  </w:style>
  <w:style w:type="paragraph" w:customStyle="1" w:styleId="CM57">
    <w:name w:val="CM57"/>
    <w:basedOn w:val="Default"/>
    <w:next w:val="Default"/>
    <w:rsid w:val="00B324B2"/>
    <w:pPr>
      <w:spacing w:after="120"/>
    </w:pPr>
    <w:rPr>
      <w:rFonts w:ascii="ITC Eras" w:eastAsia="等线" w:hAnsi="ITC Eras" w:cs="Times New Roman"/>
      <w:color w:val="auto"/>
      <w:sz w:val="20"/>
      <w:lang w:eastAsia="en-US"/>
    </w:rPr>
  </w:style>
  <w:style w:type="paragraph" w:customStyle="1" w:styleId="CM59">
    <w:name w:val="CM59"/>
    <w:basedOn w:val="Default"/>
    <w:next w:val="Default"/>
    <w:rsid w:val="00B324B2"/>
    <w:pPr>
      <w:spacing w:after="243"/>
    </w:pPr>
    <w:rPr>
      <w:rFonts w:ascii="ITC Eras" w:eastAsia="等线" w:hAnsi="ITC Eras" w:cs="Times New Roman"/>
      <w:color w:val="auto"/>
      <w:sz w:val="20"/>
      <w:lang w:eastAsia="en-US"/>
    </w:rPr>
  </w:style>
  <w:style w:type="paragraph" w:customStyle="1" w:styleId="CM69">
    <w:name w:val="CM69"/>
    <w:basedOn w:val="Default"/>
    <w:next w:val="Default"/>
    <w:rsid w:val="00B324B2"/>
    <w:pPr>
      <w:widowControl/>
      <w:spacing w:after="493"/>
    </w:pPr>
    <w:rPr>
      <w:rFonts w:ascii="Times New Roman" w:eastAsia="等线" w:hAnsi="Times New Roman" w:cs="Times New Roman"/>
      <w:color w:val="auto"/>
      <w:sz w:val="20"/>
      <w:lang w:eastAsia="en-US"/>
    </w:rPr>
  </w:style>
  <w:style w:type="paragraph" w:customStyle="1" w:styleId="font5">
    <w:name w:val="font5"/>
    <w:basedOn w:val="Normal"/>
    <w:rsid w:val="00B324B2"/>
    <w:pPr>
      <w:widowControl/>
      <w:adjustRightInd/>
      <w:spacing w:before="100" w:beforeAutospacing="1" w:after="100" w:afterAutospacing="1" w:line="240" w:lineRule="auto"/>
      <w:jc w:val="left"/>
    </w:pPr>
    <w:rPr>
      <w:rFonts w:ascii="Tahoma" w:eastAsia="Arial Unicode MS" w:hAnsi="Tahoma" w:cs="Tahoma"/>
      <w:color w:val="000000"/>
      <w:kern w:val="0"/>
      <w:sz w:val="16"/>
      <w:szCs w:val="16"/>
      <w:lang w:val="en-GB" w:eastAsia="en-US"/>
    </w:rPr>
  </w:style>
  <w:style w:type="paragraph" w:customStyle="1" w:styleId="font6">
    <w:name w:val="font6"/>
    <w:basedOn w:val="Normal"/>
    <w:rsid w:val="00B324B2"/>
    <w:pPr>
      <w:widowControl/>
      <w:adjustRightInd/>
      <w:spacing w:before="100" w:beforeAutospacing="1" w:after="100" w:afterAutospacing="1" w:line="240" w:lineRule="auto"/>
      <w:jc w:val="left"/>
    </w:pPr>
    <w:rPr>
      <w:rFonts w:ascii="Tahoma" w:eastAsia="Arial Unicode MS" w:hAnsi="Tahoma" w:cs="Tahoma"/>
      <w:b/>
      <w:bCs/>
      <w:color w:val="000000"/>
      <w:kern w:val="0"/>
      <w:sz w:val="16"/>
      <w:szCs w:val="16"/>
      <w:lang w:val="en-GB" w:eastAsia="en-US"/>
    </w:rPr>
  </w:style>
  <w:style w:type="paragraph" w:customStyle="1" w:styleId="t">
    <w:name w:val="t"/>
    <w:basedOn w:val="Normal"/>
    <w:rsid w:val="00B324B2"/>
    <w:pPr>
      <w:widowControl/>
      <w:adjustRightInd/>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n-GB" w:eastAsia="en-US"/>
    </w:rPr>
  </w:style>
  <w:style w:type="paragraph" w:customStyle="1" w:styleId="Verdanatxt">
    <w:name w:val="Verdana_txt"/>
    <w:basedOn w:val="Default"/>
    <w:next w:val="Default"/>
    <w:rsid w:val="00B324B2"/>
    <w:pPr>
      <w:widowControl/>
      <w:spacing w:before="160"/>
    </w:pPr>
    <w:rPr>
      <w:rFonts w:ascii="Arial" w:eastAsia="等线" w:hAnsi="Arial" w:cs="Times New Roman"/>
      <w:color w:val="auto"/>
      <w:sz w:val="20"/>
      <w:lang w:eastAsia="en-US"/>
    </w:rPr>
  </w:style>
  <w:style w:type="paragraph" w:customStyle="1" w:styleId="xl24">
    <w:name w:val="xl24"/>
    <w:basedOn w:val="Normal"/>
    <w:rsid w:val="00B324B2"/>
    <w:pPr>
      <w:widowControl/>
      <w:adjustRightInd/>
      <w:spacing w:before="100" w:beforeAutospacing="1" w:after="100" w:afterAutospacing="1" w:line="240" w:lineRule="auto"/>
      <w:jc w:val="center"/>
    </w:pPr>
    <w:rPr>
      <w:rFonts w:ascii="Arial Unicode MS" w:eastAsia="Arial Unicode MS" w:hAnsi="Arial Unicode MS" w:cs="Arial Unicode MS"/>
      <w:kern w:val="0"/>
      <w:sz w:val="24"/>
      <w:szCs w:val="24"/>
      <w:lang w:val="en-GB" w:eastAsia="en-US"/>
    </w:rPr>
  </w:style>
  <w:style w:type="paragraph" w:customStyle="1" w:styleId="xl25">
    <w:name w:val="xl25"/>
    <w:basedOn w:val="Normal"/>
    <w:rsid w:val="00B324B2"/>
    <w:pPr>
      <w:widowControl/>
      <w:adjustRightInd/>
      <w:spacing w:before="100" w:beforeAutospacing="1" w:after="100" w:afterAutospacing="1" w:line="240" w:lineRule="auto"/>
      <w:jc w:val="center"/>
    </w:pPr>
    <w:rPr>
      <w:rFonts w:ascii="Arial Unicode MS" w:eastAsia="Arial Unicode MS" w:hAnsi="Arial Unicode MS" w:cs="Arial Unicode MS"/>
      <w:kern w:val="0"/>
      <w:sz w:val="24"/>
      <w:szCs w:val="24"/>
      <w:lang w:val="en-GB" w:eastAsia="en-US"/>
    </w:rPr>
  </w:style>
  <w:style w:type="paragraph" w:customStyle="1" w:styleId="xl26">
    <w:name w:val="xl26"/>
    <w:basedOn w:val="Normal"/>
    <w:rsid w:val="00B324B2"/>
    <w:pPr>
      <w:widowControl/>
      <w:adjustRightInd/>
      <w:spacing w:before="100" w:beforeAutospacing="1" w:after="100" w:afterAutospacing="1" w:line="240" w:lineRule="auto"/>
      <w:jc w:val="center"/>
    </w:pPr>
    <w:rPr>
      <w:rFonts w:ascii="Arial Unicode MS" w:eastAsia="Arial Unicode MS" w:hAnsi="Arial Unicode MS" w:cs="Arial Unicode MS"/>
      <w:kern w:val="0"/>
      <w:sz w:val="24"/>
      <w:szCs w:val="24"/>
      <w:lang w:val="en-GB" w:eastAsia="en-US"/>
    </w:rPr>
  </w:style>
  <w:style w:type="paragraph" w:customStyle="1" w:styleId="xl27">
    <w:name w:val="xl27"/>
    <w:basedOn w:val="Normal"/>
    <w:rsid w:val="00B324B2"/>
    <w:pPr>
      <w:widowControl/>
      <w:adjustRightInd/>
      <w:spacing w:before="100" w:beforeAutospacing="1" w:after="100" w:afterAutospacing="1" w:line="240" w:lineRule="auto"/>
      <w:jc w:val="center"/>
    </w:pPr>
    <w:rPr>
      <w:rFonts w:ascii="Arial Unicode MS" w:eastAsia="Arial Unicode MS" w:hAnsi="Arial Unicode MS" w:cs="Arial Unicode MS"/>
      <w:kern w:val="0"/>
      <w:sz w:val="24"/>
      <w:szCs w:val="24"/>
      <w:lang w:val="en-GB" w:eastAsia="en-US"/>
    </w:rPr>
  </w:style>
  <w:style w:type="paragraph" w:customStyle="1" w:styleId="xl28">
    <w:name w:val="xl28"/>
    <w:basedOn w:val="Normal"/>
    <w:rsid w:val="00B324B2"/>
    <w:pPr>
      <w:widowControl/>
      <w:pBdr>
        <w:top w:val="single" w:sz="4" w:space="0" w:color="auto"/>
        <w:bottom w:val="single" w:sz="4" w:space="0" w:color="auto"/>
        <w:right w:val="single" w:sz="4" w:space="0" w:color="auto"/>
      </w:pBdr>
      <w:adjustRightInd/>
      <w:spacing w:before="100" w:beforeAutospacing="1" w:after="100" w:afterAutospacing="1" w:line="240" w:lineRule="auto"/>
      <w:jc w:val="center"/>
    </w:pPr>
    <w:rPr>
      <w:rFonts w:ascii="Arial" w:eastAsia="Arial Unicode MS" w:hAnsi="Arial" w:cs="Arial"/>
      <w:kern w:val="0"/>
      <w:sz w:val="24"/>
      <w:szCs w:val="24"/>
      <w:lang w:val="en-GB" w:eastAsia="en-US"/>
    </w:rPr>
  </w:style>
  <w:style w:type="paragraph" w:customStyle="1" w:styleId="xl74">
    <w:name w:val="xl74"/>
    <w:basedOn w:val="Normal"/>
    <w:rsid w:val="00B324B2"/>
    <w:pPr>
      <w:widowControl/>
      <w:adjustRightInd/>
      <w:spacing w:before="100" w:beforeAutospacing="1" w:after="100" w:afterAutospacing="1" w:line="240" w:lineRule="auto"/>
      <w:jc w:val="left"/>
    </w:pPr>
    <w:rPr>
      <w:rFonts w:ascii="Arial Unicode MS" w:eastAsia="Arial Unicode MS" w:hAnsi="Arial Unicode MS" w:cs="Arial Unicode MS"/>
      <w:kern w:val="0"/>
      <w:sz w:val="16"/>
      <w:szCs w:val="16"/>
      <w:lang w:val="en-GB" w:eastAsia="en-US"/>
    </w:rPr>
  </w:style>
  <w:style w:type="paragraph" w:customStyle="1" w:styleId="CM120">
    <w:name w:val="CM120"/>
    <w:basedOn w:val="Normal"/>
    <w:next w:val="Normal"/>
    <w:rsid w:val="00B324B2"/>
    <w:pPr>
      <w:autoSpaceDE w:val="0"/>
      <w:autoSpaceDN w:val="0"/>
      <w:spacing w:after="500" w:line="240" w:lineRule="auto"/>
      <w:jc w:val="left"/>
    </w:pPr>
    <w:rPr>
      <w:rFonts w:ascii="Times New Roman" w:eastAsia="等线" w:hAnsi="Times New Roman"/>
      <w:kern w:val="0"/>
      <w:sz w:val="24"/>
      <w:szCs w:val="24"/>
      <w:lang w:val="nl-NL" w:eastAsia="nl-NL"/>
    </w:rPr>
  </w:style>
  <w:style w:type="character" w:customStyle="1" w:styleId="maintext1">
    <w:name w:val="maintext1"/>
    <w:rsid w:val="00B324B2"/>
    <w:rPr>
      <w:rFonts w:ascii="Verdana" w:hAnsi="Verdana" w:hint="default"/>
      <w:color w:val="357E99"/>
      <w:sz w:val="17"/>
      <w:szCs w:val="17"/>
    </w:rPr>
  </w:style>
  <w:style w:type="character" w:customStyle="1" w:styleId="subtitle1">
    <w:name w:val="subtitle1"/>
    <w:rsid w:val="00B324B2"/>
    <w:rPr>
      <w:rFonts w:ascii="Verdana" w:hAnsi="Verdana" w:hint="default"/>
      <w:b/>
      <w:bCs/>
      <w:dstrike w:val="0"/>
      <w:color w:val="357E99"/>
      <w:sz w:val="18"/>
      <w:szCs w:val="18"/>
      <w:u w:val="none"/>
    </w:rPr>
  </w:style>
</w:styles>
</file>

<file path=word/webSettings.xml><?xml version="1.0" encoding="utf-8"?>
<w:webSettings xmlns:r="http://schemas.openxmlformats.org/officeDocument/2006/relationships" xmlns:w="http://schemas.openxmlformats.org/wordprocessingml/2006/main">
  <w:allowPNG/>
  <w:pixelsPerInch w:val="120"/>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footer" Target="footer29.xml" /><Relationship Id="rId101" Type="http://schemas.openxmlformats.org/officeDocument/2006/relationships/theme" Target="theme/theme1.xml" /><Relationship Id="rId102" Type="http://schemas.openxmlformats.org/officeDocument/2006/relationships/numbering" Target="numbering.xml" /><Relationship Id="rId103" Type="http://schemas.openxmlformats.org/officeDocument/2006/relationships/styles" Target="styles.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footer" Target="footer6.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header" Target="header10.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header" Target="header11.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footer" Target="footer13.xml" /><Relationship Id="rId32" Type="http://schemas.openxmlformats.org/officeDocument/2006/relationships/header" Target="header14.xml" /><Relationship Id="rId33" Type="http://schemas.openxmlformats.org/officeDocument/2006/relationships/footer" Target="footer14.xml" /><Relationship Id="rId34" Type="http://schemas.openxmlformats.org/officeDocument/2006/relationships/image" Target="media/image3.png" /><Relationship Id="rId35" Type="http://schemas.openxmlformats.org/officeDocument/2006/relationships/image" Target="media/image4.png" /><Relationship Id="rId36" Type="http://schemas.openxmlformats.org/officeDocument/2006/relationships/image" Target="media/image5.jpeg" /><Relationship Id="rId37" Type="http://schemas.openxmlformats.org/officeDocument/2006/relationships/image" Target="media/image6.emf" /><Relationship Id="rId38" Type="http://schemas.openxmlformats.org/officeDocument/2006/relationships/image" Target="media/image7.emf" /><Relationship Id="rId39" Type="http://schemas.openxmlformats.org/officeDocument/2006/relationships/image" Target="media/image8.png" /><Relationship Id="rId4" Type="http://schemas.openxmlformats.org/officeDocument/2006/relationships/image" Target="media/image1.png" /><Relationship Id="rId40" Type="http://schemas.openxmlformats.org/officeDocument/2006/relationships/image" Target="media/image9.png" /><Relationship Id="rId41" Type="http://schemas.openxmlformats.org/officeDocument/2006/relationships/image" Target="media/image10.png" /><Relationship Id="rId42" Type="http://schemas.openxmlformats.org/officeDocument/2006/relationships/image" Target="media/image11.png" /><Relationship Id="rId43" Type="http://schemas.openxmlformats.org/officeDocument/2006/relationships/image" Target="media/image12.jpeg" /><Relationship Id="rId44" Type="http://schemas.openxmlformats.org/officeDocument/2006/relationships/image" Target="media/image13.png" /><Relationship Id="rId45" Type="http://schemas.openxmlformats.org/officeDocument/2006/relationships/image" Target="media/image14.png" /><Relationship Id="rId46" Type="http://schemas.openxmlformats.org/officeDocument/2006/relationships/image" Target="media/image15.png" /><Relationship Id="rId47" Type="http://schemas.openxmlformats.org/officeDocument/2006/relationships/image" Target="media/image16.emf" /><Relationship Id="rId48" Type="http://schemas.openxmlformats.org/officeDocument/2006/relationships/header" Target="header15.xml" /><Relationship Id="rId49" Type="http://schemas.openxmlformats.org/officeDocument/2006/relationships/header" Target="header16.xml" /><Relationship Id="rId5" Type="http://schemas.openxmlformats.org/officeDocument/2006/relationships/header" Target="header1.xml" /><Relationship Id="rId50" Type="http://schemas.openxmlformats.org/officeDocument/2006/relationships/footer" Target="footer15.xml" /><Relationship Id="rId51" Type="http://schemas.openxmlformats.org/officeDocument/2006/relationships/footer" Target="footer16.xml" /><Relationship Id="rId52" Type="http://schemas.openxmlformats.org/officeDocument/2006/relationships/header" Target="header17.xml" /><Relationship Id="rId53" Type="http://schemas.openxmlformats.org/officeDocument/2006/relationships/footer" Target="footer17.xml" /><Relationship Id="rId54" Type="http://schemas.openxmlformats.org/officeDocument/2006/relationships/image" Target="media/image17.jpeg" /><Relationship Id="rId55" Type="http://schemas.openxmlformats.org/officeDocument/2006/relationships/image" Target="media/image18.png" /><Relationship Id="rId56" Type="http://schemas.openxmlformats.org/officeDocument/2006/relationships/image" Target="media/image19.png" /><Relationship Id="rId57" Type="http://schemas.openxmlformats.org/officeDocument/2006/relationships/image" Target="media/image20.emf" /><Relationship Id="rId58" Type="http://schemas.openxmlformats.org/officeDocument/2006/relationships/image" Target="media/image21.png" /><Relationship Id="rId59" Type="http://schemas.openxmlformats.org/officeDocument/2006/relationships/image" Target="media/image22.png" /><Relationship Id="rId6" Type="http://schemas.openxmlformats.org/officeDocument/2006/relationships/footer" Target="footer1.xml" /><Relationship Id="rId60" Type="http://schemas.openxmlformats.org/officeDocument/2006/relationships/image" Target="media/image23.png" /><Relationship Id="rId61" Type="http://schemas.openxmlformats.org/officeDocument/2006/relationships/image" Target="media/image24.png" /><Relationship Id="rId62" Type="http://schemas.openxmlformats.org/officeDocument/2006/relationships/image" Target="media/image25.png" /><Relationship Id="rId63" Type="http://schemas.openxmlformats.org/officeDocument/2006/relationships/image" Target="media/image26.png" /><Relationship Id="rId64" Type="http://schemas.openxmlformats.org/officeDocument/2006/relationships/image" Target="media/image27.png" /><Relationship Id="rId65" Type="http://schemas.openxmlformats.org/officeDocument/2006/relationships/image" Target="media/image28.png" /><Relationship Id="rId66" Type="http://schemas.openxmlformats.org/officeDocument/2006/relationships/image" Target="media/image29.jpeg" /><Relationship Id="rId67" Type="http://schemas.openxmlformats.org/officeDocument/2006/relationships/image" Target="media/image30.png" /><Relationship Id="rId68" Type="http://schemas.openxmlformats.org/officeDocument/2006/relationships/header" Target="header18.xml" /><Relationship Id="rId69" Type="http://schemas.openxmlformats.org/officeDocument/2006/relationships/header" Target="header19.xml" /><Relationship Id="rId7" Type="http://schemas.openxmlformats.org/officeDocument/2006/relationships/header" Target="header2.xml" /><Relationship Id="rId70" Type="http://schemas.openxmlformats.org/officeDocument/2006/relationships/footer" Target="footer18.xml" /><Relationship Id="rId71" Type="http://schemas.openxmlformats.org/officeDocument/2006/relationships/footer" Target="footer19.xml" /><Relationship Id="rId72" Type="http://schemas.openxmlformats.org/officeDocument/2006/relationships/header" Target="header20.xml" /><Relationship Id="rId73" Type="http://schemas.openxmlformats.org/officeDocument/2006/relationships/footer" Target="footer20.xml" /><Relationship Id="rId74" Type="http://schemas.openxmlformats.org/officeDocument/2006/relationships/image" Target="media/image31.png" /><Relationship Id="rId75" Type="http://schemas.openxmlformats.org/officeDocument/2006/relationships/image" Target="media/image32.jpeg" /><Relationship Id="rId76" Type="http://schemas.openxmlformats.org/officeDocument/2006/relationships/image" Target="media/image33.png" /><Relationship Id="rId77" Type="http://schemas.openxmlformats.org/officeDocument/2006/relationships/image" Target="media/image34.jpeg" /><Relationship Id="rId78" Type="http://schemas.openxmlformats.org/officeDocument/2006/relationships/image" Target="media/image35.png" /><Relationship Id="rId79" Type="http://schemas.openxmlformats.org/officeDocument/2006/relationships/image" Target="media/image36.jpeg" /><Relationship Id="rId8" Type="http://schemas.openxmlformats.org/officeDocument/2006/relationships/footer" Target="footer2.xml" /><Relationship Id="rId80" Type="http://schemas.openxmlformats.org/officeDocument/2006/relationships/image" Target="media/image37.png" /><Relationship Id="rId81" Type="http://schemas.openxmlformats.org/officeDocument/2006/relationships/image" Target="media/image38.png" /><Relationship Id="rId82" Type="http://schemas.openxmlformats.org/officeDocument/2006/relationships/header" Target="header21.xml" /><Relationship Id="rId83" Type="http://schemas.openxmlformats.org/officeDocument/2006/relationships/header" Target="header22.xml" /><Relationship Id="rId84" Type="http://schemas.openxmlformats.org/officeDocument/2006/relationships/footer" Target="footer21.xml" /><Relationship Id="rId85" Type="http://schemas.openxmlformats.org/officeDocument/2006/relationships/footer" Target="footer22.xml" /><Relationship Id="rId86" Type="http://schemas.openxmlformats.org/officeDocument/2006/relationships/header" Target="header23.xml" /><Relationship Id="rId87" Type="http://schemas.openxmlformats.org/officeDocument/2006/relationships/footer" Target="footer23.xml" /><Relationship Id="rId88" Type="http://schemas.openxmlformats.org/officeDocument/2006/relationships/header" Target="header24.xml" /><Relationship Id="rId89" Type="http://schemas.openxmlformats.org/officeDocument/2006/relationships/header" Target="header25.xml" /><Relationship Id="rId9" Type="http://schemas.openxmlformats.org/officeDocument/2006/relationships/image" Target="media/image2.png" /><Relationship Id="rId90" Type="http://schemas.openxmlformats.org/officeDocument/2006/relationships/footer" Target="footer24.xml" /><Relationship Id="rId91" Type="http://schemas.openxmlformats.org/officeDocument/2006/relationships/footer" Target="footer25.xml" /><Relationship Id="rId92" Type="http://schemas.openxmlformats.org/officeDocument/2006/relationships/header" Target="header26.xml" /><Relationship Id="rId93" Type="http://schemas.openxmlformats.org/officeDocument/2006/relationships/footer" Target="footer26.xml" /><Relationship Id="rId94" Type="http://schemas.openxmlformats.org/officeDocument/2006/relationships/hyperlink" Target="https://d.book118.com/098106025066006032" TargetMode="External" /><Relationship Id="rId95" Type="http://schemas.openxmlformats.org/officeDocument/2006/relationships/header" Target="header27.xml" /><Relationship Id="rId96" Type="http://schemas.openxmlformats.org/officeDocument/2006/relationships/header" Target="header28.xml" /><Relationship Id="rId97" Type="http://schemas.openxmlformats.org/officeDocument/2006/relationships/footer" Target="footer27.xml" /><Relationship Id="rId98" Type="http://schemas.openxmlformats.org/officeDocument/2006/relationships/footer" Target="footer28.xml" /><Relationship Id="rId99" Type="http://schemas.openxmlformats.org/officeDocument/2006/relationships/header" Target="header29.xml" /></Relationships>
</file>

<file path=word/_rels/settings.xml.rels><?xml version="1.0" encoding="utf-8" standalone="yes"?><Relationships xmlns="http://schemas.openxmlformats.org/package/2006/relationships"><Relationship Id="rId1" Type="http://schemas.openxmlformats.org/officeDocument/2006/relationships/attachedTemplate" Target="file:///C:\Program%20Files%20(x86)\StandardEditor\template\&#22269;&#23478;&#26631;&#20934;.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国家标准</Template>
  <TotalTime>0</TotalTime>
  <Pages>10</Pages>
  <Words>2210</Words>
  <Characters>12600</Characters>
  <Application>Microsoft Office Word</Application>
  <DocSecurity>0</DocSecurity>
  <Lines>105</Lines>
  <Paragraphs>29</Paragraphs>
  <ScaleCrop>false</ScaleCrop>
  <Company>PCMI</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国家标准</dc:title>
  <dc:creator>jinl</dc:creator>
  <dc:description>&lt;config cover="true" show_menu="true" version="1.0.0" doctype="SDKXY"&gt;
&lt;/config&gt;</dc:description>
  <cp:lastModifiedBy>honglong zhu</cp:lastModifiedBy>
  <cp:revision>2</cp:revision>
  <cp:lastPrinted>2023-09-04T12:25:00Z</cp:lastPrinted>
  <dcterms:created xsi:type="dcterms:W3CDTF">2023-09-04T12:19:00Z</dcterms:created>
  <dcterms:modified xsi:type="dcterms:W3CDTF">2024-01-30T06:26:00Z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
    <vt:lpwstr>true</vt:lpwstr>
  </property>
  <property fmtid="{D5CDD505-2E9C-101B-9397-08002B2CF9AE}" pid="3" name="doctype">
    <vt:lpwstr>SDKXY</vt:lpwstr>
  </property>
  <property fmtid="{D5CDD505-2E9C-101B-9397-08002B2CF9AE}" pid="4" name="flag_fulu">
    <vt:lpwstr>0</vt:lpwstr>
  </property>
  <property fmtid="{D5CDD505-2E9C-101B-9397-08002B2CF9AE}" pid="5" name="flag_pic">
    <vt:lpwstr>False</vt:lpwstr>
  </property>
  <property fmtid="{D5CDD505-2E9C-101B-9397-08002B2CF9AE}" pid="6" name="flag_tab">
    <vt:lpwstr>false</vt:lpwstr>
  </property>
  <property fmtid="{D5CDD505-2E9C-101B-9397-08002B2CF9AE}" pid="7" name="flag_zhengwen">
    <vt:lpwstr>-1</vt:lpwstr>
  </property>
  <property fmtid="{D5CDD505-2E9C-101B-9397-08002B2CF9AE}" pid="8" name="ICV">
    <vt:lpwstr>1295938D5ACE4857A4E4F4661E84BFE5</vt:lpwstr>
  </property>
  <property fmtid="{D5CDD505-2E9C-101B-9397-08002B2CF9AE}" pid="9" name="KSOProductBuildVer">
    <vt:lpwstr>2052-11.8.2.11718</vt:lpwstr>
  </property>
  <property fmtid="{D5CDD505-2E9C-101B-9397-08002B2CF9AE}" pid="10" name="NSTD_CODE">
    <vt:lpwstr>GB/T-</vt:lpwstr>
  </property>
  <property fmtid="{D5CDD505-2E9C-101B-9397-08002B2CF9AE}" pid="11" name="NumList">
    <vt:lpwstr>false</vt:lpwstr>
  </property>
  <property fmtid="{D5CDD505-2E9C-101B-9397-08002B2CF9AE}" pid="12" name="OSTD_CODE">
    <vt:lpwstr>代替 GB/T-</vt:lpwstr>
  </property>
  <property fmtid="{D5CDD505-2E9C-101B-9397-08002B2CF9AE}" pid="13" name="show_menu">
    <vt:lpwstr>true</vt:lpwstr>
  </property>
  <property fmtid="{D5CDD505-2E9C-101B-9397-08002B2CF9AE}" pid="14" name="version">
    <vt:lpwstr>1.0.0</vt:lpwstr>
  </property>
  <property fmtid="{D5CDD505-2E9C-101B-9397-08002B2CF9AE}" pid="15" name="xmlname">
    <vt:lpwstr>国家标准</vt:lpwstr>
  </property>
</Properties>
</file>