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常用有色金属矿项目建设总纲及方案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0" w:history="1">
        <w:r>
          <w:rPr>
            <w:rFonts w:ascii="仿宋" w:eastAsia="仿宋" w:hAnsi="仿宋" w:cs="仿宋" w:hint="eastAsia"/>
            <w:lang w:eastAsia="zh-CN"/>
          </w:rPr>
          <w:t>序言</w:t>
        </w:r>
        <w:r>
          <w:tab/>
        </w:r>
        <w:r>
          <w:fldChar w:fldCharType="begin"/>
        </w:r>
        <w:r>
          <w:instrText xml:space="preserve"> PAGEREF _Toc4620 \h </w:instrText>
        </w:r>
        <w:r>
          <w:fldChar w:fldCharType="separate"/>
        </w:r>
        <w:r>
          <w:t>3</w:t>
        </w:r>
        <w:r>
          <w:fldChar w:fldCharType="end"/>
        </w:r>
      </w:hyperlink>
    </w:p>
    <w:p>
      <w:pPr>
        <w:pStyle w:val="TOC1"/>
        <w:tabs>
          <w:tab w:val="right" w:leader="dot" w:pos="8306"/>
        </w:tabs>
      </w:pPr>
      <w:hyperlink w:anchor="_Toc26143" w:history="1">
        <w:r>
          <w:rPr>
            <w:rFonts w:ascii="仿宋" w:eastAsia="仿宋" w:hAnsi="仿宋" w:cs="仿宋" w:hint="eastAsia"/>
            <w:lang w:eastAsia="zh-CN"/>
          </w:rPr>
          <w:t>一、建设风险评估分析</w:t>
        </w:r>
        <w:r>
          <w:tab/>
        </w:r>
        <w:r>
          <w:fldChar w:fldCharType="begin"/>
        </w:r>
        <w:r>
          <w:instrText xml:space="preserve"> PAGEREF _Toc26143 \h </w:instrText>
        </w:r>
        <w:r>
          <w:fldChar w:fldCharType="separate"/>
        </w:r>
        <w:r>
          <w:t>3</w:t>
        </w:r>
        <w:r>
          <w:fldChar w:fldCharType="end"/>
        </w:r>
      </w:hyperlink>
    </w:p>
    <w:p>
      <w:pPr>
        <w:pStyle w:val="TOC2"/>
        <w:tabs>
          <w:tab w:val="right" w:leader="dot" w:pos="8306"/>
        </w:tabs>
      </w:pPr>
      <w:hyperlink w:anchor="_Toc12112" w:history="1">
        <w:r>
          <w:rPr>
            <w:rFonts w:ascii="仿宋" w:eastAsia="仿宋" w:hAnsi="仿宋" w:cs="仿宋" w:hint="eastAsia"/>
            <w:lang w:eastAsia="zh-CN"/>
          </w:rPr>
          <w:t>(一)、政策风险分析</w:t>
        </w:r>
        <w:r>
          <w:tab/>
        </w:r>
        <w:r>
          <w:fldChar w:fldCharType="begin"/>
        </w:r>
        <w:r>
          <w:instrText xml:space="preserve"> PAGEREF _Toc12112 \h </w:instrText>
        </w:r>
        <w:r>
          <w:fldChar w:fldCharType="separate"/>
        </w:r>
        <w:r>
          <w:t>3</w:t>
        </w:r>
        <w:r>
          <w:fldChar w:fldCharType="end"/>
        </w:r>
      </w:hyperlink>
    </w:p>
    <w:p>
      <w:pPr>
        <w:pStyle w:val="TOC2"/>
        <w:tabs>
          <w:tab w:val="right" w:leader="dot" w:pos="8306"/>
        </w:tabs>
      </w:pPr>
      <w:hyperlink w:anchor="_Toc20466" w:history="1">
        <w:r>
          <w:rPr>
            <w:rFonts w:ascii="仿宋" w:eastAsia="仿宋" w:hAnsi="仿宋" w:cs="仿宋" w:hint="eastAsia"/>
            <w:lang w:eastAsia="zh-CN"/>
          </w:rPr>
          <w:t>(二)、社会风险分析</w:t>
        </w:r>
        <w:r>
          <w:tab/>
        </w:r>
        <w:r>
          <w:fldChar w:fldCharType="begin"/>
        </w:r>
        <w:r>
          <w:instrText xml:space="preserve"> PAGEREF _Toc20466 \h </w:instrText>
        </w:r>
        <w:r>
          <w:fldChar w:fldCharType="separate"/>
        </w:r>
        <w:r>
          <w:t>4</w:t>
        </w:r>
        <w:r>
          <w:fldChar w:fldCharType="end"/>
        </w:r>
      </w:hyperlink>
    </w:p>
    <w:p>
      <w:pPr>
        <w:pStyle w:val="TOC2"/>
        <w:tabs>
          <w:tab w:val="right" w:leader="dot" w:pos="8306"/>
        </w:tabs>
      </w:pPr>
      <w:hyperlink w:anchor="_Toc21529" w:history="1">
        <w:r>
          <w:rPr>
            <w:rFonts w:ascii="仿宋" w:eastAsia="仿宋" w:hAnsi="仿宋" w:cs="仿宋" w:hint="eastAsia"/>
            <w:lang w:eastAsia="zh-CN"/>
          </w:rPr>
          <w:t>(三)、市场风险分析</w:t>
        </w:r>
        <w:r>
          <w:tab/>
        </w:r>
        <w:r>
          <w:fldChar w:fldCharType="begin"/>
        </w:r>
        <w:r>
          <w:instrText xml:space="preserve"> PAGEREF _Toc21529 \h </w:instrText>
        </w:r>
        <w:r>
          <w:fldChar w:fldCharType="separate"/>
        </w:r>
        <w:r>
          <w:t>6</w:t>
        </w:r>
        <w:r>
          <w:fldChar w:fldCharType="end"/>
        </w:r>
      </w:hyperlink>
    </w:p>
    <w:p>
      <w:pPr>
        <w:pStyle w:val="TOC2"/>
        <w:tabs>
          <w:tab w:val="right" w:leader="dot" w:pos="8306"/>
        </w:tabs>
      </w:pPr>
      <w:hyperlink w:anchor="_Toc17777" w:history="1">
        <w:r>
          <w:rPr>
            <w:rFonts w:ascii="仿宋" w:eastAsia="仿宋" w:hAnsi="仿宋" w:cs="仿宋" w:hint="eastAsia"/>
            <w:lang w:eastAsia="zh-CN"/>
          </w:rPr>
          <w:t>(四)、资金风险分析</w:t>
        </w:r>
        <w:r>
          <w:tab/>
        </w:r>
        <w:r>
          <w:fldChar w:fldCharType="begin"/>
        </w:r>
        <w:r>
          <w:instrText xml:space="preserve"> PAGEREF _Toc17777 \h </w:instrText>
        </w:r>
        <w:r>
          <w:fldChar w:fldCharType="separate"/>
        </w:r>
        <w:r>
          <w:t>6</w:t>
        </w:r>
        <w:r>
          <w:fldChar w:fldCharType="end"/>
        </w:r>
      </w:hyperlink>
    </w:p>
    <w:p>
      <w:pPr>
        <w:pStyle w:val="TOC2"/>
        <w:tabs>
          <w:tab w:val="right" w:leader="dot" w:pos="8306"/>
        </w:tabs>
      </w:pPr>
      <w:hyperlink w:anchor="_Toc10288" w:history="1">
        <w:r>
          <w:rPr>
            <w:rFonts w:ascii="仿宋" w:eastAsia="仿宋" w:hAnsi="仿宋" w:cs="仿宋" w:hint="eastAsia"/>
            <w:lang w:eastAsia="zh-CN"/>
          </w:rPr>
          <w:t>(五)、技术风险分析</w:t>
        </w:r>
        <w:r>
          <w:tab/>
        </w:r>
        <w:r>
          <w:fldChar w:fldCharType="begin"/>
        </w:r>
        <w:r>
          <w:instrText xml:space="preserve"> PAGEREF _Toc10288 \h </w:instrText>
        </w:r>
        <w:r>
          <w:fldChar w:fldCharType="separate"/>
        </w:r>
        <w:r>
          <w:t>8</w:t>
        </w:r>
        <w:r>
          <w:fldChar w:fldCharType="end"/>
        </w:r>
      </w:hyperlink>
    </w:p>
    <w:p>
      <w:pPr>
        <w:pStyle w:val="TOC2"/>
        <w:tabs>
          <w:tab w:val="right" w:leader="dot" w:pos="8306"/>
        </w:tabs>
      </w:pPr>
      <w:hyperlink w:anchor="_Toc2835" w:history="1">
        <w:r>
          <w:rPr>
            <w:rFonts w:ascii="仿宋" w:eastAsia="仿宋" w:hAnsi="仿宋" w:cs="仿宋" w:hint="eastAsia"/>
            <w:lang w:eastAsia="zh-CN"/>
          </w:rPr>
          <w:t>(六)、财务风险分析</w:t>
        </w:r>
        <w:r>
          <w:tab/>
        </w:r>
        <w:r>
          <w:fldChar w:fldCharType="begin"/>
        </w:r>
        <w:r>
          <w:instrText xml:space="preserve"> PAGEREF _Toc2835 \h </w:instrText>
        </w:r>
        <w:r>
          <w:fldChar w:fldCharType="separate"/>
        </w:r>
        <w:r>
          <w:t>9</w:t>
        </w:r>
        <w:r>
          <w:fldChar w:fldCharType="end"/>
        </w:r>
      </w:hyperlink>
    </w:p>
    <w:p>
      <w:pPr>
        <w:pStyle w:val="TOC2"/>
        <w:tabs>
          <w:tab w:val="right" w:leader="dot" w:pos="8306"/>
        </w:tabs>
      </w:pPr>
      <w:hyperlink w:anchor="_Toc29367" w:history="1">
        <w:r>
          <w:rPr>
            <w:rFonts w:ascii="仿宋" w:eastAsia="仿宋" w:hAnsi="仿宋" w:cs="仿宋" w:hint="eastAsia"/>
            <w:lang w:eastAsia="zh-CN"/>
          </w:rPr>
          <w:t>(七)、管理风险分析</w:t>
        </w:r>
        <w:r>
          <w:tab/>
        </w:r>
        <w:r>
          <w:fldChar w:fldCharType="begin"/>
        </w:r>
        <w:r>
          <w:instrText xml:space="preserve"> PAGEREF _Toc29367 \h </w:instrText>
        </w:r>
        <w:r>
          <w:fldChar w:fldCharType="separate"/>
        </w:r>
        <w:r>
          <w:t>11</w:t>
        </w:r>
        <w:r>
          <w:fldChar w:fldCharType="end"/>
        </w:r>
      </w:hyperlink>
    </w:p>
    <w:p>
      <w:pPr>
        <w:pStyle w:val="TOC2"/>
        <w:tabs>
          <w:tab w:val="right" w:leader="dot" w:pos="8306"/>
        </w:tabs>
      </w:pPr>
      <w:hyperlink w:anchor="_Toc13778" w:history="1">
        <w:r>
          <w:rPr>
            <w:rFonts w:ascii="仿宋" w:eastAsia="仿宋" w:hAnsi="仿宋" w:cs="仿宋" w:hint="eastAsia"/>
            <w:lang w:eastAsia="zh-CN"/>
          </w:rPr>
          <w:t>(八)、其它风险分析</w:t>
        </w:r>
        <w:r>
          <w:tab/>
        </w:r>
        <w:r>
          <w:fldChar w:fldCharType="begin"/>
        </w:r>
        <w:r>
          <w:instrText xml:space="preserve"> PAGEREF _Toc13778 \h </w:instrText>
        </w:r>
        <w:r>
          <w:fldChar w:fldCharType="separate"/>
        </w:r>
        <w:r>
          <w:t>12</w:t>
        </w:r>
        <w:r>
          <w:fldChar w:fldCharType="end"/>
        </w:r>
      </w:hyperlink>
    </w:p>
    <w:p>
      <w:pPr>
        <w:pStyle w:val="TOC2"/>
        <w:tabs>
          <w:tab w:val="right" w:leader="dot" w:pos="8306"/>
        </w:tabs>
      </w:pPr>
      <w:hyperlink w:anchor="_Toc15776" w:history="1">
        <w:r>
          <w:rPr>
            <w:rFonts w:ascii="仿宋" w:eastAsia="仿宋" w:hAnsi="仿宋" w:cs="仿宋" w:hint="eastAsia"/>
            <w:lang w:eastAsia="zh-CN"/>
          </w:rPr>
          <w:t>(九)、社会影响评估</w:t>
        </w:r>
        <w:r>
          <w:tab/>
        </w:r>
        <w:r>
          <w:fldChar w:fldCharType="begin"/>
        </w:r>
        <w:r>
          <w:instrText xml:space="preserve"> PAGEREF _Toc15776 \h </w:instrText>
        </w:r>
        <w:r>
          <w:fldChar w:fldCharType="separate"/>
        </w:r>
        <w:r>
          <w:t>13</w:t>
        </w:r>
        <w:r>
          <w:fldChar w:fldCharType="end"/>
        </w:r>
      </w:hyperlink>
    </w:p>
    <w:p>
      <w:pPr>
        <w:pStyle w:val="TOC1"/>
        <w:tabs>
          <w:tab w:val="right" w:leader="dot" w:pos="8306"/>
        </w:tabs>
      </w:pPr>
      <w:hyperlink w:anchor="_Toc13644" w:history="1">
        <w:r>
          <w:rPr>
            <w:rFonts w:ascii="仿宋" w:eastAsia="仿宋" w:hAnsi="仿宋" w:cs="仿宋" w:hint="eastAsia"/>
            <w:lang w:eastAsia="zh-CN"/>
          </w:rPr>
          <w:t>二、背景、必要性分析</w:t>
        </w:r>
        <w:r>
          <w:tab/>
        </w:r>
        <w:r>
          <w:fldChar w:fldCharType="begin"/>
        </w:r>
        <w:r>
          <w:instrText xml:space="preserve"> PAGEREF _Toc13644 \h </w:instrText>
        </w:r>
        <w:r>
          <w:fldChar w:fldCharType="separate"/>
        </w:r>
        <w:r>
          <w:t>15</w:t>
        </w:r>
        <w:r>
          <w:fldChar w:fldCharType="end"/>
        </w:r>
      </w:hyperlink>
    </w:p>
    <w:p>
      <w:pPr>
        <w:pStyle w:val="TOC2"/>
        <w:tabs>
          <w:tab w:val="right" w:leader="dot" w:pos="8306"/>
        </w:tabs>
      </w:pPr>
      <w:hyperlink w:anchor="_Toc22964" w:history="1">
        <w:r>
          <w:rPr>
            <w:rFonts w:ascii="仿宋" w:eastAsia="仿宋" w:hAnsi="仿宋" w:cs="仿宋" w:hint="eastAsia"/>
            <w:lang w:eastAsia="zh-CN"/>
          </w:rPr>
          <w:t>(一)、项目建设背景</w:t>
        </w:r>
        <w:r>
          <w:tab/>
        </w:r>
        <w:r>
          <w:fldChar w:fldCharType="begin"/>
        </w:r>
        <w:r>
          <w:instrText xml:space="preserve"> PAGEREF _Toc22964 \h </w:instrText>
        </w:r>
        <w:r>
          <w:fldChar w:fldCharType="separate"/>
        </w:r>
        <w:r>
          <w:t>15</w:t>
        </w:r>
        <w:r>
          <w:fldChar w:fldCharType="end"/>
        </w:r>
      </w:hyperlink>
    </w:p>
    <w:p>
      <w:pPr>
        <w:pStyle w:val="TOC2"/>
        <w:tabs>
          <w:tab w:val="right" w:leader="dot" w:pos="8306"/>
        </w:tabs>
      </w:pPr>
      <w:hyperlink w:anchor="_Toc24613" w:history="1">
        <w:r>
          <w:rPr>
            <w:rFonts w:ascii="仿宋" w:eastAsia="仿宋" w:hAnsi="仿宋" w:cs="仿宋" w:hint="eastAsia"/>
            <w:lang w:eastAsia="zh-CN"/>
          </w:rPr>
          <w:t>(二)、必要性分析</w:t>
        </w:r>
        <w:r>
          <w:tab/>
        </w:r>
        <w:r>
          <w:fldChar w:fldCharType="begin"/>
        </w:r>
        <w:r>
          <w:instrText xml:space="preserve"> PAGEREF _Toc24613 \h </w:instrText>
        </w:r>
        <w:r>
          <w:fldChar w:fldCharType="separate"/>
        </w:r>
        <w:r>
          <w:t>16</w:t>
        </w:r>
        <w:r>
          <w:fldChar w:fldCharType="end"/>
        </w:r>
      </w:hyperlink>
    </w:p>
    <w:p>
      <w:pPr>
        <w:pStyle w:val="TOC2"/>
        <w:tabs>
          <w:tab w:val="right" w:leader="dot" w:pos="8306"/>
        </w:tabs>
      </w:pPr>
      <w:hyperlink w:anchor="_Toc28678" w:history="1">
        <w:r>
          <w:rPr>
            <w:rFonts w:ascii="仿宋" w:eastAsia="仿宋" w:hAnsi="仿宋" w:cs="仿宋" w:hint="eastAsia"/>
            <w:lang w:eastAsia="zh-CN"/>
          </w:rPr>
          <w:t>(三)、项目建设有利条件</w:t>
        </w:r>
        <w:r>
          <w:tab/>
        </w:r>
        <w:r>
          <w:fldChar w:fldCharType="begin"/>
        </w:r>
        <w:r>
          <w:instrText xml:space="preserve"> PAGEREF _Toc28678 \h </w:instrText>
        </w:r>
        <w:r>
          <w:fldChar w:fldCharType="separate"/>
        </w:r>
        <w:r>
          <w:t>18</w:t>
        </w:r>
        <w:r>
          <w:fldChar w:fldCharType="end"/>
        </w:r>
      </w:hyperlink>
    </w:p>
    <w:p>
      <w:pPr>
        <w:pStyle w:val="TOC1"/>
        <w:tabs>
          <w:tab w:val="right" w:leader="dot" w:pos="8306"/>
        </w:tabs>
      </w:pPr>
      <w:hyperlink w:anchor="_Toc7227" w:history="1">
        <w:r>
          <w:rPr>
            <w:rFonts w:ascii="仿宋" w:eastAsia="仿宋" w:hAnsi="仿宋" w:cs="仿宋" w:hint="eastAsia"/>
            <w:lang w:eastAsia="zh-CN"/>
          </w:rPr>
          <w:t>三、项目监理与质量保证</w:t>
        </w:r>
        <w:r>
          <w:tab/>
        </w:r>
        <w:r>
          <w:fldChar w:fldCharType="begin"/>
        </w:r>
        <w:r>
          <w:instrText xml:space="preserve"> PAGEREF _Toc7227 \h </w:instrText>
        </w:r>
        <w:r>
          <w:fldChar w:fldCharType="separate"/>
        </w:r>
        <w:r>
          <w:t>19</w:t>
        </w:r>
        <w:r>
          <w:fldChar w:fldCharType="end"/>
        </w:r>
      </w:hyperlink>
    </w:p>
    <w:p>
      <w:pPr>
        <w:pStyle w:val="TOC2"/>
        <w:tabs>
          <w:tab w:val="right" w:leader="dot" w:pos="8306"/>
        </w:tabs>
      </w:pPr>
      <w:hyperlink w:anchor="_Toc29634" w:history="1">
        <w:r>
          <w:rPr>
            <w:rFonts w:ascii="仿宋" w:eastAsia="仿宋" w:hAnsi="仿宋" w:cs="仿宋" w:hint="eastAsia"/>
            <w:lang w:eastAsia="zh-CN"/>
          </w:rPr>
          <w:t>(一)、监理体系构建</w:t>
        </w:r>
        <w:r>
          <w:tab/>
        </w:r>
        <w:r>
          <w:fldChar w:fldCharType="begin"/>
        </w:r>
        <w:r>
          <w:instrText xml:space="preserve"> PAGEREF _Toc29634 \h </w:instrText>
        </w:r>
        <w:r>
          <w:fldChar w:fldCharType="separate"/>
        </w:r>
        <w:r>
          <w:t>19</w:t>
        </w:r>
        <w:r>
          <w:fldChar w:fldCharType="end"/>
        </w:r>
      </w:hyperlink>
    </w:p>
    <w:p>
      <w:pPr>
        <w:pStyle w:val="TOC2"/>
        <w:tabs>
          <w:tab w:val="right" w:leader="dot" w:pos="8306"/>
        </w:tabs>
      </w:pPr>
      <w:hyperlink w:anchor="_Toc18855" w:history="1">
        <w:r>
          <w:rPr>
            <w:rFonts w:ascii="仿宋" w:eastAsia="仿宋" w:hAnsi="仿宋" w:cs="仿宋" w:hint="eastAsia"/>
            <w:lang w:eastAsia="zh-CN"/>
          </w:rPr>
          <w:t>(二)、质量保证体系实施</w:t>
        </w:r>
        <w:r>
          <w:tab/>
        </w:r>
        <w:r>
          <w:fldChar w:fldCharType="begin"/>
        </w:r>
        <w:r>
          <w:instrText xml:space="preserve"> PAGEREF _Toc18855 \h </w:instrText>
        </w:r>
        <w:r>
          <w:fldChar w:fldCharType="separate"/>
        </w:r>
        <w:r>
          <w:t>20</w:t>
        </w:r>
        <w:r>
          <w:fldChar w:fldCharType="end"/>
        </w:r>
      </w:hyperlink>
    </w:p>
    <w:p>
      <w:pPr>
        <w:pStyle w:val="TOC2"/>
        <w:tabs>
          <w:tab w:val="right" w:leader="dot" w:pos="8306"/>
        </w:tabs>
      </w:pPr>
      <w:hyperlink w:anchor="_Toc8123" w:history="1">
        <w:r>
          <w:rPr>
            <w:rFonts w:ascii="仿宋" w:eastAsia="仿宋" w:hAnsi="仿宋" w:cs="仿宋" w:hint="eastAsia"/>
            <w:lang w:eastAsia="zh-CN"/>
          </w:rPr>
          <w:t>(三)、监理与质量控制流程</w:t>
        </w:r>
        <w:r>
          <w:tab/>
        </w:r>
        <w:r>
          <w:fldChar w:fldCharType="begin"/>
        </w:r>
        <w:r>
          <w:instrText xml:space="preserve"> PAGEREF _Toc8123 \h </w:instrText>
        </w:r>
        <w:r>
          <w:fldChar w:fldCharType="separate"/>
        </w:r>
        <w:r>
          <w:t>21</w:t>
        </w:r>
        <w:r>
          <w:fldChar w:fldCharType="end"/>
        </w:r>
      </w:hyperlink>
    </w:p>
    <w:p>
      <w:pPr>
        <w:pStyle w:val="TOC1"/>
        <w:tabs>
          <w:tab w:val="right" w:leader="dot" w:pos="8306"/>
        </w:tabs>
      </w:pPr>
      <w:hyperlink w:anchor="_Toc3748" w:history="1">
        <w:r>
          <w:rPr>
            <w:rFonts w:ascii="仿宋" w:eastAsia="仿宋" w:hAnsi="仿宋" w:cs="仿宋" w:hint="eastAsia"/>
            <w:lang w:eastAsia="zh-CN"/>
          </w:rPr>
          <w:t>四、常用有色金属矿项目概论</w:t>
        </w:r>
        <w:r>
          <w:tab/>
        </w:r>
        <w:r>
          <w:fldChar w:fldCharType="begin"/>
        </w:r>
        <w:r>
          <w:instrText xml:space="preserve"> PAGEREF _Toc3748 \h </w:instrText>
        </w:r>
        <w:r>
          <w:fldChar w:fldCharType="separate"/>
        </w:r>
        <w:r>
          <w:t>21</w:t>
        </w:r>
        <w:r>
          <w:fldChar w:fldCharType="end"/>
        </w:r>
      </w:hyperlink>
    </w:p>
    <w:p>
      <w:pPr>
        <w:pStyle w:val="TOC2"/>
        <w:tabs>
          <w:tab w:val="right" w:leader="dot" w:pos="8306"/>
        </w:tabs>
      </w:pPr>
      <w:hyperlink w:anchor="_Toc17704" w:history="1">
        <w:r>
          <w:rPr>
            <w:rFonts w:ascii="仿宋" w:eastAsia="仿宋" w:hAnsi="仿宋" w:cs="仿宋" w:hint="eastAsia"/>
            <w:lang w:eastAsia="zh-CN"/>
          </w:rPr>
          <w:t>(一)、项目申报单位概况</w:t>
        </w:r>
        <w:r>
          <w:tab/>
        </w:r>
        <w:r>
          <w:fldChar w:fldCharType="begin"/>
        </w:r>
        <w:r>
          <w:instrText xml:space="preserve"> PAGEREF _Toc17704 \h </w:instrText>
        </w:r>
        <w:r>
          <w:fldChar w:fldCharType="separate"/>
        </w:r>
        <w:r>
          <w:t>21</w:t>
        </w:r>
        <w:r>
          <w:fldChar w:fldCharType="end"/>
        </w:r>
      </w:hyperlink>
    </w:p>
    <w:p>
      <w:pPr>
        <w:pStyle w:val="TOC2"/>
        <w:tabs>
          <w:tab w:val="right" w:leader="dot" w:pos="8306"/>
        </w:tabs>
      </w:pPr>
      <w:hyperlink w:anchor="_Toc21458" w:history="1">
        <w:r>
          <w:rPr>
            <w:rFonts w:ascii="仿宋" w:eastAsia="仿宋" w:hAnsi="仿宋" w:cs="仿宋" w:hint="eastAsia"/>
            <w:lang w:eastAsia="zh-CN"/>
          </w:rPr>
          <w:t>(二)、项目概况</w:t>
        </w:r>
        <w:r>
          <w:tab/>
        </w:r>
        <w:r>
          <w:fldChar w:fldCharType="begin"/>
        </w:r>
        <w:r>
          <w:instrText xml:space="preserve"> PAGEREF _Toc21458 \h </w:instrText>
        </w:r>
        <w:r>
          <w:fldChar w:fldCharType="separate"/>
        </w:r>
        <w:r>
          <w:t>22</w:t>
        </w:r>
        <w:r>
          <w:fldChar w:fldCharType="end"/>
        </w:r>
      </w:hyperlink>
    </w:p>
    <w:p>
      <w:pPr>
        <w:pStyle w:val="TOC1"/>
        <w:tabs>
          <w:tab w:val="right" w:leader="dot" w:pos="8306"/>
        </w:tabs>
      </w:pPr>
      <w:hyperlink w:anchor="_Toc7523" w:history="1">
        <w:r>
          <w:rPr>
            <w:rFonts w:ascii="仿宋" w:eastAsia="仿宋" w:hAnsi="仿宋" w:cs="仿宋" w:hint="eastAsia"/>
            <w:lang w:eastAsia="zh-CN"/>
          </w:rPr>
          <w:t>五、经济影响分析</w:t>
        </w:r>
        <w:r>
          <w:tab/>
        </w:r>
        <w:r>
          <w:fldChar w:fldCharType="begin"/>
        </w:r>
        <w:r>
          <w:instrText xml:space="preserve"> PAGEREF _Toc7523 \h </w:instrText>
        </w:r>
        <w:r>
          <w:fldChar w:fldCharType="separate"/>
        </w:r>
        <w:r>
          <w:t>25</w:t>
        </w:r>
        <w:r>
          <w:fldChar w:fldCharType="end"/>
        </w:r>
      </w:hyperlink>
    </w:p>
    <w:p>
      <w:pPr>
        <w:pStyle w:val="TOC2"/>
        <w:tabs>
          <w:tab w:val="right" w:leader="dot" w:pos="8306"/>
        </w:tabs>
      </w:pPr>
      <w:hyperlink w:anchor="_Toc31601" w:history="1">
        <w:r>
          <w:rPr>
            <w:rFonts w:ascii="仿宋" w:eastAsia="仿宋" w:hAnsi="仿宋" w:cs="仿宋" w:hint="eastAsia"/>
            <w:lang w:eastAsia="zh-CN"/>
          </w:rPr>
          <w:t>(一)、经济费用效益或费用效果分析</w:t>
        </w:r>
        <w:r>
          <w:tab/>
        </w:r>
        <w:r>
          <w:fldChar w:fldCharType="begin"/>
        </w:r>
        <w:r>
          <w:instrText xml:space="preserve"> PAGEREF _Toc31601 \h </w:instrText>
        </w:r>
        <w:r>
          <w:fldChar w:fldCharType="separate"/>
        </w:r>
        <w:r>
          <w:t>25</w:t>
        </w:r>
        <w:r>
          <w:fldChar w:fldCharType="end"/>
        </w:r>
      </w:hyperlink>
    </w:p>
    <w:p>
      <w:pPr>
        <w:pStyle w:val="TOC2"/>
        <w:tabs>
          <w:tab w:val="right" w:leader="dot" w:pos="8306"/>
        </w:tabs>
      </w:pPr>
      <w:hyperlink w:anchor="_Toc7863" w:history="1">
        <w:r>
          <w:rPr>
            <w:rFonts w:ascii="仿宋" w:eastAsia="仿宋" w:hAnsi="仿宋" w:cs="仿宋" w:hint="eastAsia"/>
            <w:lang w:eastAsia="zh-CN"/>
          </w:rPr>
          <w:t>(二)、行业影响分析</w:t>
        </w:r>
        <w:r>
          <w:tab/>
        </w:r>
        <w:r>
          <w:fldChar w:fldCharType="begin"/>
        </w:r>
        <w:r>
          <w:instrText xml:space="preserve"> PAGEREF _Toc7863 \h </w:instrText>
        </w:r>
        <w:r>
          <w:fldChar w:fldCharType="separate"/>
        </w:r>
        <w:r>
          <w:t>28</w:t>
        </w:r>
        <w:r>
          <w:fldChar w:fldCharType="end"/>
        </w:r>
      </w:hyperlink>
    </w:p>
    <w:p>
      <w:pPr>
        <w:pStyle w:val="TOC2"/>
        <w:tabs>
          <w:tab w:val="right" w:leader="dot" w:pos="8306"/>
        </w:tabs>
      </w:pPr>
      <w:hyperlink w:anchor="_Toc29570" w:history="1">
        <w:r>
          <w:rPr>
            <w:rFonts w:ascii="仿宋" w:eastAsia="仿宋" w:hAnsi="仿宋" w:cs="仿宋" w:hint="eastAsia"/>
            <w:lang w:eastAsia="zh-CN"/>
          </w:rPr>
          <w:t>(三)、区域经济影响分析</w:t>
        </w:r>
        <w:r>
          <w:tab/>
        </w:r>
        <w:r>
          <w:fldChar w:fldCharType="begin"/>
        </w:r>
        <w:r>
          <w:instrText xml:space="preserve"> PAGEREF _Toc29570 \h </w:instrText>
        </w:r>
        <w:r>
          <w:fldChar w:fldCharType="separate"/>
        </w:r>
        <w:r>
          <w:t>29</w:t>
        </w:r>
        <w:r>
          <w:fldChar w:fldCharType="end"/>
        </w:r>
      </w:hyperlink>
    </w:p>
    <w:p>
      <w:pPr>
        <w:pStyle w:val="TOC2"/>
        <w:tabs>
          <w:tab w:val="right" w:leader="dot" w:pos="8306"/>
        </w:tabs>
      </w:pPr>
      <w:hyperlink w:anchor="_Toc5242" w:history="1">
        <w:r>
          <w:rPr>
            <w:rFonts w:ascii="仿宋" w:eastAsia="仿宋" w:hAnsi="仿宋" w:cs="仿宋" w:hint="eastAsia"/>
            <w:lang w:eastAsia="zh-CN"/>
          </w:rPr>
          <w:t>(四)、宏观经济影响分析</w:t>
        </w:r>
        <w:r>
          <w:tab/>
        </w:r>
        <w:r>
          <w:fldChar w:fldCharType="begin"/>
        </w:r>
        <w:r>
          <w:instrText xml:space="preserve"> PAGEREF _Toc5242 \h </w:instrText>
        </w:r>
        <w:r>
          <w:fldChar w:fldCharType="separate"/>
        </w:r>
        <w:r>
          <w:t>30</w:t>
        </w:r>
        <w:r>
          <w:fldChar w:fldCharType="end"/>
        </w:r>
      </w:hyperlink>
    </w:p>
    <w:p>
      <w:pPr>
        <w:pStyle w:val="TOC1"/>
        <w:tabs>
          <w:tab w:val="right" w:leader="dot" w:pos="8306"/>
        </w:tabs>
      </w:pPr>
      <w:hyperlink w:anchor="_Toc503" w:history="1">
        <w:r>
          <w:rPr>
            <w:rFonts w:ascii="仿宋" w:eastAsia="仿宋" w:hAnsi="仿宋" w:cs="仿宋" w:hint="eastAsia"/>
            <w:lang w:eastAsia="zh-CN"/>
          </w:rPr>
          <w:t>六、环境和生态影响分析</w:t>
        </w:r>
        <w:r>
          <w:tab/>
        </w:r>
        <w:r>
          <w:fldChar w:fldCharType="begin"/>
        </w:r>
        <w:r>
          <w:instrText xml:space="preserve"> PAGEREF _Toc503 \h </w:instrText>
        </w:r>
        <w:r>
          <w:fldChar w:fldCharType="separate"/>
        </w:r>
        <w:r>
          <w:t>32</w:t>
        </w:r>
        <w:r>
          <w:fldChar w:fldCharType="end"/>
        </w:r>
      </w:hyperlink>
    </w:p>
    <w:p>
      <w:pPr>
        <w:pStyle w:val="TOC2"/>
        <w:tabs>
          <w:tab w:val="right" w:leader="dot" w:pos="8306"/>
        </w:tabs>
      </w:pPr>
      <w:hyperlink w:anchor="_Toc32000" w:history="1">
        <w:r>
          <w:rPr>
            <w:rFonts w:ascii="仿宋" w:eastAsia="仿宋" w:hAnsi="仿宋" w:cs="仿宋" w:hint="eastAsia"/>
            <w:lang w:eastAsia="zh-CN"/>
          </w:rPr>
          <w:t>(一)、环境和生态现状</w:t>
        </w:r>
        <w:r>
          <w:tab/>
        </w:r>
        <w:r>
          <w:fldChar w:fldCharType="begin"/>
        </w:r>
        <w:r>
          <w:instrText xml:space="preserve"> PAGEREF _Toc32000 \h </w:instrText>
        </w:r>
        <w:r>
          <w:fldChar w:fldCharType="separate"/>
        </w:r>
        <w:r>
          <w:t>32</w:t>
        </w:r>
        <w:r>
          <w:fldChar w:fldCharType="end"/>
        </w:r>
      </w:hyperlink>
    </w:p>
    <w:p>
      <w:pPr>
        <w:pStyle w:val="TOC2"/>
        <w:tabs>
          <w:tab w:val="right" w:leader="dot" w:pos="8306"/>
        </w:tabs>
      </w:pPr>
      <w:hyperlink w:anchor="_Toc25431" w:history="1">
        <w:r>
          <w:rPr>
            <w:rFonts w:ascii="仿宋" w:eastAsia="仿宋" w:hAnsi="仿宋" w:cs="仿宋" w:hint="eastAsia"/>
            <w:lang w:eastAsia="zh-CN"/>
          </w:rPr>
          <w:t>(二)、生态环境影响分析</w:t>
        </w:r>
        <w:r>
          <w:tab/>
        </w:r>
        <w:r>
          <w:fldChar w:fldCharType="begin"/>
        </w:r>
        <w:r>
          <w:instrText xml:space="preserve"> PAGEREF _Toc25431 \h </w:instrText>
        </w:r>
        <w:r>
          <w:fldChar w:fldCharType="separate"/>
        </w:r>
        <w:r>
          <w:t>33</w:t>
        </w:r>
        <w:r>
          <w:fldChar w:fldCharType="end"/>
        </w:r>
      </w:hyperlink>
    </w:p>
    <w:p>
      <w:pPr>
        <w:pStyle w:val="TOC2"/>
        <w:tabs>
          <w:tab w:val="right" w:leader="dot" w:pos="8306"/>
        </w:tabs>
      </w:pPr>
      <w:hyperlink w:anchor="_Toc1072" w:history="1">
        <w:r>
          <w:rPr>
            <w:rFonts w:ascii="仿宋" w:eastAsia="仿宋" w:hAnsi="仿宋" w:cs="仿宋" w:hint="eastAsia"/>
            <w:lang w:eastAsia="zh-CN"/>
          </w:rPr>
          <w:t>(三)、生态环境保护措施</w:t>
        </w:r>
        <w:r>
          <w:tab/>
        </w:r>
        <w:r>
          <w:fldChar w:fldCharType="begin"/>
        </w:r>
        <w:r>
          <w:instrText xml:space="preserve"> PAGEREF _Toc1072 \h </w:instrText>
        </w:r>
        <w:r>
          <w:fldChar w:fldCharType="separate"/>
        </w:r>
        <w:r>
          <w:t>35</w:t>
        </w:r>
        <w:r>
          <w:fldChar w:fldCharType="end"/>
        </w:r>
      </w:hyperlink>
    </w:p>
    <w:p>
      <w:pPr>
        <w:pStyle w:val="TOC2"/>
        <w:tabs>
          <w:tab w:val="right" w:leader="dot" w:pos="8306"/>
        </w:tabs>
      </w:pPr>
      <w:hyperlink w:anchor="_Toc22395" w:history="1">
        <w:r>
          <w:rPr>
            <w:rFonts w:ascii="仿宋" w:eastAsia="仿宋" w:hAnsi="仿宋" w:cs="仿宋" w:hint="eastAsia"/>
            <w:lang w:eastAsia="zh-CN"/>
          </w:rPr>
          <w:t>(四)、地质灾害影响分析</w:t>
        </w:r>
        <w:r>
          <w:tab/>
        </w:r>
        <w:r>
          <w:fldChar w:fldCharType="begin"/>
        </w:r>
        <w:r>
          <w:instrText xml:space="preserve"> PAGEREF _Toc22395 \h </w:instrText>
        </w:r>
        <w:r>
          <w:fldChar w:fldCharType="separate"/>
        </w:r>
        <w:r>
          <w:t>36</w:t>
        </w:r>
        <w:r>
          <w:fldChar w:fldCharType="end"/>
        </w:r>
      </w:hyperlink>
    </w:p>
    <w:p>
      <w:pPr>
        <w:pStyle w:val="TOC2"/>
        <w:tabs>
          <w:tab w:val="right" w:leader="dot" w:pos="8306"/>
        </w:tabs>
      </w:pPr>
      <w:hyperlink w:anchor="_Toc26564" w:history="1">
        <w:r>
          <w:rPr>
            <w:rFonts w:ascii="仿宋" w:eastAsia="仿宋" w:hAnsi="仿宋" w:cs="仿宋" w:hint="eastAsia"/>
            <w:lang w:eastAsia="zh-CN"/>
          </w:rPr>
          <w:t>(五)、特殊环境影响</w:t>
        </w:r>
        <w:r>
          <w:tab/>
        </w:r>
        <w:r>
          <w:fldChar w:fldCharType="begin"/>
        </w:r>
        <w:r>
          <w:instrText xml:space="preserve"> PAGEREF _Toc26564 \h </w:instrText>
        </w:r>
        <w:r>
          <w:fldChar w:fldCharType="separate"/>
        </w:r>
        <w:r>
          <w:t>38</w:t>
        </w:r>
        <w:r>
          <w:fldChar w:fldCharType="end"/>
        </w:r>
      </w:hyperlink>
    </w:p>
    <w:p>
      <w:pPr>
        <w:pStyle w:val="TOC1"/>
        <w:tabs>
          <w:tab w:val="right" w:leader="dot" w:pos="8306"/>
        </w:tabs>
      </w:pPr>
      <w:hyperlink w:anchor="_Toc21850" w:history="1">
        <w:r>
          <w:rPr>
            <w:rFonts w:ascii="仿宋" w:eastAsia="仿宋" w:hAnsi="仿宋" w:cs="仿宋" w:hint="eastAsia"/>
            <w:lang w:eastAsia="zh-CN"/>
          </w:rPr>
          <w:t>七、项目实施与管理方案</w:t>
        </w:r>
        <w:r>
          <w:tab/>
        </w:r>
        <w:r>
          <w:fldChar w:fldCharType="begin"/>
        </w:r>
        <w:r>
          <w:instrText xml:space="preserve"> PAGEREF _Toc21850 \h </w:instrText>
        </w:r>
        <w:r>
          <w:fldChar w:fldCharType="separate"/>
        </w:r>
        <w:r>
          <w:t>39</w:t>
        </w:r>
        <w:r>
          <w:fldChar w:fldCharType="end"/>
        </w:r>
      </w:hyperlink>
    </w:p>
    <w:p>
      <w:pPr>
        <w:pStyle w:val="TOC2"/>
        <w:tabs>
          <w:tab w:val="right" w:leader="dot" w:pos="8306"/>
        </w:tabs>
      </w:pPr>
      <w:hyperlink w:anchor="_Toc14967" w:history="1">
        <w:r>
          <w:rPr>
            <w:rFonts w:ascii="仿宋" w:eastAsia="仿宋" w:hAnsi="仿宋" w:cs="仿宋" w:hint="eastAsia"/>
            <w:lang w:eastAsia="zh-CN"/>
          </w:rPr>
          <w:t>(一)、项目实施计划</w:t>
        </w:r>
        <w:r>
          <w:tab/>
        </w:r>
        <w:r>
          <w:fldChar w:fldCharType="begin"/>
        </w:r>
        <w:r>
          <w:instrText xml:space="preserve"> PAGEREF _Toc14967 \h </w:instrText>
        </w:r>
        <w:r>
          <w:fldChar w:fldCharType="separate"/>
        </w:r>
        <w:r>
          <w:t>39</w:t>
        </w:r>
        <w:r>
          <w:fldChar w:fldCharType="end"/>
        </w:r>
      </w:hyperlink>
    </w:p>
    <w:p>
      <w:pPr>
        <w:pStyle w:val="TOC2"/>
        <w:tabs>
          <w:tab w:val="right" w:leader="dot" w:pos="8306"/>
        </w:tabs>
      </w:pPr>
      <w:hyperlink w:anchor="_Toc9717" w:history="1">
        <w:r>
          <w:rPr>
            <w:rFonts w:ascii="仿宋" w:eastAsia="仿宋" w:hAnsi="仿宋" w:cs="仿宋" w:hint="eastAsia"/>
            <w:lang w:eastAsia="zh-CN"/>
          </w:rPr>
          <w:t>(二)、项目组织机构与职责</w:t>
        </w:r>
        <w:r>
          <w:tab/>
        </w:r>
        <w:r>
          <w:fldChar w:fldCharType="begin"/>
        </w:r>
        <w:r>
          <w:instrText xml:space="preserve"> PAGEREF _Toc9717 \h </w:instrText>
        </w:r>
        <w:r>
          <w:fldChar w:fldCharType="separate"/>
        </w:r>
        <w:r>
          <w:t>40</w:t>
        </w:r>
        <w:r>
          <w:fldChar w:fldCharType="end"/>
        </w:r>
      </w:hyperlink>
    </w:p>
    <w:p>
      <w:pPr>
        <w:pStyle w:val="TOC2"/>
        <w:tabs>
          <w:tab w:val="right" w:leader="dot" w:pos="8306"/>
        </w:tabs>
      </w:pPr>
      <w:hyperlink w:anchor="_Toc26028" w:history="1">
        <w:r>
          <w:rPr>
            <w:rFonts w:ascii="仿宋" w:eastAsia="仿宋" w:hAnsi="仿宋" w:cs="仿宋" w:hint="eastAsia"/>
            <w:lang w:eastAsia="zh-CN"/>
          </w:rPr>
          <w:t>(三)、项目管理与监控体系</w:t>
        </w:r>
        <w:r>
          <w:tab/>
        </w:r>
        <w:r>
          <w:fldChar w:fldCharType="begin"/>
        </w:r>
        <w:r>
          <w:instrText xml:space="preserve"> PAGEREF _Toc26028 \h </w:instrText>
        </w:r>
        <w:r>
          <w:fldChar w:fldCharType="separate"/>
        </w:r>
        <w:r>
          <w:t>43</w:t>
        </w:r>
        <w:r>
          <w:fldChar w:fldCharType="end"/>
        </w:r>
      </w:hyperlink>
    </w:p>
    <w:p>
      <w:pPr>
        <w:pStyle w:val="TOC1"/>
        <w:tabs>
          <w:tab w:val="right" w:leader="dot" w:pos="8306"/>
        </w:tabs>
      </w:pPr>
      <w:hyperlink w:anchor="_Toc26595" w:history="1">
        <w:r>
          <w:rPr>
            <w:rFonts w:ascii="仿宋" w:eastAsia="仿宋" w:hAnsi="仿宋" w:cs="仿宋" w:hint="eastAsia"/>
            <w:lang w:eastAsia="zh-CN"/>
          </w:rPr>
          <w:t>八、客户关系管理与市场拓展</w:t>
        </w:r>
        <w:r>
          <w:tab/>
        </w:r>
        <w:r>
          <w:fldChar w:fldCharType="begin"/>
        </w:r>
        <w:r>
          <w:instrText xml:space="preserve"> PAGEREF _Toc26595 \h </w:instrText>
        </w:r>
        <w:r>
          <w:fldChar w:fldCharType="separate"/>
        </w:r>
        <w:r>
          <w:t>45</w:t>
        </w:r>
        <w:r>
          <w:fldChar w:fldCharType="end"/>
        </w:r>
      </w:hyperlink>
    </w:p>
    <w:p>
      <w:pPr>
        <w:pStyle w:val="TOC2"/>
        <w:tabs>
          <w:tab w:val="right" w:leader="dot" w:pos="8306"/>
        </w:tabs>
      </w:pPr>
      <w:hyperlink w:anchor="_Toc1370" w:history="1">
        <w:r>
          <w:rPr>
            <w:rFonts w:ascii="仿宋" w:eastAsia="仿宋" w:hAnsi="仿宋" w:cs="仿宋" w:hint="eastAsia"/>
            <w:lang w:eastAsia="zh-CN"/>
          </w:rPr>
          <w:t>(一)、客户关系管理策略</w:t>
        </w:r>
        <w:r>
          <w:tab/>
        </w:r>
        <w:r>
          <w:fldChar w:fldCharType="begin"/>
        </w:r>
        <w:r>
          <w:instrText xml:space="preserve"> PAGEREF _Toc1370 \h </w:instrText>
        </w:r>
        <w:r>
          <w:fldChar w:fldCharType="separate"/>
        </w:r>
        <w:r>
          <w:t>45</w:t>
        </w:r>
        <w:r>
          <w:fldChar w:fldCharType="end"/>
        </w:r>
      </w:hyperlink>
    </w:p>
    <w:p>
      <w:pPr>
        <w:pStyle w:val="TOC2"/>
        <w:tabs>
          <w:tab w:val="right" w:leader="dot" w:pos="8306"/>
        </w:tabs>
      </w:pPr>
      <w:hyperlink w:anchor="_Toc18451" w:history="1">
        <w:r>
          <w:rPr>
            <w:rFonts w:ascii="仿宋" w:eastAsia="仿宋" w:hAnsi="仿宋" w:cs="仿宋" w:hint="eastAsia"/>
            <w:lang w:eastAsia="zh-CN"/>
          </w:rPr>
          <w:t>(二)、市场拓展方案</w:t>
        </w:r>
        <w:r>
          <w:tab/>
        </w:r>
        <w:r>
          <w:fldChar w:fldCharType="begin"/>
        </w:r>
        <w:r>
          <w:instrText xml:space="preserve"> PAGEREF _Toc18451 \h </w:instrText>
        </w:r>
        <w:r>
          <w:fldChar w:fldCharType="separate"/>
        </w:r>
        <w:r>
          <w:t>46</w:t>
        </w:r>
        <w:r>
          <w:fldChar w:fldCharType="end"/>
        </w:r>
      </w:hyperlink>
    </w:p>
    <w:p>
      <w:pPr>
        <w:pStyle w:val="TOC1"/>
        <w:tabs>
          <w:tab w:val="right" w:leader="dot" w:pos="8306"/>
        </w:tabs>
      </w:pPr>
      <w:hyperlink w:anchor="_Toc22586" w:history="1">
        <w:r>
          <w:rPr>
            <w:rFonts w:ascii="仿宋" w:eastAsia="仿宋" w:hAnsi="仿宋" w:cs="仿宋" w:hint="eastAsia"/>
            <w:lang w:eastAsia="zh-CN"/>
          </w:rPr>
          <w:t>九、安全与应急管理</w:t>
        </w:r>
        <w:r>
          <w:tab/>
        </w:r>
        <w:r>
          <w:fldChar w:fldCharType="begin"/>
        </w:r>
        <w:r>
          <w:instrText xml:space="preserve"> PAGEREF _Toc22586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8" w:history="1">
        <w:r>
          <w:rPr>
            <w:rFonts w:ascii="仿宋" w:eastAsia="仿宋" w:hAnsi="仿宋" w:cs="仿宋" w:hint="eastAsia"/>
            <w:lang w:eastAsia="zh-CN"/>
          </w:rPr>
          <w:t>(一)、安全生产管理</w:t>
        </w:r>
        <w:r>
          <w:tab/>
        </w:r>
        <w:r>
          <w:fldChar w:fldCharType="begin"/>
        </w:r>
        <w:r>
          <w:instrText xml:space="preserve"> PAGEREF _Toc25018 \h </w:instrText>
        </w:r>
        <w:r>
          <w:fldChar w:fldCharType="separate"/>
        </w:r>
        <w:r>
          <w:t>47</w:t>
        </w:r>
        <w:r>
          <w:fldChar w:fldCharType="end"/>
        </w:r>
      </w:hyperlink>
    </w:p>
    <w:p>
      <w:pPr>
        <w:pStyle w:val="TOC2"/>
        <w:tabs>
          <w:tab w:val="right" w:leader="dot" w:pos="8306"/>
        </w:tabs>
      </w:pPr>
      <w:hyperlink w:anchor="_Toc3728" w:history="1">
        <w:r>
          <w:rPr>
            <w:rFonts w:ascii="仿宋" w:eastAsia="仿宋" w:hAnsi="仿宋" w:cs="仿宋" w:hint="eastAsia"/>
            <w:lang w:eastAsia="zh-CN"/>
          </w:rPr>
          <w:t>(二)、应急预案与响应</w:t>
        </w:r>
        <w:r>
          <w:tab/>
        </w:r>
        <w:r>
          <w:fldChar w:fldCharType="begin"/>
        </w:r>
        <w:r>
          <w:instrText xml:space="preserve"> PAGEREF _Toc3728 \h </w:instrText>
        </w:r>
        <w:r>
          <w:fldChar w:fldCharType="separate"/>
        </w:r>
        <w:r>
          <w:t>48</w:t>
        </w:r>
        <w:r>
          <w:fldChar w:fldCharType="end"/>
        </w:r>
      </w:hyperlink>
    </w:p>
    <w:p>
      <w:pPr>
        <w:pStyle w:val="TOC1"/>
        <w:tabs>
          <w:tab w:val="right" w:leader="dot" w:pos="8306"/>
        </w:tabs>
      </w:pPr>
      <w:hyperlink w:anchor="_Toc1665" w:history="1">
        <w:r>
          <w:rPr>
            <w:rFonts w:ascii="仿宋" w:eastAsia="仿宋" w:hAnsi="仿宋" w:cs="仿宋" w:hint="eastAsia"/>
            <w:lang w:eastAsia="zh-CN"/>
          </w:rPr>
          <w:t>十、环境保护与绿色发展</w:t>
        </w:r>
        <w:r>
          <w:tab/>
        </w:r>
        <w:r>
          <w:fldChar w:fldCharType="begin"/>
        </w:r>
        <w:r>
          <w:instrText xml:space="preserve"> PAGEREF _Toc1665 \h </w:instrText>
        </w:r>
        <w:r>
          <w:fldChar w:fldCharType="separate"/>
        </w:r>
        <w:r>
          <w:t>50</w:t>
        </w:r>
        <w:r>
          <w:fldChar w:fldCharType="end"/>
        </w:r>
      </w:hyperlink>
    </w:p>
    <w:p>
      <w:pPr>
        <w:pStyle w:val="TOC2"/>
        <w:tabs>
          <w:tab w:val="right" w:leader="dot" w:pos="8306"/>
        </w:tabs>
      </w:pPr>
      <w:hyperlink w:anchor="_Toc21504" w:history="1">
        <w:r>
          <w:rPr>
            <w:rFonts w:ascii="仿宋" w:eastAsia="仿宋" w:hAnsi="仿宋" w:cs="仿宋" w:hint="eastAsia"/>
            <w:lang w:eastAsia="zh-CN"/>
          </w:rPr>
          <w:t>(一)、环境保护措施</w:t>
        </w:r>
        <w:r>
          <w:tab/>
        </w:r>
        <w:r>
          <w:fldChar w:fldCharType="begin"/>
        </w:r>
        <w:r>
          <w:instrText xml:space="preserve"> PAGEREF _Toc21504 \h </w:instrText>
        </w:r>
        <w:r>
          <w:fldChar w:fldCharType="separate"/>
        </w:r>
        <w:r>
          <w:t>50</w:t>
        </w:r>
        <w:r>
          <w:fldChar w:fldCharType="end"/>
        </w:r>
      </w:hyperlink>
    </w:p>
    <w:p>
      <w:pPr>
        <w:pStyle w:val="TOC2"/>
        <w:tabs>
          <w:tab w:val="right" w:leader="dot" w:pos="8306"/>
        </w:tabs>
      </w:pPr>
      <w:hyperlink w:anchor="_Toc31100" w:history="1">
        <w:r>
          <w:rPr>
            <w:rFonts w:ascii="仿宋" w:eastAsia="仿宋" w:hAnsi="仿宋" w:cs="仿宋" w:hint="eastAsia"/>
            <w:lang w:eastAsia="zh-CN"/>
          </w:rPr>
          <w:t>(二)、绿色发展与可持续发展策略</w:t>
        </w:r>
        <w:r>
          <w:tab/>
        </w:r>
        <w:r>
          <w:fldChar w:fldCharType="begin"/>
        </w:r>
        <w:r>
          <w:instrText xml:space="preserve"> PAGEREF _Toc31100 \h </w:instrText>
        </w:r>
        <w:r>
          <w:fldChar w:fldCharType="separate"/>
        </w:r>
        <w:r>
          <w:t>52</w:t>
        </w:r>
        <w:r>
          <w:fldChar w:fldCharType="end"/>
        </w:r>
      </w:hyperlink>
    </w:p>
    <w:p>
      <w:pPr>
        <w:pStyle w:val="TOC1"/>
        <w:tabs>
          <w:tab w:val="right" w:leader="dot" w:pos="8306"/>
        </w:tabs>
      </w:pPr>
      <w:hyperlink w:anchor="_Toc5457" w:history="1">
        <w:r>
          <w:rPr>
            <w:rFonts w:ascii="仿宋" w:eastAsia="仿宋" w:hAnsi="仿宋" w:cs="仿宋" w:hint="eastAsia"/>
            <w:lang w:eastAsia="zh-CN"/>
          </w:rPr>
          <w:t>十一、项目变更管理</w:t>
        </w:r>
        <w:r>
          <w:tab/>
        </w:r>
        <w:r>
          <w:fldChar w:fldCharType="begin"/>
        </w:r>
        <w:r>
          <w:instrText xml:space="preserve"> PAGEREF _Toc5457 \h </w:instrText>
        </w:r>
        <w:r>
          <w:fldChar w:fldCharType="separate"/>
        </w:r>
        <w:r>
          <w:t>53</w:t>
        </w:r>
        <w:r>
          <w:fldChar w:fldCharType="end"/>
        </w:r>
      </w:hyperlink>
    </w:p>
    <w:p>
      <w:pPr>
        <w:pStyle w:val="TOC2"/>
        <w:tabs>
          <w:tab w:val="right" w:leader="dot" w:pos="8306"/>
        </w:tabs>
      </w:pPr>
      <w:hyperlink w:anchor="_Toc14952" w:history="1">
        <w:r>
          <w:rPr>
            <w:rFonts w:ascii="仿宋" w:eastAsia="仿宋" w:hAnsi="仿宋" w:cs="仿宋" w:hint="eastAsia"/>
            <w:lang w:eastAsia="zh-CN"/>
          </w:rPr>
          <w:t>(一)、变更控制流程</w:t>
        </w:r>
        <w:r>
          <w:tab/>
        </w:r>
        <w:r>
          <w:fldChar w:fldCharType="begin"/>
        </w:r>
        <w:r>
          <w:instrText xml:space="preserve"> PAGEREF _Toc14952 \h </w:instrText>
        </w:r>
        <w:r>
          <w:fldChar w:fldCharType="separate"/>
        </w:r>
        <w:r>
          <w:t>53</w:t>
        </w:r>
        <w:r>
          <w:fldChar w:fldCharType="end"/>
        </w:r>
      </w:hyperlink>
    </w:p>
    <w:p>
      <w:pPr>
        <w:pStyle w:val="TOC2"/>
        <w:tabs>
          <w:tab w:val="right" w:leader="dot" w:pos="8306"/>
        </w:tabs>
      </w:pPr>
      <w:hyperlink w:anchor="_Toc18704" w:history="1">
        <w:r>
          <w:rPr>
            <w:rFonts w:ascii="仿宋" w:eastAsia="仿宋" w:hAnsi="仿宋" w:cs="仿宋" w:hint="eastAsia"/>
            <w:lang w:eastAsia="zh-CN"/>
          </w:rPr>
          <w:t>(二)、影响评估与处理</w:t>
        </w:r>
        <w:r>
          <w:tab/>
        </w:r>
        <w:r>
          <w:fldChar w:fldCharType="begin"/>
        </w:r>
        <w:r>
          <w:instrText xml:space="preserve"> PAGEREF _Toc18704 \h </w:instrText>
        </w:r>
        <w:r>
          <w:fldChar w:fldCharType="separate"/>
        </w:r>
        <w:r>
          <w:t>54</w:t>
        </w:r>
        <w:r>
          <w:fldChar w:fldCharType="end"/>
        </w:r>
      </w:hyperlink>
    </w:p>
    <w:p>
      <w:pPr>
        <w:pStyle w:val="TOC2"/>
        <w:tabs>
          <w:tab w:val="right" w:leader="dot" w:pos="8306"/>
        </w:tabs>
      </w:pPr>
      <w:hyperlink w:anchor="_Toc11328" w:history="1">
        <w:r>
          <w:rPr>
            <w:rFonts w:ascii="仿宋" w:eastAsia="仿宋" w:hAnsi="仿宋" w:cs="仿宋" w:hint="eastAsia"/>
            <w:lang w:eastAsia="zh-CN"/>
          </w:rPr>
          <w:t>(三)、变更记录与追踪</w:t>
        </w:r>
        <w:r>
          <w:tab/>
        </w:r>
        <w:r>
          <w:fldChar w:fldCharType="begin"/>
        </w:r>
        <w:r>
          <w:instrText xml:space="preserve"> PAGEREF _Toc11328 \h </w:instrText>
        </w:r>
        <w:r>
          <w:fldChar w:fldCharType="separate"/>
        </w:r>
        <w:r>
          <w:t>56</w:t>
        </w:r>
        <w:r>
          <w:fldChar w:fldCharType="end"/>
        </w:r>
      </w:hyperlink>
    </w:p>
    <w:p>
      <w:pPr>
        <w:pStyle w:val="TOC2"/>
        <w:tabs>
          <w:tab w:val="right" w:leader="dot" w:pos="8306"/>
        </w:tabs>
      </w:pPr>
      <w:hyperlink w:anchor="_Toc31336" w:history="1">
        <w:r>
          <w:rPr>
            <w:rFonts w:ascii="仿宋" w:eastAsia="仿宋" w:hAnsi="仿宋" w:cs="仿宋" w:hint="eastAsia"/>
            <w:lang w:eastAsia="zh-CN"/>
          </w:rPr>
          <w:t>(四)、变更管理策略</w:t>
        </w:r>
        <w:r>
          <w:tab/>
        </w:r>
        <w:r>
          <w:fldChar w:fldCharType="begin"/>
        </w:r>
        <w:r>
          <w:instrText xml:space="preserve"> PAGEREF _Toc31336 \h </w:instrText>
        </w:r>
        <w:r>
          <w:fldChar w:fldCharType="separate"/>
        </w:r>
        <w:r>
          <w:t>57</w:t>
        </w:r>
        <w:r>
          <w:fldChar w:fldCharType="end"/>
        </w:r>
      </w:hyperlink>
    </w:p>
    <w:p>
      <w:pPr>
        <w:pStyle w:val="TOC1"/>
        <w:tabs>
          <w:tab w:val="right" w:leader="dot" w:pos="8306"/>
        </w:tabs>
      </w:pPr>
      <w:hyperlink w:anchor="_Toc31029" w:history="1">
        <w:r>
          <w:rPr>
            <w:rFonts w:ascii="仿宋" w:eastAsia="仿宋" w:hAnsi="仿宋" w:cs="仿宋" w:hint="eastAsia"/>
            <w:lang w:eastAsia="zh-CN"/>
          </w:rPr>
          <w:t>十二、土地利用与规划方案</w:t>
        </w:r>
        <w:r>
          <w:tab/>
        </w:r>
        <w:r>
          <w:fldChar w:fldCharType="begin"/>
        </w:r>
        <w:r>
          <w:instrText xml:space="preserve"> PAGEREF _Toc31029 \h </w:instrText>
        </w:r>
        <w:r>
          <w:fldChar w:fldCharType="separate"/>
        </w:r>
        <w:r>
          <w:t>59</w:t>
        </w:r>
        <w:r>
          <w:fldChar w:fldCharType="end"/>
        </w:r>
      </w:hyperlink>
    </w:p>
    <w:p>
      <w:pPr>
        <w:pStyle w:val="TOC2"/>
        <w:tabs>
          <w:tab w:val="right" w:leader="dot" w:pos="8306"/>
        </w:tabs>
      </w:pPr>
      <w:hyperlink w:anchor="_Toc4019" w:history="1">
        <w:r>
          <w:rPr>
            <w:rFonts w:ascii="仿宋" w:eastAsia="仿宋" w:hAnsi="仿宋" w:cs="仿宋" w:hint="eastAsia"/>
            <w:lang w:eastAsia="zh-CN"/>
          </w:rPr>
          <w:t>(一)、项目用地情况分析</w:t>
        </w:r>
        <w:r>
          <w:tab/>
        </w:r>
        <w:r>
          <w:fldChar w:fldCharType="begin"/>
        </w:r>
        <w:r>
          <w:instrText xml:space="preserve"> PAGEREF _Toc4019 \h </w:instrText>
        </w:r>
        <w:r>
          <w:fldChar w:fldCharType="separate"/>
        </w:r>
        <w:r>
          <w:t>59</w:t>
        </w:r>
        <w:r>
          <w:fldChar w:fldCharType="end"/>
        </w:r>
      </w:hyperlink>
    </w:p>
    <w:p>
      <w:pPr>
        <w:pStyle w:val="TOC2"/>
        <w:tabs>
          <w:tab w:val="right" w:leader="dot" w:pos="8306"/>
        </w:tabs>
      </w:pPr>
      <w:hyperlink w:anchor="_Toc26491" w:history="1">
        <w:r>
          <w:rPr>
            <w:rFonts w:ascii="仿宋" w:eastAsia="仿宋" w:hAnsi="仿宋" w:cs="仿宋" w:hint="eastAsia"/>
            <w:lang w:eastAsia="zh-CN"/>
          </w:rPr>
          <w:t>(二)、土地利用规划方案</w:t>
        </w:r>
        <w:r>
          <w:tab/>
        </w:r>
        <w:r>
          <w:fldChar w:fldCharType="begin"/>
        </w:r>
        <w:r>
          <w:instrText xml:space="preserve"> PAGEREF _Toc26491 \h </w:instrText>
        </w:r>
        <w:r>
          <w:fldChar w:fldCharType="separate"/>
        </w:r>
        <w:r>
          <w:t>60</w:t>
        </w:r>
        <w:r>
          <w:fldChar w:fldCharType="end"/>
        </w:r>
      </w:hyperlink>
    </w:p>
    <w:p>
      <w:pPr>
        <w:pStyle w:val="TOC1"/>
        <w:tabs>
          <w:tab w:val="right" w:leader="dot" w:pos="8306"/>
        </w:tabs>
      </w:pPr>
      <w:hyperlink w:anchor="_Toc21130" w:history="1">
        <w:r>
          <w:rPr>
            <w:rFonts w:ascii="仿宋" w:eastAsia="仿宋" w:hAnsi="仿宋" w:cs="仿宋" w:hint="eastAsia"/>
            <w:lang w:eastAsia="zh-CN"/>
          </w:rPr>
          <w:t>十三、创新驱动与持续发展</w:t>
        </w:r>
        <w:r>
          <w:tab/>
        </w:r>
        <w:r>
          <w:fldChar w:fldCharType="begin"/>
        </w:r>
        <w:r>
          <w:instrText xml:space="preserve"> PAGEREF _Toc21130 \h </w:instrText>
        </w:r>
        <w:r>
          <w:fldChar w:fldCharType="separate"/>
        </w:r>
        <w:r>
          <w:t>61</w:t>
        </w:r>
        <w:r>
          <w:fldChar w:fldCharType="end"/>
        </w:r>
      </w:hyperlink>
    </w:p>
    <w:p>
      <w:pPr>
        <w:pStyle w:val="TOC2"/>
        <w:tabs>
          <w:tab w:val="right" w:leader="dot" w:pos="8306"/>
        </w:tabs>
      </w:pPr>
      <w:hyperlink w:anchor="_Toc11675" w:history="1">
        <w:r>
          <w:rPr>
            <w:rFonts w:ascii="仿宋" w:eastAsia="仿宋" w:hAnsi="仿宋" w:cs="仿宋" w:hint="eastAsia"/>
            <w:lang w:eastAsia="zh-CN"/>
          </w:rPr>
          <w:t>(一)、创新驱动战略实施</w:t>
        </w:r>
        <w:r>
          <w:tab/>
        </w:r>
        <w:r>
          <w:fldChar w:fldCharType="begin"/>
        </w:r>
        <w:r>
          <w:instrText xml:space="preserve"> PAGEREF _Toc11675 \h </w:instrText>
        </w:r>
        <w:r>
          <w:fldChar w:fldCharType="separate"/>
        </w:r>
        <w:r>
          <w:t>61</w:t>
        </w:r>
        <w:r>
          <w:fldChar w:fldCharType="end"/>
        </w:r>
      </w:hyperlink>
    </w:p>
    <w:p>
      <w:pPr>
        <w:pStyle w:val="TOC2"/>
        <w:tabs>
          <w:tab w:val="right" w:leader="dot" w:pos="8306"/>
        </w:tabs>
      </w:pPr>
      <w:hyperlink w:anchor="_Toc11614" w:history="1">
        <w:r>
          <w:rPr>
            <w:rFonts w:ascii="仿宋" w:eastAsia="仿宋" w:hAnsi="仿宋" w:cs="仿宋" w:hint="eastAsia"/>
            <w:lang w:eastAsia="zh-CN"/>
          </w:rPr>
          <w:t>(二)、持续发展路径探索</w:t>
        </w:r>
        <w:r>
          <w:tab/>
        </w:r>
        <w:r>
          <w:fldChar w:fldCharType="begin"/>
        </w:r>
        <w:r>
          <w:instrText xml:space="preserve"> PAGEREF _Toc11614 \h </w:instrText>
        </w:r>
        <w:r>
          <w:fldChar w:fldCharType="separate"/>
        </w:r>
        <w:r>
          <w:t>63</w:t>
        </w:r>
        <w:r>
          <w:fldChar w:fldCharType="end"/>
        </w:r>
      </w:hyperlink>
    </w:p>
    <w:p>
      <w:pPr>
        <w:pStyle w:val="TOC1"/>
        <w:tabs>
          <w:tab w:val="right" w:leader="dot" w:pos="8306"/>
        </w:tabs>
      </w:pPr>
      <w:hyperlink w:anchor="_Toc2593" w:history="1">
        <w:r>
          <w:rPr>
            <w:rFonts w:ascii="仿宋" w:eastAsia="仿宋" w:hAnsi="仿宋" w:cs="仿宋" w:hint="eastAsia"/>
            <w:lang w:eastAsia="zh-CN"/>
          </w:rPr>
          <w:t>十四、企业合规与伦理</w:t>
        </w:r>
        <w:r>
          <w:tab/>
        </w:r>
        <w:r>
          <w:fldChar w:fldCharType="begin"/>
        </w:r>
        <w:r>
          <w:instrText xml:space="preserve"> PAGEREF _Toc2593 \h </w:instrText>
        </w:r>
        <w:r>
          <w:fldChar w:fldCharType="separate"/>
        </w:r>
        <w:r>
          <w:t>67</w:t>
        </w:r>
        <w:r>
          <w:fldChar w:fldCharType="end"/>
        </w:r>
      </w:hyperlink>
    </w:p>
    <w:p>
      <w:pPr>
        <w:pStyle w:val="TOC2"/>
        <w:tabs>
          <w:tab w:val="right" w:leader="dot" w:pos="8306"/>
        </w:tabs>
      </w:pPr>
      <w:hyperlink w:anchor="_Toc29414" w:history="1">
        <w:r>
          <w:rPr>
            <w:rFonts w:ascii="仿宋" w:eastAsia="仿宋" w:hAnsi="仿宋" w:cs="仿宋" w:hint="eastAsia"/>
            <w:lang w:eastAsia="zh-CN"/>
          </w:rPr>
          <w:t>(一)、合规政策与程序</w:t>
        </w:r>
        <w:r>
          <w:tab/>
        </w:r>
        <w:r>
          <w:fldChar w:fldCharType="begin"/>
        </w:r>
        <w:r>
          <w:instrText xml:space="preserve"> PAGEREF _Toc29414 \h </w:instrText>
        </w:r>
        <w:r>
          <w:fldChar w:fldCharType="separate"/>
        </w:r>
        <w:r>
          <w:t>67</w:t>
        </w:r>
        <w:r>
          <w:fldChar w:fldCharType="end"/>
        </w:r>
      </w:hyperlink>
    </w:p>
    <w:p>
      <w:pPr>
        <w:pStyle w:val="TOC2"/>
        <w:tabs>
          <w:tab w:val="right" w:leader="dot" w:pos="8306"/>
        </w:tabs>
      </w:pPr>
      <w:hyperlink w:anchor="_Toc16859" w:history="1">
        <w:r>
          <w:rPr>
            <w:rFonts w:ascii="仿宋" w:eastAsia="仿宋" w:hAnsi="仿宋" w:cs="仿宋" w:hint="eastAsia"/>
            <w:lang w:eastAsia="zh-CN"/>
          </w:rPr>
          <w:t>(二)、伦理规范与培训</w:t>
        </w:r>
        <w:r>
          <w:tab/>
        </w:r>
        <w:r>
          <w:fldChar w:fldCharType="begin"/>
        </w:r>
        <w:r>
          <w:instrText xml:space="preserve"> PAGEREF _Toc16859 \h </w:instrText>
        </w:r>
        <w:r>
          <w:fldChar w:fldCharType="separate"/>
        </w:r>
        <w:r>
          <w:t>68</w:t>
        </w:r>
        <w:r>
          <w:fldChar w:fldCharType="end"/>
        </w:r>
      </w:hyperlink>
    </w:p>
    <w:p>
      <w:pPr>
        <w:pStyle w:val="TOC2"/>
        <w:tabs>
          <w:tab w:val="right" w:leader="dot" w:pos="8306"/>
        </w:tabs>
      </w:pPr>
      <w:hyperlink w:anchor="_Toc26081" w:history="1">
        <w:r>
          <w:rPr>
            <w:rFonts w:ascii="仿宋" w:eastAsia="仿宋" w:hAnsi="仿宋" w:cs="仿宋" w:hint="eastAsia"/>
            <w:lang w:eastAsia="zh-CN"/>
          </w:rPr>
          <w:t>(三)、合规风险评估</w:t>
        </w:r>
        <w:r>
          <w:tab/>
        </w:r>
        <w:r>
          <w:fldChar w:fldCharType="begin"/>
        </w:r>
        <w:r>
          <w:instrText xml:space="preserve"> PAGEREF _Toc26081 \h </w:instrText>
        </w:r>
        <w:r>
          <w:fldChar w:fldCharType="separate"/>
        </w:r>
        <w:r>
          <w:t>69</w:t>
        </w:r>
        <w:r>
          <w:fldChar w:fldCharType="end"/>
        </w:r>
      </w:hyperlink>
    </w:p>
    <w:p>
      <w:pPr>
        <w:pStyle w:val="TOC2"/>
        <w:tabs>
          <w:tab w:val="right" w:leader="dot" w:pos="8306"/>
        </w:tabs>
      </w:pPr>
      <w:hyperlink w:anchor="_Toc269" w:history="1">
        <w:r>
          <w:rPr>
            <w:rFonts w:ascii="仿宋" w:eastAsia="仿宋" w:hAnsi="仿宋" w:cs="仿宋" w:hint="eastAsia"/>
            <w:lang w:eastAsia="zh-CN"/>
          </w:rPr>
          <w:t>(四)、合规监督与执行</w:t>
        </w:r>
        <w:r>
          <w:tab/>
        </w:r>
        <w:r>
          <w:fldChar w:fldCharType="begin"/>
        </w:r>
        <w:r>
          <w:instrText xml:space="preserve"> PAGEREF _Toc269 \h </w:instrText>
        </w:r>
        <w:r>
          <w:fldChar w:fldCharType="separate"/>
        </w:r>
        <w:r>
          <w:t>70</w:t>
        </w:r>
        <w:r>
          <w:fldChar w:fldCharType="end"/>
        </w:r>
      </w:hyperlink>
    </w:p>
    <w:p>
      <w:pPr>
        <w:pStyle w:val="TOC1"/>
        <w:tabs>
          <w:tab w:val="right" w:leader="dot" w:pos="8306"/>
        </w:tabs>
      </w:pPr>
      <w:hyperlink w:anchor="_Toc11261" w:history="1">
        <w:r>
          <w:rPr>
            <w:rFonts w:ascii="仿宋" w:eastAsia="仿宋" w:hAnsi="仿宋" w:cs="仿宋" w:hint="eastAsia"/>
            <w:lang w:eastAsia="zh-CN"/>
          </w:rPr>
          <w:t>十五、设施与设备管理</w:t>
        </w:r>
        <w:r>
          <w:tab/>
        </w:r>
        <w:r>
          <w:fldChar w:fldCharType="begin"/>
        </w:r>
        <w:r>
          <w:instrText xml:space="preserve"> PAGEREF _Toc11261 \h </w:instrText>
        </w:r>
        <w:r>
          <w:fldChar w:fldCharType="separate"/>
        </w:r>
        <w:r>
          <w:t>71</w:t>
        </w:r>
        <w:r>
          <w:fldChar w:fldCharType="end"/>
        </w:r>
      </w:hyperlink>
    </w:p>
    <w:p>
      <w:pPr>
        <w:pStyle w:val="TOC2"/>
        <w:tabs>
          <w:tab w:val="right" w:leader="dot" w:pos="8306"/>
        </w:tabs>
      </w:pPr>
      <w:hyperlink w:anchor="_Toc16195" w:history="1">
        <w:r>
          <w:rPr>
            <w:rFonts w:ascii="仿宋" w:eastAsia="仿宋" w:hAnsi="仿宋" w:cs="仿宋" w:hint="eastAsia"/>
            <w:lang w:eastAsia="zh-CN"/>
          </w:rPr>
          <w:t>(一)、设施规划与配置</w:t>
        </w:r>
        <w:r>
          <w:tab/>
        </w:r>
        <w:r>
          <w:fldChar w:fldCharType="begin"/>
        </w:r>
        <w:r>
          <w:instrText xml:space="preserve"> PAGEREF _Toc16195 \h </w:instrText>
        </w:r>
        <w:r>
          <w:fldChar w:fldCharType="separate"/>
        </w:r>
        <w:r>
          <w:t>71</w:t>
        </w:r>
        <w:r>
          <w:fldChar w:fldCharType="end"/>
        </w:r>
      </w:hyperlink>
    </w:p>
    <w:p>
      <w:pPr>
        <w:pStyle w:val="TOC2"/>
        <w:tabs>
          <w:tab w:val="right" w:leader="dot" w:pos="8306"/>
        </w:tabs>
      </w:pPr>
      <w:hyperlink w:anchor="_Toc27874" w:history="1">
        <w:r>
          <w:rPr>
            <w:rFonts w:ascii="仿宋" w:eastAsia="仿宋" w:hAnsi="仿宋" w:cs="仿宋" w:hint="eastAsia"/>
            <w:lang w:eastAsia="zh-CN"/>
          </w:rPr>
          <w:t>(二)、设备采购与维护管理</w:t>
        </w:r>
        <w:r>
          <w:tab/>
        </w:r>
        <w:r>
          <w:fldChar w:fldCharType="begin"/>
        </w:r>
        <w:r>
          <w:instrText xml:space="preserve"> PAGEREF _Toc27874 \h </w:instrText>
        </w:r>
        <w:r>
          <w:fldChar w:fldCharType="separate"/>
        </w:r>
        <w:r>
          <w:t>72</w:t>
        </w:r>
        <w:r>
          <w:fldChar w:fldCharType="end"/>
        </w:r>
      </w:hyperlink>
    </w:p>
    <w:p>
      <w:pPr>
        <w:pStyle w:val="TOC2"/>
        <w:tabs>
          <w:tab w:val="right" w:leader="dot" w:pos="8306"/>
        </w:tabs>
      </w:pPr>
      <w:hyperlink w:anchor="_Toc675" w:history="1">
        <w:r>
          <w:rPr>
            <w:rFonts w:ascii="仿宋" w:eastAsia="仿宋" w:hAnsi="仿宋" w:cs="仿宋" w:hint="eastAsia"/>
            <w:lang w:eastAsia="zh-CN"/>
          </w:rPr>
          <w:t>(三)、设施设备升级策略</w:t>
        </w:r>
        <w:r>
          <w:tab/>
        </w:r>
        <w:r>
          <w:fldChar w:fldCharType="begin"/>
        </w:r>
        <w:r>
          <w:instrText xml:space="preserve"> PAGEREF _Toc675 \h </w:instrText>
        </w:r>
        <w:r>
          <w:fldChar w:fldCharType="separate"/>
        </w:r>
        <w:r>
          <w:t>72</w:t>
        </w:r>
        <w:r>
          <w:fldChar w:fldCharType="end"/>
        </w:r>
      </w:hyperlink>
    </w:p>
    <w:p>
      <w:pPr>
        <w:pStyle w:val="TOC1"/>
        <w:tabs>
          <w:tab w:val="right" w:leader="dot" w:pos="8306"/>
        </w:tabs>
      </w:pPr>
      <w:hyperlink w:anchor="_Toc9908" w:history="1">
        <w:r>
          <w:rPr>
            <w:rFonts w:ascii="仿宋" w:eastAsia="仿宋" w:hAnsi="仿宋" w:cs="仿宋" w:hint="eastAsia"/>
            <w:lang w:eastAsia="zh-CN"/>
          </w:rPr>
          <w:t>十六、知识产权管理与保护</w:t>
        </w:r>
        <w:r>
          <w:tab/>
        </w:r>
        <w:r>
          <w:fldChar w:fldCharType="begin"/>
        </w:r>
        <w:r>
          <w:instrText xml:space="preserve"> PAGEREF _Toc9908 \h </w:instrText>
        </w:r>
        <w:r>
          <w:fldChar w:fldCharType="separate"/>
        </w:r>
        <w:r>
          <w:t>73</w:t>
        </w:r>
        <w:r>
          <w:fldChar w:fldCharType="end"/>
        </w:r>
      </w:hyperlink>
    </w:p>
    <w:p>
      <w:pPr>
        <w:pStyle w:val="TOC2"/>
        <w:tabs>
          <w:tab w:val="right" w:leader="dot" w:pos="8306"/>
        </w:tabs>
      </w:pPr>
      <w:hyperlink w:anchor="_Toc1780" w:history="1">
        <w:r>
          <w:rPr>
            <w:rFonts w:ascii="仿宋" w:eastAsia="仿宋" w:hAnsi="仿宋" w:cs="仿宋" w:hint="eastAsia"/>
            <w:lang w:eastAsia="zh-CN"/>
          </w:rPr>
          <w:t>(一)、知识产权管理体系建设</w:t>
        </w:r>
        <w:r>
          <w:tab/>
        </w:r>
        <w:r>
          <w:fldChar w:fldCharType="begin"/>
        </w:r>
        <w:r>
          <w:instrText xml:space="preserve"> PAGEREF _Toc1780 \h </w:instrText>
        </w:r>
        <w:r>
          <w:fldChar w:fldCharType="separate"/>
        </w:r>
        <w:r>
          <w:t>73</w:t>
        </w:r>
        <w:r>
          <w:fldChar w:fldCharType="end"/>
        </w:r>
      </w:hyperlink>
    </w:p>
    <w:p>
      <w:pPr>
        <w:pStyle w:val="TOC2"/>
        <w:tabs>
          <w:tab w:val="right" w:leader="dot" w:pos="8306"/>
        </w:tabs>
      </w:pPr>
      <w:hyperlink w:anchor="_Toc19338" w:history="1">
        <w:r>
          <w:rPr>
            <w:rFonts w:ascii="仿宋" w:eastAsia="仿宋" w:hAnsi="仿宋" w:cs="仿宋" w:hint="eastAsia"/>
            <w:lang w:eastAsia="zh-CN"/>
          </w:rPr>
          <w:t>(二)、知识产权保护措施</w:t>
        </w:r>
        <w:r>
          <w:tab/>
        </w:r>
        <w:r>
          <w:fldChar w:fldCharType="begin"/>
        </w:r>
        <w:r>
          <w:instrText xml:space="preserve"> PAGEREF _Toc19338 \h </w:instrText>
        </w:r>
        <w:r>
          <w:fldChar w:fldCharType="separate"/>
        </w:r>
        <w:r>
          <w:t>74</w:t>
        </w:r>
        <w:r>
          <w:fldChar w:fldCharType="end"/>
        </w:r>
      </w:hyperlink>
    </w:p>
    <w:p>
      <w:pPr>
        <w:pStyle w:val="TOC1"/>
        <w:tabs>
          <w:tab w:val="right" w:leader="dot" w:pos="8306"/>
        </w:tabs>
      </w:pPr>
      <w:hyperlink w:anchor="_Toc11700" w:history="1">
        <w:r>
          <w:rPr>
            <w:rFonts w:ascii="仿宋" w:eastAsia="仿宋" w:hAnsi="仿宋" w:cs="仿宋" w:hint="eastAsia"/>
            <w:lang w:eastAsia="zh-CN"/>
          </w:rPr>
          <w:t>十七、质量管理与控制</w:t>
        </w:r>
        <w:r>
          <w:tab/>
        </w:r>
        <w:r>
          <w:fldChar w:fldCharType="begin"/>
        </w:r>
        <w:r>
          <w:instrText xml:space="preserve"> PAGEREF _Toc11700 \h </w:instrText>
        </w:r>
        <w:r>
          <w:fldChar w:fldCharType="separate"/>
        </w:r>
        <w:r>
          <w:t>76</w:t>
        </w:r>
        <w:r>
          <w:fldChar w:fldCharType="end"/>
        </w:r>
      </w:hyperlink>
    </w:p>
    <w:p>
      <w:pPr>
        <w:pStyle w:val="TOC2"/>
        <w:tabs>
          <w:tab w:val="right" w:leader="dot" w:pos="8306"/>
        </w:tabs>
      </w:pPr>
      <w:hyperlink w:anchor="_Toc6055" w:history="1">
        <w:r>
          <w:rPr>
            <w:rFonts w:ascii="仿宋" w:eastAsia="仿宋" w:hAnsi="仿宋" w:cs="仿宋" w:hint="eastAsia"/>
            <w:lang w:eastAsia="zh-CN"/>
          </w:rPr>
          <w:t>(一)、质量管理体系建设</w:t>
        </w:r>
        <w:r>
          <w:tab/>
        </w:r>
        <w:r>
          <w:fldChar w:fldCharType="begin"/>
        </w:r>
        <w:r>
          <w:instrText xml:space="preserve"> PAGEREF _Toc6055 \h </w:instrText>
        </w:r>
        <w:r>
          <w:fldChar w:fldCharType="separate"/>
        </w:r>
        <w:r>
          <w:t>76</w:t>
        </w:r>
        <w:r>
          <w:fldChar w:fldCharType="end"/>
        </w:r>
      </w:hyperlink>
    </w:p>
    <w:p>
      <w:pPr>
        <w:pStyle w:val="TOC2"/>
        <w:tabs>
          <w:tab w:val="right" w:leader="dot" w:pos="8306"/>
        </w:tabs>
      </w:pPr>
      <w:hyperlink w:anchor="_Toc2025" w:history="1">
        <w:r>
          <w:rPr>
            <w:rFonts w:ascii="仿宋" w:eastAsia="仿宋" w:hAnsi="仿宋" w:cs="仿宋" w:hint="eastAsia"/>
            <w:lang w:eastAsia="zh-CN"/>
          </w:rPr>
          <w:t>(二)、质量控制措施</w:t>
        </w:r>
        <w:r>
          <w:tab/>
        </w:r>
        <w:r>
          <w:fldChar w:fldCharType="begin"/>
        </w:r>
        <w:r>
          <w:instrText xml:space="preserve"> PAGEREF _Toc2025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4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5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7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2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3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https://d.book118.com/098111060006006030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常用有色金属矿项目建设总纲及方案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65084"/>
    <w:rsid w:val="30465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1106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2024-01-17T06:04:00Z</dcterms:created>
  <dcterms:modified xsi:type="dcterms:W3CDTF">2024-01-17T06:04:45Z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EC70F2F2DDAC4B3BB73A64A61F21E4E5_11</vt:lpwstr>
  </property>
  <property fmtid="{D5CDD505-2E9C-101B-9397-08002B2CF9AE}" pid="3" name="KSOProductBuildVer">
    <vt:lpwstr>2052-12.1.0.16120</vt:lpwstr>
  </property>
</Properties>
</file>