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商用家具项目规划设计方案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96" w:history="1">
        <w:r>
          <w:rPr>
            <w:rFonts w:ascii="仿宋" w:eastAsia="仿宋" w:hAnsi="仿宋" w:cs="仿宋" w:hint="eastAsia"/>
            <w:lang w:eastAsia="zh-CN"/>
          </w:rPr>
          <w:t>序言</w:t>
        </w:r>
        <w:r>
          <w:tab/>
        </w:r>
        <w:r>
          <w:fldChar w:fldCharType="begin"/>
        </w:r>
        <w:r>
          <w:instrText xml:space="preserve"> PAGEREF _Toc20096 \h </w:instrText>
        </w:r>
        <w:r>
          <w:fldChar w:fldCharType="separate"/>
        </w:r>
        <w:r>
          <w:t>3</w:t>
        </w:r>
        <w:r>
          <w:fldChar w:fldCharType="end"/>
        </w:r>
      </w:hyperlink>
    </w:p>
    <w:p>
      <w:pPr>
        <w:pStyle w:val="TOC1"/>
        <w:tabs>
          <w:tab w:val="right" w:leader="dot" w:pos="8306"/>
        </w:tabs>
      </w:pPr>
      <w:hyperlink w:anchor="_Toc11477" w:history="1">
        <w:r>
          <w:rPr>
            <w:rFonts w:ascii="仿宋" w:eastAsia="仿宋" w:hAnsi="仿宋" w:cs="仿宋" w:hint="eastAsia"/>
            <w:lang w:eastAsia="zh-CN"/>
          </w:rPr>
          <w:t>一、产品规划分析</w:t>
        </w:r>
        <w:r>
          <w:tab/>
        </w:r>
        <w:r>
          <w:fldChar w:fldCharType="begin"/>
        </w:r>
        <w:r>
          <w:instrText xml:space="preserve"> PAGEREF _Toc11477 \h </w:instrText>
        </w:r>
        <w:r>
          <w:fldChar w:fldCharType="separate"/>
        </w:r>
        <w:r>
          <w:t>3</w:t>
        </w:r>
        <w:r>
          <w:fldChar w:fldCharType="end"/>
        </w:r>
      </w:hyperlink>
    </w:p>
    <w:p>
      <w:pPr>
        <w:pStyle w:val="TOC2"/>
        <w:tabs>
          <w:tab w:val="right" w:leader="dot" w:pos="8306"/>
        </w:tabs>
      </w:pPr>
      <w:hyperlink w:anchor="_Toc5349" w:history="1">
        <w:r>
          <w:rPr>
            <w:rFonts w:ascii="仿宋" w:eastAsia="仿宋" w:hAnsi="仿宋" w:cs="仿宋" w:hint="eastAsia"/>
            <w:lang w:eastAsia="zh-CN"/>
          </w:rPr>
          <w:t>(一)、产品规划</w:t>
        </w:r>
        <w:r>
          <w:tab/>
        </w:r>
        <w:r>
          <w:fldChar w:fldCharType="begin"/>
        </w:r>
        <w:r>
          <w:instrText xml:space="preserve"> PAGEREF _Toc5349 \h </w:instrText>
        </w:r>
        <w:r>
          <w:fldChar w:fldCharType="separate"/>
        </w:r>
        <w:r>
          <w:t>3</w:t>
        </w:r>
        <w:r>
          <w:fldChar w:fldCharType="end"/>
        </w:r>
      </w:hyperlink>
    </w:p>
    <w:p>
      <w:pPr>
        <w:pStyle w:val="TOC2"/>
        <w:tabs>
          <w:tab w:val="right" w:leader="dot" w:pos="8306"/>
        </w:tabs>
      </w:pPr>
      <w:hyperlink w:anchor="_Toc10302" w:history="1">
        <w:r>
          <w:rPr>
            <w:rFonts w:ascii="仿宋" w:eastAsia="仿宋" w:hAnsi="仿宋" w:cs="仿宋" w:hint="eastAsia"/>
            <w:lang w:eastAsia="zh-CN"/>
          </w:rPr>
          <w:t>(二)、建设规模</w:t>
        </w:r>
        <w:r>
          <w:tab/>
        </w:r>
        <w:r>
          <w:fldChar w:fldCharType="begin"/>
        </w:r>
        <w:r>
          <w:instrText xml:space="preserve"> PAGEREF _Toc10302 \h </w:instrText>
        </w:r>
        <w:r>
          <w:fldChar w:fldCharType="separate"/>
        </w:r>
        <w:r>
          <w:t>4</w:t>
        </w:r>
        <w:r>
          <w:fldChar w:fldCharType="end"/>
        </w:r>
      </w:hyperlink>
    </w:p>
    <w:p>
      <w:pPr>
        <w:pStyle w:val="TOC1"/>
        <w:tabs>
          <w:tab w:val="right" w:leader="dot" w:pos="8306"/>
        </w:tabs>
      </w:pPr>
      <w:hyperlink w:anchor="_Toc19850" w:history="1">
        <w:r>
          <w:rPr>
            <w:rFonts w:ascii="仿宋" w:eastAsia="仿宋" w:hAnsi="仿宋" w:cs="仿宋" w:hint="eastAsia"/>
            <w:lang w:eastAsia="zh-CN"/>
          </w:rPr>
          <w:t>二、商用家具项目可持续发展</w:t>
        </w:r>
        <w:r>
          <w:tab/>
        </w:r>
        <w:r>
          <w:fldChar w:fldCharType="begin"/>
        </w:r>
        <w:r>
          <w:instrText xml:space="preserve"> PAGEREF _Toc19850 \h </w:instrText>
        </w:r>
        <w:r>
          <w:fldChar w:fldCharType="separate"/>
        </w:r>
        <w:r>
          <w:t>5</w:t>
        </w:r>
        <w:r>
          <w:fldChar w:fldCharType="end"/>
        </w:r>
      </w:hyperlink>
    </w:p>
    <w:p>
      <w:pPr>
        <w:pStyle w:val="TOC2"/>
        <w:tabs>
          <w:tab w:val="right" w:leader="dot" w:pos="8306"/>
        </w:tabs>
      </w:pPr>
      <w:hyperlink w:anchor="_Toc14795" w:history="1">
        <w:r>
          <w:rPr>
            <w:rFonts w:ascii="仿宋" w:eastAsia="仿宋" w:hAnsi="仿宋" w:cs="仿宋" w:hint="eastAsia"/>
            <w:lang w:eastAsia="zh-CN"/>
          </w:rPr>
          <w:t>(一)、可持续战略与实践</w:t>
        </w:r>
        <w:r>
          <w:tab/>
        </w:r>
        <w:r>
          <w:fldChar w:fldCharType="begin"/>
        </w:r>
        <w:r>
          <w:instrText xml:space="preserve"> PAGEREF _Toc14795 \h </w:instrText>
        </w:r>
        <w:r>
          <w:fldChar w:fldCharType="separate"/>
        </w:r>
        <w:r>
          <w:t>5</w:t>
        </w:r>
        <w:r>
          <w:fldChar w:fldCharType="end"/>
        </w:r>
      </w:hyperlink>
    </w:p>
    <w:p>
      <w:pPr>
        <w:pStyle w:val="TOC2"/>
        <w:tabs>
          <w:tab w:val="right" w:leader="dot" w:pos="8306"/>
        </w:tabs>
      </w:pPr>
      <w:hyperlink w:anchor="_Toc12807" w:history="1">
        <w:r>
          <w:rPr>
            <w:rFonts w:ascii="仿宋" w:eastAsia="仿宋" w:hAnsi="仿宋" w:cs="仿宋" w:hint="eastAsia"/>
            <w:lang w:eastAsia="zh-CN"/>
          </w:rPr>
          <w:t>(二)、环保与社会责任</w:t>
        </w:r>
        <w:r>
          <w:tab/>
        </w:r>
        <w:r>
          <w:fldChar w:fldCharType="begin"/>
        </w:r>
        <w:r>
          <w:instrText xml:space="preserve"> PAGEREF _Toc12807 \h </w:instrText>
        </w:r>
        <w:r>
          <w:fldChar w:fldCharType="separate"/>
        </w:r>
        <w:r>
          <w:t>5</w:t>
        </w:r>
        <w:r>
          <w:fldChar w:fldCharType="end"/>
        </w:r>
      </w:hyperlink>
    </w:p>
    <w:p>
      <w:pPr>
        <w:pStyle w:val="TOC1"/>
        <w:tabs>
          <w:tab w:val="right" w:leader="dot" w:pos="8306"/>
        </w:tabs>
      </w:pPr>
      <w:hyperlink w:anchor="_Toc24069" w:history="1">
        <w:r>
          <w:rPr>
            <w:rFonts w:ascii="仿宋" w:eastAsia="仿宋" w:hAnsi="仿宋" w:cs="仿宋" w:hint="eastAsia"/>
            <w:lang w:eastAsia="zh-CN"/>
          </w:rPr>
          <w:t>三、商用家具项目文档管理</w:t>
        </w:r>
        <w:r>
          <w:tab/>
        </w:r>
        <w:r>
          <w:fldChar w:fldCharType="begin"/>
        </w:r>
        <w:r>
          <w:instrText xml:space="preserve"> PAGEREF _Toc24069 \h </w:instrText>
        </w:r>
        <w:r>
          <w:fldChar w:fldCharType="separate"/>
        </w:r>
        <w:r>
          <w:t>6</w:t>
        </w:r>
        <w:r>
          <w:fldChar w:fldCharType="end"/>
        </w:r>
      </w:hyperlink>
    </w:p>
    <w:p>
      <w:pPr>
        <w:pStyle w:val="TOC2"/>
        <w:tabs>
          <w:tab w:val="right" w:leader="dot" w:pos="8306"/>
        </w:tabs>
      </w:pPr>
      <w:hyperlink w:anchor="_Toc30948" w:history="1">
        <w:r>
          <w:rPr>
            <w:rFonts w:ascii="仿宋" w:eastAsia="仿宋" w:hAnsi="仿宋" w:cs="仿宋" w:hint="eastAsia"/>
            <w:lang w:eastAsia="zh-CN"/>
          </w:rPr>
          <w:t>(一)、文档编制与审查</w:t>
        </w:r>
        <w:r>
          <w:tab/>
        </w:r>
        <w:r>
          <w:fldChar w:fldCharType="begin"/>
        </w:r>
        <w:r>
          <w:instrText xml:space="preserve"> PAGEREF _Toc30948 \h </w:instrText>
        </w:r>
        <w:r>
          <w:fldChar w:fldCharType="separate"/>
        </w:r>
        <w:r>
          <w:t>6</w:t>
        </w:r>
        <w:r>
          <w:fldChar w:fldCharType="end"/>
        </w:r>
      </w:hyperlink>
    </w:p>
    <w:p>
      <w:pPr>
        <w:pStyle w:val="TOC2"/>
        <w:tabs>
          <w:tab w:val="right" w:leader="dot" w:pos="8306"/>
        </w:tabs>
      </w:pPr>
      <w:hyperlink w:anchor="_Toc29934" w:history="1">
        <w:r>
          <w:rPr>
            <w:rFonts w:ascii="仿宋" w:eastAsia="仿宋" w:hAnsi="仿宋" w:cs="仿宋" w:hint="eastAsia"/>
            <w:lang w:eastAsia="zh-CN"/>
          </w:rPr>
          <w:t>(二)、文档发布与分发</w:t>
        </w:r>
        <w:r>
          <w:tab/>
        </w:r>
        <w:r>
          <w:fldChar w:fldCharType="begin"/>
        </w:r>
        <w:r>
          <w:instrText xml:space="preserve"> PAGEREF _Toc29934 \h </w:instrText>
        </w:r>
        <w:r>
          <w:fldChar w:fldCharType="separate"/>
        </w:r>
        <w:r>
          <w:t>8</w:t>
        </w:r>
        <w:r>
          <w:fldChar w:fldCharType="end"/>
        </w:r>
      </w:hyperlink>
    </w:p>
    <w:p>
      <w:pPr>
        <w:pStyle w:val="TOC2"/>
        <w:tabs>
          <w:tab w:val="right" w:leader="dot" w:pos="8306"/>
        </w:tabs>
      </w:pPr>
      <w:hyperlink w:anchor="_Toc24398" w:history="1">
        <w:r>
          <w:rPr>
            <w:rFonts w:ascii="仿宋" w:eastAsia="仿宋" w:hAnsi="仿宋" w:cs="仿宋" w:hint="eastAsia"/>
            <w:lang w:eastAsia="zh-CN"/>
          </w:rPr>
          <w:t>(三)、文档存档与归档</w:t>
        </w:r>
        <w:r>
          <w:tab/>
        </w:r>
        <w:r>
          <w:fldChar w:fldCharType="begin"/>
        </w:r>
        <w:r>
          <w:instrText xml:space="preserve"> PAGEREF _Toc24398 \h </w:instrText>
        </w:r>
        <w:r>
          <w:fldChar w:fldCharType="separate"/>
        </w:r>
        <w:r>
          <w:t>9</w:t>
        </w:r>
        <w:r>
          <w:fldChar w:fldCharType="end"/>
        </w:r>
      </w:hyperlink>
    </w:p>
    <w:p>
      <w:pPr>
        <w:pStyle w:val="TOC1"/>
        <w:tabs>
          <w:tab w:val="right" w:leader="dot" w:pos="8306"/>
        </w:tabs>
      </w:pPr>
      <w:hyperlink w:anchor="_Toc30568" w:history="1">
        <w:r>
          <w:rPr>
            <w:rFonts w:ascii="仿宋" w:eastAsia="仿宋" w:hAnsi="仿宋" w:cs="仿宋" w:hint="eastAsia"/>
            <w:lang w:eastAsia="zh-CN"/>
          </w:rPr>
          <w:t>四、商用家具项目建设背景及必要性分析</w:t>
        </w:r>
        <w:r>
          <w:tab/>
        </w:r>
        <w:r>
          <w:fldChar w:fldCharType="begin"/>
        </w:r>
        <w:r>
          <w:instrText xml:space="preserve"> PAGEREF _Toc30568 \h </w:instrText>
        </w:r>
        <w:r>
          <w:fldChar w:fldCharType="separate"/>
        </w:r>
        <w:r>
          <w:t>10</w:t>
        </w:r>
        <w:r>
          <w:fldChar w:fldCharType="end"/>
        </w:r>
      </w:hyperlink>
    </w:p>
    <w:p>
      <w:pPr>
        <w:pStyle w:val="TOC2"/>
        <w:tabs>
          <w:tab w:val="right" w:leader="dot" w:pos="8306"/>
        </w:tabs>
      </w:pPr>
      <w:hyperlink w:anchor="_Toc4445" w:history="1">
        <w:r>
          <w:rPr>
            <w:rFonts w:ascii="仿宋" w:eastAsia="仿宋" w:hAnsi="仿宋" w:cs="仿宋" w:hint="eastAsia"/>
            <w:lang w:eastAsia="zh-CN"/>
          </w:rPr>
          <w:t>(一)、商用家具项目背景分析</w:t>
        </w:r>
        <w:r>
          <w:tab/>
        </w:r>
        <w:r>
          <w:fldChar w:fldCharType="begin"/>
        </w:r>
        <w:r>
          <w:instrText xml:space="preserve"> PAGEREF _Toc4445 \h </w:instrText>
        </w:r>
        <w:r>
          <w:fldChar w:fldCharType="separate"/>
        </w:r>
        <w:r>
          <w:t>10</w:t>
        </w:r>
        <w:r>
          <w:fldChar w:fldCharType="end"/>
        </w:r>
      </w:hyperlink>
    </w:p>
    <w:p>
      <w:pPr>
        <w:pStyle w:val="TOC2"/>
        <w:tabs>
          <w:tab w:val="right" w:leader="dot" w:pos="8306"/>
        </w:tabs>
      </w:pPr>
      <w:hyperlink w:anchor="_Toc9440" w:history="1">
        <w:r>
          <w:rPr>
            <w:rFonts w:ascii="仿宋" w:eastAsia="仿宋" w:hAnsi="仿宋" w:cs="仿宋" w:hint="eastAsia"/>
            <w:lang w:eastAsia="zh-CN"/>
          </w:rPr>
          <w:t>(二)、商用家具项目建设必要性分析</w:t>
        </w:r>
        <w:r>
          <w:tab/>
        </w:r>
        <w:r>
          <w:fldChar w:fldCharType="begin"/>
        </w:r>
        <w:r>
          <w:instrText xml:space="preserve"> PAGEREF _Toc9440 \h </w:instrText>
        </w:r>
        <w:r>
          <w:fldChar w:fldCharType="separate"/>
        </w:r>
        <w:r>
          <w:t>11</w:t>
        </w:r>
        <w:r>
          <w:fldChar w:fldCharType="end"/>
        </w:r>
      </w:hyperlink>
    </w:p>
    <w:p>
      <w:pPr>
        <w:pStyle w:val="TOC1"/>
        <w:tabs>
          <w:tab w:val="right" w:leader="dot" w:pos="8306"/>
        </w:tabs>
      </w:pPr>
      <w:hyperlink w:anchor="_Toc28062" w:history="1">
        <w:r>
          <w:rPr>
            <w:rFonts w:ascii="仿宋" w:eastAsia="仿宋" w:hAnsi="仿宋" w:cs="仿宋" w:hint="eastAsia"/>
            <w:lang w:eastAsia="zh-CN"/>
          </w:rPr>
          <w:t>五、商用家具项目危机管理</w:t>
        </w:r>
        <w:r>
          <w:tab/>
        </w:r>
        <w:r>
          <w:fldChar w:fldCharType="begin"/>
        </w:r>
        <w:r>
          <w:instrText xml:space="preserve"> PAGEREF _Toc28062 \h </w:instrText>
        </w:r>
        <w:r>
          <w:fldChar w:fldCharType="separate"/>
        </w:r>
        <w:r>
          <w:t>13</w:t>
        </w:r>
        <w:r>
          <w:fldChar w:fldCharType="end"/>
        </w:r>
      </w:hyperlink>
    </w:p>
    <w:p>
      <w:pPr>
        <w:pStyle w:val="TOC2"/>
        <w:tabs>
          <w:tab w:val="right" w:leader="dot" w:pos="8306"/>
        </w:tabs>
      </w:pPr>
      <w:hyperlink w:anchor="_Toc21312" w:history="1">
        <w:r>
          <w:rPr>
            <w:rFonts w:ascii="仿宋" w:eastAsia="仿宋" w:hAnsi="仿宋" w:cs="仿宋" w:hint="eastAsia"/>
            <w:lang w:eastAsia="zh-CN"/>
          </w:rPr>
          <w:t>(一)、危机预警与识别</w:t>
        </w:r>
        <w:r>
          <w:tab/>
        </w:r>
        <w:r>
          <w:fldChar w:fldCharType="begin"/>
        </w:r>
        <w:r>
          <w:instrText xml:space="preserve"> PAGEREF _Toc21312 \h </w:instrText>
        </w:r>
        <w:r>
          <w:fldChar w:fldCharType="separate"/>
        </w:r>
        <w:r>
          <w:t>13</w:t>
        </w:r>
        <w:r>
          <w:fldChar w:fldCharType="end"/>
        </w:r>
      </w:hyperlink>
    </w:p>
    <w:p>
      <w:pPr>
        <w:pStyle w:val="TOC2"/>
        <w:tabs>
          <w:tab w:val="right" w:leader="dot" w:pos="8306"/>
        </w:tabs>
      </w:pPr>
      <w:hyperlink w:anchor="_Toc17846" w:history="1">
        <w:r>
          <w:rPr>
            <w:rFonts w:ascii="仿宋" w:eastAsia="仿宋" w:hAnsi="仿宋" w:cs="仿宋" w:hint="eastAsia"/>
            <w:lang w:eastAsia="zh-CN"/>
          </w:rPr>
          <w:t>(二)、危机应对与恢复</w:t>
        </w:r>
        <w:r>
          <w:tab/>
        </w:r>
        <w:r>
          <w:fldChar w:fldCharType="begin"/>
        </w:r>
        <w:r>
          <w:instrText xml:space="preserve"> PAGEREF _Toc17846 \h </w:instrText>
        </w:r>
        <w:r>
          <w:fldChar w:fldCharType="separate"/>
        </w:r>
        <w:r>
          <w:t>14</w:t>
        </w:r>
        <w:r>
          <w:fldChar w:fldCharType="end"/>
        </w:r>
      </w:hyperlink>
    </w:p>
    <w:p>
      <w:pPr>
        <w:pStyle w:val="TOC1"/>
        <w:tabs>
          <w:tab w:val="right" w:leader="dot" w:pos="8306"/>
        </w:tabs>
      </w:pPr>
      <w:hyperlink w:anchor="_Toc7025" w:history="1">
        <w:r>
          <w:rPr>
            <w:rFonts w:ascii="仿宋" w:eastAsia="仿宋" w:hAnsi="仿宋" w:cs="仿宋" w:hint="eastAsia"/>
            <w:lang w:eastAsia="zh-CN"/>
          </w:rPr>
          <w:t>六、商用家具项目概论</w:t>
        </w:r>
        <w:r>
          <w:tab/>
        </w:r>
        <w:r>
          <w:fldChar w:fldCharType="begin"/>
        </w:r>
        <w:r>
          <w:instrText xml:space="preserve"> PAGEREF _Toc7025 \h </w:instrText>
        </w:r>
        <w:r>
          <w:fldChar w:fldCharType="separate"/>
        </w:r>
        <w:r>
          <w:t>15</w:t>
        </w:r>
        <w:r>
          <w:fldChar w:fldCharType="end"/>
        </w:r>
      </w:hyperlink>
    </w:p>
    <w:p>
      <w:pPr>
        <w:pStyle w:val="TOC2"/>
        <w:tabs>
          <w:tab w:val="right" w:leader="dot" w:pos="8306"/>
        </w:tabs>
      </w:pPr>
      <w:hyperlink w:anchor="_Toc3419" w:history="1">
        <w:r>
          <w:rPr>
            <w:rFonts w:ascii="仿宋" w:eastAsia="仿宋" w:hAnsi="仿宋" w:cs="仿宋" w:hint="eastAsia"/>
            <w:lang w:eastAsia="zh-CN"/>
          </w:rPr>
          <w:t>(一)、商用家具项目概况</w:t>
        </w:r>
        <w:r>
          <w:tab/>
        </w:r>
        <w:r>
          <w:fldChar w:fldCharType="begin"/>
        </w:r>
        <w:r>
          <w:instrText xml:space="preserve"> PAGEREF _Toc3419 \h </w:instrText>
        </w:r>
        <w:r>
          <w:fldChar w:fldCharType="separate"/>
        </w:r>
        <w:r>
          <w:t>15</w:t>
        </w:r>
        <w:r>
          <w:fldChar w:fldCharType="end"/>
        </w:r>
      </w:hyperlink>
    </w:p>
    <w:p>
      <w:pPr>
        <w:pStyle w:val="TOC2"/>
        <w:tabs>
          <w:tab w:val="right" w:leader="dot" w:pos="8306"/>
        </w:tabs>
      </w:pPr>
      <w:hyperlink w:anchor="_Toc12023" w:history="1">
        <w:r>
          <w:rPr>
            <w:rFonts w:ascii="仿宋" w:eastAsia="仿宋" w:hAnsi="仿宋" w:cs="仿宋" w:hint="eastAsia"/>
            <w:lang w:eastAsia="zh-CN"/>
          </w:rPr>
          <w:t>(二)、商用家具项目目标</w:t>
        </w:r>
        <w:r>
          <w:tab/>
        </w:r>
        <w:r>
          <w:fldChar w:fldCharType="begin"/>
        </w:r>
        <w:r>
          <w:instrText xml:space="preserve"> PAGEREF _Toc12023 \h </w:instrText>
        </w:r>
        <w:r>
          <w:fldChar w:fldCharType="separate"/>
        </w:r>
        <w:r>
          <w:t>17</w:t>
        </w:r>
        <w:r>
          <w:fldChar w:fldCharType="end"/>
        </w:r>
      </w:hyperlink>
    </w:p>
    <w:p>
      <w:pPr>
        <w:pStyle w:val="TOC2"/>
        <w:tabs>
          <w:tab w:val="right" w:leader="dot" w:pos="8306"/>
        </w:tabs>
      </w:pPr>
      <w:hyperlink w:anchor="_Toc12803" w:history="1">
        <w:r>
          <w:rPr>
            <w:rFonts w:ascii="仿宋" w:eastAsia="仿宋" w:hAnsi="仿宋" w:cs="仿宋" w:hint="eastAsia"/>
            <w:lang w:eastAsia="zh-CN"/>
          </w:rPr>
          <w:t>(三)、商用家具项目提出的理由</w:t>
        </w:r>
        <w:r>
          <w:tab/>
        </w:r>
        <w:r>
          <w:fldChar w:fldCharType="begin"/>
        </w:r>
        <w:r>
          <w:instrText xml:space="preserve"> PAGEREF _Toc12803 \h </w:instrText>
        </w:r>
        <w:r>
          <w:fldChar w:fldCharType="separate"/>
        </w:r>
        <w:r>
          <w:t>18</w:t>
        </w:r>
        <w:r>
          <w:fldChar w:fldCharType="end"/>
        </w:r>
      </w:hyperlink>
    </w:p>
    <w:p>
      <w:pPr>
        <w:pStyle w:val="TOC2"/>
        <w:tabs>
          <w:tab w:val="right" w:leader="dot" w:pos="8306"/>
        </w:tabs>
      </w:pPr>
      <w:hyperlink w:anchor="_Toc18288" w:history="1">
        <w:r>
          <w:rPr>
            <w:rFonts w:ascii="仿宋" w:eastAsia="仿宋" w:hAnsi="仿宋" w:cs="仿宋" w:hint="eastAsia"/>
            <w:lang w:eastAsia="zh-CN"/>
          </w:rPr>
          <w:t>(四)、商用家具项目意义</w:t>
        </w:r>
        <w:r>
          <w:tab/>
        </w:r>
        <w:r>
          <w:fldChar w:fldCharType="begin"/>
        </w:r>
        <w:r>
          <w:instrText xml:space="preserve"> PAGEREF _Toc18288 \h </w:instrText>
        </w:r>
        <w:r>
          <w:fldChar w:fldCharType="separate"/>
        </w:r>
        <w:r>
          <w:t>20</w:t>
        </w:r>
        <w:r>
          <w:fldChar w:fldCharType="end"/>
        </w:r>
      </w:hyperlink>
    </w:p>
    <w:p>
      <w:pPr>
        <w:pStyle w:val="TOC2"/>
        <w:tabs>
          <w:tab w:val="right" w:leader="dot" w:pos="8306"/>
        </w:tabs>
      </w:pPr>
      <w:hyperlink w:anchor="_Toc26855" w:history="1">
        <w:r>
          <w:rPr>
            <w:rFonts w:ascii="仿宋" w:eastAsia="仿宋" w:hAnsi="仿宋" w:cs="仿宋" w:hint="eastAsia"/>
            <w:lang w:eastAsia="zh-CN"/>
          </w:rPr>
          <w:t>(五)、商用家具项目背景</w:t>
        </w:r>
        <w:r>
          <w:tab/>
        </w:r>
        <w:r>
          <w:fldChar w:fldCharType="begin"/>
        </w:r>
        <w:r>
          <w:instrText xml:space="preserve"> PAGEREF _Toc26855 \h </w:instrText>
        </w:r>
        <w:r>
          <w:fldChar w:fldCharType="separate"/>
        </w:r>
        <w:r>
          <w:t>21</w:t>
        </w:r>
        <w:r>
          <w:fldChar w:fldCharType="end"/>
        </w:r>
      </w:hyperlink>
    </w:p>
    <w:p>
      <w:pPr>
        <w:pStyle w:val="TOC1"/>
        <w:tabs>
          <w:tab w:val="right" w:leader="dot" w:pos="8306"/>
        </w:tabs>
      </w:pPr>
      <w:hyperlink w:anchor="_Toc26360" w:history="1">
        <w:r>
          <w:rPr>
            <w:rFonts w:ascii="仿宋" w:eastAsia="仿宋" w:hAnsi="仿宋" w:cs="仿宋" w:hint="eastAsia"/>
            <w:lang w:eastAsia="zh-CN"/>
          </w:rPr>
          <w:t>七、商用家具项目人力资源管理</w:t>
        </w:r>
        <w:r>
          <w:tab/>
        </w:r>
        <w:r>
          <w:fldChar w:fldCharType="begin"/>
        </w:r>
        <w:r>
          <w:instrText xml:space="preserve"> PAGEREF _Toc26360 \h </w:instrText>
        </w:r>
        <w:r>
          <w:fldChar w:fldCharType="separate"/>
        </w:r>
        <w:r>
          <w:t>22</w:t>
        </w:r>
        <w:r>
          <w:fldChar w:fldCharType="end"/>
        </w:r>
      </w:hyperlink>
    </w:p>
    <w:p>
      <w:pPr>
        <w:pStyle w:val="TOC2"/>
        <w:tabs>
          <w:tab w:val="right" w:leader="dot" w:pos="8306"/>
        </w:tabs>
      </w:pPr>
      <w:hyperlink w:anchor="_Toc28244" w:history="1">
        <w:r>
          <w:rPr>
            <w:rFonts w:ascii="仿宋" w:eastAsia="仿宋" w:hAnsi="仿宋" w:cs="仿宋" w:hint="eastAsia"/>
            <w:lang w:eastAsia="zh-CN"/>
          </w:rPr>
          <w:t>(一)、建立健全的预算管理制度</w:t>
        </w:r>
        <w:r>
          <w:tab/>
        </w:r>
        <w:r>
          <w:fldChar w:fldCharType="begin"/>
        </w:r>
        <w:r>
          <w:instrText xml:space="preserve"> PAGEREF _Toc28244 \h </w:instrText>
        </w:r>
        <w:r>
          <w:fldChar w:fldCharType="separate"/>
        </w:r>
        <w:r>
          <w:t>22</w:t>
        </w:r>
        <w:r>
          <w:fldChar w:fldCharType="end"/>
        </w:r>
      </w:hyperlink>
    </w:p>
    <w:p>
      <w:pPr>
        <w:pStyle w:val="TOC2"/>
        <w:tabs>
          <w:tab w:val="right" w:leader="dot" w:pos="8306"/>
        </w:tabs>
      </w:pPr>
      <w:hyperlink w:anchor="_Toc6338" w:history="1">
        <w:r>
          <w:rPr>
            <w:rFonts w:ascii="仿宋" w:eastAsia="仿宋" w:hAnsi="仿宋" w:cs="仿宋" w:hint="eastAsia"/>
            <w:lang w:eastAsia="zh-CN"/>
          </w:rPr>
          <w:t>(二)、加强资金流动监控</w:t>
        </w:r>
        <w:r>
          <w:tab/>
        </w:r>
        <w:r>
          <w:fldChar w:fldCharType="begin"/>
        </w:r>
        <w:r>
          <w:instrText xml:space="preserve"> PAGEREF _Toc6338 \h </w:instrText>
        </w:r>
        <w:r>
          <w:fldChar w:fldCharType="separate"/>
        </w:r>
        <w:r>
          <w:t>23</w:t>
        </w:r>
        <w:r>
          <w:fldChar w:fldCharType="end"/>
        </w:r>
      </w:hyperlink>
    </w:p>
    <w:p>
      <w:pPr>
        <w:pStyle w:val="TOC2"/>
        <w:tabs>
          <w:tab w:val="right" w:leader="dot" w:pos="8306"/>
        </w:tabs>
      </w:pPr>
      <w:hyperlink w:anchor="_Toc18534" w:history="1">
        <w:r>
          <w:rPr>
            <w:rFonts w:ascii="仿宋" w:eastAsia="仿宋" w:hAnsi="仿宋" w:cs="仿宋" w:hint="eastAsia"/>
            <w:lang w:eastAsia="zh-CN"/>
          </w:rPr>
          <w:t>(三)、制定完善的风险控制机制</w:t>
        </w:r>
        <w:r>
          <w:tab/>
        </w:r>
        <w:r>
          <w:fldChar w:fldCharType="begin"/>
        </w:r>
        <w:r>
          <w:instrText xml:space="preserve"> PAGEREF _Toc18534 \h </w:instrText>
        </w:r>
        <w:r>
          <w:fldChar w:fldCharType="separate"/>
        </w:r>
        <w:r>
          <w:t>24</w:t>
        </w:r>
        <w:r>
          <w:fldChar w:fldCharType="end"/>
        </w:r>
      </w:hyperlink>
    </w:p>
    <w:p>
      <w:pPr>
        <w:pStyle w:val="TOC2"/>
        <w:tabs>
          <w:tab w:val="right" w:leader="dot" w:pos="8306"/>
        </w:tabs>
      </w:pPr>
      <w:hyperlink w:anchor="_Toc7012" w:history="1">
        <w:r>
          <w:rPr>
            <w:rFonts w:ascii="仿宋" w:eastAsia="仿宋" w:hAnsi="仿宋" w:cs="仿宋" w:hint="eastAsia"/>
            <w:lang w:eastAsia="zh-CN"/>
          </w:rPr>
          <w:t>(四)、优化成本管理</w:t>
        </w:r>
        <w:r>
          <w:tab/>
        </w:r>
        <w:r>
          <w:fldChar w:fldCharType="begin"/>
        </w:r>
        <w:r>
          <w:instrText xml:space="preserve"> PAGEREF _Toc7012 \h </w:instrText>
        </w:r>
        <w:r>
          <w:fldChar w:fldCharType="separate"/>
        </w:r>
        <w:r>
          <w:t>26</w:t>
        </w:r>
        <w:r>
          <w:fldChar w:fldCharType="end"/>
        </w:r>
      </w:hyperlink>
    </w:p>
    <w:p>
      <w:pPr>
        <w:pStyle w:val="TOC1"/>
        <w:tabs>
          <w:tab w:val="right" w:leader="dot" w:pos="8306"/>
        </w:tabs>
      </w:pPr>
      <w:hyperlink w:anchor="_Toc28821" w:history="1">
        <w:r>
          <w:rPr>
            <w:rFonts w:ascii="仿宋" w:eastAsia="仿宋" w:hAnsi="仿宋" w:cs="仿宋" w:hint="eastAsia"/>
            <w:lang w:eastAsia="zh-CN"/>
          </w:rPr>
          <w:t>八、商用家具项目财务管理</w:t>
        </w:r>
        <w:r>
          <w:tab/>
        </w:r>
        <w:r>
          <w:fldChar w:fldCharType="begin"/>
        </w:r>
        <w:r>
          <w:instrText xml:space="preserve"> PAGEREF _Toc28821 \h </w:instrText>
        </w:r>
        <w:r>
          <w:fldChar w:fldCharType="separate"/>
        </w:r>
        <w:r>
          <w:t>27</w:t>
        </w:r>
        <w:r>
          <w:fldChar w:fldCharType="end"/>
        </w:r>
      </w:hyperlink>
    </w:p>
    <w:p>
      <w:pPr>
        <w:pStyle w:val="TOC2"/>
        <w:tabs>
          <w:tab w:val="right" w:leader="dot" w:pos="8306"/>
        </w:tabs>
      </w:pPr>
      <w:hyperlink w:anchor="_Toc27312" w:history="1">
        <w:r>
          <w:rPr>
            <w:rFonts w:ascii="仿宋" w:eastAsia="仿宋" w:hAnsi="仿宋" w:cs="仿宋" w:hint="eastAsia"/>
            <w:lang w:eastAsia="zh-CN"/>
          </w:rPr>
          <w:t>(一)、资金需求大</w:t>
        </w:r>
        <w:r>
          <w:tab/>
        </w:r>
        <w:r>
          <w:fldChar w:fldCharType="begin"/>
        </w:r>
        <w:r>
          <w:instrText xml:space="preserve"> PAGEREF _Toc27312 \h </w:instrText>
        </w:r>
        <w:r>
          <w:fldChar w:fldCharType="separate"/>
        </w:r>
        <w:r>
          <w:t>27</w:t>
        </w:r>
        <w:r>
          <w:fldChar w:fldCharType="end"/>
        </w:r>
      </w:hyperlink>
    </w:p>
    <w:p>
      <w:pPr>
        <w:pStyle w:val="TOC2"/>
        <w:tabs>
          <w:tab w:val="right" w:leader="dot" w:pos="8306"/>
        </w:tabs>
      </w:pPr>
      <w:hyperlink w:anchor="_Toc8901" w:history="1">
        <w:r>
          <w:rPr>
            <w:rFonts w:ascii="仿宋" w:eastAsia="仿宋" w:hAnsi="仿宋" w:cs="仿宋" w:hint="eastAsia"/>
            <w:lang w:eastAsia="zh-CN"/>
          </w:rPr>
          <w:t>(二)、研发周期长</w:t>
        </w:r>
        <w:r>
          <w:tab/>
        </w:r>
        <w:r>
          <w:fldChar w:fldCharType="begin"/>
        </w:r>
        <w:r>
          <w:instrText xml:space="preserve"> PAGEREF _Toc8901 \h </w:instrText>
        </w:r>
        <w:r>
          <w:fldChar w:fldCharType="separate"/>
        </w:r>
        <w:r>
          <w:t>28</w:t>
        </w:r>
        <w:r>
          <w:fldChar w:fldCharType="end"/>
        </w:r>
      </w:hyperlink>
    </w:p>
    <w:p>
      <w:pPr>
        <w:pStyle w:val="TOC2"/>
        <w:tabs>
          <w:tab w:val="right" w:leader="dot" w:pos="8306"/>
        </w:tabs>
      </w:pPr>
      <w:hyperlink w:anchor="_Toc3335" w:history="1">
        <w:r>
          <w:rPr>
            <w:rFonts w:ascii="仿宋" w:eastAsia="仿宋" w:hAnsi="仿宋" w:cs="仿宋" w:hint="eastAsia"/>
            <w:lang w:eastAsia="zh-CN"/>
          </w:rPr>
          <w:t>(三)、市场风险大</w:t>
        </w:r>
        <w:r>
          <w:tab/>
        </w:r>
        <w:r>
          <w:fldChar w:fldCharType="begin"/>
        </w:r>
        <w:r>
          <w:instrText xml:space="preserve"> PAGEREF _Toc3335 \h </w:instrText>
        </w:r>
        <w:r>
          <w:fldChar w:fldCharType="separate"/>
        </w:r>
        <w:r>
          <w:t>29</w:t>
        </w:r>
        <w:r>
          <w:fldChar w:fldCharType="end"/>
        </w:r>
      </w:hyperlink>
    </w:p>
    <w:p>
      <w:pPr>
        <w:pStyle w:val="TOC2"/>
        <w:tabs>
          <w:tab w:val="right" w:leader="dot" w:pos="8306"/>
        </w:tabs>
      </w:pPr>
      <w:hyperlink w:anchor="_Toc17843" w:history="1">
        <w:r>
          <w:rPr>
            <w:rFonts w:ascii="仿宋" w:eastAsia="仿宋" w:hAnsi="仿宋" w:cs="仿宋" w:hint="eastAsia"/>
            <w:lang w:eastAsia="zh-CN"/>
          </w:rPr>
          <w:t>(四)、利润率高</w:t>
        </w:r>
        <w:r>
          <w:tab/>
        </w:r>
        <w:r>
          <w:fldChar w:fldCharType="begin"/>
        </w:r>
        <w:r>
          <w:instrText xml:space="preserve"> PAGEREF _Toc17843 \h </w:instrText>
        </w:r>
        <w:r>
          <w:fldChar w:fldCharType="separate"/>
        </w:r>
        <w:r>
          <w:t>32</w:t>
        </w:r>
        <w:r>
          <w:fldChar w:fldCharType="end"/>
        </w:r>
      </w:hyperlink>
    </w:p>
    <w:p>
      <w:pPr>
        <w:pStyle w:val="TOC1"/>
        <w:tabs>
          <w:tab w:val="right" w:leader="dot" w:pos="8306"/>
        </w:tabs>
      </w:pPr>
      <w:hyperlink w:anchor="_Toc26757" w:history="1">
        <w:r>
          <w:rPr>
            <w:rFonts w:ascii="仿宋" w:eastAsia="仿宋" w:hAnsi="仿宋" w:cs="仿宋" w:hint="eastAsia"/>
            <w:lang w:eastAsia="zh-CN"/>
          </w:rPr>
          <w:t>九、商用家具项目风险管理</w:t>
        </w:r>
        <w:r>
          <w:tab/>
        </w:r>
        <w:r>
          <w:fldChar w:fldCharType="begin"/>
        </w:r>
        <w:r>
          <w:instrText xml:space="preserve"> PAGEREF _Toc26757 \h </w:instrText>
        </w:r>
        <w:r>
          <w:fldChar w:fldCharType="separate"/>
        </w:r>
        <w:r>
          <w:t>34</w:t>
        </w:r>
        <w:r>
          <w:fldChar w:fldCharType="end"/>
        </w:r>
      </w:hyperlink>
    </w:p>
    <w:p>
      <w:pPr>
        <w:pStyle w:val="TOC2"/>
        <w:tabs>
          <w:tab w:val="right" w:leader="dot" w:pos="8306"/>
        </w:tabs>
      </w:pPr>
      <w:hyperlink w:anchor="_Toc16378" w:history="1">
        <w:r>
          <w:rPr>
            <w:rFonts w:ascii="仿宋" w:eastAsia="仿宋" w:hAnsi="仿宋" w:cs="仿宋" w:hint="eastAsia"/>
            <w:lang w:eastAsia="zh-CN"/>
          </w:rPr>
          <w:t>(一)、风险识别与评估</w:t>
        </w:r>
        <w:r>
          <w:tab/>
        </w:r>
        <w:r>
          <w:fldChar w:fldCharType="begin"/>
        </w:r>
        <w:r>
          <w:instrText xml:space="preserve"> PAGEREF _Toc16378 \h </w:instrText>
        </w:r>
        <w:r>
          <w:fldChar w:fldCharType="separate"/>
        </w:r>
        <w:r>
          <w:t>34</w:t>
        </w:r>
        <w:r>
          <w:fldChar w:fldCharType="end"/>
        </w:r>
      </w:hyperlink>
    </w:p>
    <w:p>
      <w:pPr>
        <w:pStyle w:val="TOC2"/>
        <w:tabs>
          <w:tab w:val="right" w:leader="dot" w:pos="8306"/>
        </w:tabs>
      </w:pPr>
      <w:hyperlink w:anchor="_Toc18058" w:history="1">
        <w:r>
          <w:rPr>
            <w:rFonts w:ascii="仿宋" w:eastAsia="仿宋" w:hAnsi="仿宋" w:cs="仿宋" w:hint="eastAsia"/>
            <w:lang w:eastAsia="zh-CN"/>
          </w:rPr>
          <w:t>(二)、风险应对策略</w:t>
        </w:r>
        <w:r>
          <w:tab/>
        </w:r>
        <w:r>
          <w:fldChar w:fldCharType="begin"/>
        </w:r>
        <w:r>
          <w:instrText xml:space="preserve"> PAGEREF _Toc18058 \h </w:instrText>
        </w:r>
        <w:r>
          <w:fldChar w:fldCharType="separate"/>
        </w:r>
        <w:r>
          <w:t>35</w:t>
        </w:r>
        <w:r>
          <w:fldChar w:fldCharType="end"/>
        </w:r>
      </w:hyperlink>
    </w:p>
    <w:p>
      <w:pPr>
        <w:pStyle w:val="TOC2"/>
        <w:tabs>
          <w:tab w:val="right" w:leader="dot" w:pos="8306"/>
        </w:tabs>
      </w:pPr>
      <w:hyperlink w:anchor="_Toc26113" w:history="1">
        <w:r>
          <w:rPr>
            <w:rFonts w:ascii="仿宋" w:eastAsia="仿宋" w:hAnsi="仿宋" w:cs="仿宋" w:hint="eastAsia"/>
            <w:lang w:eastAsia="zh-CN"/>
          </w:rPr>
          <w:t>(三)、风险监控与控制</w:t>
        </w:r>
        <w:r>
          <w:tab/>
        </w:r>
        <w:r>
          <w:fldChar w:fldCharType="begin"/>
        </w:r>
        <w:r>
          <w:instrText xml:space="preserve"> PAGEREF _Toc26113 \h </w:instrText>
        </w:r>
        <w:r>
          <w:fldChar w:fldCharType="separate"/>
        </w:r>
        <w:r>
          <w:t>37</w:t>
        </w:r>
        <w:r>
          <w:fldChar w:fldCharType="end"/>
        </w:r>
      </w:hyperlink>
    </w:p>
    <w:p>
      <w:pPr>
        <w:pStyle w:val="TOC1"/>
        <w:tabs>
          <w:tab w:val="right" w:leader="dot" w:pos="8306"/>
        </w:tabs>
      </w:pPr>
      <w:hyperlink w:anchor="_Toc8281" w:history="1">
        <w:r>
          <w:rPr>
            <w:rFonts w:ascii="仿宋" w:eastAsia="仿宋" w:hAnsi="仿宋" w:cs="仿宋" w:hint="eastAsia"/>
            <w:lang w:eastAsia="zh-CN"/>
          </w:rPr>
          <w:t>十、商用家具项目投资规划</w:t>
        </w:r>
        <w:r>
          <w:tab/>
        </w:r>
        <w:r>
          <w:fldChar w:fldCharType="begin"/>
        </w:r>
        <w:r>
          <w:instrText xml:space="preserve"> PAGEREF _Toc8281 \h </w:instrText>
        </w:r>
        <w:r>
          <w:fldChar w:fldCharType="separate"/>
        </w:r>
        <w:r>
          <w:t>38</w:t>
        </w:r>
        <w:r>
          <w:fldChar w:fldCharType="end"/>
        </w:r>
      </w:hyperlink>
    </w:p>
    <w:p>
      <w:pPr>
        <w:pStyle w:val="TOC2"/>
        <w:tabs>
          <w:tab w:val="right" w:leader="dot" w:pos="8306"/>
        </w:tabs>
      </w:pPr>
      <w:hyperlink w:anchor="_Toc20621" w:history="1">
        <w:r>
          <w:rPr>
            <w:rFonts w:ascii="仿宋" w:eastAsia="仿宋" w:hAnsi="仿宋" w:cs="仿宋" w:hint="eastAsia"/>
            <w:lang w:eastAsia="zh-CN"/>
          </w:rPr>
          <w:t>(一)、商用家具项目总投资估算</w:t>
        </w:r>
        <w:r>
          <w:tab/>
        </w:r>
        <w:r>
          <w:fldChar w:fldCharType="begin"/>
        </w:r>
        <w:r>
          <w:instrText xml:space="preserve"> PAGEREF _Toc20621 \h </w:instrText>
        </w:r>
        <w:r>
          <w:fldChar w:fldCharType="separate"/>
        </w:r>
        <w:r>
          <w:t>38</w:t>
        </w:r>
        <w:r>
          <w:fldChar w:fldCharType="end"/>
        </w:r>
      </w:hyperlink>
    </w:p>
    <w:p>
      <w:pPr>
        <w:pStyle w:val="TOC2"/>
        <w:tabs>
          <w:tab w:val="right" w:leader="dot" w:pos="8306"/>
        </w:tabs>
      </w:pPr>
      <w:hyperlink w:anchor="_Toc26090" w:history="1">
        <w:r>
          <w:rPr>
            <w:rFonts w:ascii="仿宋" w:eastAsia="仿宋" w:hAnsi="仿宋" w:cs="仿宋" w:hint="eastAsia"/>
            <w:lang w:eastAsia="zh-CN"/>
          </w:rPr>
          <w:t>(二)、资金筹措</w:t>
        </w:r>
        <w:r>
          <w:tab/>
        </w:r>
        <w:r>
          <w:fldChar w:fldCharType="begin"/>
        </w:r>
        <w:r>
          <w:instrText xml:space="preserve"> PAGEREF _Toc26090 \h </w:instrText>
        </w:r>
        <w:r>
          <w:fldChar w:fldCharType="separate"/>
        </w:r>
        <w:r>
          <w:t>39</w:t>
        </w:r>
        <w:r>
          <w:fldChar w:fldCharType="end"/>
        </w:r>
      </w:hyperlink>
    </w:p>
    <w:p>
      <w:pPr>
        <w:pStyle w:val="TOC1"/>
        <w:tabs>
          <w:tab w:val="right" w:leader="dot" w:pos="8306"/>
        </w:tabs>
      </w:pPr>
      <w:hyperlink w:anchor="_Toc10457" w:history="1">
        <w:r>
          <w:rPr>
            <w:rFonts w:ascii="仿宋" w:eastAsia="仿宋" w:hAnsi="仿宋" w:cs="仿宋" w:hint="eastAsia"/>
            <w:lang w:eastAsia="zh-CN"/>
          </w:rPr>
          <w:t>十一、商用家具项目计划安排</w:t>
        </w:r>
        <w:r>
          <w:tab/>
        </w:r>
        <w:r>
          <w:fldChar w:fldCharType="begin"/>
        </w:r>
        <w:r>
          <w:instrText xml:space="preserve"> PAGEREF _Toc10457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76" w:history="1">
        <w:r>
          <w:rPr>
            <w:rFonts w:ascii="仿宋" w:eastAsia="仿宋" w:hAnsi="仿宋" w:cs="仿宋" w:hint="eastAsia"/>
            <w:lang w:eastAsia="zh-CN"/>
          </w:rPr>
          <w:t>(一)、建设周期</w:t>
        </w:r>
        <w:r>
          <w:tab/>
        </w:r>
        <w:r>
          <w:fldChar w:fldCharType="begin"/>
        </w:r>
        <w:r>
          <w:instrText xml:space="preserve"> PAGEREF _Toc14376 \h </w:instrText>
        </w:r>
        <w:r>
          <w:fldChar w:fldCharType="separate"/>
        </w:r>
        <w:r>
          <w:t>40</w:t>
        </w:r>
        <w:r>
          <w:fldChar w:fldCharType="end"/>
        </w:r>
      </w:hyperlink>
    </w:p>
    <w:p>
      <w:pPr>
        <w:pStyle w:val="TOC2"/>
        <w:tabs>
          <w:tab w:val="right" w:leader="dot" w:pos="8306"/>
        </w:tabs>
      </w:pPr>
      <w:hyperlink w:anchor="_Toc7767" w:history="1">
        <w:r>
          <w:rPr>
            <w:rFonts w:ascii="仿宋" w:eastAsia="仿宋" w:hAnsi="仿宋" w:cs="仿宋" w:hint="eastAsia"/>
            <w:lang w:eastAsia="zh-CN"/>
          </w:rPr>
          <w:t>(二)、建设进度</w:t>
        </w:r>
        <w:r>
          <w:tab/>
        </w:r>
        <w:r>
          <w:fldChar w:fldCharType="begin"/>
        </w:r>
        <w:r>
          <w:instrText xml:space="preserve"> PAGEREF _Toc7767 \h </w:instrText>
        </w:r>
        <w:r>
          <w:fldChar w:fldCharType="separate"/>
        </w:r>
        <w:r>
          <w:t>41</w:t>
        </w:r>
        <w:r>
          <w:fldChar w:fldCharType="end"/>
        </w:r>
      </w:hyperlink>
    </w:p>
    <w:p>
      <w:pPr>
        <w:pStyle w:val="TOC2"/>
        <w:tabs>
          <w:tab w:val="right" w:leader="dot" w:pos="8306"/>
        </w:tabs>
      </w:pPr>
      <w:hyperlink w:anchor="_Toc6697" w:history="1">
        <w:r>
          <w:rPr>
            <w:rFonts w:ascii="仿宋" w:eastAsia="仿宋" w:hAnsi="仿宋" w:cs="仿宋" w:hint="eastAsia"/>
            <w:lang w:eastAsia="zh-CN"/>
          </w:rPr>
          <w:t>(三)、进度安排注意事项</w:t>
        </w:r>
        <w:r>
          <w:tab/>
        </w:r>
        <w:r>
          <w:fldChar w:fldCharType="begin"/>
        </w:r>
        <w:r>
          <w:instrText xml:space="preserve"> PAGEREF _Toc6697 \h </w:instrText>
        </w:r>
        <w:r>
          <w:fldChar w:fldCharType="separate"/>
        </w:r>
        <w:r>
          <w:t>42</w:t>
        </w:r>
        <w:r>
          <w:fldChar w:fldCharType="end"/>
        </w:r>
      </w:hyperlink>
    </w:p>
    <w:p>
      <w:pPr>
        <w:pStyle w:val="TOC2"/>
        <w:tabs>
          <w:tab w:val="right" w:leader="dot" w:pos="8306"/>
        </w:tabs>
      </w:pPr>
      <w:hyperlink w:anchor="_Toc7046" w:history="1">
        <w:r>
          <w:rPr>
            <w:rFonts w:ascii="仿宋" w:eastAsia="仿宋" w:hAnsi="仿宋" w:cs="仿宋" w:hint="eastAsia"/>
            <w:lang w:eastAsia="zh-CN"/>
          </w:rPr>
          <w:t>(四)、人力资源配置</w:t>
        </w:r>
        <w:r>
          <w:tab/>
        </w:r>
        <w:r>
          <w:fldChar w:fldCharType="begin"/>
        </w:r>
        <w:r>
          <w:instrText xml:space="preserve"> PAGEREF _Toc7046 \h </w:instrText>
        </w:r>
        <w:r>
          <w:fldChar w:fldCharType="separate"/>
        </w:r>
        <w:r>
          <w:t>43</w:t>
        </w:r>
        <w:r>
          <w:fldChar w:fldCharType="end"/>
        </w:r>
      </w:hyperlink>
    </w:p>
    <w:p>
      <w:pPr>
        <w:pStyle w:val="TOC1"/>
        <w:tabs>
          <w:tab w:val="right" w:leader="dot" w:pos="8306"/>
        </w:tabs>
      </w:pPr>
      <w:hyperlink w:anchor="_Toc31015" w:history="1">
        <w:r>
          <w:rPr>
            <w:rFonts w:ascii="仿宋" w:eastAsia="仿宋" w:hAnsi="仿宋" w:cs="仿宋" w:hint="eastAsia"/>
            <w:lang w:eastAsia="zh-CN"/>
          </w:rPr>
          <w:t>十二、商用家具项目社会影响</w:t>
        </w:r>
        <w:r>
          <w:tab/>
        </w:r>
        <w:r>
          <w:fldChar w:fldCharType="begin"/>
        </w:r>
        <w:r>
          <w:instrText xml:space="preserve"> PAGEREF _Toc31015 \h </w:instrText>
        </w:r>
        <w:r>
          <w:fldChar w:fldCharType="separate"/>
        </w:r>
        <w:r>
          <w:t>44</w:t>
        </w:r>
        <w:r>
          <w:fldChar w:fldCharType="end"/>
        </w:r>
      </w:hyperlink>
    </w:p>
    <w:p>
      <w:pPr>
        <w:pStyle w:val="TOC2"/>
        <w:tabs>
          <w:tab w:val="right" w:leader="dot" w:pos="8306"/>
        </w:tabs>
      </w:pPr>
      <w:hyperlink w:anchor="_Toc14986" w:history="1">
        <w:r>
          <w:rPr>
            <w:rFonts w:ascii="仿宋" w:eastAsia="仿宋" w:hAnsi="仿宋" w:cs="仿宋" w:hint="eastAsia"/>
            <w:lang w:eastAsia="zh-CN"/>
          </w:rPr>
          <w:t>(一)、社会责任与义务</w:t>
        </w:r>
        <w:r>
          <w:tab/>
        </w:r>
        <w:r>
          <w:fldChar w:fldCharType="begin"/>
        </w:r>
        <w:r>
          <w:instrText xml:space="preserve"> PAGEREF _Toc14986 \h </w:instrText>
        </w:r>
        <w:r>
          <w:fldChar w:fldCharType="separate"/>
        </w:r>
        <w:r>
          <w:t>44</w:t>
        </w:r>
        <w:r>
          <w:fldChar w:fldCharType="end"/>
        </w:r>
      </w:hyperlink>
    </w:p>
    <w:p>
      <w:pPr>
        <w:pStyle w:val="TOC2"/>
        <w:tabs>
          <w:tab w:val="right" w:leader="dot" w:pos="8306"/>
        </w:tabs>
      </w:pPr>
      <w:hyperlink w:anchor="_Toc10563" w:history="1">
        <w:r>
          <w:rPr>
            <w:rFonts w:ascii="仿宋" w:eastAsia="仿宋" w:hAnsi="仿宋" w:cs="仿宋" w:hint="eastAsia"/>
            <w:lang w:eastAsia="zh-CN"/>
          </w:rPr>
          <w:t>(二)、社会参与与沟通</w:t>
        </w:r>
        <w:r>
          <w:tab/>
        </w:r>
        <w:r>
          <w:fldChar w:fldCharType="begin"/>
        </w:r>
        <w:r>
          <w:instrText xml:space="preserve"> PAGEREF _Toc10563 \h </w:instrText>
        </w:r>
        <w:r>
          <w:fldChar w:fldCharType="separate"/>
        </w:r>
        <w:r>
          <w:t>45</w:t>
        </w:r>
        <w:r>
          <w:fldChar w:fldCharType="end"/>
        </w:r>
      </w:hyperlink>
    </w:p>
    <w:p>
      <w:pPr>
        <w:pStyle w:val="TOC1"/>
        <w:tabs>
          <w:tab w:val="right" w:leader="dot" w:pos="8306"/>
        </w:tabs>
      </w:pPr>
      <w:hyperlink w:anchor="_Toc16225" w:history="1">
        <w:r>
          <w:rPr>
            <w:rFonts w:ascii="仿宋" w:eastAsia="仿宋" w:hAnsi="仿宋" w:cs="仿宋" w:hint="eastAsia"/>
            <w:lang w:eastAsia="zh-CN"/>
          </w:rPr>
          <w:t>十三、利益相关者分析与沟通计划</w:t>
        </w:r>
        <w:r>
          <w:tab/>
        </w:r>
        <w:r>
          <w:fldChar w:fldCharType="begin"/>
        </w:r>
        <w:r>
          <w:instrText xml:space="preserve"> PAGEREF _Toc16225 \h </w:instrText>
        </w:r>
        <w:r>
          <w:fldChar w:fldCharType="separate"/>
        </w:r>
        <w:r>
          <w:t>46</w:t>
        </w:r>
        <w:r>
          <w:fldChar w:fldCharType="end"/>
        </w:r>
      </w:hyperlink>
    </w:p>
    <w:p>
      <w:pPr>
        <w:pStyle w:val="TOC2"/>
        <w:tabs>
          <w:tab w:val="right" w:leader="dot" w:pos="8306"/>
        </w:tabs>
      </w:pPr>
      <w:hyperlink w:anchor="_Toc9559" w:history="1">
        <w:r>
          <w:rPr>
            <w:rFonts w:ascii="仿宋" w:eastAsia="仿宋" w:hAnsi="仿宋" w:cs="仿宋" w:hint="eastAsia"/>
            <w:lang w:eastAsia="zh-CN"/>
          </w:rPr>
          <w:t>(一)、利益相关者分析</w:t>
        </w:r>
        <w:r>
          <w:tab/>
        </w:r>
        <w:r>
          <w:fldChar w:fldCharType="begin"/>
        </w:r>
        <w:r>
          <w:instrText xml:space="preserve"> PAGEREF _Toc9559 \h </w:instrText>
        </w:r>
        <w:r>
          <w:fldChar w:fldCharType="separate"/>
        </w:r>
        <w:r>
          <w:t>46</w:t>
        </w:r>
        <w:r>
          <w:fldChar w:fldCharType="end"/>
        </w:r>
      </w:hyperlink>
    </w:p>
    <w:p>
      <w:pPr>
        <w:pStyle w:val="TOC2"/>
        <w:tabs>
          <w:tab w:val="right" w:leader="dot" w:pos="8306"/>
        </w:tabs>
      </w:pPr>
      <w:hyperlink w:anchor="_Toc19697" w:history="1">
        <w:r>
          <w:rPr>
            <w:rFonts w:ascii="仿宋" w:eastAsia="仿宋" w:hAnsi="仿宋" w:cs="仿宋" w:hint="eastAsia"/>
            <w:lang w:eastAsia="zh-CN"/>
          </w:rPr>
          <w:t>(二)、沟通计划</w:t>
        </w:r>
        <w:r>
          <w:tab/>
        </w:r>
        <w:r>
          <w:fldChar w:fldCharType="begin"/>
        </w:r>
        <w:r>
          <w:instrText xml:space="preserve"> PAGEREF _Toc19697 \h </w:instrText>
        </w:r>
        <w:r>
          <w:fldChar w:fldCharType="separate"/>
        </w:r>
        <w:r>
          <w:t>47</w:t>
        </w:r>
        <w:r>
          <w:fldChar w:fldCharType="end"/>
        </w:r>
      </w:hyperlink>
    </w:p>
    <w:p>
      <w:pPr>
        <w:pStyle w:val="TOC1"/>
        <w:tabs>
          <w:tab w:val="right" w:leader="dot" w:pos="8306"/>
        </w:tabs>
      </w:pPr>
      <w:hyperlink w:anchor="_Toc4707" w:history="1">
        <w:r>
          <w:rPr>
            <w:rFonts w:ascii="仿宋" w:eastAsia="仿宋" w:hAnsi="仿宋" w:cs="仿宋" w:hint="eastAsia"/>
            <w:lang w:eastAsia="zh-CN"/>
          </w:rPr>
          <w:t>十四、商用家具项目治理与监督</w:t>
        </w:r>
        <w:r>
          <w:tab/>
        </w:r>
        <w:r>
          <w:fldChar w:fldCharType="begin"/>
        </w:r>
        <w:r>
          <w:instrText xml:space="preserve"> PAGEREF _Toc4707 \h </w:instrText>
        </w:r>
        <w:r>
          <w:fldChar w:fldCharType="separate"/>
        </w:r>
        <w:r>
          <w:t>48</w:t>
        </w:r>
        <w:r>
          <w:fldChar w:fldCharType="end"/>
        </w:r>
      </w:hyperlink>
    </w:p>
    <w:p>
      <w:pPr>
        <w:pStyle w:val="TOC2"/>
        <w:tabs>
          <w:tab w:val="right" w:leader="dot" w:pos="8306"/>
        </w:tabs>
      </w:pPr>
      <w:hyperlink w:anchor="_Toc29499" w:history="1">
        <w:r>
          <w:rPr>
            <w:rFonts w:ascii="仿宋" w:eastAsia="仿宋" w:hAnsi="仿宋" w:cs="仿宋" w:hint="eastAsia"/>
            <w:lang w:eastAsia="zh-CN"/>
          </w:rPr>
          <w:t>(一)、商用家具项目治理结构</w:t>
        </w:r>
        <w:r>
          <w:tab/>
        </w:r>
        <w:r>
          <w:fldChar w:fldCharType="begin"/>
        </w:r>
        <w:r>
          <w:instrText xml:space="preserve"> PAGEREF _Toc29499 \h </w:instrText>
        </w:r>
        <w:r>
          <w:fldChar w:fldCharType="separate"/>
        </w:r>
        <w:r>
          <w:t>48</w:t>
        </w:r>
        <w:r>
          <w:fldChar w:fldCharType="end"/>
        </w:r>
      </w:hyperlink>
    </w:p>
    <w:p>
      <w:pPr>
        <w:pStyle w:val="TOC2"/>
        <w:tabs>
          <w:tab w:val="right" w:leader="dot" w:pos="8306"/>
        </w:tabs>
      </w:pPr>
      <w:hyperlink w:anchor="_Toc19290" w:history="1">
        <w:r>
          <w:rPr>
            <w:rFonts w:ascii="仿宋" w:eastAsia="仿宋" w:hAnsi="仿宋" w:cs="仿宋" w:hint="eastAsia"/>
            <w:lang w:eastAsia="zh-CN"/>
          </w:rPr>
          <w:t>(二)、监督与审计</w:t>
        </w:r>
        <w:r>
          <w:tab/>
        </w:r>
        <w:r>
          <w:fldChar w:fldCharType="begin"/>
        </w:r>
        <w:r>
          <w:instrText xml:space="preserve"> PAGEREF _Toc19290 \h </w:instrText>
        </w:r>
        <w:r>
          <w:fldChar w:fldCharType="separate"/>
        </w:r>
        <w:r>
          <w:t>49</w:t>
        </w:r>
        <w:r>
          <w:fldChar w:fldCharType="end"/>
        </w:r>
      </w:hyperlink>
    </w:p>
    <w:p>
      <w:pPr>
        <w:pStyle w:val="TOC1"/>
        <w:tabs>
          <w:tab w:val="right" w:leader="dot" w:pos="8306"/>
        </w:tabs>
      </w:pPr>
      <w:hyperlink w:anchor="_Toc26745" w:history="1">
        <w:r>
          <w:rPr>
            <w:rFonts w:ascii="仿宋" w:eastAsia="仿宋" w:hAnsi="仿宋" w:cs="仿宋" w:hint="eastAsia"/>
            <w:lang w:eastAsia="zh-CN"/>
          </w:rPr>
          <w:t>十五、商用家具项目实施时间节点</w:t>
        </w:r>
        <w:r>
          <w:tab/>
        </w:r>
        <w:r>
          <w:fldChar w:fldCharType="begin"/>
        </w:r>
        <w:r>
          <w:instrText xml:space="preserve"> PAGEREF _Toc26745 \h </w:instrText>
        </w:r>
        <w:r>
          <w:fldChar w:fldCharType="separate"/>
        </w:r>
        <w:r>
          <w:t>51</w:t>
        </w:r>
        <w:r>
          <w:fldChar w:fldCharType="end"/>
        </w:r>
      </w:hyperlink>
    </w:p>
    <w:p>
      <w:pPr>
        <w:pStyle w:val="TOC2"/>
        <w:tabs>
          <w:tab w:val="right" w:leader="dot" w:pos="8306"/>
        </w:tabs>
      </w:pPr>
      <w:hyperlink w:anchor="_Toc8279" w:history="1">
        <w:r>
          <w:rPr>
            <w:rFonts w:ascii="仿宋" w:eastAsia="仿宋" w:hAnsi="仿宋" w:cs="仿宋" w:hint="eastAsia"/>
            <w:lang w:eastAsia="zh-CN"/>
          </w:rPr>
          <w:t>(一)、商用家具项目启动阶段时间节点</w:t>
        </w:r>
        <w:r>
          <w:tab/>
        </w:r>
        <w:r>
          <w:fldChar w:fldCharType="begin"/>
        </w:r>
        <w:r>
          <w:instrText xml:space="preserve"> PAGEREF _Toc8279 \h </w:instrText>
        </w:r>
        <w:r>
          <w:fldChar w:fldCharType="separate"/>
        </w:r>
        <w:r>
          <w:t>51</w:t>
        </w:r>
        <w:r>
          <w:fldChar w:fldCharType="end"/>
        </w:r>
      </w:hyperlink>
    </w:p>
    <w:p>
      <w:pPr>
        <w:pStyle w:val="TOC2"/>
        <w:tabs>
          <w:tab w:val="right" w:leader="dot" w:pos="8306"/>
        </w:tabs>
      </w:pPr>
      <w:hyperlink w:anchor="_Toc3067" w:history="1">
        <w:r>
          <w:rPr>
            <w:rFonts w:ascii="仿宋" w:eastAsia="仿宋" w:hAnsi="仿宋" w:cs="仿宋" w:hint="eastAsia"/>
            <w:lang w:eastAsia="zh-CN"/>
          </w:rPr>
          <w:t>(二)、商用家具项目执行阶段时间节点</w:t>
        </w:r>
        <w:r>
          <w:tab/>
        </w:r>
        <w:r>
          <w:fldChar w:fldCharType="begin"/>
        </w:r>
        <w:r>
          <w:instrText xml:space="preserve"> PAGEREF _Toc3067 \h </w:instrText>
        </w:r>
        <w:r>
          <w:fldChar w:fldCharType="separate"/>
        </w:r>
        <w:r>
          <w:t>52</w:t>
        </w:r>
        <w:r>
          <w:fldChar w:fldCharType="end"/>
        </w:r>
      </w:hyperlink>
    </w:p>
    <w:p>
      <w:pPr>
        <w:pStyle w:val="TOC2"/>
        <w:tabs>
          <w:tab w:val="right" w:leader="dot" w:pos="8306"/>
        </w:tabs>
      </w:pPr>
      <w:hyperlink w:anchor="_Toc3206" w:history="1">
        <w:r>
          <w:rPr>
            <w:rFonts w:ascii="仿宋" w:eastAsia="仿宋" w:hAnsi="仿宋" w:cs="仿宋" w:hint="eastAsia"/>
            <w:lang w:eastAsia="zh-CN"/>
          </w:rPr>
          <w:t>(三)、商用家具项目完成阶段时间节点</w:t>
        </w:r>
        <w:r>
          <w:tab/>
        </w:r>
        <w:r>
          <w:fldChar w:fldCharType="begin"/>
        </w:r>
        <w:r>
          <w:instrText xml:space="preserve"> PAGEREF _Toc3206 \h </w:instrText>
        </w:r>
        <w:r>
          <w:fldChar w:fldCharType="separate"/>
        </w:r>
        <w:r>
          <w:t>53</w:t>
        </w:r>
        <w:r>
          <w:fldChar w:fldCharType="end"/>
        </w:r>
      </w:hyperlink>
    </w:p>
    <w:p>
      <w:pPr>
        <w:pStyle w:val="TOC1"/>
        <w:tabs>
          <w:tab w:val="right" w:leader="dot" w:pos="8306"/>
        </w:tabs>
      </w:pPr>
      <w:hyperlink w:anchor="_Toc2289" w:history="1">
        <w:r>
          <w:rPr>
            <w:rFonts w:ascii="仿宋" w:eastAsia="仿宋" w:hAnsi="仿宋" w:cs="仿宋" w:hint="eastAsia"/>
            <w:lang w:eastAsia="zh-CN"/>
          </w:rPr>
          <w:t>十六、质量管理体系</w:t>
        </w:r>
        <w:r>
          <w:tab/>
        </w:r>
        <w:r>
          <w:fldChar w:fldCharType="begin"/>
        </w:r>
        <w:r>
          <w:instrText xml:space="preserve"> PAGEREF _Toc2289 \h </w:instrText>
        </w:r>
        <w:r>
          <w:fldChar w:fldCharType="separate"/>
        </w:r>
        <w:r>
          <w:t>54</w:t>
        </w:r>
        <w:r>
          <w:fldChar w:fldCharType="end"/>
        </w:r>
      </w:hyperlink>
    </w:p>
    <w:p>
      <w:pPr>
        <w:pStyle w:val="TOC2"/>
        <w:tabs>
          <w:tab w:val="right" w:leader="dot" w:pos="8306"/>
        </w:tabs>
      </w:pPr>
      <w:hyperlink w:anchor="_Toc65" w:history="1">
        <w:r>
          <w:rPr>
            <w:rFonts w:ascii="仿宋" w:eastAsia="仿宋" w:hAnsi="仿宋" w:cs="仿宋" w:hint="eastAsia"/>
            <w:lang w:eastAsia="zh-CN"/>
          </w:rPr>
          <w:t>(一)、质量目标与方针</w:t>
        </w:r>
        <w:r>
          <w:tab/>
        </w:r>
        <w:r>
          <w:fldChar w:fldCharType="begin"/>
        </w:r>
        <w:r>
          <w:instrText xml:space="preserve"> PAGEREF _Toc65 \h </w:instrText>
        </w:r>
        <w:r>
          <w:fldChar w:fldCharType="separate"/>
        </w:r>
        <w:r>
          <w:t>54</w:t>
        </w:r>
        <w:r>
          <w:fldChar w:fldCharType="end"/>
        </w:r>
      </w:hyperlink>
    </w:p>
    <w:p>
      <w:pPr>
        <w:pStyle w:val="TOC2"/>
        <w:tabs>
          <w:tab w:val="right" w:leader="dot" w:pos="8306"/>
        </w:tabs>
      </w:pPr>
      <w:hyperlink w:anchor="_Toc24712" w:history="1">
        <w:r>
          <w:rPr>
            <w:rFonts w:ascii="仿宋" w:eastAsia="仿宋" w:hAnsi="仿宋" w:cs="仿宋" w:hint="eastAsia"/>
            <w:lang w:eastAsia="zh-CN"/>
          </w:rPr>
          <w:t>(二)、质量管理责任</w:t>
        </w:r>
        <w:r>
          <w:tab/>
        </w:r>
        <w:r>
          <w:fldChar w:fldCharType="begin"/>
        </w:r>
        <w:r>
          <w:instrText xml:space="preserve"> PAGEREF _Toc24712 \h </w:instrText>
        </w:r>
        <w:r>
          <w:fldChar w:fldCharType="separate"/>
        </w:r>
        <w:r>
          <w:t>55</w:t>
        </w:r>
        <w:r>
          <w:fldChar w:fldCharType="end"/>
        </w:r>
      </w:hyperlink>
    </w:p>
    <w:p>
      <w:pPr>
        <w:pStyle w:val="TOC2"/>
        <w:tabs>
          <w:tab w:val="right" w:leader="dot" w:pos="8306"/>
        </w:tabs>
      </w:pPr>
      <w:hyperlink w:anchor="_Toc2360" w:history="1">
        <w:r>
          <w:rPr>
            <w:rFonts w:ascii="仿宋" w:eastAsia="仿宋" w:hAnsi="仿宋" w:cs="仿宋" w:hint="eastAsia"/>
            <w:lang w:eastAsia="zh-CN"/>
          </w:rPr>
          <w:t>(三)、质量管理体系文件</w:t>
        </w:r>
        <w:r>
          <w:tab/>
        </w:r>
        <w:r>
          <w:fldChar w:fldCharType="begin"/>
        </w:r>
        <w:r>
          <w:instrText xml:space="preserve"> PAGEREF _Toc2360 \h </w:instrText>
        </w:r>
        <w:r>
          <w:fldChar w:fldCharType="separate"/>
        </w:r>
        <w:r>
          <w:t>56</w:t>
        </w:r>
        <w:r>
          <w:fldChar w:fldCharType="end"/>
        </w:r>
      </w:hyperlink>
    </w:p>
    <w:p>
      <w:pPr>
        <w:pStyle w:val="TOC2"/>
        <w:tabs>
          <w:tab w:val="right" w:leader="dot" w:pos="8306"/>
        </w:tabs>
      </w:pPr>
      <w:hyperlink w:anchor="_Toc7694" w:history="1">
        <w:r>
          <w:rPr>
            <w:rFonts w:ascii="仿宋" w:eastAsia="仿宋" w:hAnsi="仿宋" w:cs="仿宋" w:hint="eastAsia"/>
            <w:lang w:eastAsia="zh-CN"/>
          </w:rPr>
          <w:t>(四)、质量培训与教育</w:t>
        </w:r>
        <w:r>
          <w:tab/>
        </w:r>
        <w:r>
          <w:fldChar w:fldCharType="begin"/>
        </w:r>
        <w:r>
          <w:instrText xml:space="preserve"> PAGEREF _Toc7694 \h </w:instrText>
        </w:r>
        <w:r>
          <w:fldChar w:fldCharType="separate"/>
        </w:r>
        <w:r>
          <w:t>58</w:t>
        </w:r>
        <w:r>
          <w:fldChar w:fldCharType="end"/>
        </w:r>
      </w:hyperlink>
    </w:p>
    <w:p>
      <w:pPr>
        <w:pStyle w:val="TOC2"/>
        <w:tabs>
          <w:tab w:val="right" w:leader="dot" w:pos="8306"/>
        </w:tabs>
      </w:pPr>
      <w:hyperlink w:anchor="_Toc12432" w:history="1">
        <w:r>
          <w:rPr>
            <w:rFonts w:ascii="仿宋" w:eastAsia="仿宋" w:hAnsi="仿宋" w:cs="仿宋" w:hint="eastAsia"/>
            <w:lang w:eastAsia="zh-CN"/>
          </w:rPr>
          <w:t>(五)、质量审核与评价</w:t>
        </w:r>
        <w:r>
          <w:tab/>
        </w:r>
        <w:r>
          <w:fldChar w:fldCharType="begin"/>
        </w:r>
        <w:r>
          <w:instrText xml:space="preserve"> PAGEREF _Toc12432 \h </w:instrText>
        </w:r>
        <w:r>
          <w:fldChar w:fldCharType="separate"/>
        </w:r>
        <w:r>
          <w:t>60</w:t>
        </w:r>
        <w:r>
          <w:fldChar w:fldCharType="end"/>
        </w:r>
      </w:hyperlink>
    </w:p>
    <w:p>
      <w:pPr>
        <w:pStyle w:val="TOC2"/>
        <w:tabs>
          <w:tab w:val="right" w:leader="dot" w:pos="8306"/>
        </w:tabs>
      </w:pPr>
      <w:hyperlink w:anchor="_Toc19690" w:history="1">
        <w:r>
          <w:rPr>
            <w:rFonts w:ascii="仿宋" w:eastAsia="仿宋" w:hAnsi="仿宋" w:cs="仿宋" w:hint="eastAsia"/>
            <w:lang w:eastAsia="zh-CN"/>
          </w:rPr>
          <w:t>(六)、不符合与纠正措施</w:t>
        </w:r>
        <w:r>
          <w:tab/>
        </w:r>
        <w:r>
          <w:fldChar w:fldCharType="begin"/>
        </w:r>
        <w:r>
          <w:instrText xml:space="preserve"> PAGEREF _Toc19690 \h </w:instrText>
        </w:r>
        <w:r>
          <w:fldChar w:fldCharType="separate"/>
        </w:r>
        <w:r>
          <w:t>61</w:t>
        </w:r>
        <w:r>
          <w:fldChar w:fldCharType="end"/>
        </w:r>
      </w:hyperlink>
    </w:p>
    <w:p>
      <w:pPr>
        <w:pStyle w:val="TOC1"/>
        <w:tabs>
          <w:tab w:val="right" w:leader="dot" w:pos="8306"/>
        </w:tabs>
      </w:pPr>
      <w:hyperlink w:anchor="_Toc26474" w:history="1">
        <w:r>
          <w:rPr>
            <w:rFonts w:ascii="仿宋" w:eastAsia="仿宋" w:hAnsi="仿宋" w:cs="仿宋" w:hint="eastAsia"/>
            <w:lang w:eastAsia="zh-CN"/>
          </w:rPr>
          <w:t>十七、商用家具项目工程方案分析</w:t>
        </w:r>
        <w:r>
          <w:tab/>
        </w:r>
        <w:r>
          <w:fldChar w:fldCharType="begin"/>
        </w:r>
        <w:r>
          <w:instrText xml:space="preserve"> PAGEREF _Toc26474 \h </w:instrText>
        </w:r>
        <w:r>
          <w:fldChar w:fldCharType="separate"/>
        </w:r>
        <w:r>
          <w:t>62</w:t>
        </w:r>
        <w:r>
          <w:fldChar w:fldCharType="end"/>
        </w:r>
      </w:hyperlink>
    </w:p>
    <w:p>
      <w:pPr>
        <w:pStyle w:val="TOC2"/>
        <w:tabs>
          <w:tab w:val="right" w:leader="dot" w:pos="8306"/>
        </w:tabs>
      </w:pPr>
      <w:hyperlink w:anchor="_Toc18354" w:history="1">
        <w:r>
          <w:rPr>
            <w:rFonts w:ascii="仿宋" w:eastAsia="仿宋" w:hAnsi="仿宋" w:cs="仿宋" w:hint="eastAsia"/>
            <w:lang w:eastAsia="zh-CN"/>
          </w:rPr>
          <w:t>(一)、建筑工程设计原则</w:t>
        </w:r>
        <w:r>
          <w:tab/>
        </w:r>
        <w:r>
          <w:fldChar w:fldCharType="begin"/>
        </w:r>
        <w:r>
          <w:instrText xml:space="preserve"> PAGEREF _Toc18354 \h </w:instrText>
        </w:r>
        <w:r>
          <w:fldChar w:fldCharType="separate"/>
        </w:r>
        <w:r>
          <w:t>62</w:t>
        </w:r>
        <w:r>
          <w:fldChar w:fldCharType="end"/>
        </w:r>
      </w:hyperlink>
    </w:p>
    <w:p>
      <w:pPr>
        <w:pStyle w:val="TOC2"/>
        <w:tabs>
          <w:tab w:val="right" w:leader="dot" w:pos="8306"/>
        </w:tabs>
      </w:pPr>
      <w:hyperlink w:anchor="_Toc23599" w:history="1">
        <w:r>
          <w:rPr>
            <w:rFonts w:ascii="仿宋" w:eastAsia="仿宋" w:hAnsi="仿宋" w:cs="仿宋" w:hint="eastAsia"/>
            <w:lang w:eastAsia="zh-CN"/>
          </w:rPr>
          <w:t>(二)、土建工程建设指标</w:t>
        </w:r>
        <w:r>
          <w:tab/>
        </w:r>
        <w:r>
          <w:fldChar w:fldCharType="begin"/>
        </w:r>
        <w:r>
          <w:instrText xml:space="preserve"> PAGEREF _Toc23599 \h </w:instrText>
        </w:r>
        <w:r>
          <w:fldChar w:fldCharType="separate"/>
        </w:r>
        <w:r>
          <w:t>65</w:t>
        </w:r>
        <w:r>
          <w:fldChar w:fldCharType="end"/>
        </w:r>
      </w:hyperlink>
    </w:p>
    <w:p>
      <w:pPr>
        <w:pStyle w:val="TOC1"/>
        <w:tabs>
          <w:tab w:val="right" w:leader="dot" w:pos="8306"/>
        </w:tabs>
      </w:pPr>
      <w:hyperlink w:anchor="_Toc28844" w:history="1">
        <w:r>
          <w:rPr>
            <w:rFonts w:ascii="仿宋" w:eastAsia="仿宋" w:hAnsi="仿宋" w:cs="仿宋" w:hint="eastAsia"/>
            <w:lang w:eastAsia="zh-CN"/>
          </w:rPr>
          <w:t>十八、商用家具项目变更管理</w:t>
        </w:r>
        <w:r>
          <w:tab/>
        </w:r>
        <w:r>
          <w:fldChar w:fldCharType="begin"/>
        </w:r>
        <w:r>
          <w:instrText xml:space="preserve"> PAGEREF _Toc28844 \h </w:instrText>
        </w:r>
        <w:r>
          <w:fldChar w:fldCharType="separate"/>
        </w:r>
        <w:r>
          <w:t>67</w:t>
        </w:r>
        <w:r>
          <w:fldChar w:fldCharType="end"/>
        </w:r>
      </w:hyperlink>
    </w:p>
    <w:p>
      <w:pPr>
        <w:pStyle w:val="TOC2"/>
        <w:tabs>
          <w:tab w:val="right" w:leader="dot" w:pos="8306"/>
        </w:tabs>
      </w:pPr>
      <w:hyperlink w:anchor="_Toc10120" w:history="1">
        <w:r>
          <w:rPr>
            <w:rFonts w:ascii="仿宋" w:eastAsia="仿宋" w:hAnsi="仿宋" w:cs="仿宋" w:hint="eastAsia"/>
            <w:lang w:eastAsia="zh-CN"/>
          </w:rPr>
          <w:t>(一)、变更申请与评估</w:t>
        </w:r>
        <w:r>
          <w:tab/>
        </w:r>
        <w:r>
          <w:fldChar w:fldCharType="begin"/>
        </w:r>
        <w:r>
          <w:instrText xml:space="preserve"> PAGEREF _Toc10120 \h </w:instrText>
        </w:r>
        <w:r>
          <w:fldChar w:fldCharType="separate"/>
        </w:r>
        <w:r>
          <w:t>67</w:t>
        </w:r>
        <w:r>
          <w:fldChar w:fldCharType="end"/>
        </w:r>
      </w:hyperlink>
    </w:p>
    <w:p>
      <w:pPr>
        <w:pStyle w:val="TOC2"/>
        <w:tabs>
          <w:tab w:val="right" w:leader="dot" w:pos="8306"/>
        </w:tabs>
      </w:pPr>
      <w:hyperlink w:anchor="_Toc10093" w:history="1">
        <w:r>
          <w:rPr>
            <w:rFonts w:ascii="仿宋" w:eastAsia="仿宋" w:hAnsi="仿宋" w:cs="仿宋" w:hint="eastAsia"/>
            <w:lang w:eastAsia="zh-CN"/>
          </w:rPr>
          <w:t>(二)、变更实施与控制</w:t>
        </w:r>
        <w:r>
          <w:tab/>
        </w:r>
        <w:r>
          <w:fldChar w:fldCharType="begin"/>
        </w:r>
        <w:r>
          <w:instrText xml:space="preserve"> PAGEREF _Toc10093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47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34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商用家具项目的主要产品是XXXX，预计年产值为XXX万元。这一产品在市场中占据着重要的地位，其广泛的应用范围使得该商用家具项目的市场前景非常广阔。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商用家具项目的xxx产品作为重要的原材料之一，将在多个领域发挥关键作用。其在建筑、交通、能源等方面的广泛应用将为整个产业链提供强大的支持，形成产业协同效应。商用家具项目的年产值XXX万XXX万XXX万万元不仅反映了其在市场上的巨大潜力，更预示着它对国民经济的积极贡献。这种关联度高、涉及面广的产业关系，使得该商用家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30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总征地面积为XXXX平方米，相当于约XX.XX亩，其中净用地面积为XXXX平方米，红线范围内相当于约XX.XX亩。这一用地规模充分考虑了商用家具项目的建设需求，保障了商用家具项目在合适的空间内得以充分发展。商用家具项目规划的总建筑面积为XXXX平方米，其中主体工程建设占XXXX平方米，计容建筑面积达XXXX平方米。预计建筑工程的投资将达到XXXX万元，为商用家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购置的设备共计XXXX台（套），设备购置费用为XXXX万元。这一设备购置计划充分考虑到商用家具项目的生产需求和技术要求，确保了商用家具项目在生产运营中具备先进的技术装备和高效的生产能力。设备的合理配置将为商用家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总投资为XXXX万元，预计年实现营业收入为XXXX万元。这一产能规模的设定旨在确保商用家具项目能够在投资与回报之间取得平衡，实现长期可持续的发展。商用家具项目的总投资充分考虑到各个方面的需求，包括用地建设、设备购置等多个环节，以确保商用家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850"/>
      <w:r>
        <w:rPr>
          <w:rFonts w:ascii="仿宋" w:eastAsia="仿宋" w:hAnsi="仿宋" w:cs="仿宋" w:hint="eastAsia"/>
          <w:sz w:val="28"/>
          <w:lang w:eastAsia="zh-CN"/>
        </w:rPr>
        <w:t>二、商用家具项目可持续发展</w:t>
      </w:r>
      <w:bookmarkEnd w:id="5"/>
    </w:p>
    <w:p>
      <w:pPr>
        <w:pStyle w:val="Heading2"/>
        <w:rPr>
          <w:rFonts w:ascii="仿宋" w:eastAsia="仿宋" w:hAnsi="仿宋" w:cs="仿宋" w:hint="eastAsia"/>
          <w:lang w:eastAsia="zh-CN"/>
        </w:rPr>
      </w:pPr>
      <w:bookmarkStart w:id="6" w:name="_Toc147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中，商用家具项目团队着眼于未来，明确了可持续发展的战略方向。制定的具体可持续发展目标包括降低资源使用、采用环保技术、最大化社会效益等。这一步骤不仅有助于商用家具项目在环保和社会责任方面达到最高标准，也为未来提供了明确的指引，确保商用家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可持续实践的融入商用家具项目管理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用家具项目管理周期。从商用家具项目规划开始，商用家具项目团队就考虑了环境和社会的因素。在执行阶段，商用家具项目团队积极推动绿色技术的应用，优化资源利用。此外，关注员工的社会责任，通过培训和沟通活动提高员工对可持续发展的认知，使他们能够在日常工作中践行可持续实践。这些举措不仅为商用家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280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扎根于商用家具项目的可持续发展理念，我们深信环保与社会责任是商用家具项目成功的关键支柱。在商用家具项目的每一步，我们都致力于通过创新和实践，履行对环境和社会的坚定责任。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团队通过引入先进的环保技术、建立高效的废物处理系统以及推动能源节约措施，积极履行环保责任。定期的环保监测和评估确保商用家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不仅致力于自身可持续发展，还注重对社会的回馈。通过支持社区商用家具项目、参与慈善事业、提供培训机会等方式，商用家具项目积极履行社会责任。与当地社区建立积极互动，关注员工的工作与生活平衡，以及员工的身心健康，是商用家具项目在社会责任层面的关键举措。这样的实践不仅增强了商用家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069"/>
      <w:r>
        <w:rPr>
          <w:rFonts w:ascii="仿宋" w:eastAsia="仿宋" w:hAnsi="仿宋" w:cs="仿宋" w:hint="eastAsia"/>
          <w:sz w:val="28"/>
          <w:lang w:eastAsia="zh-CN"/>
        </w:rPr>
        <w:t>三、商用家具项目文档管理</w:t>
      </w:r>
      <w:bookmarkEnd w:id="8"/>
    </w:p>
    <w:p>
      <w:pPr>
        <w:pStyle w:val="Heading2"/>
        <w:rPr>
          <w:rFonts w:ascii="仿宋" w:eastAsia="仿宋" w:hAnsi="仿宋" w:cs="仿宋" w:hint="eastAsia"/>
          <w:lang w:eastAsia="zh-CN"/>
        </w:rPr>
      </w:pPr>
      <w:bookmarkStart w:id="9" w:name="_Toc3094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商用家具项目高度重视文档的质量和准确性，以支持商用家具项目的各项活动和决策。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文档的编制始于商用家具项目计划的初期，我们制定了详细的文档编制计划，明确了每个文档的内容、格式和编写责任人。在商用家具项目启动阶段，我们首先编制了商用家具项目章程，明确定义了商用家具项目的目标、范围、风险等关键要素。随后，商用家具项目团队根据计划陆续编制了需求文档、设计文档、测试文档等各类文档，确保商用家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用家具项目管理中的重要环节，旨在确保商用家具项目文档符合质量标准和商用家具项目需求。在商用家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除了内部审查，我们还进行了外部审查，邀请商用家具项目相关利益方和专业领域的专家对文档进行独立审查。这有助于获取更全面、客观的反馈，确保商用家具项目文档不仅符合内部标准，也满足外部需求。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商用家具项目在文档编制与审查方面建立了严格的管理机制，通过规范的流程和多维度的审查，确保商用家具项目文档的质量、准确性和可靠性，为商用家具项目的顺利推进提供了有力支持。</w:t>
      </w:r>
    </w:p>
    <w:p>
      <w:pPr>
        <w:pStyle w:val="Heading2"/>
        <w:ind w:firstLine="560" w:firstLineChars="200"/>
        <w:rPr>
          <w:rFonts w:ascii="仿宋" w:eastAsia="仿宋" w:hAnsi="仿宋" w:cs="仿宋" w:hint="eastAsia"/>
          <w:sz w:val="28"/>
          <w:lang w:eastAsia="zh-CN"/>
        </w:rPr>
      </w:pPr>
      <w:bookmarkStart w:id="10" w:name="_Toc2993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我们通过多渠道发布文档，包括电子邮件、商用家具项目管理平台、内部网站等，以满足不同团队成员的偏好和需求。多渠道发布确保了信息的全面覆盖。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我们采用了精细的权限控制，确保只有授权人员可以访问敏感信息。这种安全措施保护了商用家具项目文档的机密性，防止了未经授权的信息泄露。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39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文档存档与归档是商用家具项目生命周期中一个至关重要的环节，直接关系到商用家具项目信息的长期保存和历史记录的完整性。在商用家具项目中，我们实施了一系列有效的文档存档与归档管理策略：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568"/>
      <w:r>
        <w:rPr>
          <w:rFonts w:ascii="仿宋" w:eastAsia="仿宋" w:hAnsi="仿宋" w:cs="仿宋" w:hint="eastAsia"/>
          <w:sz w:val="28"/>
          <w:lang w:eastAsia="zh-CN"/>
        </w:rPr>
        <w:t>四、商用家具项目建设背景及必要性分析</w:t>
      </w:r>
      <w:bookmarkEnd w:id="12"/>
    </w:p>
    <w:p>
      <w:pPr>
        <w:pStyle w:val="Heading2"/>
        <w:rPr>
          <w:rFonts w:ascii="仿宋" w:eastAsia="仿宋" w:hAnsi="仿宋" w:cs="仿宋" w:hint="eastAsia"/>
          <w:lang w:eastAsia="zh-CN"/>
        </w:rPr>
      </w:pPr>
      <w:bookmarkStart w:id="13" w:name="_Toc4445"/>
      <w:r>
        <w:rPr>
          <w:rFonts w:ascii="仿宋" w:eastAsia="仿宋" w:hAnsi="仿宋" w:cs="仿宋" w:hint="eastAsia"/>
          <w:lang w:eastAsia="zh-CN"/>
        </w:rPr>
        <w:t>(一)、商用家具项目背景分析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商用家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商用家具项目在这个潮流中的定位。同时，我们将关注行业内涌现的新兴机遇，以便商用家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商用家具项目提供了强大的发展动力。我们将聚焦于行业内最新的技术发展趋势，包括但不限于人工智能、大数据分析、物联网等领域。通过深度的技术研究，我们将确保商用家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商用家具项目发展的源泉。我们将投入更多的精力对市场需求进行深入剖析，超越表面的需求，深入挖掘潜在的市场痛点和机遇。通过对市场需求的细致了解，商用家具项目将更有针对性地设计解决方案，满足市场的多样化需求，从而更好地促进商用家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商用家具项目战略至关重要。我们将对竞争态势进行更为深入的分析，包括但不限于市场份额、产品特点、客户满意度等多个维度。通过深度的竞争分析，商用家具项目将能够更准确地把握市场脉搏，制定具有竞争力的商用家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商用家具项目的发展具有直接的影响。我们将进行更为全面的法规和政策分析，了解行业发展中的潜在法律风险和合规挑战。通过充分了解和遵守相关法规，商用家具项目将确保在法律框架内合法合规运营，为商用家具项目的稳健发展提供有力支持。</w:t>
      </w:r>
    </w:p>
    <w:p>
      <w:pPr>
        <w:pStyle w:val="Heading2"/>
        <w:ind w:firstLine="560" w:firstLineChars="200"/>
        <w:rPr>
          <w:rFonts w:ascii="仿宋" w:eastAsia="仿宋" w:hAnsi="仿宋" w:cs="仿宋" w:hint="eastAsia"/>
          <w:sz w:val="28"/>
          <w:lang w:eastAsia="zh-CN"/>
        </w:rPr>
      </w:pPr>
      <w:bookmarkStart w:id="14" w:name="_Toc9440"/>
      <w:r>
        <w:rPr>
          <w:rFonts w:ascii="仿宋" w:eastAsia="仿宋" w:hAnsi="仿宋" w:cs="仿宋" w:hint="eastAsia"/>
          <w:sz w:val="28"/>
          <w:lang w:eastAsia="zh-CN"/>
        </w:rPr>
        <w:t>(二)、商用家具项目建设必要性分析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建设的迫切性源于对行业发展趋势的深刻洞察。我们正处于一个行业变革的时代，科技创新、数字化转型成为企业发展的关键动力。商用家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建设不仅仅是为了跟上潮流，更是为了通过技术创新推动企业的持续发展。通过引入先进的技术和解决方案，商用家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商用家具项目的建设成为必然选择，通过提高产品质量、拓展服务领域，从而在竞争中获得更多的机会。商用家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商用家具项目建设的必要性体现在对客户需求更精准的满足。通过商用家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建设的背后是对企业持续创新的追求。只有通过不断创新，企业才能在竞争中立于不败之地。商用家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8062"/>
      <w:r>
        <w:rPr>
          <w:rFonts w:ascii="仿宋" w:eastAsia="仿宋" w:hAnsi="仿宋" w:cs="仿宋" w:hint="eastAsia"/>
          <w:sz w:val="28"/>
          <w:lang w:eastAsia="zh-CN"/>
        </w:rPr>
        <w:t>五、商用家具项目危机管理</w:t>
      </w:r>
      <w:bookmarkEnd w:id="15"/>
    </w:p>
    <w:p>
      <w:pPr>
        <w:pStyle w:val="Heading2"/>
        <w:rPr>
          <w:rFonts w:ascii="仿宋" w:eastAsia="仿宋" w:hAnsi="仿宋" w:cs="仿宋" w:hint="eastAsia"/>
          <w:lang w:eastAsia="zh-CN"/>
        </w:rPr>
      </w:pPr>
      <w:bookmarkStart w:id="16" w:name="_Toc2131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商用家具项目危机管理中，危机预警与识别是确保商用家具项目稳健运行的核心步骤。通过建立全面的监测机制，商用家具项目团队旨在及时发现和理解潜在的风险和危机因素，以便采取及时的预防和应对措施，确保商用家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首先，通过深入的风险评估，商用家具项目团队全面分析了整个商用家具项目和各个阶段可能存在的威胁。这包括准确评估每个潜在风险的发生概率和可能影响的程度，为后续危机预警提供了有力支持。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商用家具项目团队着重于明确定义商用家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商用家具项目进展的持续监控，团队能够及时发现潜在问题并作出迅速反应。商用家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在这一阶段，团队的专业素养和反应速度将发挥至关重要的作用，以确保潜在危机能够在初期得到有效的处理，最大程度地减轻负面影响。通过危机预警与识别，商用家具项目得以更有序、可控地推进。</w:t>
      </w:r>
    </w:p>
    <w:p>
      <w:pPr>
        <w:pStyle w:val="Heading2"/>
        <w:ind w:firstLine="560" w:firstLineChars="200"/>
        <w:rPr>
          <w:rFonts w:ascii="仿宋" w:eastAsia="仿宋" w:hAnsi="仿宋" w:cs="仿宋" w:hint="eastAsia"/>
          <w:sz w:val="28"/>
          <w:lang w:eastAsia="zh-CN"/>
        </w:rPr>
      </w:pPr>
      <w:bookmarkStart w:id="17" w:name="_Toc1784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在危机发生时，商用家具项目团队立即行动，成立了应急小组。该小组的任务是迅速制定并实施紧急应对措施，以最小化潜在损失。以下是采取的主要措施：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暂停商用家具项目进度：为遏制危机蔓延，商用家具项目暂时停止进行，以便全面评估当前状况。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资源重新分配：重新评估商用家具项目资源的分配，确保最大限度地减小损失。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实时沟通：与关键利益相关者建立实时沟通机制，向他们传递商用家具项目危机的实际状况，保障商用家具项目核心利益。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在紧急应对的同时，商用家具项目团队强调了团队协作和有效沟通的重要性。以下是团队协作的关键举措：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信息共享机制：建立了信息共享平台，确保团队成员能够及时获取商用家具项目危机的实时信息。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领导者沟通：商用家具项目领导者通过定期会议和即时沟通工具，指导团队应对危机，保持团队稳定运行。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随着危机得到初步控制，商用家具项目团队转向制定恢复计划，以确保商用家具项目能够从中迅速恢复。主要恢复计划包括：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修复受损的进度计划：重新评估商用家具项目进度，制定修复计划，确保商用家具项目尽快回归正常进程。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重新调整资源分配：优化资源分配，确保商用家具项目在有限资源下高效运转。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风险管理机制加强：对商用家具项目风险进行全面评估，制定更强化的风险管理策略，以预防未来可能的危机。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7025"/>
      <w:r>
        <w:rPr>
          <w:rFonts w:ascii="仿宋" w:eastAsia="仿宋" w:hAnsi="仿宋" w:cs="仿宋" w:hint="eastAsia"/>
          <w:sz w:val="28"/>
          <w:lang w:eastAsia="zh-CN"/>
        </w:rPr>
        <w:t>六、商用家具项目概论</w:t>
      </w:r>
      <w:bookmarkEnd w:id="18"/>
    </w:p>
    <w:p>
      <w:pPr>
        <w:pStyle w:val="Heading2"/>
        <w:rPr>
          <w:rFonts w:ascii="仿宋" w:eastAsia="仿宋" w:hAnsi="仿宋" w:cs="仿宋" w:hint="eastAsia"/>
          <w:lang w:eastAsia="zh-CN"/>
        </w:rPr>
      </w:pPr>
      <w:bookmarkStart w:id="19" w:name="_Toc3419"/>
      <w:r>
        <w:rPr>
          <w:rFonts w:ascii="仿宋" w:eastAsia="仿宋" w:hAnsi="仿宋" w:cs="仿宋" w:hint="eastAsia"/>
          <w:lang w:eastAsia="zh-CN"/>
        </w:rPr>
        <w:t>(一)、商用家具项目概况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起源追溯至对市场的深入洞察。市场的不断演变与变革为商用家具项目提供了难得的机遇。当前市场存在的需求缺口和变革的大环境共同构成了商用家具项目的背景。这个商用家具项目旨在充分利用市场机遇，填补行业中尚未满足的需求，为客户提供全新的解决方案。市场的变革和需求的增长使得这个商用家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商用家具项目名称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正式命名为商用家具。这个名称不仅仅是一个标识，更代表了商用家具项目的核心理念和愿景。它蕴含着商用家具项目所要解决问题的关键字，具有强烈的表达和辨识度，为商用家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商用家具项目目标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的核心目标是提供一种全新、高效的解决方案，满足客户日益增长的需求。商用家具项目追求的不仅仅是满足市场需求，更是在市场中获得卓越的竞争优势。通过不断提升产品或服务的质量和创新水平，商用家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商用家具项目范围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全面涵盖了产品研发、制造、市场推广和售后服务，确保从产品设计到最终用户体验的全方位关注。这一全面的商用家具项目范围是为了确保商用家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商用家具项目时间表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商用家具项目计划在未来18个月内完成，包括研发、测试、市场试点和正式推出等不同阶段。这个时间表的合理设计是为了确保商用家具项目各个阶段的顺利推进，以便按时交付高质量的成果。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商用家具项目预算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商用家具项目总预算估算为XX百万美元，主要分配在研发、市场推广、人员培训和运营等方面。这一充足的预算为商用家具项目提供了充足的资源，确保商用家具项目在各个方面都能取得优异的表现。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商用家具项目风险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https://d.book118.com/098117011065006023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商用家具项目规划设计方案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3177F"/>
    <w:rsid w:val="62A317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17011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2024-01-01T03:57:00Z</dcterms:created>
  <dcterms:modified xsi:type="dcterms:W3CDTF">2024-01-01T03:57:17Z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D096DA5B71D648DC83426B730A6A8A93_11</vt:lpwstr>
  </property>
  <property fmtid="{D5CDD505-2E9C-101B-9397-08002B2CF9AE}" pid="3" name="KSOProductBuildVer">
    <vt:lpwstr>2052-12.1.0.16120</vt:lpwstr>
  </property>
</Properties>
</file>