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F02B82" w:rsidRPr="00F02B82" w:rsidP="00F02B82" w14:paraId="3B20DF62" w14:textId="77777777">
      <w:r w:rsidRPr="00F02B82">
        <w:rPr>
          <w:rFonts w:hint="eastAsia"/>
        </w:rPr>
        <w:t>化脓性骨髓炎的手术</w:t>
      </w:r>
    </w:p>
    <w:p w:rsidR="00F02B82" w:rsidRPr="00F02B82" w:rsidP="00F02B82" w14:paraId="77268731" w14:textId="77777777">
      <w:pPr>
        <w:rPr>
          <w:rFonts w:hint="eastAsia"/>
        </w:rPr>
      </w:pPr>
      <w:r w:rsidRPr="00F02B82">
        <w:rPr>
          <w:rFonts w:hint="eastAsia"/>
        </w:rPr>
        <w:t>化脓性骨髓炎中医称为“附骨痈”或“附骨疽”，它是由细菌引起的骨膜、骨质和骨髓的化脓性炎症。常见致病菌多为金黄色葡萄球菌、溶血性链球菌或白色葡萄球菌，偶见有大肠杆菌、绿脓杆菌及肺炎双球菌。其感染途径可有：①血源性感染，即病菌从体内其他部位</w:t>
      </w:r>
      <w:r w:rsidRPr="00F02B82">
        <w:rPr>
          <w:rFonts w:hint="eastAsia"/>
        </w:rPr>
        <w:t>感染灶经血液循环</w:t>
      </w:r>
      <w:r w:rsidRPr="00F02B82">
        <w:rPr>
          <w:rFonts w:hint="eastAsia"/>
        </w:rPr>
        <w:t>到达骨组织而发病的，此种最为常见，约占急性骨髓炎的80%。②开放性损伤后感染，即病菌从伤口侵入骨组织引起感染。③蔓延性感染，即病菌从邻近软组织蔓延而来，引起骨组织感染，形成骨髓炎。多侵犯胫骨与股骨，其次为肱骨、桡骨或髂骨等，儿童和少年多在骨骺与干骺端发病。早期以骨质破坏及坏死为主，后期以骨质增生（修复反应）为主，故骨质破坏与增生可同时存在。</w:t>
      </w:r>
    </w:p>
    <w:p w:rsidR="00F02B82" w:rsidRPr="00F02B82" w:rsidP="00F02B82" w14:paraId="1C1D65C7" w14:textId="77777777">
      <w:pPr>
        <w:rPr>
          <w:rFonts w:hint="eastAsia"/>
        </w:rPr>
      </w:pPr>
      <w:r w:rsidRPr="00F02B82">
        <w:rPr>
          <w:rFonts w:hint="eastAsia"/>
        </w:rPr>
        <w:t>急性血源性骨髓炎最多见于3～15岁儿童与少年，男多于女。其起病急，开始即有明显的全身中毒症状，如弛张性高热，伴有寒战、头痛、脉搏快、口干呕吐等；严重者可有谵妄、昏迷等败血症表现。血化验白细胞总数及中性粒细胞均明显升高。X线检查在2周内多无明显异常，2周后，骨髓腔内脓肿形成，骨松质内可见微小的斑片状骨质破坏区，进而累及骨皮质与整个骨干，骨膜被掀起，可出现骨膜反应及层状新骨形成、骨皮质有虫蚀样改变等。该病在早期若能及时恰当地治疗，症状可消退，病变吸收痊愈。急性期若得不到正确治疗或病菌毒力大，可引起严重的败血症或脓毒血症，甚者危及生命。治疗不彻底，亦可转为慢性骨髓炎，病灶不能彻底根除，常有反复发作。</w:t>
      </w:r>
    </w:p>
    <w:p w:rsidR="00F02B82" w:rsidRPr="00F02B82" w:rsidP="00F02B82" w14:paraId="2ED64A40" w14:textId="77777777">
      <w:pPr>
        <w:rPr>
          <w:rFonts w:hint="eastAsia"/>
        </w:rPr>
      </w:pPr>
      <w:r w:rsidRPr="00F02B82">
        <w:br/>
      </w:r>
    </w:p>
    <w:p w:rsidR="00F02B82" w:rsidRPr="00F02B82" w:rsidP="00F02B82" w14:paraId="6DEB539C" w14:textId="77777777">
      <w:pPr>
        <w:sectPr>
          <w:pgSz w:w="11906" w:h="16838"/>
          <w:pgMar w:top="1440" w:right="1800" w:bottom="1440" w:left="1800" w:header="851" w:footer="992" w:gutter="0"/>
          <w:cols w:space="425"/>
          <w:docGrid w:type="lines" w:linePitch="312"/>
        </w:sectPr>
      </w:pPr>
      <w:r w:rsidRPr="00F02B82">
        <w:rPr>
          <w:rFonts w:hint="eastAsia"/>
        </w:rPr>
        <w:t>第一节</w:t>
      </w:r>
      <w:r w:rsidRPr="00F02B82">
        <w:rPr>
          <w:rFonts w:hint="eastAsia"/>
        </w:rPr>
        <w:br/>
        <w:t>急性骨髓炎穿刺吸引术</w:t>
      </w:r>
    </w:p>
    <w:p w:rsidR="00F02B82" w:rsidRPr="00F02B82" w:rsidP="00F02B82" w14:paraId="77F38A1E" w14:textId="77777777">
      <w:pPr>
        <w:rPr>
          <w:rFonts w:hint="eastAsia"/>
        </w:rPr>
      </w:pPr>
      <w:r w:rsidRPr="00F02B82">
        <w:rPr>
          <w:rFonts w:hint="eastAsia"/>
        </w:rPr>
        <w:t>急性骨髓炎局部病灶穿刺吸引术方法简便、安全，可早期明确诊断，又能减轻骨髓内压力，缓解疼痛，防止炎症继续扩散，亦可同时向病灶内注入有效抗生素，增强治疗效果。</w:t>
      </w:r>
    </w:p>
    <w:p w:rsidR="00F02B82" w:rsidRPr="00F02B82" w:rsidP="00F02B82" w14:paraId="5506AA3E" w14:textId="77777777">
      <w:pPr>
        <w:rPr>
          <w:rFonts w:hint="eastAsia"/>
        </w:rPr>
      </w:pPr>
      <w:r w:rsidRPr="00F02B82">
        <w:rPr>
          <w:rFonts w:hint="eastAsia"/>
          <w:b/>
          <w:bCs/>
        </w:rPr>
        <w:t>【适应证】</w:t>
      </w:r>
    </w:p>
    <w:p w:rsidR="00F02B82" w:rsidRPr="00F02B82" w:rsidP="00F02B82" w14:paraId="7BBDE469" w14:textId="77777777">
      <w:pPr>
        <w:rPr>
          <w:rFonts w:hint="eastAsia"/>
        </w:rPr>
      </w:pPr>
      <w:r w:rsidRPr="00F02B82">
        <w:rPr>
          <w:rFonts w:hint="eastAsia"/>
        </w:rPr>
        <w:t>1.患者高热寒战、局部红肿热痛，经2～3日抗生素治疗，病情无明显好转，高度怀疑骨髓炎者。</w:t>
      </w:r>
    </w:p>
    <w:p w:rsidR="00F02B82" w:rsidRPr="00F02B82" w:rsidP="00F02B82" w14:paraId="3EF092D2" w14:textId="77777777">
      <w:pPr>
        <w:rPr>
          <w:rFonts w:hint="eastAsia"/>
        </w:rPr>
      </w:pPr>
      <w:r w:rsidRPr="00F02B82">
        <w:rPr>
          <w:rFonts w:hint="eastAsia"/>
        </w:rPr>
        <w:t>2.病情需要进行病灶切开引流术者，也应先行穿刺吸引，以明确诊断与切开引流的位置。</w:t>
      </w:r>
    </w:p>
    <w:p w:rsidR="00F02B82" w:rsidRPr="00F02B82" w:rsidP="00F02B82" w14:paraId="2E3D53BD" w14:textId="77777777">
      <w:pPr>
        <w:rPr>
          <w:rFonts w:hint="eastAsia"/>
        </w:rPr>
      </w:pPr>
      <w:r w:rsidRPr="00F02B82">
        <w:rPr>
          <w:rFonts w:hint="eastAsia"/>
        </w:rPr>
        <w:t>3.骨髓炎患者因身体极度衰弱等情况，暂不能切开引流者，可先行穿刺吸引术、注入抗生素，待条件允许时，再行切开引流术。</w:t>
      </w:r>
    </w:p>
    <w:p w:rsidR="00F02B82" w:rsidRPr="00F02B82" w:rsidP="00F02B82" w14:paraId="01C23E26" w14:textId="77777777">
      <w:pPr>
        <w:rPr>
          <w:rFonts w:hint="eastAsia"/>
        </w:rPr>
      </w:pPr>
      <w:r w:rsidRPr="00F02B82">
        <w:rPr>
          <w:rFonts w:hint="eastAsia"/>
          <w:b/>
          <w:bCs/>
        </w:rPr>
        <w:t>【麻醉】</w:t>
      </w:r>
    </w:p>
    <w:p w:rsidR="00F02B82" w:rsidRPr="00F02B82" w:rsidP="00F02B82" w14:paraId="13D6EC08" w14:textId="77777777">
      <w:pPr>
        <w:rPr>
          <w:rFonts w:hint="eastAsia"/>
        </w:rPr>
      </w:pPr>
      <w:r w:rsidRPr="00F02B82">
        <w:rPr>
          <w:rFonts w:hint="eastAsia"/>
        </w:rPr>
        <w:t>常用局部浸润麻醉。</w:t>
      </w:r>
    </w:p>
    <w:p w:rsidR="00F02B82" w:rsidRPr="00F02B82" w:rsidP="00F02B82" w14:paraId="3729B98A" w14:textId="77777777">
      <w:pPr>
        <w:rPr>
          <w:rFonts w:hint="eastAsia"/>
        </w:rPr>
      </w:pPr>
      <w:r w:rsidRPr="00F02B82">
        <w:rPr>
          <w:rFonts w:hint="eastAsia"/>
          <w:b/>
          <w:bCs/>
        </w:rPr>
        <w:t>【体位】</w:t>
      </w:r>
    </w:p>
    <w:p w:rsidR="00F02B82" w:rsidRPr="00F02B82" w:rsidP="00F02B82" w14:paraId="56BFAA50" w14:textId="77777777">
      <w:pPr>
        <w:rPr>
          <w:rFonts w:hint="eastAsia"/>
        </w:rPr>
      </w:pPr>
      <w:r w:rsidRPr="00F02B82">
        <w:rPr>
          <w:rFonts w:hint="eastAsia"/>
        </w:rPr>
        <w:t>根据不同穿刺部位，可选择仰卧位、俯卧位或侧卧位，以便于操作。</w:t>
      </w:r>
    </w:p>
    <w:p w:rsidR="00F02B82" w:rsidRPr="00F02B82" w:rsidP="00F02B82" w14:paraId="11F5AE56" w14:textId="77777777">
      <w:pPr>
        <w:rPr>
          <w:rFonts w:hint="eastAsia"/>
        </w:rPr>
      </w:pPr>
      <w:r w:rsidRPr="00F02B82">
        <w:rPr>
          <w:rFonts w:hint="eastAsia"/>
          <w:b/>
          <w:bCs/>
        </w:rPr>
        <w:t>【手术步骤】</w:t>
      </w:r>
    </w:p>
    <w:p w:rsidR="00F02B82" w:rsidRPr="00F02B82" w:rsidP="00F02B82" w14:paraId="192DC29B" w14:textId="77777777">
      <w:pPr>
        <w:rPr>
          <w:rFonts w:hint="eastAsia"/>
        </w:rPr>
      </w:pPr>
      <w:r w:rsidRPr="00F02B82">
        <w:rPr>
          <w:rFonts w:hint="eastAsia"/>
        </w:rPr>
        <w:t>1.穿刺部位常规消毒，铺无菌洞巾。</w:t>
      </w:r>
    </w:p>
    <w:p w:rsidR="00F02B82" w:rsidRPr="00F02B82" w:rsidP="00F02B82" w14:paraId="0B8F71FA" w14:textId="77777777">
      <w:pPr>
        <w:rPr>
          <w:rFonts w:hint="eastAsia"/>
        </w:rPr>
      </w:pPr>
      <w:r w:rsidRPr="00F02B82">
        <w:rPr>
          <w:rFonts w:hint="eastAsia"/>
        </w:rPr>
        <w:t>2.在进针部位行局部麻醉，针头可深至骨膜下。</w:t>
      </w:r>
    </w:p>
    <w:p w:rsidR="00F02B82" w:rsidRPr="00F02B82" w:rsidP="00F02B82" w14:paraId="19144A1B" w14:textId="77777777">
      <w:pPr>
        <w:rPr>
          <w:rFonts w:hint="eastAsia"/>
        </w:rPr>
        <w:sectPr>
          <w:type w:val="nextPage"/>
          <w:pgSz w:w="11906" w:h="16838"/>
          <w:pgMar w:top="1440" w:right="1800" w:bottom="1440" w:left="1800" w:header="851" w:footer="992" w:gutter="0"/>
          <w:pgNumType w:start="2"/>
          <w:cols w:space="425"/>
          <w:titlePg w:val="0"/>
          <w:docGrid w:type="lines" w:linePitch="312"/>
        </w:sectPr>
      </w:pPr>
      <w:r w:rsidRPr="00F02B82">
        <w:rPr>
          <w:rFonts w:hint="eastAsia"/>
        </w:rPr>
        <w:t>3.用穿刺针头刺至骨膜下试行抽吸，若未发现脓肿或积液，则将针头刺入干</w:t>
      </w:r>
      <w:r w:rsidRPr="00F02B82">
        <w:rPr>
          <w:rFonts w:hint="eastAsia"/>
        </w:rPr>
        <w:t>骺</w:t>
      </w:r>
      <w:r w:rsidRPr="00F02B82">
        <w:rPr>
          <w:rFonts w:hint="eastAsia"/>
        </w:rPr>
        <w:t>部骨髓腔内（图18-1）。</w:t>
      </w:r>
    </w:p>
    <w:p w:rsidR="00F02B82" w:rsidRPr="00F02B82" w:rsidP="00F02B82" w14:paraId="3A6BAFD2" w14:textId="10D76AC3">
      <w:pPr>
        <w:rPr>
          <w:rFonts w:hint="eastAsia"/>
        </w:rPr>
      </w:pPr>
      <w:r w:rsidRPr="00F02B82">
        <w:drawing>
          <wp:inline distT="0" distB="0" distL="0" distR="0">
            <wp:extent cx="5274310" cy="2216150"/>
            <wp:effectExtent l="0" t="0" r="0" b="0"/>
            <wp:docPr id="293371986" name="图片 10" descr="图示&#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3371986" name="图片 10" descr="图示&#10;&#10;描述已自动生成"/>
                    <pic:cNvPicPr>
                      <a:picLocks noChangeAspect="1" noChangeArrowheads="1"/>
                    </pic:cNvPicPr>
                  </pic:nvPicPr>
                  <pic:blipFill>
                    <a:blip xmlns:r="http://schemas.openxmlformats.org/officeDocument/2006/relationships" r:embed="rId4">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2216150"/>
                    </a:xfrm>
                    <a:prstGeom prst="rect">
                      <a:avLst/>
                    </a:prstGeom>
                    <a:noFill/>
                    <a:ln>
                      <a:noFill/>
                    </a:ln>
                  </pic:spPr>
                </pic:pic>
              </a:graphicData>
            </a:graphic>
          </wp:inline>
        </w:drawing>
      </w:r>
    </w:p>
    <w:p w:rsidR="00F02B82" w:rsidRPr="00F02B82" w:rsidP="00F02B82" w14:paraId="5044E61A" w14:textId="77777777">
      <w:r w:rsidRPr="00F02B82">
        <w:rPr>
          <w:rFonts w:hint="eastAsia"/>
        </w:rPr>
        <w:t>图18-1　穿刺部位</w:t>
      </w:r>
    </w:p>
    <w:p w:rsidR="00F02B82" w:rsidRPr="00F02B82" w:rsidP="00F02B82" w14:paraId="7E3C52FA" w14:textId="77777777">
      <w:pPr>
        <w:rPr>
          <w:rFonts w:hint="eastAsia"/>
        </w:rPr>
      </w:pPr>
      <w:r w:rsidRPr="00F02B82">
        <w:rPr>
          <w:rFonts w:hint="eastAsia"/>
        </w:rPr>
        <w:t>4.若抽出</w:t>
      </w:r>
      <w:r w:rsidRPr="00F02B82">
        <w:rPr>
          <w:rFonts w:hint="eastAsia"/>
        </w:rPr>
        <w:t>脓</w:t>
      </w:r>
      <w:r w:rsidRPr="00F02B82">
        <w:rPr>
          <w:rFonts w:hint="eastAsia"/>
        </w:rPr>
        <w:t>血性液体，尽量抽吸干净。</w:t>
      </w:r>
    </w:p>
    <w:p w:rsidR="00F02B82" w:rsidRPr="00F02B82" w:rsidP="00F02B82" w14:paraId="6B48315C" w14:textId="77777777">
      <w:pPr>
        <w:rPr>
          <w:rFonts w:hint="eastAsia"/>
        </w:rPr>
      </w:pPr>
      <w:r w:rsidRPr="00F02B82">
        <w:rPr>
          <w:rFonts w:hint="eastAsia"/>
        </w:rPr>
        <w:t>5.最后将伤口无菌包扎。</w:t>
      </w:r>
    </w:p>
    <w:p w:rsidR="00F02B82" w:rsidRPr="00F02B82" w:rsidP="00F02B82" w14:paraId="4B9A9008" w14:textId="77777777">
      <w:pPr>
        <w:rPr>
          <w:rFonts w:hint="eastAsia"/>
        </w:rPr>
      </w:pPr>
      <w:r w:rsidRPr="00F02B82">
        <w:rPr>
          <w:rFonts w:hint="eastAsia"/>
          <w:b/>
          <w:bCs/>
        </w:rPr>
        <w:t>【术后处理】</w:t>
      </w:r>
    </w:p>
    <w:p w:rsidR="00F02B82" w:rsidRPr="00F02B82" w:rsidP="00F02B82" w14:paraId="03945542" w14:textId="77777777">
      <w:pPr>
        <w:rPr>
          <w:rFonts w:hint="eastAsia"/>
        </w:rPr>
      </w:pPr>
      <w:r w:rsidRPr="00F02B82">
        <w:rPr>
          <w:rFonts w:hint="eastAsia"/>
        </w:rPr>
        <w:t>抽吸的</w:t>
      </w:r>
      <w:r w:rsidRPr="00F02B82">
        <w:rPr>
          <w:rFonts w:hint="eastAsia"/>
        </w:rPr>
        <w:t>积液送做显微镜</w:t>
      </w:r>
      <w:r w:rsidRPr="00F02B82">
        <w:rPr>
          <w:rFonts w:hint="eastAsia"/>
        </w:rPr>
        <w:t>检查、细菌培养与药物敏感试验。术后继续敏感抗生素治疗、支持疗法与局部固定。</w:t>
      </w:r>
    </w:p>
    <w:p w:rsidR="00F02B82" w:rsidRPr="00F02B82" w:rsidP="00F02B82" w14:paraId="6C9769FD" w14:textId="77777777">
      <w:pPr>
        <w:rPr>
          <w:rFonts w:hint="eastAsia"/>
        </w:rPr>
      </w:pPr>
      <w:r w:rsidRPr="00F02B82">
        <w:rPr>
          <w:rFonts w:hint="eastAsia"/>
          <w:b/>
          <w:bCs/>
        </w:rPr>
        <w:t>【注意事项】</w:t>
      </w:r>
    </w:p>
    <w:p w:rsidR="00F02B82" w:rsidRPr="00F02B82" w:rsidP="00F02B82" w14:paraId="07CA04C7" w14:textId="77777777">
      <w:pPr>
        <w:rPr>
          <w:rFonts w:hint="eastAsia"/>
        </w:rPr>
      </w:pPr>
      <w:r w:rsidRPr="00F02B82">
        <w:rPr>
          <w:rFonts w:hint="eastAsia"/>
        </w:rPr>
        <w:t>本病早期病变部位可能只抽出浆液血性液体，脓液不明显。必要时可重复穿刺，病情较重者酌情行切开引流术。</w:t>
      </w:r>
    </w:p>
    <w:p w:rsidR="00F02B82" w:rsidRPr="00F02B82" w:rsidP="00F02B82" w14:paraId="6C25EF20" w14:textId="77777777">
      <w:pPr>
        <w:rPr>
          <w:rFonts w:hint="eastAsia"/>
        </w:rPr>
      </w:pPr>
      <w:r w:rsidRPr="00F02B82">
        <w:br/>
      </w:r>
    </w:p>
    <w:p w:rsidR="00F02B82" w:rsidRPr="00F02B82" w:rsidP="00F02B82" w14:paraId="06539E9B" w14:textId="77777777">
      <w:r w:rsidRPr="00F02B82">
        <w:rPr>
          <w:rFonts w:hint="eastAsia"/>
        </w:rPr>
        <w:t>第二节</w:t>
      </w:r>
      <w:r w:rsidRPr="00F02B82">
        <w:rPr>
          <w:rFonts w:hint="eastAsia"/>
        </w:rPr>
        <w:br/>
        <w:t>急性骨髓炎切开引流术</w:t>
      </w:r>
    </w:p>
    <w:p w:rsidR="00F02B82" w:rsidRPr="00F02B82" w:rsidP="00F02B82" w14:paraId="50F85D13" w14:textId="77777777">
      <w:pPr>
        <w:rPr>
          <w:rFonts w:hint="eastAsia"/>
        </w:rPr>
      </w:pPr>
      <w:r w:rsidRPr="00F02B82">
        <w:rPr>
          <w:rFonts w:hint="eastAsia"/>
          <w:b/>
          <w:bCs/>
        </w:rPr>
        <w:t>【适应证】</w:t>
      </w:r>
    </w:p>
    <w:p w:rsidR="00F02B82" w:rsidRPr="00F02B82" w:rsidP="00F02B82" w14:paraId="631787A7" w14:textId="77777777">
      <w:pPr>
        <w:rPr>
          <w:rFonts w:hint="eastAsia"/>
        </w:rPr>
        <w:sectPr>
          <w:type w:val="nextPage"/>
          <w:pgSz w:w="11906" w:h="16838"/>
          <w:pgMar w:top="1440" w:right="1800" w:bottom="1440" w:left="1800" w:header="851" w:footer="992" w:gutter="0"/>
          <w:pgNumType w:start="3"/>
          <w:cols w:space="425"/>
          <w:titlePg w:val="0"/>
          <w:docGrid w:type="lines" w:linePitch="312"/>
        </w:sectPr>
      </w:pPr>
      <w:r w:rsidRPr="00F02B82">
        <w:rPr>
          <w:rFonts w:hint="eastAsia"/>
        </w:rPr>
        <w:t>急性血源性骨髓炎经药物治疗及穿刺吸引，病情无明显好转者。经穿刺证实骨髓腔内脓液。X线片显示有骨质破坏及骨膜阴影增宽者。</w:t>
      </w:r>
    </w:p>
    <w:p w:rsidR="00F02B82" w:rsidRPr="00F02B82" w:rsidP="00F02B82" w14:paraId="18BC0523" w14:textId="77777777">
      <w:pPr>
        <w:rPr>
          <w:rFonts w:hint="eastAsia"/>
        </w:rPr>
      </w:pPr>
      <w:r w:rsidRPr="00F02B82">
        <w:rPr>
          <w:rFonts w:hint="eastAsia"/>
          <w:b/>
          <w:bCs/>
        </w:rPr>
        <w:t>【麻醉】</w:t>
      </w:r>
    </w:p>
    <w:p w:rsidR="00F02B82" w:rsidRPr="00F02B82" w:rsidP="00F02B82" w14:paraId="001DBFAC" w14:textId="77777777">
      <w:pPr>
        <w:rPr>
          <w:rFonts w:hint="eastAsia"/>
        </w:rPr>
      </w:pPr>
      <w:r w:rsidRPr="00F02B82">
        <w:rPr>
          <w:rFonts w:hint="eastAsia"/>
        </w:rPr>
        <w:t>根据病变部位采取不同的麻醉方式，上肢可用静脉或臂丛麻醉，下肢选用硬膜外麻醉或腰麻。</w:t>
      </w:r>
    </w:p>
    <w:p w:rsidR="00F02B82" w:rsidRPr="00F02B82" w:rsidP="00F02B82" w14:paraId="104EE68E" w14:textId="77777777">
      <w:pPr>
        <w:rPr>
          <w:rFonts w:hint="eastAsia"/>
        </w:rPr>
      </w:pPr>
      <w:r w:rsidRPr="00F02B82">
        <w:rPr>
          <w:rFonts w:hint="eastAsia"/>
          <w:b/>
          <w:bCs/>
        </w:rPr>
        <w:t>【体位】</w:t>
      </w:r>
    </w:p>
    <w:p w:rsidR="00F02B82" w:rsidRPr="00F02B82" w:rsidP="00F02B82" w14:paraId="3DEF8A7D" w14:textId="77777777">
      <w:pPr>
        <w:rPr>
          <w:rFonts w:hint="eastAsia"/>
        </w:rPr>
      </w:pPr>
      <w:r w:rsidRPr="00F02B82">
        <w:rPr>
          <w:rFonts w:hint="eastAsia"/>
        </w:rPr>
        <w:t>仰卧位。</w:t>
      </w:r>
    </w:p>
    <w:p w:rsidR="00F02B82" w:rsidRPr="00F02B82" w:rsidP="00F02B82" w14:paraId="29A0A865" w14:textId="77777777">
      <w:pPr>
        <w:rPr>
          <w:rFonts w:hint="eastAsia"/>
        </w:rPr>
      </w:pPr>
      <w:r w:rsidRPr="00F02B82">
        <w:rPr>
          <w:rFonts w:hint="eastAsia"/>
          <w:b/>
          <w:bCs/>
        </w:rPr>
        <w:t>【手术步骤】</w:t>
      </w:r>
    </w:p>
    <w:p w:rsidR="00F02B82" w:rsidRPr="00F02B82" w:rsidP="00F02B82" w14:paraId="13690595" w14:textId="77777777">
      <w:pPr>
        <w:rPr>
          <w:rFonts w:hint="eastAsia"/>
        </w:rPr>
      </w:pPr>
      <w:r w:rsidRPr="00F02B82">
        <w:rPr>
          <w:rFonts w:hint="eastAsia"/>
        </w:rPr>
        <w:t>本节以胫骨上段骨髓炎为例叙述。</w:t>
      </w:r>
    </w:p>
    <w:p w:rsidR="00F02B82" w:rsidRPr="00F02B82" w:rsidP="00F02B82" w14:paraId="3F07E545" w14:textId="77777777">
      <w:pPr>
        <w:rPr>
          <w:rFonts w:hint="eastAsia"/>
        </w:rPr>
      </w:pPr>
      <w:r w:rsidRPr="00F02B82">
        <w:rPr>
          <w:rFonts w:hint="eastAsia"/>
          <w:b/>
          <w:bCs/>
        </w:rPr>
        <w:t>1.切口与暴露 </w:t>
      </w:r>
      <w:r w:rsidRPr="00F02B82">
        <w:rPr>
          <w:rFonts w:hint="eastAsia"/>
        </w:rPr>
        <w:t>于肢体肿胀最明显的部位纵向切开皮肤、皮下组织。向两侧牵开皮肤，妥善保护皮缘，按切口方向切开因炎症而增厚的骨膜，用骨膜剥离器将骨膜稍向两侧剥离，即可显露病变的骨质（图18-2）。</w:t>
      </w:r>
    </w:p>
    <w:p w:rsidR="00F02B82" w:rsidRPr="00F02B82" w:rsidP="00F02B82" w14:paraId="2CF34E20" w14:textId="47175B95">
      <w:pPr>
        <w:rPr>
          <w:rFonts w:hint="eastAsia"/>
        </w:rPr>
      </w:pPr>
      <w:r w:rsidRPr="00F02B82">
        <w:drawing>
          <wp:inline distT="0" distB="0" distL="0" distR="0">
            <wp:extent cx="5274310" cy="4358640"/>
            <wp:effectExtent l="0" t="0" r="0" b="0"/>
            <wp:docPr id="593559973" name="图片 9" descr="卡通画&#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3559973" name="图片 9" descr="卡通画&#10;&#10;描述已自动生成"/>
                    <pic:cNvPicPr>
                      <a:picLocks noChangeAspect="1" noChangeArrowheads="1"/>
                    </pic:cNvPicPr>
                  </pic:nvPicPr>
                  <pic:blipFill>
                    <a:blip xmlns:r="http://schemas.openxmlformats.org/officeDocument/2006/relationships" r:embed="rId5">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358640"/>
                    </a:xfrm>
                    <a:prstGeom prst="rect">
                      <a:avLst/>
                    </a:prstGeom>
                    <a:noFill/>
                    <a:ln>
                      <a:noFill/>
                    </a:ln>
                  </pic:spPr>
                </pic:pic>
              </a:graphicData>
            </a:graphic>
          </wp:inline>
        </w:drawing>
      </w:r>
    </w:p>
    <w:p w:rsidR="00F02B82" w:rsidRPr="00F02B82" w:rsidP="00F02B82" w14:paraId="0D08F519" w14:textId="77777777">
      <w:pPr>
        <w:sectPr>
          <w:type w:val="nextPage"/>
          <w:pgSz w:w="11906" w:h="16838"/>
          <w:pgMar w:top="1440" w:right="1800" w:bottom="1440" w:left="1800" w:header="851" w:footer="992" w:gutter="0"/>
          <w:pgNumType w:start="4"/>
          <w:cols w:space="425"/>
          <w:titlePg w:val="0"/>
          <w:docGrid w:type="lines" w:linePitch="312"/>
        </w:sectPr>
      </w:pPr>
      <w:r w:rsidRPr="00F02B82">
        <w:rPr>
          <w:rFonts w:hint="eastAsia"/>
        </w:rPr>
        <w:t>图18-2　切口</w:t>
      </w:r>
    </w:p>
    <w:p w:rsidR="00F02B82" w:rsidRPr="00F02B82" w:rsidP="00F02B82" w14:paraId="2BAF80E6" w14:textId="77777777">
      <w:pPr>
        <w:rPr>
          <w:rFonts w:hint="eastAsia"/>
        </w:rPr>
      </w:pPr>
      <w:r w:rsidRPr="00F02B82">
        <w:rPr>
          <w:rFonts w:hint="eastAsia"/>
          <w:b/>
          <w:bCs/>
        </w:rPr>
        <w:t>2.钻孔与开窗 </w:t>
      </w:r>
      <w:r w:rsidRPr="00F02B82">
        <w:rPr>
          <w:rFonts w:hint="eastAsia"/>
        </w:rPr>
        <w:t>有时切开骨膜后，可见有少量脓液和渗出液，亦可见有骨面粗糙和失去正常光泽的骨皮质。即于此处用骨钻钻孔开窗，注意</w:t>
      </w:r>
      <w:r w:rsidRPr="00F02B82">
        <w:rPr>
          <w:rFonts w:hint="eastAsia"/>
        </w:rPr>
        <w:t>勿</w:t>
      </w:r>
      <w:r w:rsidRPr="00F02B82">
        <w:rPr>
          <w:rFonts w:hint="eastAsia"/>
        </w:rPr>
        <w:t>伤及骨骺板。彻底冲洗后，做单层缝合。若该处骨质疏松，自钻孔中流出的脓液较多，即用骨凿沿钻孔部位凿除部分骨质，形成</w:t>
      </w:r>
      <w:r w:rsidRPr="00F02B82">
        <w:rPr>
          <w:rFonts w:hint="eastAsia"/>
        </w:rPr>
        <w:t>一</w:t>
      </w:r>
      <w:r w:rsidRPr="00F02B82">
        <w:rPr>
          <w:rFonts w:hint="eastAsia"/>
        </w:rPr>
        <w:t>骨窗，以利引流（图18-3）。</w:t>
      </w:r>
    </w:p>
    <w:p w:rsidR="00F02B82" w:rsidRPr="00F02B82" w:rsidP="00F02B82" w14:paraId="06F0AF9B" w14:textId="02C3C7A8">
      <w:pPr>
        <w:rPr>
          <w:rFonts w:hint="eastAsia"/>
        </w:rPr>
      </w:pPr>
      <w:r w:rsidRPr="00F02B82">
        <w:drawing>
          <wp:inline distT="0" distB="0" distL="0" distR="0">
            <wp:extent cx="5274310" cy="4609465"/>
            <wp:effectExtent l="0" t="0" r="0" b="0"/>
            <wp:docPr id="991893653" name="图片 8" descr="图示, 工程绘图&#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1893653" name="图片 8" descr="图示, 工程绘图&#10;&#10;描述已自动生成"/>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4609465"/>
                    </a:xfrm>
                    <a:prstGeom prst="rect">
                      <a:avLst/>
                    </a:prstGeom>
                    <a:noFill/>
                    <a:ln>
                      <a:noFill/>
                    </a:ln>
                  </pic:spPr>
                </pic:pic>
              </a:graphicData>
            </a:graphic>
          </wp:inline>
        </w:drawing>
      </w:r>
    </w:p>
    <w:p w:rsidR="00F02B82" w:rsidRPr="00F02B82" w:rsidP="00F02B82" w14:paraId="5A8D7BB0" w14:textId="77777777">
      <w:r w:rsidRPr="00F02B82">
        <w:rPr>
          <w:rFonts w:hint="eastAsia"/>
        </w:rPr>
        <w:t>图18-3　减压</w:t>
      </w:r>
    </w:p>
    <w:p w:rsidR="00F02B82" w:rsidRPr="00F02B82" w:rsidP="00F02B82" w14:paraId="00CEF97D" w14:textId="77777777">
      <w:pPr>
        <w:rPr>
          <w:rFonts w:hint="eastAsia"/>
        </w:rPr>
        <w:sectPr>
          <w:type w:val="nextPage"/>
          <w:pgSz w:w="11906" w:h="16838"/>
          <w:pgMar w:top="1440" w:right="1800" w:bottom="1440" w:left="1800" w:header="851" w:footer="992" w:gutter="0"/>
          <w:pgNumType w:start="5"/>
          <w:cols w:space="425"/>
          <w:titlePg w:val="0"/>
          <w:docGrid w:type="lines" w:linePitch="312"/>
        </w:sectPr>
      </w:pPr>
      <w:r w:rsidRPr="00F02B82">
        <w:rPr>
          <w:rFonts w:hint="eastAsia"/>
          <w:b/>
          <w:bCs/>
        </w:rPr>
        <w:t>3.清除病灶 </w:t>
      </w:r>
      <w:r w:rsidRPr="00F02B82">
        <w:rPr>
          <w:rFonts w:hint="eastAsia"/>
        </w:rPr>
        <w:t>处理</w:t>
      </w:r>
      <w:r w:rsidRPr="00F02B82">
        <w:rPr>
          <w:rFonts w:hint="eastAsia"/>
        </w:rPr>
        <w:t>脓液开骨窗后</w:t>
      </w:r>
      <w:r w:rsidRPr="00F02B82">
        <w:rPr>
          <w:rFonts w:hint="eastAsia"/>
        </w:rPr>
        <w:t>，吸出骨髓腔内的脓液及坏死组织。切不可搔刮，以免炎症扩散：①如脓液较少，可向骨窗内放入敏感抗生素，并放置橡胶片引流条引流。②如脓液较多，需开窗较大者，可于骨窗上下放入两根多功能引流管，入口管作为抗生素冲洗液注入管，出口管作为引流管。③亦可用凡士林纱布块松松地填放在骨髓腔内引流。</w:t>
      </w:r>
    </w:p>
    <w:p w:rsidR="00F02B82" w:rsidRPr="00F02B82" w:rsidP="00F02B82" w14:paraId="1F45EF21" w14:textId="77777777">
      <w:pPr>
        <w:rPr>
          <w:rFonts w:hint="eastAsia"/>
        </w:rPr>
      </w:pPr>
      <w:r w:rsidRPr="00F02B82">
        <w:rPr>
          <w:rFonts w:hint="eastAsia"/>
          <w:b/>
          <w:bCs/>
        </w:rPr>
        <w:t>4.缝合与固定 </w:t>
      </w:r>
      <w:r w:rsidRPr="00F02B82">
        <w:rPr>
          <w:rFonts w:hint="eastAsia"/>
        </w:rPr>
        <w:t>除在骨髓腔填塞凡士林纱布者外，可缝合切口，引流管用缝线固定于邻近皮肤上。把患肢包扎后，皆用石膏托固定于功能位，以防止关节挛缩和病理性骨折。</w:t>
      </w:r>
    </w:p>
    <w:p w:rsidR="00F02B82" w:rsidRPr="00F02B82" w:rsidP="00F02B82" w14:paraId="58F379BD" w14:textId="77777777">
      <w:pPr>
        <w:rPr>
          <w:rFonts w:hint="eastAsia"/>
        </w:rPr>
      </w:pPr>
      <w:r w:rsidRPr="00F02B82">
        <w:rPr>
          <w:rFonts w:hint="eastAsia"/>
          <w:b/>
          <w:bCs/>
        </w:rPr>
        <w:t>【术后处理】</w:t>
      </w:r>
    </w:p>
    <w:p w:rsidR="00F02B82" w:rsidRPr="00F02B82" w:rsidP="00F02B82" w14:paraId="0F922835" w14:textId="77777777">
      <w:pPr>
        <w:rPr>
          <w:rFonts w:hint="eastAsia"/>
        </w:rPr>
      </w:pPr>
      <w:r w:rsidRPr="00F02B82">
        <w:rPr>
          <w:rFonts w:hint="eastAsia"/>
        </w:rPr>
        <w:t>抬高患肢，以利血液回流。继续应用敏感抗生素。C-反应蛋白、细菌培养等指标正常及冲洗出的液体颜色正常后停止冲洗拔管。留置引流管者，可持续滴入较敏感的抗生素溶液，或一管滴入，</w:t>
      </w:r>
      <w:r w:rsidRPr="00F02B82">
        <w:rPr>
          <w:rFonts w:hint="eastAsia"/>
        </w:rPr>
        <w:t>一</w:t>
      </w:r>
      <w:r w:rsidRPr="00F02B82">
        <w:rPr>
          <w:rFonts w:hint="eastAsia"/>
        </w:rPr>
        <w:t>管连接负压瓶上，行闭式灌洗引流术。</w:t>
      </w:r>
    </w:p>
    <w:p w:rsidR="00F02B82" w:rsidRPr="00F02B82" w:rsidP="00F02B82" w14:paraId="751D41A2" w14:textId="77777777">
      <w:pPr>
        <w:rPr>
          <w:rFonts w:hint="eastAsia"/>
        </w:rPr>
      </w:pPr>
      <w:r w:rsidRPr="00F02B82">
        <w:rPr>
          <w:rFonts w:hint="eastAsia"/>
          <w:b/>
          <w:bCs/>
        </w:rPr>
        <w:t>【注意事项】</w:t>
      </w:r>
    </w:p>
    <w:p w:rsidR="00F02B82" w:rsidRPr="00F02B82" w:rsidP="00F02B82" w14:paraId="7E6BCF85" w14:textId="77777777">
      <w:pPr>
        <w:rPr>
          <w:rFonts w:hint="eastAsia"/>
        </w:rPr>
      </w:pPr>
      <w:r w:rsidRPr="00F02B82">
        <w:rPr>
          <w:rFonts w:hint="eastAsia"/>
        </w:rPr>
        <w:t>1.感染严重且体质虚弱者，其中毒、脱水、败血症及局部症状均较明显，应及时应用中药及抗生素，并给予补液、输血，必要时给予血浆、人血白蛋白，以挽救患者生命。当全身情况允许时立即行穿刺术或切开引流术。</w:t>
      </w:r>
    </w:p>
    <w:p w:rsidR="00F02B82" w:rsidRPr="00F02B82" w:rsidP="00F02B82" w14:paraId="09052246" w14:textId="77777777">
      <w:pPr>
        <w:rPr>
          <w:rFonts w:hint="eastAsia"/>
        </w:rPr>
      </w:pPr>
      <w:r w:rsidRPr="00F02B82">
        <w:rPr>
          <w:rFonts w:hint="eastAsia"/>
        </w:rPr>
        <w:t>2.术中若在切开深筋膜时发现</w:t>
      </w:r>
      <w:r w:rsidRPr="00F02B82">
        <w:rPr>
          <w:rFonts w:hint="eastAsia"/>
        </w:rPr>
        <w:t>脓</w:t>
      </w:r>
      <w:r w:rsidRPr="00F02B82">
        <w:rPr>
          <w:rFonts w:hint="eastAsia"/>
        </w:rPr>
        <w:t>液流出，则应</w:t>
      </w:r>
      <w:r w:rsidRPr="00F02B82">
        <w:rPr>
          <w:rFonts w:hint="eastAsia"/>
        </w:rPr>
        <w:t>先彻底</w:t>
      </w:r>
      <w:r w:rsidRPr="00F02B82">
        <w:rPr>
          <w:rFonts w:hint="eastAsia"/>
        </w:rPr>
        <w:t>清除脓液，用生理盐水冲洗，并仔细查找有无与骨骼相通的窦道。如未发现窦道，则不可盲目地进行钻孔，以免将脓液引入骨髓腔。若确为骨髓炎所引起，则需钻孔开窗引流。开窗的大小与形状，可根据病变情况而定，但不宜过大开窗，否则易造成骨折。</w:t>
      </w:r>
    </w:p>
    <w:p w:rsidR="00F02B82" w:rsidRPr="00F02B82" w:rsidP="00F02B82" w14:paraId="25007BC6" w14:textId="77777777">
      <w:pPr>
        <w:rPr>
          <w:rFonts w:hint="eastAsia"/>
        </w:rPr>
      </w:pPr>
      <w:r w:rsidRPr="00F02B82">
        <w:rPr>
          <w:rFonts w:hint="eastAsia"/>
        </w:rPr>
        <w:t>3.在骨髓炎的早期，有时虽经钻孔，亦无</w:t>
      </w:r>
      <w:r w:rsidRPr="00F02B82">
        <w:rPr>
          <w:rFonts w:hint="eastAsia"/>
        </w:rPr>
        <w:t>脓</w:t>
      </w:r>
      <w:r w:rsidRPr="00F02B82">
        <w:rPr>
          <w:rFonts w:hint="eastAsia"/>
        </w:rPr>
        <w:t>液流出时，或仅有少量渗出液，可不必开窗，因钻孔后即足以达到引流和减压的目的。</w:t>
      </w:r>
    </w:p>
    <w:p w:rsidR="00F02B82" w:rsidRPr="00F02B82" w:rsidP="00F02B82" w14:paraId="1E991214" w14:textId="77777777">
      <w:pPr>
        <w:rPr>
          <w:rFonts w:hint="eastAsia"/>
        </w:rPr>
      </w:pPr>
      <w:r w:rsidRPr="00F02B82">
        <w:rPr>
          <w:rFonts w:hint="eastAsia"/>
        </w:rPr>
        <w:t>4.钻孔</w:t>
      </w:r>
      <w:r w:rsidRPr="00F02B82">
        <w:rPr>
          <w:rFonts w:hint="eastAsia"/>
        </w:rPr>
        <w:t>与凿骨时</w:t>
      </w:r>
      <w:r w:rsidRPr="00F02B82">
        <w:rPr>
          <w:rFonts w:hint="eastAsia"/>
        </w:rPr>
        <w:t>，须注意</w:t>
      </w:r>
      <w:r w:rsidRPr="00F02B82">
        <w:rPr>
          <w:rFonts w:hint="eastAsia"/>
        </w:rPr>
        <w:t>勿</w:t>
      </w:r>
      <w:r w:rsidRPr="00F02B82">
        <w:rPr>
          <w:rFonts w:hint="eastAsia"/>
        </w:rPr>
        <w:t>损伤关节囊和骨骺，否则可引起关节感染或影响肢体发育。</w:t>
      </w:r>
    </w:p>
    <w:p w:rsidR="00F02B82" w:rsidRPr="00F02B82" w:rsidP="00F02B82" w14:paraId="7157571D" w14:textId="77777777">
      <w:pPr>
        <w:rPr>
          <w:rFonts w:hint="eastAsia"/>
        </w:rPr>
      </w:pPr>
      <w:r w:rsidRPr="00F02B82">
        <w:rPr>
          <w:rFonts w:hint="eastAsia"/>
        </w:rPr>
        <w:t>5.行闭式灌洗，一般持续7～10天，拔管前3天连续吸出的液体清晰透明及细菌学检查阴性，即可停止灌洗1天，全身与局部情况无异常时，方可拔管。</w:t>
      </w:r>
    </w:p>
    <w:p w:rsidR="00F02B82" w:rsidRPr="00F02B82" w:rsidP="00F02B82" w14:paraId="3EB5E92C" w14:textId="77777777">
      <w:pPr>
        <w:rPr>
          <w:rFonts w:hint="eastAsia"/>
        </w:rPr>
        <w:sectPr>
          <w:type w:val="nextPage"/>
          <w:pgSz w:w="11906" w:h="16838"/>
          <w:pgMar w:top="1440" w:right="1800" w:bottom="1440" w:left="1800" w:header="851" w:footer="992" w:gutter="0"/>
          <w:pgNumType w:start="6"/>
          <w:cols w:space="425"/>
          <w:titlePg w:val="0"/>
          <w:docGrid w:type="lines" w:linePitch="312"/>
        </w:sectPr>
      </w:pPr>
      <w:r w:rsidRPr="00F02B82">
        <w:br/>
      </w:r>
    </w:p>
    <w:p w:rsidR="00F02B82" w:rsidRPr="00F02B82" w:rsidP="00F02B82" w14:paraId="63BF1DB7" w14:textId="77777777">
      <w:r w:rsidRPr="00F02B82">
        <w:rPr>
          <w:rFonts w:hint="eastAsia"/>
        </w:rPr>
        <w:t>第三节</w:t>
      </w:r>
      <w:r w:rsidRPr="00F02B82">
        <w:rPr>
          <w:rFonts w:hint="eastAsia"/>
        </w:rPr>
        <w:br/>
        <w:t>慢性骨髓炎的病灶清除术</w:t>
      </w:r>
    </w:p>
    <w:p w:rsidR="00F02B82" w:rsidRPr="00F02B82" w:rsidP="00F02B82" w14:paraId="35E3E26D" w14:textId="77777777">
      <w:pPr>
        <w:rPr>
          <w:rFonts w:hint="eastAsia"/>
        </w:rPr>
      </w:pPr>
      <w:r w:rsidRPr="00F02B82">
        <w:rPr>
          <w:rFonts w:hint="eastAsia"/>
        </w:rPr>
        <w:t>大多数慢性骨髓炎是由急性骨髓炎治疗不当或治疗不及时而发展的结果，亦可因开放性骨折所引起。但如血源性骨髓炎的致病菌毒性较低，患者抵抗力强，也可能开始即为亚急性或慢性骨髓炎。</w:t>
      </w:r>
    </w:p>
    <w:p w:rsidR="00F02B82" w:rsidRPr="00F02B82" w:rsidP="00F02B82" w14:paraId="02724D7D" w14:textId="77777777">
      <w:pPr>
        <w:rPr>
          <w:rFonts w:hint="eastAsia"/>
        </w:rPr>
      </w:pPr>
      <w:r w:rsidRPr="00F02B82">
        <w:rPr>
          <w:rFonts w:hint="eastAsia"/>
        </w:rPr>
        <w:t>其病理变化较复杂，诸如有经久不愈的窦道，死骨的形成，周围包壳骨并伴有无效腔，感染的肉芽组织及蜂窝织炎等。当遇有创伤或抵抗力低下时即可急性发作，经中药或抗生素治疗可缓解或少数治愈，大多数慢性骨髓炎除需改善全身条件外，应施行手术清除死骨、切除窦道、敞开无效腔等，并配合其他术式及疗法。</w:t>
      </w:r>
    </w:p>
    <w:p w:rsidR="00F02B82" w:rsidRPr="00F02B82" w:rsidP="00F02B82" w14:paraId="7613585F" w14:textId="77777777">
      <w:pPr>
        <w:rPr>
          <w:rFonts w:hint="eastAsia"/>
        </w:rPr>
      </w:pPr>
      <w:r w:rsidRPr="00F02B82">
        <w:rPr>
          <w:rFonts w:hint="eastAsia"/>
          <w:b/>
          <w:bCs/>
        </w:rPr>
        <w:t>【适应证】</w:t>
      </w:r>
    </w:p>
    <w:p w:rsidR="00F02B82" w:rsidRPr="00F02B82" w:rsidP="00F02B82" w14:paraId="5F323BE8" w14:textId="77777777">
      <w:pPr>
        <w:rPr>
          <w:rFonts w:hint="eastAsia"/>
        </w:rPr>
      </w:pPr>
      <w:r w:rsidRPr="00F02B82">
        <w:rPr>
          <w:rFonts w:hint="eastAsia"/>
        </w:rPr>
        <w:t>1.急性骨髓炎未能治愈，在其急性后3～6月，X线片见有死骨形成者。如死骨较大，应于包壳骨</w:t>
      </w:r>
      <w:r w:rsidRPr="00F02B82">
        <w:rPr>
          <w:rFonts w:hint="eastAsia"/>
        </w:rPr>
        <w:t>连接较</w:t>
      </w:r>
      <w:r w:rsidRPr="00F02B82">
        <w:rPr>
          <w:rFonts w:hint="eastAsia"/>
        </w:rPr>
        <w:t>稳固后进行，避免形成病理性骨折。</w:t>
      </w:r>
    </w:p>
    <w:p w:rsidR="00F02B82" w:rsidRPr="00F02B82" w:rsidP="00F02B82" w14:paraId="25312CBE" w14:textId="77777777">
      <w:pPr>
        <w:rPr>
          <w:rFonts w:hint="eastAsia"/>
        </w:rPr>
      </w:pPr>
      <w:r w:rsidRPr="00F02B82">
        <w:rPr>
          <w:rFonts w:hint="eastAsia"/>
        </w:rPr>
        <w:t>2.开放性骨折引起慢性骨髓炎，骨折虽已愈合，但有死骨形成和久不愈合的窦道者。</w:t>
      </w:r>
    </w:p>
    <w:p w:rsidR="00F02B82" w:rsidRPr="00F02B82" w:rsidP="00F02B82" w14:paraId="6A8E395B" w14:textId="77777777">
      <w:pPr>
        <w:rPr>
          <w:rFonts w:hint="eastAsia"/>
        </w:rPr>
      </w:pPr>
      <w:r w:rsidRPr="00F02B82">
        <w:rPr>
          <w:rFonts w:hint="eastAsia"/>
          <w:b/>
          <w:bCs/>
        </w:rPr>
        <w:t>【麻醉】</w:t>
      </w:r>
    </w:p>
    <w:p w:rsidR="00F02B82" w:rsidRPr="00F02B82" w:rsidP="00F02B82" w14:paraId="6D3B4B12" w14:textId="77777777">
      <w:pPr>
        <w:rPr>
          <w:rFonts w:hint="eastAsia"/>
        </w:rPr>
      </w:pPr>
      <w:r w:rsidRPr="00F02B82">
        <w:rPr>
          <w:rFonts w:hint="eastAsia"/>
        </w:rPr>
        <w:t>根据病变部位采取不同的麻醉方式，上肢可用静脉或臂丛麻醉，下肢选用硬膜外麻醉或腰麻。</w:t>
      </w:r>
    </w:p>
    <w:p w:rsidR="00F02B82" w:rsidRPr="00F02B82" w:rsidP="00F02B82" w14:paraId="16BBEAC7" w14:textId="77777777">
      <w:pPr>
        <w:rPr>
          <w:rFonts w:hint="eastAsia"/>
        </w:rPr>
      </w:pPr>
      <w:r w:rsidRPr="00F02B82">
        <w:rPr>
          <w:rFonts w:hint="eastAsia"/>
          <w:b/>
          <w:bCs/>
        </w:rPr>
        <w:t>【体位】</w:t>
      </w:r>
    </w:p>
    <w:p w:rsidR="00F02B82" w:rsidRPr="00F02B82" w:rsidP="00F02B82" w14:paraId="422A83DF" w14:textId="77777777">
      <w:pPr>
        <w:rPr>
          <w:rFonts w:hint="eastAsia"/>
        </w:rPr>
      </w:pPr>
      <w:r w:rsidRPr="00F02B82">
        <w:rPr>
          <w:rFonts w:hint="eastAsia"/>
        </w:rPr>
        <w:t>仰卧位。</w:t>
      </w:r>
    </w:p>
    <w:p w:rsidR="00F02B82" w:rsidRPr="00F02B82" w:rsidP="00F02B82" w14:paraId="7411E8F6" w14:textId="77777777">
      <w:pPr>
        <w:rPr>
          <w:rFonts w:hint="eastAsia"/>
        </w:rPr>
      </w:pPr>
      <w:r w:rsidRPr="00F02B82">
        <w:rPr>
          <w:rFonts w:hint="eastAsia"/>
          <w:b/>
          <w:bCs/>
        </w:rPr>
        <w:t>【手术步骤】</w:t>
      </w:r>
    </w:p>
    <w:p w:rsidR="00F02B82" w:rsidRPr="00F02B82" w:rsidP="00F02B82" w14:paraId="6E23153C" w14:textId="77777777">
      <w:pPr>
        <w:rPr>
          <w:rFonts w:hint="eastAsia"/>
        </w:rPr>
        <w:sectPr>
          <w:type w:val="nextPage"/>
          <w:pgSz w:w="11906" w:h="16838"/>
          <w:pgMar w:top="1440" w:right="1800" w:bottom="1440" w:left="1800" w:header="851" w:footer="992" w:gutter="0"/>
          <w:pgNumType w:start="7"/>
          <w:cols w:space="425"/>
          <w:titlePg w:val="0"/>
          <w:docGrid w:type="lines" w:linePitch="312"/>
        </w:sectPr>
      </w:pPr>
      <w:r w:rsidRPr="00F02B82">
        <w:rPr>
          <w:rFonts w:hint="eastAsia"/>
        </w:rPr>
        <w:t>为防止术中出血过多，手术时可选择气囊止血带。可先自窦道</w:t>
      </w:r>
      <w:r w:rsidRPr="00F02B82">
        <w:rPr>
          <w:rFonts w:hint="eastAsia"/>
        </w:rPr>
        <w:t>注入甲</w:t>
      </w:r>
      <w:r w:rsidRPr="00F02B82">
        <w:rPr>
          <w:rFonts w:hint="eastAsia"/>
        </w:rPr>
        <w:t>紫液，尽量染及所有窦道分支，以利于指示切除范围。亦可先用探针探查窦道的方向和深度。</w:t>
      </w:r>
    </w:p>
    <w:p w:rsidR="00F02B82" w:rsidRPr="00F02B82" w:rsidP="00F02B82" w14:paraId="52F27FFA" w14:textId="77777777">
      <w:pPr>
        <w:rPr>
          <w:rFonts w:hint="eastAsia"/>
        </w:rPr>
      </w:pPr>
      <w:r w:rsidRPr="00F02B82">
        <w:rPr>
          <w:rFonts w:hint="eastAsia"/>
          <w:b/>
          <w:bCs/>
        </w:rPr>
        <w:t>1.切口与暴露 </w:t>
      </w:r>
      <w:r w:rsidRPr="00F02B82">
        <w:rPr>
          <w:rFonts w:hint="eastAsia"/>
        </w:rPr>
        <w:t>以利于取出死骨的适当部位为中心，沿肢体纵轴做切口。切开皮肤后，尽量沿肌间隔进行分离，或沿窦道寻找死骨所在部位，并切除窦道与周围瘢痕组织（图18-4）。</w:t>
      </w:r>
    </w:p>
    <w:p w:rsidR="00F02B82" w:rsidRPr="00F02B82" w:rsidP="00F02B82" w14:paraId="3C248A4A" w14:textId="5A21786E">
      <w:pPr>
        <w:rPr>
          <w:rFonts w:hint="eastAsia"/>
        </w:rPr>
      </w:pPr>
      <w:r w:rsidRPr="00F02B82">
        <w:drawing>
          <wp:inline distT="0" distB="0" distL="0" distR="0">
            <wp:extent cx="5274310" cy="3550920"/>
            <wp:effectExtent l="0" t="0" r="0" b="0"/>
            <wp:docPr id="1318868262" name="图片 7" descr="卡通人物&#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868262" name="图片 7" descr="卡通人物&#10;&#10;中度可信度描述已自动生成"/>
                    <pic:cNvPicPr>
                      <a:picLocks noChangeAspect="1" noChangeArrowheads="1"/>
                    </pic:cNvPicPr>
                  </pic:nvPicPr>
                  <pic:blipFill>
                    <a:blip xmlns:r="http://schemas.openxmlformats.org/officeDocument/2006/relationships" r:embed="rId7">
                      <a:extLst>
                        <a:ext xmlns:a="http://schemas.openxmlformats.org/drawingml/2006/main" uri="{28A0092B-C50C-407E-A947-70E740481C1C}">
                          <a14:useLocalDpi xmlns:a14="http://schemas.microsoft.com/office/drawing/2010/main" val="0"/>
                        </a:ext>
                      </a:extLst>
                    </a:blip>
                    <a:stretch>
                      <a:fillRect/>
                    </a:stretch>
                  </pic:blipFill>
                  <pic:spPr bwMode="auto">
                    <a:xfrm>
                      <a:off x="0" y="0"/>
                      <a:ext cx="5274310" cy="3550920"/>
                    </a:xfrm>
                    <a:prstGeom prst="rect">
                      <a:avLst/>
                    </a:prstGeom>
                    <a:noFill/>
                    <a:ln>
                      <a:noFill/>
                    </a:ln>
                  </pic:spPr>
                </pic:pic>
              </a:graphicData>
            </a:graphic>
          </wp:inline>
        </w:drawing>
      </w:r>
    </w:p>
    <w:p w:rsidR="00F02B82" w:rsidRPr="00F02B82" w:rsidP="00F02B82" w14:paraId="60DA0502" w14:textId="77777777">
      <w:r w:rsidRPr="00F02B82">
        <w:rPr>
          <w:rFonts w:hint="eastAsia"/>
        </w:rPr>
        <w:t>图18-4　切除周围瘢痕组织</w:t>
      </w:r>
    </w:p>
    <w:p w:rsidR="00F02B82" w:rsidRPr="00F02B82" w:rsidP="00F02B82" w14:paraId="26FF0C8C" w14:textId="77777777">
      <w:pPr>
        <w:rPr>
          <w:rFonts w:hint="eastAsia"/>
        </w:rPr>
      </w:pPr>
      <w:r w:rsidRPr="00F02B82">
        <w:rPr>
          <w:rFonts w:hint="eastAsia"/>
          <w:b/>
          <w:bCs/>
        </w:rPr>
        <w:t>2.切开骨膜与开窗 </w:t>
      </w:r>
      <w:r w:rsidRPr="00F02B82">
        <w:rPr>
          <w:rFonts w:hint="eastAsia"/>
        </w:rPr>
        <w:t>向两侧拉开软组织，显露并纵向切开骨膜，其长度与剥离的</w:t>
      </w:r>
      <w:r w:rsidRPr="00F02B82">
        <w:rPr>
          <w:rFonts w:hint="eastAsia"/>
        </w:rPr>
        <w:t>范围视骨病变</w:t>
      </w:r>
      <w:r w:rsidRPr="00F02B82">
        <w:rPr>
          <w:rFonts w:hint="eastAsia"/>
        </w:rPr>
        <w:t>大小而定。避免过多剥离骨膜，影响骨的血液供给，否则易引起感染复发或新死骨形成。</w:t>
      </w:r>
      <w:r w:rsidRPr="00F02B82">
        <w:rPr>
          <w:rFonts w:hint="eastAsia"/>
        </w:rPr>
        <w:t>用咬骨钳</w:t>
      </w:r>
      <w:r w:rsidRPr="00F02B82">
        <w:rPr>
          <w:rFonts w:hint="eastAsia"/>
        </w:rPr>
        <w:t>或骨凿咬除或凿掉窦道周围的硬化骨，或用骨钻沿开窗的轮廓钻孔，再用骨凿开窗，以充分显露病灶骨腔。</w:t>
      </w:r>
    </w:p>
    <w:p w:rsidR="00F02B82" w:rsidRPr="00F02B82" w:rsidP="00F02B82" w14:paraId="21912323" w14:textId="77777777">
      <w:pPr>
        <w:rPr>
          <w:rFonts w:hint="eastAsia"/>
        </w:rPr>
      </w:pPr>
      <w:r w:rsidRPr="00F02B82">
        <w:rPr>
          <w:rFonts w:hint="eastAsia"/>
          <w:b/>
          <w:bCs/>
        </w:rPr>
        <w:t>3.病灶清除 </w:t>
      </w:r>
      <w:r w:rsidRPr="00F02B82">
        <w:rPr>
          <w:rFonts w:hint="eastAsia"/>
        </w:rPr>
        <w:t>骨</w:t>
      </w:r>
      <w:r w:rsidRPr="00F02B82">
        <w:rPr>
          <w:rFonts w:hint="eastAsia"/>
        </w:rPr>
        <w:t>腔充分</w:t>
      </w:r>
      <w:r w:rsidRPr="00F02B82">
        <w:rPr>
          <w:rFonts w:hint="eastAsia"/>
        </w:rPr>
        <w:t>暴露后清除骨腔死骨，刮除脓腔壁及炎性肉芽组织，使其骨</w:t>
      </w:r>
      <w:r w:rsidRPr="00F02B82">
        <w:rPr>
          <w:rFonts w:hint="eastAsia"/>
        </w:rPr>
        <w:t>腔</w:t>
      </w:r>
      <w:r w:rsidRPr="00F02B82">
        <w:rPr>
          <w:rFonts w:hint="eastAsia"/>
        </w:rPr>
        <w:t>周围成为有出血的骨面。对包壳骨内的无效腔、</w:t>
      </w:r>
      <w:r w:rsidRPr="00F02B82">
        <w:rPr>
          <w:rFonts w:hint="eastAsia"/>
        </w:rPr>
        <w:t>瘘</w:t>
      </w:r>
      <w:r w:rsidRPr="00F02B82">
        <w:rPr>
          <w:rFonts w:hint="eastAsia"/>
        </w:rPr>
        <w:t>孔亦须仔细清理，冲洗干净，松开止血带，用温热生理盐水纱布压迫骨腔及创面止血，可放入抗生素链珠。骨腔较小，病灶清除彻底者，可放置2根塑料管，以备灌洗引流。缝合切口。术后用石膏托或支具固定。</w:t>
      </w:r>
    </w:p>
    <w:p w:rsidR="00F02B82" w:rsidRPr="00F02B82" w:rsidP="00F02B82" w14:paraId="57FDCC1B" w14:textId="77777777">
      <w:pPr>
        <w:rPr>
          <w:rFonts w:hint="eastAsia"/>
        </w:rPr>
        <w:sectPr>
          <w:type w:val="nextPage"/>
          <w:pgSz w:w="11906" w:h="16838"/>
          <w:pgMar w:top="1440" w:right="1800" w:bottom="1440" w:left="1800" w:header="851" w:footer="992" w:gutter="0"/>
          <w:pgNumType w:start="8"/>
          <w:cols w:space="425"/>
          <w:titlePg w:val="0"/>
          <w:docGrid w:type="lines" w:linePitch="312"/>
        </w:sectPr>
      </w:pPr>
      <w:r w:rsidRPr="00F02B82">
        <w:rPr>
          <w:rFonts w:hint="eastAsia"/>
          <w:b/>
          <w:bCs/>
        </w:rPr>
        <w:t>【术后处理】</w:t>
      </w:r>
    </w:p>
    <w:p w:rsidR="00F02B82" w:rsidRPr="00F02B82" w:rsidP="00F02B82" w14:paraId="3E8C1235" w14:textId="77777777">
      <w:pPr>
        <w:rPr>
          <w:rFonts w:hint="eastAsia"/>
        </w:rPr>
      </w:pPr>
      <w:r w:rsidRPr="00F02B82">
        <w:rPr>
          <w:rFonts w:hint="eastAsia"/>
        </w:rPr>
        <w:t>抬高患肢，以利血液循环，减少水肿。并注意肢体末端循环、感觉、运动等情况。加强营养，继续应用抗生素。</w:t>
      </w:r>
    </w:p>
    <w:p w:rsidR="00F02B82" w:rsidRPr="00F02B82" w:rsidP="00F02B82" w14:paraId="1EA35266" w14:textId="77777777">
      <w:pPr>
        <w:rPr>
          <w:rFonts w:hint="eastAsia"/>
        </w:rPr>
      </w:pPr>
      <w:r w:rsidRPr="00F02B82">
        <w:rPr>
          <w:rFonts w:hint="eastAsia"/>
          <w:b/>
          <w:bCs/>
        </w:rPr>
        <w:t>【注意事项】</w:t>
      </w:r>
    </w:p>
    <w:p w:rsidR="00F02B82" w:rsidRPr="00F02B82" w:rsidP="00F02B82" w14:paraId="7A9CD00B" w14:textId="77777777">
      <w:pPr>
        <w:rPr>
          <w:rFonts w:hint="eastAsia"/>
        </w:rPr>
      </w:pPr>
      <w:r w:rsidRPr="00F02B82">
        <w:rPr>
          <w:rFonts w:hint="eastAsia"/>
        </w:rPr>
        <w:t>1.当皮肤窦道较多，应将主要窦道切除，较小的窦道可用刮匙彻底刮除，术后常可自愈。</w:t>
      </w:r>
    </w:p>
    <w:p w:rsidR="00F02B82" w:rsidRPr="00F02B82" w:rsidP="00F02B82" w14:paraId="6CE630A7" w14:textId="77777777">
      <w:pPr>
        <w:rPr>
          <w:rFonts w:hint="eastAsia"/>
        </w:rPr>
      </w:pPr>
      <w:r w:rsidRPr="00F02B82">
        <w:rPr>
          <w:rFonts w:hint="eastAsia"/>
        </w:rPr>
        <w:t>2.整个手术过程的操作，特别是分离和切除瘢痕时，注意</w:t>
      </w:r>
      <w:r w:rsidRPr="00F02B82">
        <w:rPr>
          <w:rFonts w:hint="eastAsia"/>
        </w:rPr>
        <w:t>勿</w:t>
      </w:r>
      <w:r w:rsidRPr="00F02B82">
        <w:rPr>
          <w:rFonts w:hint="eastAsia"/>
        </w:rPr>
        <w:t>损伤神经干与血管。</w:t>
      </w:r>
    </w:p>
    <w:p w:rsidR="00F02B82" w:rsidRPr="00F02B82" w:rsidP="00F02B82" w14:paraId="55E55DD8" w14:textId="77777777">
      <w:pPr>
        <w:rPr>
          <w:rFonts w:hint="eastAsia"/>
        </w:rPr>
      </w:pPr>
      <w:r w:rsidRPr="00F02B82">
        <w:rPr>
          <w:rFonts w:hint="eastAsia"/>
        </w:rPr>
        <w:t>3.手术切口、开窗及切除病灶时防止进入关节腔及破坏骨骺板。对于骨膜，不宜过分剥离。</w:t>
      </w:r>
    </w:p>
    <w:p w:rsidR="00F02B82" w:rsidRPr="00F02B82" w:rsidP="00F02B82" w14:paraId="5B4E05F4" w14:textId="77777777">
      <w:pPr>
        <w:rPr>
          <w:rFonts w:hint="eastAsia"/>
        </w:rPr>
      </w:pPr>
      <w:r w:rsidRPr="00F02B82">
        <w:rPr>
          <w:rFonts w:hint="eastAsia"/>
        </w:rPr>
        <w:t>4.在</w:t>
      </w:r>
      <w:r w:rsidRPr="00F02B82">
        <w:rPr>
          <w:rFonts w:hint="eastAsia"/>
        </w:rPr>
        <w:t>切开骨窗时</w:t>
      </w:r>
      <w:r w:rsidRPr="00F02B82">
        <w:rPr>
          <w:rFonts w:hint="eastAsia"/>
        </w:rPr>
        <w:t>，尽量</w:t>
      </w:r>
      <w:r w:rsidRPr="00F02B82">
        <w:rPr>
          <w:rFonts w:hint="eastAsia"/>
        </w:rPr>
        <w:t>用咬骨钳</w:t>
      </w:r>
      <w:r w:rsidRPr="00F02B82">
        <w:rPr>
          <w:rFonts w:hint="eastAsia"/>
        </w:rPr>
        <w:t>咬除骨质，或先钻几个骨孔再行切骨。切骨亦不可过多，避免发生病理性骨折。</w:t>
      </w:r>
    </w:p>
    <w:p w:rsidR="00F02B82" w:rsidRPr="00F02B82" w:rsidP="00F02B82" w14:paraId="5B473D5A" w14:textId="77777777">
      <w:pPr>
        <w:rPr>
          <w:rFonts w:hint="eastAsia"/>
        </w:rPr>
      </w:pPr>
      <w:r w:rsidRPr="00F02B82">
        <w:rPr>
          <w:rFonts w:hint="eastAsia"/>
        </w:rPr>
        <w:t>5.若股骨下端的骨髓炎，其病变已侵及膝关节时，也应延长切口，同时切开关节囊，清除关节内脓液、肉芽组织及坏死的骨质，彻底冲洗干净，放置引流条，逐层或单层缝合。</w:t>
      </w:r>
    </w:p>
    <w:p w:rsidR="00F02B82" w:rsidRPr="00F02B82" w:rsidP="00F02B82" w14:paraId="57098C1F" w14:textId="77777777">
      <w:pPr>
        <w:rPr>
          <w:rFonts w:hint="eastAsia"/>
        </w:rPr>
      </w:pPr>
      <w:r w:rsidRPr="00F02B82">
        <w:rPr>
          <w:rFonts w:hint="eastAsia"/>
        </w:rPr>
        <w:t>6.对无负重和无重要功能的骨骼，如腓骨上段、尺骨下端等处的骨髓炎，久治不愈、已明显硬化者，可行病灶骨大块切除。</w:t>
      </w:r>
    </w:p>
    <w:p w:rsidR="00F02B82" w:rsidRPr="00F02B82" w:rsidP="00F02B82" w14:paraId="245166B7" w14:textId="77777777">
      <w:pPr>
        <w:rPr>
          <w:rFonts w:hint="eastAsia"/>
        </w:rPr>
      </w:pPr>
      <w:r w:rsidRPr="00F02B82">
        <w:rPr>
          <w:rFonts w:hint="eastAsia"/>
          <w:b/>
          <w:bCs/>
        </w:rPr>
        <w:t>复习思考题</w:t>
      </w:r>
    </w:p>
    <w:p w:rsidR="00F02B82" w:rsidRPr="00F02B82" w:rsidP="00F02B82" w14:paraId="61DE5212" w14:textId="77777777">
      <w:pPr>
        <w:rPr>
          <w:rFonts w:hint="eastAsia"/>
        </w:rPr>
      </w:pPr>
      <w:r w:rsidRPr="00F02B82">
        <w:rPr>
          <w:rFonts w:hint="eastAsia"/>
        </w:rPr>
        <w:t>1.简述化脓性骨髓炎的感染途径。其最常见的感染途径是什么？</w:t>
      </w:r>
    </w:p>
    <w:p w:rsidR="00F02B82" w:rsidRPr="00F02B82" w:rsidP="00F02B82" w14:paraId="28FF6358" w14:textId="77777777">
      <w:pPr>
        <w:rPr>
          <w:rFonts w:hint="eastAsia"/>
        </w:rPr>
      </w:pPr>
      <w:r w:rsidRPr="00F02B82">
        <w:rPr>
          <w:rFonts w:hint="eastAsia"/>
        </w:rPr>
        <w:t>2.急性骨髓炎穿刺吸引术的适应证是什么？</w:t>
      </w:r>
    </w:p>
    <w:p w:rsidR="00F02B82" w:rsidRPr="00F02B82" w:rsidP="00F02B82" w14:paraId="6892E289" w14:textId="77777777">
      <w:pPr>
        <w:rPr>
          <w:rFonts w:hint="eastAsia"/>
        </w:rPr>
      </w:pPr>
      <w:r w:rsidRPr="00F02B82">
        <w:rPr>
          <w:rFonts w:hint="eastAsia"/>
        </w:rPr>
        <w:t>3.什么是慢性骨髓炎？慢性骨髓炎的手术适应证是什么？</w:t>
      </w:r>
    </w:p>
    <w:p w:rsidR="00F02B82" w:rsidRPr="00F02B82" w:rsidP="00F02B82" w14:paraId="66098B1E" w14:textId="77777777">
      <w:pPr>
        <w:rPr>
          <w:rFonts w:hint="eastAsia"/>
        </w:rPr>
      </w:pPr>
      <w:r w:rsidRPr="00F02B82">
        <w:br/>
      </w:r>
    </w:p>
    <w:p w:rsidR="00F02B82" w:rsidRPr="00F02B82" w:rsidP="00F02B82" w14:paraId="172AE693" w14:textId="77777777">
      <w:r w:rsidRPr="00F02B82">
        <w:rPr>
          <w:rFonts w:hint="eastAsia"/>
        </w:rPr>
        <w:t>第十九章</w:t>
      </w:r>
      <w:r w:rsidRPr="00F02B82">
        <w:rPr>
          <w:rFonts w:hint="eastAsia"/>
        </w:rPr>
        <w:br/>
        <w:t>骨肿瘤的手术治疗</w:t>
      </w:r>
    </w:p>
    <w:p w:rsidR="00F02B82" w:rsidRPr="00F02B82" w:rsidP="00F02B82" w14:paraId="63DC65B9" w14:textId="77777777">
      <w:pPr>
        <w:rPr>
          <w:rFonts w:hint="eastAsia"/>
        </w:rPr>
      </w:pPr>
      <w:r w:rsidRPr="00F02B82">
        <w:rPr>
          <w:rFonts w:hint="eastAsia"/>
        </w:rPr>
        <w:br/>
      </w:r>
      <w:r w:rsidRPr="00F02B82">
        <w:rPr>
          <w:rFonts w:hint="eastAsia"/>
        </w:rPr>
        <w:br/>
      </w:r>
    </w:p>
    <w:p>
      <w:pPr>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8" w:history="1">
        <w:r>
          <w:rPr>
            <w:rFonts w:ascii="SimSun" w:eastAsia="SimSun" w:hAnsi="SimSun" w:cs="SimSun"/>
            <w:b/>
            <w:bCs/>
            <w:color w:val="0000EE"/>
            <w:kern w:val="0"/>
            <w:sz w:val="30"/>
            <w:szCs w:val="30"/>
            <w:u w:val="single" w:color="0000EE"/>
            <w14:ligatures w14:val="none"/>
          </w:rPr>
          <w:t>https://d.book118.com/098120075124006040</w:t>
        </w:r>
      </w:hyperlink>
    </w:p>
    <w:p w:rsidR="00F02B82" w:rsidRPr="00F02B82" w:rsidP="00F02B82">
      <w:pPr>
        <w:rPr>
          <w:rFonts w:hint="eastAsia"/>
        </w:rPr>
      </w:pPr>
    </w:p>
    <w:sectPr>
      <w:type w:val="nextPage"/>
      <w:pgSz w:w="11906" w:h="16838"/>
      <w:pgMar w:top="1440" w:right="1800" w:bottom="1440" w:left="1800" w:header="851" w:footer="992" w:gutter="0"/>
      <w:pgNumType w:start="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proofState w:spelling="clean" w:grammar="clean"/>
  <w:defaultTabStop w:val="420"/>
  <w:characterSpacingControl w:val="doNotCompress"/>
  <w:compat>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2B82"/>
    <w:rsid w:val="001B5C22"/>
    <w:rsid w:val="00307969"/>
    <w:rsid w:val="008565F4"/>
    <w:rsid w:val="00F02B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14:defaultImageDpi w14:val="32767"/>
  <w14:docId w14:val="5012F249"/>
  <w15:chartTrackingRefBased/>
  <w15:docId w15:val="{C35C3B4F-8BB9-4080-B6FF-049F6D4856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hyperlink" Target="https://d.book118.com/098120075124006040" TargetMode="External" /><Relationship Id="rId9" Type="http://schemas.openxmlformats.org/officeDocument/2006/relationships/theme" Target="theme/theme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2804</Words>
  <Characters>15988</Characters>
  <Application>Microsoft Office Word</Application>
  <DocSecurity>0</DocSecurity>
  <Lines>133</Lines>
  <Paragraphs>37</Paragraphs>
  <ScaleCrop>false</ScaleCrop>
  <Company/>
  <LinksUpToDate>false</LinksUpToDate>
  <CharactersWithSpaces>18755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byxyan byxyan</dc:creator>
  <cp:lastModifiedBy>byxyan byxyan</cp:lastModifiedBy>
  <cp:revision>2</cp:revision>
  <dcterms:created xsi:type="dcterms:W3CDTF">2024-02-16T07:23:00Z</dcterms:created>
  <dcterms:modified xsi:type="dcterms:W3CDTF">2024-02-16T07:23:00Z</dcterms:modified>
</cp:coreProperties>
</file>