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休闲设备项目规划设计纲要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6046" w:history="1">
        <w:r>
          <w:rPr>
            <w:rFonts w:ascii="仿宋" w:eastAsia="仿宋" w:hAnsi="仿宋" w:cs="仿宋" w:hint="eastAsia"/>
            <w:lang w:eastAsia="zh-CN"/>
          </w:rPr>
          <w:t>序言</w:t>
        </w:r>
        <w:r>
          <w:tab/>
        </w:r>
        <w:r>
          <w:fldChar w:fldCharType="begin"/>
        </w:r>
        <w:r>
          <w:instrText xml:space="preserve"> PAGEREF _Toc26046 \h </w:instrText>
        </w:r>
        <w:r>
          <w:fldChar w:fldCharType="separate"/>
        </w:r>
        <w:r>
          <w:t>3</w:t>
        </w:r>
        <w:r>
          <w:fldChar w:fldCharType="end"/>
        </w:r>
      </w:hyperlink>
    </w:p>
    <w:p>
      <w:pPr>
        <w:pStyle w:val="TOC1"/>
        <w:tabs>
          <w:tab w:val="right" w:leader="dot" w:pos="8306"/>
        </w:tabs>
      </w:pPr>
      <w:hyperlink w:anchor="_Toc13968" w:history="1">
        <w:r>
          <w:rPr>
            <w:rFonts w:ascii="仿宋" w:eastAsia="仿宋" w:hAnsi="仿宋" w:cs="仿宋" w:hint="eastAsia"/>
            <w:lang w:eastAsia="zh-CN"/>
          </w:rPr>
          <w:t>一、市场分析、调研</w:t>
        </w:r>
        <w:r>
          <w:tab/>
        </w:r>
        <w:r>
          <w:fldChar w:fldCharType="begin"/>
        </w:r>
        <w:r>
          <w:instrText xml:space="preserve"> PAGEREF _Toc13968 \h </w:instrText>
        </w:r>
        <w:r>
          <w:fldChar w:fldCharType="separate"/>
        </w:r>
        <w:r>
          <w:t>3</w:t>
        </w:r>
        <w:r>
          <w:fldChar w:fldCharType="end"/>
        </w:r>
      </w:hyperlink>
    </w:p>
    <w:p>
      <w:pPr>
        <w:pStyle w:val="TOC2"/>
        <w:tabs>
          <w:tab w:val="right" w:leader="dot" w:pos="8306"/>
        </w:tabs>
      </w:pPr>
      <w:hyperlink w:anchor="_Toc18170" w:history="1">
        <w:r>
          <w:rPr>
            <w:rFonts w:ascii="仿宋" w:eastAsia="仿宋" w:hAnsi="仿宋" w:cs="仿宋" w:hint="eastAsia"/>
            <w:lang w:eastAsia="zh-CN"/>
          </w:rPr>
          <w:t>(一)、休闲设备行业分析</w:t>
        </w:r>
        <w:r>
          <w:tab/>
        </w:r>
        <w:r>
          <w:fldChar w:fldCharType="begin"/>
        </w:r>
        <w:r>
          <w:instrText xml:space="preserve"> PAGEREF _Toc18170 \h </w:instrText>
        </w:r>
        <w:r>
          <w:fldChar w:fldCharType="separate"/>
        </w:r>
        <w:r>
          <w:t>3</w:t>
        </w:r>
        <w:r>
          <w:fldChar w:fldCharType="end"/>
        </w:r>
      </w:hyperlink>
    </w:p>
    <w:p>
      <w:pPr>
        <w:pStyle w:val="TOC2"/>
        <w:tabs>
          <w:tab w:val="right" w:leader="dot" w:pos="8306"/>
        </w:tabs>
      </w:pPr>
      <w:hyperlink w:anchor="_Toc27465" w:history="1">
        <w:r>
          <w:rPr>
            <w:rFonts w:ascii="仿宋" w:eastAsia="仿宋" w:hAnsi="仿宋" w:cs="仿宋" w:hint="eastAsia"/>
            <w:lang w:eastAsia="zh-CN"/>
          </w:rPr>
          <w:t>(二)、休闲设备市场分析预测</w:t>
        </w:r>
        <w:r>
          <w:tab/>
        </w:r>
        <w:r>
          <w:fldChar w:fldCharType="begin"/>
        </w:r>
        <w:r>
          <w:instrText xml:space="preserve"> PAGEREF _Toc27465 \h </w:instrText>
        </w:r>
        <w:r>
          <w:fldChar w:fldCharType="separate"/>
        </w:r>
        <w:r>
          <w:t>4</w:t>
        </w:r>
        <w:r>
          <w:fldChar w:fldCharType="end"/>
        </w:r>
      </w:hyperlink>
    </w:p>
    <w:p>
      <w:pPr>
        <w:pStyle w:val="TOC1"/>
        <w:tabs>
          <w:tab w:val="right" w:leader="dot" w:pos="8306"/>
        </w:tabs>
      </w:pPr>
      <w:hyperlink w:anchor="_Toc9004" w:history="1">
        <w:r>
          <w:rPr>
            <w:rFonts w:ascii="仿宋" w:eastAsia="仿宋" w:hAnsi="仿宋" w:cs="仿宋" w:hint="eastAsia"/>
            <w:lang w:eastAsia="zh-CN"/>
          </w:rPr>
          <w:t>二、休闲设备项目建设背景及必要性分析</w:t>
        </w:r>
        <w:r>
          <w:tab/>
        </w:r>
        <w:r>
          <w:fldChar w:fldCharType="begin"/>
        </w:r>
        <w:r>
          <w:instrText xml:space="preserve"> PAGEREF _Toc9004 \h </w:instrText>
        </w:r>
        <w:r>
          <w:fldChar w:fldCharType="separate"/>
        </w:r>
        <w:r>
          <w:t>4</w:t>
        </w:r>
        <w:r>
          <w:fldChar w:fldCharType="end"/>
        </w:r>
      </w:hyperlink>
    </w:p>
    <w:p>
      <w:pPr>
        <w:pStyle w:val="TOC2"/>
        <w:tabs>
          <w:tab w:val="right" w:leader="dot" w:pos="8306"/>
        </w:tabs>
      </w:pPr>
      <w:hyperlink w:anchor="_Toc23744" w:history="1">
        <w:r>
          <w:rPr>
            <w:rFonts w:ascii="仿宋" w:eastAsia="仿宋" w:hAnsi="仿宋" w:cs="仿宋" w:hint="eastAsia"/>
            <w:lang w:eastAsia="zh-CN"/>
          </w:rPr>
          <w:t>(一)、休闲设备项目背景分析</w:t>
        </w:r>
        <w:r>
          <w:tab/>
        </w:r>
        <w:r>
          <w:fldChar w:fldCharType="begin"/>
        </w:r>
        <w:r>
          <w:instrText xml:space="preserve"> PAGEREF _Toc23744 \h </w:instrText>
        </w:r>
        <w:r>
          <w:fldChar w:fldCharType="separate"/>
        </w:r>
        <w:r>
          <w:t>4</w:t>
        </w:r>
        <w:r>
          <w:fldChar w:fldCharType="end"/>
        </w:r>
      </w:hyperlink>
    </w:p>
    <w:p>
      <w:pPr>
        <w:pStyle w:val="TOC2"/>
        <w:tabs>
          <w:tab w:val="right" w:leader="dot" w:pos="8306"/>
        </w:tabs>
      </w:pPr>
      <w:hyperlink w:anchor="_Toc23863" w:history="1">
        <w:r>
          <w:rPr>
            <w:rFonts w:ascii="仿宋" w:eastAsia="仿宋" w:hAnsi="仿宋" w:cs="仿宋" w:hint="eastAsia"/>
            <w:lang w:eastAsia="zh-CN"/>
          </w:rPr>
          <w:t>(二)、休闲设备项目建设必要性分析</w:t>
        </w:r>
        <w:r>
          <w:tab/>
        </w:r>
        <w:r>
          <w:fldChar w:fldCharType="begin"/>
        </w:r>
        <w:r>
          <w:instrText xml:space="preserve"> PAGEREF _Toc23863 \h </w:instrText>
        </w:r>
        <w:r>
          <w:fldChar w:fldCharType="separate"/>
        </w:r>
        <w:r>
          <w:t>6</w:t>
        </w:r>
        <w:r>
          <w:fldChar w:fldCharType="end"/>
        </w:r>
      </w:hyperlink>
    </w:p>
    <w:p>
      <w:pPr>
        <w:pStyle w:val="TOC1"/>
        <w:tabs>
          <w:tab w:val="right" w:leader="dot" w:pos="8306"/>
        </w:tabs>
      </w:pPr>
      <w:hyperlink w:anchor="_Toc8558" w:history="1">
        <w:r>
          <w:rPr>
            <w:rFonts w:ascii="仿宋" w:eastAsia="仿宋" w:hAnsi="仿宋" w:cs="仿宋" w:hint="eastAsia"/>
            <w:lang w:eastAsia="zh-CN"/>
          </w:rPr>
          <w:t>三、休闲设备项目建设单位说明</w:t>
        </w:r>
        <w:r>
          <w:tab/>
        </w:r>
        <w:r>
          <w:fldChar w:fldCharType="begin"/>
        </w:r>
        <w:r>
          <w:instrText xml:space="preserve"> PAGEREF _Toc8558 \h </w:instrText>
        </w:r>
        <w:r>
          <w:fldChar w:fldCharType="separate"/>
        </w:r>
        <w:r>
          <w:t>7</w:t>
        </w:r>
        <w:r>
          <w:fldChar w:fldCharType="end"/>
        </w:r>
      </w:hyperlink>
    </w:p>
    <w:p>
      <w:pPr>
        <w:pStyle w:val="TOC2"/>
        <w:tabs>
          <w:tab w:val="right" w:leader="dot" w:pos="8306"/>
        </w:tabs>
      </w:pPr>
      <w:hyperlink w:anchor="_Toc23653" w:history="1">
        <w:r>
          <w:rPr>
            <w:rFonts w:ascii="仿宋" w:eastAsia="仿宋" w:hAnsi="仿宋" w:cs="仿宋" w:hint="eastAsia"/>
            <w:lang w:eastAsia="zh-CN"/>
          </w:rPr>
          <w:t>(一)、休闲设备项目承办单位基本情况</w:t>
        </w:r>
        <w:r>
          <w:tab/>
        </w:r>
        <w:r>
          <w:fldChar w:fldCharType="begin"/>
        </w:r>
        <w:r>
          <w:instrText xml:space="preserve"> PAGEREF _Toc23653 \h </w:instrText>
        </w:r>
        <w:r>
          <w:fldChar w:fldCharType="separate"/>
        </w:r>
        <w:r>
          <w:t>7</w:t>
        </w:r>
        <w:r>
          <w:fldChar w:fldCharType="end"/>
        </w:r>
      </w:hyperlink>
    </w:p>
    <w:p>
      <w:pPr>
        <w:pStyle w:val="TOC2"/>
        <w:tabs>
          <w:tab w:val="right" w:leader="dot" w:pos="8306"/>
        </w:tabs>
      </w:pPr>
      <w:hyperlink w:anchor="_Toc19286" w:history="1">
        <w:r>
          <w:rPr>
            <w:rFonts w:ascii="仿宋" w:eastAsia="仿宋" w:hAnsi="仿宋" w:cs="仿宋" w:hint="eastAsia"/>
            <w:lang w:eastAsia="zh-CN"/>
          </w:rPr>
          <w:t>(二)、公司经济效益分析</w:t>
        </w:r>
        <w:r>
          <w:tab/>
        </w:r>
        <w:r>
          <w:fldChar w:fldCharType="begin"/>
        </w:r>
        <w:r>
          <w:instrText xml:space="preserve"> PAGEREF _Toc19286 \h </w:instrText>
        </w:r>
        <w:r>
          <w:fldChar w:fldCharType="separate"/>
        </w:r>
        <w:r>
          <w:t>8</w:t>
        </w:r>
        <w:r>
          <w:fldChar w:fldCharType="end"/>
        </w:r>
      </w:hyperlink>
    </w:p>
    <w:p>
      <w:pPr>
        <w:pStyle w:val="TOC1"/>
        <w:tabs>
          <w:tab w:val="right" w:leader="dot" w:pos="8306"/>
        </w:tabs>
      </w:pPr>
      <w:hyperlink w:anchor="_Toc15089" w:history="1">
        <w:r>
          <w:rPr>
            <w:rFonts w:ascii="仿宋" w:eastAsia="仿宋" w:hAnsi="仿宋" w:cs="仿宋" w:hint="eastAsia"/>
            <w:lang w:eastAsia="zh-CN"/>
          </w:rPr>
          <w:t>四、休闲设备项目土建工程</w:t>
        </w:r>
        <w:r>
          <w:tab/>
        </w:r>
        <w:r>
          <w:fldChar w:fldCharType="begin"/>
        </w:r>
        <w:r>
          <w:instrText xml:space="preserve"> PAGEREF _Toc15089 \h </w:instrText>
        </w:r>
        <w:r>
          <w:fldChar w:fldCharType="separate"/>
        </w:r>
        <w:r>
          <w:t>9</w:t>
        </w:r>
        <w:r>
          <w:fldChar w:fldCharType="end"/>
        </w:r>
      </w:hyperlink>
    </w:p>
    <w:p>
      <w:pPr>
        <w:pStyle w:val="TOC2"/>
        <w:tabs>
          <w:tab w:val="right" w:leader="dot" w:pos="8306"/>
        </w:tabs>
      </w:pPr>
      <w:hyperlink w:anchor="_Toc8968" w:history="1">
        <w:r>
          <w:rPr>
            <w:rFonts w:ascii="仿宋" w:eastAsia="仿宋" w:hAnsi="仿宋" w:cs="仿宋" w:hint="eastAsia"/>
            <w:lang w:eastAsia="zh-CN"/>
          </w:rPr>
          <w:t>(一)、建筑工程设计原则</w:t>
        </w:r>
        <w:r>
          <w:tab/>
        </w:r>
        <w:r>
          <w:fldChar w:fldCharType="begin"/>
        </w:r>
        <w:r>
          <w:instrText xml:space="preserve"> PAGEREF _Toc8968 \h </w:instrText>
        </w:r>
        <w:r>
          <w:fldChar w:fldCharType="separate"/>
        </w:r>
        <w:r>
          <w:t>9</w:t>
        </w:r>
        <w:r>
          <w:fldChar w:fldCharType="end"/>
        </w:r>
      </w:hyperlink>
    </w:p>
    <w:p>
      <w:pPr>
        <w:pStyle w:val="TOC2"/>
        <w:tabs>
          <w:tab w:val="right" w:leader="dot" w:pos="8306"/>
        </w:tabs>
      </w:pPr>
      <w:hyperlink w:anchor="_Toc16763" w:history="1">
        <w:r>
          <w:rPr>
            <w:rFonts w:ascii="仿宋" w:eastAsia="仿宋" w:hAnsi="仿宋" w:cs="仿宋" w:hint="eastAsia"/>
            <w:lang w:eastAsia="zh-CN"/>
          </w:rPr>
          <w:t>(二)、土建工程设计年限及安全等级</w:t>
        </w:r>
        <w:r>
          <w:tab/>
        </w:r>
        <w:r>
          <w:fldChar w:fldCharType="begin"/>
        </w:r>
        <w:r>
          <w:instrText xml:space="preserve"> PAGEREF _Toc16763 \h </w:instrText>
        </w:r>
        <w:r>
          <w:fldChar w:fldCharType="separate"/>
        </w:r>
        <w:r>
          <w:t>10</w:t>
        </w:r>
        <w:r>
          <w:fldChar w:fldCharType="end"/>
        </w:r>
      </w:hyperlink>
    </w:p>
    <w:p>
      <w:pPr>
        <w:pStyle w:val="TOC2"/>
        <w:tabs>
          <w:tab w:val="right" w:leader="dot" w:pos="8306"/>
        </w:tabs>
      </w:pPr>
      <w:hyperlink w:anchor="_Toc12204" w:history="1">
        <w:r>
          <w:rPr>
            <w:rFonts w:ascii="仿宋" w:eastAsia="仿宋" w:hAnsi="仿宋" w:cs="仿宋" w:hint="eastAsia"/>
            <w:lang w:eastAsia="zh-CN"/>
          </w:rPr>
          <w:t>(三)、建筑工程设计总体要求</w:t>
        </w:r>
        <w:r>
          <w:tab/>
        </w:r>
        <w:r>
          <w:fldChar w:fldCharType="begin"/>
        </w:r>
        <w:r>
          <w:instrText xml:space="preserve"> PAGEREF _Toc12204 \h </w:instrText>
        </w:r>
        <w:r>
          <w:fldChar w:fldCharType="separate"/>
        </w:r>
        <w:r>
          <w:t>11</w:t>
        </w:r>
        <w:r>
          <w:fldChar w:fldCharType="end"/>
        </w:r>
      </w:hyperlink>
    </w:p>
    <w:p>
      <w:pPr>
        <w:pStyle w:val="TOC2"/>
        <w:tabs>
          <w:tab w:val="right" w:leader="dot" w:pos="8306"/>
        </w:tabs>
      </w:pPr>
      <w:hyperlink w:anchor="_Toc24429" w:history="1">
        <w:r>
          <w:rPr>
            <w:rFonts w:ascii="仿宋" w:eastAsia="仿宋" w:hAnsi="仿宋" w:cs="仿宋" w:hint="eastAsia"/>
            <w:lang w:eastAsia="zh-CN"/>
          </w:rPr>
          <w:t>(四)、土建工程建设指标</w:t>
        </w:r>
        <w:r>
          <w:tab/>
        </w:r>
        <w:r>
          <w:fldChar w:fldCharType="begin"/>
        </w:r>
        <w:r>
          <w:instrText xml:space="preserve"> PAGEREF _Toc24429 \h </w:instrText>
        </w:r>
        <w:r>
          <w:fldChar w:fldCharType="separate"/>
        </w:r>
        <w:r>
          <w:t>12</w:t>
        </w:r>
        <w:r>
          <w:fldChar w:fldCharType="end"/>
        </w:r>
      </w:hyperlink>
    </w:p>
    <w:p>
      <w:pPr>
        <w:pStyle w:val="TOC1"/>
        <w:tabs>
          <w:tab w:val="right" w:leader="dot" w:pos="8306"/>
        </w:tabs>
      </w:pPr>
      <w:hyperlink w:anchor="_Toc7261" w:history="1">
        <w:r>
          <w:rPr>
            <w:rFonts w:ascii="仿宋" w:eastAsia="仿宋" w:hAnsi="仿宋" w:cs="仿宋" w:hint="eastAsia"/>
            <w:lang w:eastAsia="zh-CN"/>
          </w:rPr>
          <w:t>五、休闲设备项目选址可行性分析</w:t>
        </w:r>
        <w:r>
          <w:tab/>
        </w:r>
        <w:r>
          <w:fldChar w:fldCharType="begin"/>
        </w:r>
        <w:r>
          <w:instrText xml:space="preserve"> PAGEREF _Toc7261 \h </w:instrText>
        </w:r>
        <w:r>
          <w:fldChar w:fldCharType="separate"/>
        </w:r>
        <w:r>
          <w:t>12</w:t>
        </w:r>
        <w:r>
          <w:fldChar w:fldCharType="end"/>
        </w:r>
      </w:hyperlink>
    </w:p>
    <w:p>
      <w:pPr>
        <w:pStyle w:val="TOC2"/>
        <w:tabs>
          <w:tab w:val="right" w:leader="dot" w:pos="8306"/>
        </w:tabs>
      </w:pPr>
      <w:hyperlink w:anchor="_Toc3946" w:history="1">
        <w:r>
          <w:rPr>
            <w:rFonts w:ascii="仿宋" w:eastAsia="仿宋" w:hAnsi="仿宋" w:cs="仿宋" w:hint="eastAsia"/>
            <w:lang w:eastAsia="zh-CN"/>
          </w:rPr>
          <w:t>(一)、休闲设备项目选址</w:t>
        </w:r>
        <w:r>
          <w:tab/>
        </w:r>
        <w:r>
          <w:fldChar w:fldCharType="begin"/>
        </w:r>
        <w:r>
          <w:instrText xml:space="preserve"> PAGEREF _Toc3946 \h </w:instrText>
        </w:r>
        <w:r>
          <w:fldChar w:fldCharType="separate"/>
        </w:r>
        <w:r>
          <w:t>12</w:t>
        </w:r>
        <w:r>
          <w:fldChar w:fldCharType="end"/>
        </w:r>
      </w:hyperlink>
    </w:p>
    <w:p>
      <w:pPr>
        <w:pStyle w:val="TOC2"/>
        <w:tabs>
          <w:tab w:val="right" w:leader="dot" w:pos="8306"/>
        </w:tabs>
      </w:pPr>
      <w:hyperlink w:anchor="_Toc19802" w:history="1">
        <w:r>
          <w:rPr>
            <w:rFonts w:ascii="仿宋" w:eastAsia="仿宋" w:hAnsi="仿宋" w:cs="仿宋" w:hint="eastAsia"/>
            <w:lang w:eastAsia="zh-CN"/>
          </w:rPr>
          <w:t>(二)、用地控制指标</w:t>
        </w:r>
        <w:r>
          <w:tab/>
        </w:r>
        <w:r>
          <w:fldChar w:fldCharType="begin"/>
        </w:r>
        <w:r>
          <w:instrText xml:space="preserve"> PAGEREF _Toc19802 \h </w:instrText>
        </w:r>
        <w:r>
          <w:fldChar w:fldCharType="separate"/>
        </w:r>
        <w:r>
          <w:t>12</w:t>
        </w:r>
        <w:r>
          <w:fldChar w:fldCharType="end"/>
        </w:r>
      </w:hyperlink>
    </w:p>
    <w:p>
      <w:pPr>
        <w:pStyle w:val="TOC2"/>
        <w:tabs>
          <w:tab w:val="right" w:leader="dot" w:pos="8306"/>
        </w:tabs>
      </w:pPr>
      <w:hyperlink w:anchor="_Toc20529" w:history="1">
        <w:r>
          <w:rPr>
            <w:rFonts w:ascii="仿宋" w:eastAsia="仿宋" w:hAnsi="仿宋" w:cs="仿宋" w:hint="eastAsia"/>
            <w:lang w:eastAsia="zh-CN"/>
          </w:rPr>
          <w:t>(三)、节约用地措施</w:t>
        </w:r>
        <w:r>
          <w:tab/>
        </w:r>
        <w:r>
          <w:fldChar w:fldCharType="begin"/>
        </w:r>
        <w:r>
          <w:instrText xml:space="preserve"> PAGEREF _Toc20529 \h </w:instrText>
        </w:r>
        <w:r>
          <w:fldChar w:fldCharType="separate"/>
        </w:r>
        <w:r>
          <w:t>14</w:t>
        </w:r>
        <w:r>
          <w:fldChar w:fldCharType="end"/>
        </w:r>
      </w:hyperlink>
    </w:p>
    <w:p>
      <w:pPr>
        <w:pStyle w:val="TOC2"/>
        <w:tabs>
          <w:tab w:val="right" w:leader="dot" w:pos="8306"/>
        </w:tabs>
      </w:pPr>
      <w:hyperlink w:anchor="_Toc19426" w:history="1">
        <w:r>
          <w:rPr>
            <w:rFonts w:ascii="仿宋" w:eastAsia="仿宋" w:hAnsi="仿宋" w:cs="仿宋" w:hint="eastAsia"/>
            <w:lang w:eastAsia="zh-CN"/>
          </w:rPr>
          <w:t>(四)、总图布置方案</w:t>
        </w:r>
        <w:r>
          <w:tab/>
        </w:r>
        <w:r>
          <w:fldChar w:fldCharType="begin"/>
        </w:r>
        <w:r>
          <w:instrText xml:space="preserve"> PAGEREF _Toc19426 \h </w:instrText>
        </w:r>
        <w:r>
          <w:fldChar w:fldCharType="separate"/>
        </w:r>
        <w:r>
          <w:t>15</w:t>
        </w:r>
        <w:r>
          <w:fldChar w:fldCharType="end"/>
        </w:r>
      </w:hyperlink>
    </w:p>
    <w:p>
      <w:pPr>
        <w:pStyle w:val="TOC2"/>
        <w:tabs>
          <w:tab w:val="right" w:leader="dot" w:pos="8306"/>
        </w:tabs>
      </w:pPr>
      <w:hyperlink w:anchor="_Toc23967" w:history="1">
        <w:r>
          <w:rPr>
            <w:rFonts w:ascii="仿宋" w:eastAsia="仿宋" w:hAnsi="仿宋" w:cs="仿宋" w:hint="eastAsia"/>
            <w:lang w:eastAsia="zh-CN"/>
          </w:rPr>
          <w:t>(五)、选址综合评价</w:t>
        </w:r>
        <w:r>
          <w:tab/>
        </w:r>
        <w:r>
          <w:fldChar w:fldCharType="begin"/>
        </w:r>
        <w:r>
          <w:instrText xml:space="preserve"> PAGEREF _Toc23967 \h </w:instrText>
        </w:r>
        <w:r>
          <w:fldChar w:fldCharType="separate"/>
        </w:r>
        <w:r>
          <w:t>16</w:t>
        </w:r>
        <w:r>
          <w:fldChar w:fldCharType="end"/>
        </w:r>
      </w:hyperlink>
    </w:p>
    <w:p>
      <w:pPr>
        <w:pStyle w:val="TOC1"/>
        <w:tabs>
          <w:tab w:val="right" w:leader="dot" w:pos="8306"/>
        </w:tabs>
      </w:pPr>
      <w:hyperlink w:anchor="_Toc9642" w:history="1">
        <w:r>
          <w:rPr>
            <w:rFonts w:ascii="仿宋" w:eastAsia="仿宋" w:hAnsi="仿宋" w:cs="仿宋" w:hint="eastAsia"/>
            <w:lang w:eastAsia="zh-CN"/>
          </w:rPr>
          <w:t>六、工艺说明</w:t>
        </w:r>
        <w:r>
          <w:tab/>
        </w:r>
        <w:r>
          <w:fldChar w:fldCharType="begin"/>
        </w:r>
        <w:r>
          <w:instrText xml:space="preserve"> PAGEREF _Toc9642 \h </w:instrText>
        </w:r>
        <w:r>
          <w:fldChar w:fldCharType="separate"/>
        </w:r>
        <w:r>
          <w:t>18</w:t>
        </w:r>
        <w:r>
          <w:fldChar w:fldCharType="end"/>
        </w:r>
      </w:hyperlink>
    </w:p>
    <w:p>
      <w:pPr>
        <w:pStyle w:val="TOC2"/>
        <w:tabs>
          <w:tab w:val="right" w:leader="dot" w:pos="8306"/>
        </w:tabs>
      </w:pPr>
      <w:hyperlink w:anchor="_Toc29361" w:history="1">
        <w:r>
          <w:rPr>
            <w:rFonts w:ascii="仿宋" w:eastAsia="仿宋" w:hAnsi="仿宋" w:cs="仿宋" w:hint="eastAsia"/>
            <w:lang w:eastAsia="zh-CN"/>
          </w:rPr>
          <w:t>(一)、技术管理特点</w:t>
        </w:r>
        <w:r>
          <w:tab/>
        </w:r>
        <w:r>
          <w:fldChar w:fldCharType="begin"/>
        </w:r>
        <w:r>
          <w:instrText xml:space="preserve"> PAGEREF _Toc29361 \h </w:instrText>
        </w:r>
        <w:r>
          <w:fldChar w:fldCharType="separate"/>
        </w:r>
        <w:r>
          <w:t>18</w:t>
        </w:r>
        <w:r>
          <w:fldChar w:fldCharType="end"/>
        </w:r>
      </w:hyperlink>
    </w:p>
    <w:p>
      <w:pPr>
        <w:pStyle w:val="TOC2"/>
        <w:tabs>
          <w:tab w:val="right" w:leader="dot" w:pos="8306"/>
        </w:tabs>
      </w:pPr>
      <w:hyperlink w:anchor="_Toc1363" w:history="1">
        <w:r>
          <w:rPr>
            <w:rFonts w:ascii="仿宋" w:eastAsia="仿宋" w:hAnsi="仿宋" w:cs="仿宋" w:hint="eastAsia"/>
            <w:lang w:eastAsia="zh-CN"/>
          </w:rPr>
          <w:t>(二)、休闲设备项目工艺技术设计方案</w:t>
        </w:r>
        <w:r>
          <w:tab/>
        </w:r>
        <w:r>
          <w:fldChar w:fldCharType="begin"/>
        </w:r>
        <w:r>
          <w:instrText xml:space="preserve"> PAGEREF _Toc1363 \h </w:instrText>
        </w:r>
        <w:r>
          <w:fldChar w:fldCharType="separate"/>
        </w:r>
        <w:r>
          <w:t>19</w:t>
        </w:r>
        <w:r>
          <w:fldChar w:fldCharType="end"/>
        </w:r>
      </w:hyperlink>
    </w:p>
    <w:p>
      <w:pPr>
        <w:pStyle w:val="TOC2"/>
        <w:tabs>
          <w:tab w:val="right" w:leader="dot" w:pos="8306"/>
        </w:tabs>
      </w:pPr>
      <w:hyperlink w:anchor="_Toc25787" w:history="1">
        <w:r>
          <w:rPr>
            <w:rFonts w:ascii="仿宋" w:eastAsia="仿宋" w:hAnsi="仿宋" w:cs="仿宋" w:hint="eastAsia"/>
            <w:lang w:eastAsia="zh-CN"/>
          </w:rPr>
          <w:t>(三)、设备选型方案</w:t>
        </w:r>
        <w:r>
          <w:tab/>
        </w:r>
        <w:r>
          <w:fldChar w:fldCharType="begin"/>
        </w:r>
        <w:r>
          <w:instrText xml:space="preserve"> PAGEREF _Toc25787 \h </w:instrText>
        </w:r>
        <w:r>
          <w:fldChar w:fldCharType="separate"/>
        </w:r>
        <w:r>
          <w:t>20</w:t>
        </w:r>
        <w:r>
          <w:fldChar w:fldCharType="end"/>
        </w:r>
      </w:hyperlink>
    </w:p>
    <w:p>
      <w:pPr>
        <w:pStyle w:val="TOC1"/>
        <w:tabs>
          <w:tab w:val="right" w:leader="dot" w:pos="8306"/>
        </w:tabs>
      </w:pPr>
      <w:hyperlink w:anchor="_Toc13133" w:history="1">
        <w:r>
          <w:rPr>
            <w:rFonts w:ascii="仿宋" w:eastAsia="仿宋" w:hAnsi="仿宋" w:cs="仿宋" w:hint="eastAsia"/>
            <w:lang w:eastAsia="zh-CN"/>
          </w:rPr>
          <w:t>七、休闲设备项目经营效益</w:t>
        </w:r>
        <w:r>
          <w:tab/>
        </w:r>
        <w:r>
          <w:fldChar w:fldCharType="begin"/>
        </w:r>
        <w:r>
          <w:instrText xml:space="preserve"> PAGEREF _Toc13133 \h </w:instrText>
        </w:r>
        <w:r>
          <w:fldChar w:fldCharType="separate"/>
        </w:r>
        <w:r>
          <w:t>21</w:t>
        </w:r>
        <w:r>
          <w:fldChar w:fldCharType="end"/>
        </w:r>
      </w:hyperlink>
    </w:p>
    <w:p>
      <w:pPr>
        <w:pStyle w:val="TOC2"/>
        <w:tabs>
          <w:tab w:val="right" w:leader="dot" w:pos="8306"/>
        </w:tabs>
      </w:pPr>
      <w:hyperlink w:anchor="_Toc10539" w:history="1">
        <w:r>
          <w:rPr>
            <w:rFonts w:ascii="仿宋" w:eastAsia="仿宋" w:hAnsi="仿宋" w:cs="仿宋" w:hint="eastAsia"/>
            <w:lang w:eastAsia="zh-CN"/>
          </w:rPr>
          <w:t>(一)、经济评价财务测算</w:t>
        </w:r>
        <w:r>
          <w:tab/>
        </w:r>
        <w:r>
          <w:fldChar w:fldCharType="begin"/>
        </w:r>
        <w:r>
          <w:instrText xml:space="preserve"> PAGEREF _Toc10539 \h </w:instrText>
        </w:r>
        <w:r>
          <w:fldChar w:fldCharType="separate"/>
        </w:r>
        <w:r>
          <w:t>21</w:t>
        </w:r>
        <w:r>
          <w:fldChar w:fldCharType="end"/>
        </w:r>
      </w:hyperlink>
    </w:p>
    <w:p>
      <w:pPr>
        <w:pStyle w:val="TOC2"/>
        <w:tabs>
          <w:tab w:val="right" w:leader="dot" w:pos="8306"/>
        </w:tabs>
      </w:pPr>
      <w:hyperlink w:anchor="_Toc27394" w:history="1">
        <w:r>
          <w:rPr>
            <w:rFonts w:ascii="仿宋" w:eastAsia="仿宋" w:hAnsi="仿宋" w:cs="仿宋" w:hint="eastAsia"/>
            <w:lang w:eastAsia="zh-CN"/>
          </w:rPr>
          <w:t>(二)、休闲设备项目盈利能力分析</w:t>
        </w:r>
        <w:r>
          <w:tab/>
        </w:r>
        <w:r>
          <w:fldChar w:fldCharType="begin"/>
        </w:r>
        <w:r>
          <w:instrText xml:space="preserve"> PAGEREF _Toc27394 \h </w:instrText>
        </w:r>
        <w:r>
          <w:fldChar w:fldCharType="separate"/>
        </w:r>
        <w:r>
          <w:t>23</w:t>
        </w:r>
        <w:r>
          <w:fldChar w:fldCharType="end"/>
        </w:r>
      </w:hyperlink>
    </w:p>
    <w:p>
      <w:pPr>
        <w:pStyle w:val="TOC1"/>
        <w:tabs>
          <w:tab w:val="right" w:leader="dot" w:pos="8306"/>
        </w:tabs>
      </w:pPr>
      <w:hyperlink w:anchor="_Toc8852" w:history="1">
        <w:r>
          <w:rPr>
            <w:rFonts w:ascii="仿宋" w:eastAsia="仿宋" w:hAnsi="仿宋" w:cs="仿宋" w:hint="eastAsia"/>
            <w:lang w:eastAsia="zh-CN"/>
          </w:rPr>
          <w:t>八、生产安全保护</w:t>
        </w:r>
        <w:r>
          <w:tab/>
        </w:r>
        <w:r>
          <w:fldChar w:fldCharType="begin"/>
        </w:r>
        <w:r>
          <w:instrText xml:space="preserve"> PAGEREF _Toc8852 \h </w:instrText>
        </w:r>
        <w:r>
          <w:fldChar w:fldCharType="separate"/>
        </w:r>
        <w:r>
          <w:t>23</w:t>
        </w:r>
        <w:r>
          <w:fldChar w:fldCharType="end"/>
        </w:r>
      </w:hyperlink>
    </w:p>
    <w:p>
      <w:pPr>
        <w:pStyle w:val="TOC2"/>
        <w:tabs>
          <w:tab w:val="right" w:leader="dot" w:pos="8306"/>
        </w:tabs>
      </w:pPr>
      <w:hyperlink w:anchor="_Toc3660" w:history="1">
        <w:r>
          <w:rPr>
            <w:rFonts w:ascii="仿宋" w:eastAsia="仿宋" w:hAnsi="仿宋" w:cs="仿宋" w:hint="eastAsia"/>
            <w:lang w:eastAsia="zh-CN"/>
          </w:rPr>
          <w:t>(一)、消防安全</w:t>
        </w:r>
        <w:r>
          <w:tab/>
        </w:r>
        <w:r>
          <w:fldChar w:fldCharType="begin"/>
        </w:r>
        <w:r>
          <w:instrText xml:space="preserve"> PAGEREF _Toc3660 \h </w:instrText>
        </w:r>
        <w:r>
          <w:fldChar w:fldCharType="separate"/>
        </w:r>
        <w:r>
          <w:t>23</w:t>
        </w:r>
        <w:r>
          <w:fldChar w:fldCharType="end"/>
        </w:r>
      </w:hyperlink>
    </w:p>
    <w:p>
      <w:pPr>
        <w:pStyle w:val="TOC2"/>
        <w:tabs>
          <w:tab w:val="right" w:leader="dot" w:pos="8306"/>
        </w:tabs>
      </w:pPr>
      <w:hyperlink w:anchor="_Toc14032" w:history="1">
        <w:r>
          <w:rPr>
            <w:rFonts w:ascii="仿宋" w:eastAsia="仿宋" w:hAnsi="仿宋" w:cs="仿宋" w:hint="eastAsia"/>
            <w:lang w:eastAsia="zh-CN"/>
          </w:rPr>
          <w:t>(二)、防火防爆总图布置措施</w:t>
        </w:r>
        <w:r>
          <w:tab/>
        </w:r>
        <w:r>
          <w:fldChar w:fldCharType="begin"/>
        </w:r>
        <w:r>
          <w:instrText xml:space="preserve"> PAGEREF _Toc14032 \h </w:instrText>
        </w:r>
        <w:r>
          <w:fldChar w:fldCharType="separate"/>
        </w:r>
        <w:r>
          <w:t>25</w:t>
        </w:r>
        <w:r>
          <w:fldChar w:fldCharType="end"/>
        </w:r>
      </w:hyperlink>
    </w:p>
    <w:p>
      <w:pPr>
        <w:pStyle w:val="TOC2"/>
        <w:tabs>
          <w:tab w:val="right" w:leader="dot" w:pos="8306"/>
        </w:tabs>
      </w:pPr>
      <w:hyperlink w:anchor="_Toc20848" w:history="1">
        <w:r>
          <w:rPr>
            <w:rFonts w:ascii="仿宋" w:eastAsia="仿宋" w:hAnsi="仿宋" w:cs="仿宋" w:hint="eastAsia"/>
            <w:lang w:eastAsia="zh-CN"/>
          </w:rPr>
          <w:t>(三)、自然灾害防范措施</w:t>
        </w:r>
        <w:r>
          <w:tab/>
        </w:r>
        <w:r>
          <w:fldChar w:fldCharType="begin"/>
        </w:r>
        <w:r>
          <w:instrText xml:space="preserve"> PAGEREF _Toc20848 \h </w:instrText>
        </w:r>
        <w:r>
          <w:fldChar w:fldCharType="separate"/>
        </w:r>
        <w:r>
          <w:t>26</w:t>
        </w:r>
        <w:r>
          <w:fldChar w:fldCharType="end"/>
        </w:r>
      </w:hyperlink>
    </w:p>
    <w:p>
      <w:pPr>
        <w:pStyle w:val="TOC2"/>
        <w:tabs>
          <w:tab w:val="right" w:leader="dot" w:pos="8306"/>
        </w:tabs>
      </w:pPr>
      <w:hyperlink w:anchor="_Toc32636" w:history="1">
        <w:r>
          <w:rPr>
            <w:rFonts w:ascii="仿宋" w:eastAsia="仿宋" w:hAnsi="仿宋" w:cs="仿宋" w:hint="eastAsia"/>
            <w:lang w:eastAsia="zh-CN"/>
          </w:rPr>
          <w:t>(四)、安全色及安全标志使用要求</w:t>
        </w:r>
        <w:r>
          <w:tab/>
        </w:r>
        <w:r>
          <w:fldChar w:fldCharType="begin"/>
        </w:r>
        <w:r>
          <w:instrText xml:space="preserve"> PAGEREF _Toc32636 \h </w:instrText>
        </w:r>
        <w:r>
          <w:fldChar w:fldCharType="separate"/>
        </w:r>
        <w:r>
          <w:t>27</w:t>
        </w:r>
        <w:r>
          <w:fldChar w:fldCharType="end"/>
        </w:r>
      </w:hyperlink>
    </w:p>
    <w:p>
      <w:pPr>
        <w:pStyle w:val="TOC2"/>
        <w:tabs>
          <w:tab w:val="right" w:leader="dot" w:pos="8306"/>
        </w:tabs>
      </w:pPr>
      <w:hyperlink w:anchor="_Toc3137" w:history="1">
        <w:r>
          <w:rPr>
            <w:rFonts w:ascii="仿宋" w:eastAsia="仿宋" w:hAnsi="仿宋" w:cs="仿宋" w:hint="eastAsia"/>
            <w:lang w:eastAsia="zh-CN"/>
          </w:rPr>
          <w:t>(五)、防尘防毒措施</w:t>
        </w:r>
        <w:r>
          <w:tab/>
        </w:r>
        <w:r>
          <w:fldChar w:fldCharType="begin"/>
        </w:r>
        <w:r>
          <w:instrText xml:space="preserve"> PAGEREF _Toc3137 \h </w:instrText>
        </w:r>
        <w:r>
          <w:fldChar w:fldCharType="separate"/>
        </w:r>
        <w:r>
          <w:t>28</w:t>
        </w:r>
        <w:r>
          <w:fldChar w:fldCharType="end"/>
        </w:r>
      </w:hyperlink>
    </w:p>
    <w:p>
      <w:pPr>
        <w:pStyle w:val="TOC2"/>
        <w:tabs>
          <w:tab w:val="right" w:leader="dot" w:pos="8306"/>
        </w:tabs>
      </w:pPr>
      <w:hyperlink w:anchor="_Toc12068" w:history="1">
        <w:r>
          <w:rPr>
            <w:rFonts w:ascii="仿宋" w:eastAsia="仿宋" w:hAnsi="仿宋" w:cs="仿宋" w:hint="eastAsia"/>
            <w:lang w:eastAsia="zh-CN"/>
          </w:rPr>
          <w:t>(六)、防静电、触电防护及防雷措施</w:t>
        </w:r>
        <w:r>
          <w:tab/>
        </w:r>
        <w:r>
          <w:fldChar w:fldCharType="begin"/>
        </w:r>
        <w:r>
          <w:instrText xml:space="preserve"> PAGEREF _Toc12068 \h </w:instrText>
        </w:r>
        <w:r>
          <w:fldChar w:fldCharType="separate"/>
        </w:r>
        <w:r>
          <w:t>28</w:t>
        </w:r>
        <w:r>
          <w:fldChar w:fldCharType="end"/>
        </w:r>
      </w:hyperlink>
    </w:p>
    <w:p>
      <w:pPr>
        <w:pStyle w:val="TOC2"/>
        <w:tabs>
          <w:tab w:val="right" w:leader="dot" w:pos="8306"/>
        </w:tabs>
      </w:pPr>
      <w:hyperlink w:anchor="_Toc282" w:history="1">
        <w:r>
          <w:rPr>
            <w:rFonts w:ascii="仿宋" w:eastAsia="仿宋" w:hAnsi="仿宋" w:cs="仿宋" w:hint="eastAsia"/>
            <w:lang w:eastAsia="zh-CN"/>
          </w:rPr>
          <w:t>(七)、机械设备安全保障措施</w:t>
        </w:r>
        <w:r>
          <w:tab/>
        </w:r>
        <w:r>
          <w:fldChar w:fldCharType="begin"/>
        </w:r>
        <w:r>
          <w:instrText xml:space="preserve"> PAGEREF _Toc282 \h </w:instrText>
        </w:r>
        <w:r>
          <w:fldChar w:fldCharType="separate"/>
        </w:r>
        <w:r>
          <w:t>30</w:t>
        </w:r>
        <w:r>
          <w:fldChar w:fldCharType="end"/>
        </w:r>
      </w:hyperlink>
    </w:p>
    <w:p>
      <w:pPr>
        <w:pStyle w:val="TOC1"/>
        <w:tabs>
          <w:tab w:val="right" w:leader="dot" w:pos="8306"/>
        </w:tabs>
      </w:pPr>
      <w:hyperlink w:anchor="_Toc22727" w:history="1">
        <w:r>
          <w:rPr>
            <w:rFonts w:ascii="仿宋" w:eastAsia="仿宋" w:hAnsi="仿宋" w:cs="仿宋" w:hint="eastAsia"/>
            <w:lang w:eastAsia="zh-CN"/>
          </w:rPr>
          <w:t>九、休闲设备项目技术管理</w:t>
        </w:r>
        <w:r>
          <w:tab/>
        </w:r>
        <w:r>
          <w:fldChar w:fldCharType="begin"/>
        </w:r>
        <w:r>
          <w:instrText xml:space="preserve"> PAGEREF _Toc22727 \h </w:instrText>
        </w:r>
        <w:r>
          <w:fldChar w:fldCharType="separate"/>
        </w:r>
        <w:r>
          <w:t>31</w:t>
        </w:r>
        <w:r>
          <w:fldChar w:fldCharType="end"/>
        </w:r>
      </w:hyperlink>
    </w:p>
    <w:p>
      <w:pPr>
        <w:pStyle w:val="TOC2"/>
        <w:tabs>
          <w:tab w:val="right" w:leader="dot" w:pos="8306"/>
        </w:tabs>
      </w:pPr>
      <w:hyperlink w:anchor="_Toc12486" w:history="1">
        <w:r>
          <w:rPr>
            <w:rFonts w:ascii="仿宋" w:eastAsia="仿宋" w:hAnsi="仿宋" w:cs="仿宋" w:hint="eastAsia"/>
            <w:lang w:eastAsia="zh-CN"/>
          </w:rPr>
          <w:t>(一)、技术方案选用方向</w:t>
        </w:r>
        <w:r>
          <w:tab/>
        </w:r>
        <w:r>
          <w:fldChar w:fldCharType="begin"/>
        </w:r>
        <w:r>
          <w:instrText xml:space="preserve"> PAGEREF _Toc12486 \h </w:instrText>
        </w:r>
        <w:r>
          <w:fldChar w:fldCharType="separate"/>
        </w:r>
        <w:r>
          <w:t>31</w:t>
        </w:r>
        <w:r>
          <w:fldChar w:fldCharType="end"/>
        </w:r>
      </w:hyperlink>
    </w:p>
    <w:p>
      <w:pPr>
        <w:pStyle w:val="TOC2"/>
        <w:tabs>
          <w:tab w:val="right" w:leader="dot" w:pos="8306"/>
        </w:tabs>
      </w:pPr>
      <w:hyperlink w:anchor="_Toc29863" w:history="1">
        <w:r>
          <w:rPr>
            <w:rFonts w:ascii="仿宋" w:eastAsia="仿宋" w:hAnsi="仿宋" w:cs="仿宋" w:hint="eastAsia"/>
            <w:lang w:eastAsia="zh-CN"/>
          </w:rPr>
          <w:t>(二)、工艺技术方案选用原则</w:t>
        </w:r>
        <w:r>
          <w:tab/>
        </w:r>
        <w:r>
          <w:fldChar w:fldCharType="begin"/>
        </w:r>
        <w:r>
          <w:instrText xml:space="preserve"> PAGEREF _Toc29863 \h </w:instrText>
        </w:r>
        <w:r>
          <w:fldChar w:fldCharType="separate"/>
        </w:r>
        <w:r>
          <w:t>33</w:t>
        </w:r>
        <w:r>
          <w:fldChar w:fldCharType="end"/>
        </w:r>
      </w:hyperlink>
    </w:p>
    <w:p>
      <w:pPr>
        <w:pStyle w:val="TOC2"/>
        <w:tabs>
          <w:tab w:val="right" w:leader="dot" w:pos="8306"/>
        </w:tabs>
      </w:pPr>
      <w:hyperlink w:anchor="_Toc19093" w:history="1">
        <w:r>
          <w:rPr>
            <w:rFonts w:ascii="仿宋" w:eastAsia="仿宋" w:hAnsi="仿宋" w:cs="仿宋" w:hint="eastAsia"/>
            <w:lang w:eastAsia="zh-CN"/>
          </w:rPr>
          <w:t>(三)、工艺技术方案要求</w:t>
        </w:r>
        <w:r>
          <w:tab/>
        </w:r>
        <w:r>
          <w:fldChar w:fldCharType="begin"/>
        </w:r>
        <w:r>
          <w:instrText xml:space="preserve"> PAGEREF _Toc19093 \h </w:instrText>
        </w:r>
        <w:r>
          <w:fldChar w:fldCharType="separate"/>
        </w:r>
        <w:r>
          <w:t>35</w:t>
        </w:r>
        <w:r>
          <w:fldChar w:fldCharType="end"/>
        </w:r>
      </w:hyperlink>
    </w:p>
    <w:p>
      <w:pPr>
        <w:pStyle w:val="TOC1"/>
        <w:tabs>
          <w:tab w:val="right" w:leader="dot" w:pos="8306"/>
        </w:tabs>
      </w:pPr>
      <w:hyperlink w:anchor="_Toc5255" w:history="1">
        <w:r>
          <w:rPr>
            <w:rFonts w:ascii="仿宋" w:eastAsia="仿宋" w:hAnsi="仿宋" w:cs="仿宋" w:hint="eastAsia"/>
            <w:lang w:eastAsia="zh-CN"/>
          </w:rPr>
          <w:t>十、休闲设备项目投资规划</w:t>
        </w:r>
        <w:r>
          <w:tab/>
        </w:r>
        <w:r>
          <w:fldChar w:fldCharType="begin"/>
        </w:r>
        <w:r>
          <w:instrText xml:space="preserve"> PAGEREF _Toc5255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558" w:history="1">
        <w:r>
          <w:rPr>
            <w:rFonts w:ascii="仿宋" w:eastAsia="仿宋" w:hAnsi="仿宋" w:cs="仿宋" w:hint="eastAsia"/>
            <w:lang w:eastAsia="zh-CN"/>
          </w:rPr>
          <w:t>(一)、休闲设备项目总投资估算</w:t>
        </w:r>
        <w:r>
          <w:tab/>
        </w:r>
        <w:r>
          <w:fldChar w:fldCharType="begin"/>
        </w:r>
        <w:r>
          <w:instrText xml:space="preserve"> PAGEREF _Toc558 \h </w:instrText>
        </w:r>
        <w:r>
          <w:fldChar w:fldCharType="separate"/>
        </w:r>
        <w:r>
          <w:t>37</w:t>
        </w:r>
        <w:r>
          <w:fldChar w:fldCharType="end"/>
        </w:r>
      </w:hyperlink>
    </w:p>
    <w:p>
      <w:pPr>
        <w:pStyle w:val="TOC2"/>
        <w:tabs>
          <w:tab w:val="right" w:leader="dot" w:pos="8306"/>
        </w:tabs>
      </w:pPr>
      <w:hyperlink w:anchor="_Toc2741" w:history="1">
        <w:r>
          <w:rPr>
            <w:rFonts w:ascii="仿宋" w:eastAsia="仿宋" w:hAnsi="仿宋" w:cs="仿宋" w:hint="eastAsia"/>
            <w:lang w:eastAsia="zh-CN"/>
          </w:rPr>
          <w:t>(二)、资金筹措</w:t>
        </w:r>
        <w:r>
          <w:tab/>
        </w:r>
        <w:r>
          <w:fldChar w:fldCharType="begin"/>
        </w:r>
        <w:r>
          <w:instrText xml:space="preserve"> PAGEREF _Toc2741 \h </w:instrText>
        </w:r>
        <w:r>
          <w:fldChar w:fldCharType="separate"/>
        </w:r>
        <w:r>
          <w:t>39</w:t>
        </w:r>
        <w:r>
          <w:fldChar w:fldCharType="end"/>
        </w:r>
      </w:hyperlink>
    </w:p>
    <w:p>
      <w:pPr>
        <w:pStyle w:val="TOC1"/>
        <w:tabs>
          <w:tab w:val="right" w:leader="dot" w:pos="8306"/>
        </w:tabs>
      </w:pPr>
      <w:hyperlink w:anchor="_Toc8413" w:history="1">
        <w:r>
          <w:rPr>
            <w:rFonts w:ascii="仿宋" w:eastAsia="仿宋" w:hAnsi="仿宋" w:cs="仿宋" w:hint="eastAsia"/>
            <w:lang w:eastAsia="zh-CN"/>
          </w:rPr>
          <w:t>十一、休闲设备项目计划安排</w:t>
        </w:r>
        <w:r>
          <w:tab/>
        </w:r>
        <w:r>
          <w:fldChar w:fldCharType="begin"/>
        </w:r>
        <w:r>
          <w:instrText xml:space="preserve"> PAGEREF _Toc8413 \h </w:instrText>
        </w:r>
        <w:r>
          <w:fldChar w:fldCharType="separate"/>
        </w:r>
        <w:r>
          <w:t>39</w:t>
        </w:r>
        <w:r>
          <w:fldChar w:fldCharType="end"/>
        </w:r>
      </w:hyperlink>
    </w:p>
    <w:p>
      <w:pPr>
        <w:pStyle w:val="TOC2"/>
        <w:tabs>
          <w:tab w:val="right" w:leader="dot" w:pos="8306"/>
        </w:tabs>
      </w:pPr>
      <w:hyperlink w:anchor="_Toc8858" w:history="1">
        <w:r>
          <w:rPr>
            <w:rFonts w:ascii="仿宋" w:eastAsia="仿宋" w:hAnsi="仿宋" w:cs="仿宋" w:hint="eastAsia"/>
            <w:lang w:eastAsia="zh-CN"/>
          </w:rPr>
          <w:t>(一)、建设周期</w:t>
        </w:r>
        <w:r>
          <w:tab/>
        </w:r>
        <w:r>
          <w:fldChar w:fldCharType="begin"/>
        </w:r>
        <w:r>
          <w:instrText xml:space="preserve"> PAGEREF _Toc8858 \h </w:instrText>
        </w:r>
        <w:r>
          <w:fldChar w:fldCharType="separate"/>
        </w:r>
        <w:r>
          <w:t>39</w:t>
        </w:r>
        <w:r>
          <w:fldChar w:fldCharType="end"/>
        </w:r>
      </w:hyperlink>
    </w:p>
    <w:p>
      <w:pPr>
        <w:pStyle w:val="TOC2"/>
        <w:tabs>
          <w:tab w:val="right" w:leader="dot" w:pos="8306"/>
        </w:tabs>
      </w:pPr>
      <w:hyperlink w:anchor="_Toc5747" w:history="1">
        <w:r>
          <w:rPr>
            <w:rFonts w:ascii="仿宋" w:eastAsia="仿宋" w:hAnsi="仿宋" w:cs="仿宋" w:hint="eastAsia"/>
            <w:lang w:eastAsia="zh-CN"/>
          </w:rPr>
          <w:t>(二)、建设进度</w:t>
        </w:r>
        <w:r>
          <w:tab/>
        </w:r>
        <w:r>
          <w:fldChar w:fldCharType="begin"/>
        </w:r>
        <w:r>
          <w:instrText xml:space="preserve"> PAGEREF _Toc5747 \h </w:instrText>
        </w:r>
        <w:r>
          <w:fldChar w:fldCharType="separate"/>
        </w:r>
        <w:r>
          <w:t>40</w:t>
        </w:r>
        <w:r>
          <w:fldChar w:fldCharType="end"/>
        </w:r>
      </w:hyperlink>
    </w:p>
    <w:p>
      <w:pPr>
        <w:pStyle w:val="TOC2"/>
        <w:tabs>
          <w:tab w:val="right" w:leader="dot" w:pos="8306"/>
        </w:tabs>
      </w:pPr>
      <w:hyperlink w:anchor="_Toc16043" w:history="1">
        <w:r>
          <w:rPr>
            <w:rFonts w:ascii="仿宋" w:eastAsia="仿宋" w:hAnsi="仿宋" w:cs="仿宋" w:hint="eastAsia"/>
            <w:lang w:eastAsia="zh-CN"/>
          </w:rPr>
          <w:t>(三)、进度安排注意事项</w:t>
        </w:r>
        <w:r>
          <w:tab/>
        </w:r>
        <w:r>
          <w:fldChar w:fldCharType="begin"/>
        </w:r>
        <w:r>
          <w:instrText xml:space="preserve"> PAGEREF _Toc16043 \h </w:instrText>
        </w:r>
        <w:r>
          <w:fldChar w:fldCharType="separate"/>
        </w:r>
        <w:r>
          <w:t>41</w:t>
        </w:r>
        <w:r>
          <w:fldChar w:fldCharType="end"/>
        </w:r>
      </w:hyperlink>
    </w:p>
    <w:p>
      <w:pPr>
        <w:pStyle w:val="TOC2"/>
        <w:tabs>
          <w:tab w:val="right" w:leader="dot" w:pos="8306"/>
        </w:tabs>
      </w:pPr>
      <w:hyperlink w:anchor="_Toc11755" w:history="1">
        <w:r>
          <w:rPr>
            <w:rFonts w:ascii="仿宋" w:eastAsia="仿宋" w:hAnsi="仿宋" w:cs="仿宋" w:hint="eastAsia"/>
            <w:lang w:eastAsia="zh-CN"/>
          </w:rPr>
          <w:t>(四)、人力资源配置</w:t>
        </w:r>
        <w:r>
          <w:tab/>
        </w:r>
        <w:r>
          <w:fldChar w:fldCharType="begin"/>
        </w:r>
        <w:r>
          <w:instrText xml:space="preserve"> PAGEREF _Toc11755 \h </w:instrText>
        </w:r>
        <w:r>
          <w:fldChar w:fldCharType="separate"/>
        </w:r>
        <w:r>
          <w:t>43</w:t>
        </w:r>
        <w:r>
          <w:fldChar w:fldCharType="end"/>
        </w:r>
      </w:hyperlink>
    </w:p>
    <w:p>
      <w:pPr>
        <w:pStyle w:val="TOC1"/>
        <w:tabs>
          <w:tab w:val="right" w:leader="dot" w:pos="8306"/>
        </w:tabs>
      </w:pPr>
      <w:hyperlink w:anchor="_Toc3815" w:history="1">
        <w:r>
          <w:rPr>
            <w:rFonts w:ascii="仿宋" w:eastAsia="仿宋" w:hAnsi="仿宋" w:cs="仿宋" w:hint="eastAsia"/>
            <w:lang w:eastAsia="zh-CN"/>
          </w:rPr>
          <w:t>十二、休闲设备项目创新与研发</w:t>
        </w:r>
        <w:r>
          <w:tab/>
        </w:r>
        <w:r>
          <w:fldChar w:fldCharType="begin"/>
        </w:r>
        <w:r>
          <w:instrText xml:space="preserve"> PAGEREF _Toc3815 \h </w:instrText>
        </w:r>
        <w:r>
          <w:fldChar w:fldCharType="separate"/>
        </w:r>
        <w:r>
          <w:t>43</w:t>
        </w:r>
        <w:r>
          <w:fldChar w:fldCharType="end"/>
        </w:r>
      </w:hyperlink>
    </w:p>
    <w:p>
      <w:pPr>
        <w:pStyle w:val="TOC2"/>
        <w:tabs>
          <w:tab w:val="right" w:leader="dot" w:pos="8306"/>
        </w:tabs>
      </w:pPr>
      <w:hyperlink w:anchor="_Toc27760" w:history="1">
        <w:r>
          <w:rPr>
            <w:rFonts w:ascii="仿宋" w:eastAsia="仿宋" w:hAnsi="仿宋" w:cs="仿宋" w:hint="eastAsia"/>
            <w:lang w:eastAsia="zh-CN"/>
          </w:rPr>
          <w:t>(一)、创新策略与方向</w:t>
        </w:r>
        <w:r>
          <w:tab/>
        </w:r>
        <w:r>
          <w:fldChar w:fldCharType="begin"/>
        </w:r>
        <w:r>
          <w:instrText xml:space="preserve"> PAGEREF _Toc27760 \h </w:instrText>
        </w:r>
        <w:r>
          <w:fldChar w:fldCharType="separate"/>
        </w:r>
        <w:r>
          <w:t>43</w:t>
        </w:r>
        <w:r>
          <w:fldChar w:fldCharType="end"/>
        </w:r>
      </w:hyperlink>
    </w:p>
    <w:p>
      <w:pPr>
        <w:pStyle w:val="TOC2"/>
        <w:tabs>
          <w:tab w:val="right" w:leader="dot" w:pos="8306"/>
        </w:tabs>
      </w:pPr>
      <w:hyperlink w:anchor="_Toc27723" w:history="1">
        <w:r>
          <w:rPr>
            <w:rFonts w:ascii="仿宋" w:eastAsia="仿宋" w:hAnsi="仿宋" w:cs="仿宋" w:hint="eastAsia"/>
            <w:lang w:eastAsia="zh-CN"/>
          </w:rPr>
          <w:t>(二)、研发规划与投入</w:t>
        </w:r>
        <w:r>
          <w:tab/>
        </w:r>
        <w:r>
          <w:fldChar w:fldCharType="begin"/>
        </w:r>
        <w:r>
          <w:instrText xml:space="preserve"> PAGEREF _Toc27723 \h </w:instrText>
        </w:r>
        <w:r>
          <w:fldChar w:fldCharType="separate"/>
        </w:r>
        <w:r>
          <w:t>45</w:t>
        </w:r>
        <w:r>
          <w:fldChar w:fldCharType="end"/>
        </w:r>
      </w:hyperlink>
    </w:p>
    <w:p>
      <w:pPr>
        <w:pStyle w:val="TOC1"/>
        <w:tabs>
          <w:tab w:val="right" w:leader="dot" w:pos="8306"/>
        </w:tabs>
      </w:pPr>
      <w:hyperlink w:anchor="_Toc5509" w:history="1">
        <w:r>
          <w:rPr>
            <w:rFonts w:ascii="仿宋" w:eastAsia="仿宋" w:hAnsi="仿宋" w:cs="仿宋" w:hint="eastAsia"/>
            <w:lang w:eastAsia="zh-CN"/>
          </w:rPr>
          <w:t>十三、休闲设备项目实施时间节点</w:t>
        </w:r>
        <w:r>
          <w:tab/>
        </w:r>
        <w:r>
          <w:fldChar w:fldCharType="begin"/>
        </w:r>
        <w:r>
          <w:instrText xml:space="preserve"> PAGEREF _Toc5509 \h </w:instrText>
        </w:r>
        <w:r>
          <w:fldChar w:fldCharType="separate"/>
        </w:r>
        <w:r>
          <w:t>46</w:t>
        </w:r>
        <w:r>
          <w:fldChar w:fldCharType="end"/>
        </w:r>
      </w:hyperlink>
    </w:p>
    <w:p>
      <w:pPr>
        <w:pStyle w:val="TOC2"/>
        <w:tabs>
          <w:tab w:val="right" w:leader="dot" w:pos="8306"/>
        </w:tabs>
      </w:pPr>
      <w:hyperlink w:anchor="_Toc2276" w:history="1">
        <w:r>
          <w:rPr>
            <w:rFonts w:ascii="仿宋" w:eastAsia="仿宋" w:hAnsi="仿宋" w:cs="仿宋" w:hint="eastAsia"/>
            <w:lang w:eastAsia="zh-CN"/>
          </w:rPr>
          <w:t>(一)、休闲设备项目启动阶段时间节点</w:t>
        </w:r>
        <w:r>
          <w:tab/>
        </w:r>
        <w:r>
          <w:fldChar w:fldCharType="begin"/>
        </w:r>
        <w:r>
          <w:instrText xml:space="preserve"> PAGEREF _Toc2276 \h </w:instrText>
        </w:r>
        <w:r>
          <w:fldChar w:fldCharType="separate"/>
        </w:r>
        <w:r>
          <w:t>46</w:t>
        </w:r>
        <w:r>
          <w:fldChar w:fldCharType="end"/>
        </w:r>
      </w:hyperlink>
    </w:p>
    <w:p>
      <w:pPr>
        <w:pStyle w:val="TOC2"/>
        <w:tabs>
          <w:tab w:val="right" w:leader="dot" w:pos="8306"/>
        </w:tabs>
      </w:pPr>
      <w:hyperlink w:anchor="_Toc25936" w:history="1">
        <w:r>
          <w:rPr>
            <w:rFonts w:ascii="仿宋" w:eastAsia="仿宋" w:hAnsi="仿宋" w:cs="仿宋" w:hint="eastAsia"/>
            <w:lang w:eastAsia="zh-CN"/>
          </w:rPr>
          <w:t>(二)、休闲设备项目执行阶段时间节点</w:t>
        </w:r>
        <w:r>
          <w:tab/>
        </w:r>
        <w:r>
          <w:fldChar w:fldCharType="begin"/>
        </w:r>
        <w:r>
          <w:instrText xml:space="preserve"> PAGEREF _Toc25936 \h </w:instrText>
        </w:r>
        <w:r>
          <w:fldChar w:fldCharType="separate"/>
        </w:r>
        <w:r>
          <w:t>48</w:t>
        </w:r>
        <w:r>
          <w:fldChar w:fldCharType="end"/>
        </w:r>
      </w:hyperlink>
    </w:p>
    <w:p>
      <w:pPr>
        <w:pStyle w:val="TOC2"/>
        <w:tabs>
          <w:tab w:val="right" w:leader="dot" w:pos="8306"/>
        </w:tabs>
      </w:pPr>
      <w:hyperlink w:anchor="_Toc24930" w:history="1">
        <w:r>
          <w:rPr>
            <w:rFonts w:ascii="仿宋" w:eastAsia="仿宋" w:hAnsi="仿宋" w:cs="仿宋" w:hint="eastAsia"/>
            <w:lang w:eastAsia="zh-CN"/>
          </w:rPr>
          <w:t>(三)、休闲设备项目完成阶段时间节点</w:t>
        </w:r>
        <w:r>
          <w:tab/>
        </w:r>
        <w:r>
          <w:fldChar w:fldCharType="begin"/>
        </w:r>
        <w:r>
          <w:instrText xml:space="preserve"> PAGEREF _Toc24930 \h </w:instrText>
        </w:r>
        <w:r>
          <w:fldChar w:fldCharType="separate"/>
        </w:r>
        <w:r>
          <w:t>49</w:t>
        </w:r>
        <w:r>
          <w:fldChar w:fldCharType="end"/>
        </w:r>
      </w:hyperlink>
    </w:p>
    <w:p>
      <w:pPr>
        <w:pStyle w:val="TOC1"/>
        <w:tabs>
          <w:tab w:val="right" w:leader="dot" w:pos="8306"/>
        </w:tabs>
      </w:pPr>
      <w:hyperlink w:anchor="_Toc23130" w:history="1">
        <w:r>
          <w:rPr>
            <w:rFonts w:ascii="仿宋" w:eastAsia="仿宋" w:hAnsi="仿宋" w:cs="仿宋" w:hint="eastAsia"/>
            <w:lang w:eastAsia="zh-CN"/>
          </w:rPr>
          <w:t>十四、休闲设备项目实施保障措施</w:t>
        </w:r>
        <w:r>
          <w:tab/>
        </w:r>
        <w:r>
          <w:fldChar w:fldCharType="begin"/>
        </w:r>
        <w:r>
          <w:instrText xml:space="preserve"> PAGEREF _Toc23130 \h </w:instrText>
        </w:r>
        <w:r>
          <w:fldChar w:fldCharType="separate"/>
        </w:r>
        <w:r>
          <w:t>50</w:t>
        </w:r>
        <w:r>
          <w:fldChar w:fldCharType="end"/>
        </w:r>
      </w:hyperlink>
    </w:p>
    <w:p>
      <w:pPr>
        <w:pStyle w:val="TOC2"/>
        <w:tabs>
          <w:tab w:val="right" w:leader="dot" w:pos="8306"/>
        </w:tabs>
      </w:pPr>
      <w:hyperlink w:anchor="_Toc1116" w:history="1">
        <w:r>
          <w:rPr>
            <w:rFonts w:ascii="仿宋" w:eastAsia="仿宋" w:hAnsi="仿宋" w:cs="仿宋" w:hint="eastAsia"/>
            <w:lang w:eastAsia="zh-CN"/>
          </w:rPr>
          <w:t>(一)、休闲设备项目实施保障机制</w:t>
        </w:r>
        <w:r>
          <w:tab/>
        </w:r>
        <w:r>
          <w:fldChar w:fldCharType="begin"/>
        </w:r>
        <w:r>
          <w:instrText xml:space="preserve"> PAGEREF _Toc1116 \h </w:instrText>
        </w:r>
        <w:r>
          <w:fldChar w:fldCharType="separate"/>
        </w:r>
        <w:r>
          <w:t>50</w:t>
        </w:r>
        <w:r>
          <w:fldChar w:fldCharType="end"/>
        </w:r>
      </w:hyperlink>
    </w:p>
    <w:p>
      <w:pPr>
        <w:pStyle w:val="TOC2"/>
        <w:tabs>
          <w:tab w:val="right" w:leader="dot" w:pos="8306"/>
        </w:tabs>
      </w:pPr>
      <w:hyperlink w:anchor="_Toc29255" w:history="1">
        <w:r>
          <w:rPr>
            <w:rFonts w:ascii="仿宋" w:eastAsia="仿宋" w:hAnsi="仿宋" w:cs="仿宋" w:hint="eastAsia"/>
            <w:lang w:eastAsia="zh-CN"/>
          </w:rPr>
          <w:t>(二)、休闲设备项目法律合规要求</w:t>
        </w:r>
        <w:r>
          <w:tab/>
        </w:r>
        <w:r>
          <w:fldChar w:fldCharType="begin"/>
        </w:r>
        <w:r>
          <w:instrText xml:space="preserve"> PAGEREF _Toc29255 \h </w:instrText>
        </w:r>
        <w:r>
          <w:fldChar w:fldCharType="separate"/>
        </w:r>
        <w:r>
          <w:t>53</w:t>
        </w:r>
        <w:r>
          <w:fldChar w:fldCharType="end"/>
        </w:r>
      </w:hyperlink>
    </w:p>
    <w:p>
      <w:pPr>
        <w:pStyle w:val="TOC2"/>
        <w:tabs>
          <w:tab w:val="right" w:leader="dot" w:pos="8306"/>
        </w:tabs>
      </w:pPr>
      <w:hyperlink w:anchor="_Toc9383" w:history="1">
        <w:r>
          <w:rPr>
            <w:rFonts w:ascii="仿宋" w:eastAsia="仿宋" w:hAnsi="仿宋" w:cs="仿宋" w:hint="eastAsia"/>
            <w:lang w:eastAsia="zh-CN"/>
          </w:rPr>
          <w:t>(三)、休闲设备项目合同管理与法律事务</w:t>
        </w:r>
        <w:r>
          <w:tab/>
        </w:r>
        <w:r>
          <w:fldChar w:fldCharType="begin"/>
        </w:r>
        <w:r>
          <w:instrText xml:space="preserve"> PAGEREF _Toc9383 \h </w:instrText>
        </w:r>
        <w:r>
          <w:fldChar w:fldCharType="separate"/>
        </w:r>
        <w:r>
          <w:t>57</w:t>
        </w:r>
        <w:r>
          <w:fldChar w:fldCharType="end"/>
        </w:r>
      </w:hyperlink>
    </w:p>
    <w:p>
      <w:pPr>
        <w:pStyle w:val="TOC2"/>
        <w:tabs>
          <w:tab w:val="right" w:leader="dot" w:pos="8306"/>
        </w:tabs>
      </w:pPr>
      <w:hyperlink w:anchor="_Toc6478" w:history="1">
        <w:r>
          <w:rPr>
            <w:rFonts w:ascii="仿宋" w:eastAsia="仿宋" w:hAnsi="仿宋" w:cs="仿宋" w:hint="eastAsia"/>
            <w:lang w:eastAsia="zh-CN"/>
          </w:rPr>
          <w:t>(四)、休闲设备项目知识产权保护策略</w:t>
        </w:r>
        <w:r>
          <w:tab/>
        </w:r>
        <w:r>
          <w:fldChar w:fldCharType="begin"/>
        </w:r>
        <w:r>
          <w:instrText xml:space="preserve"> PAGEREF _Toc6478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60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13968"/>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18170"/>
      <w:r>
        <w:rPr>
          <w:rFonts w:ascii="仿宋" w:eastAsia="仿宋" w:hAnsi="仿宋" w:cs="仿宋" w:hint="eastAsia"/>
          <w:lang w:eastAsia="zh-CN"/>
        </w:rPr>
        <w:t>(一)、休闲设备行业分析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行业一直以来都是市场的关注焦点。行业内的发展趋势、竞争态势以及潜在机会都对休闲设备项目的推进产生深远的影响。通过深入研究行业的整体概貌，我们将更好地理解行业的核心特征，为休闲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行业，技术一直是推动创新和发展的关键因素。我们将对当前技术趋势进行详尽分析，包括但不限于人工智能、大数据应用、先进制造技术等。这有助于休闲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休闲设备项目成功的基础。我们将对主要竞争对手进行深入研究，包括其市场份额、产品特点、市场定位等。通过全面了解竞争对手的优势和劣势，休闲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27465"/>
      <w:r>
        <w:rPr>
          <w:rFonts w:ascii="仿宋" w:eastAsia="仿宋" w:hAnsi="仿宋" w:cs="仿宋" w:hint="eastAsia"/>
          <w:sz w:val="28"/>
          <w:lang w:eastAsia="zh-CN"/>
        </w:rPr>
        <w:t>(二)、休闲设备市场分析预测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通过对市场规模的深入调研，我们将预测休闲设备市场未来的增长趋势。这包括市场的整体规模、各细分领域的发展趋势等。休闲设备项目可以根据市场的扩张速度和潜在机会，制定更符合市场需求的发展策略。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休闲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休闲设备项目实施过程中需要充分考虑的因素。我们将对市场风险进行全面评估，包括但不限于政策法规风险、市场竞争风险、技术变革风险等。通过对潜在风险的深入分析，休闲设备项目可以制定相应的风险缓解策略，降低不确定性对休闲设备项目的影响。</w:t>
      </w:r>
    </w:p>
    <w:p>
      <w:pPr>
        <w:pStyle w:val="Heading1"/>
        <w:ind w:firstLine="560" w:firstLineChars="200"/>
        <w:rPr>
          <w:rFonts w:ascii="仿宋" w:eastAsia="仿宋" w:hAnsi="仿宋" w:cs="仿宋" w:hint="eastAsia"/>
          <w:sz w:val="28"/>
          <w:lang w:eastAsia="zh-CN"/>
        </w:rPr>
      </w:pPr>
      <w:bookmarkStart w:id="5" w:name="_Toc9004"/>
      <w:r>
        <w:rPr>
          <w:rFonts w:ascii="仿宋" w:eastAsia="仿宋" w:hAnsi="仿宋" w:cs="仿宋" w:hint="eastAsia"/>
          <w:sz w:val="28"/>
          <w:lang w:eastAsia="zh-CN"/>
        </w:rPr>
        <w:t>二、休闲设备项目建设背景及必要性分析</w:t>
      </w:r>
      <w:bookmarkEnd w:id="5"/>
    </w:p>
    <w:p>
      <w:pPr>
        <w:pStyle w:val="Heading2"/>
        <w:rPr>
          <w:rFonts w:ascii="仿宋" w:eastAsia="仿宋" w:hAnsi="仿宋" w:cs="仿宋" w:hint="eastAsia"/>
          <w:lang w:eastAsia="zh-CN"/>
        </w:rPr>
      </w:pPr>
      <w:bookmarkStart w:id="6" w:name="_Toc23744"/>
      <w:r>
        <w:rPr>
          <w:rFonts w:ascii="仿宋" w:eastAsia="仿宋" w:hAnsi="仿宋" w:cs="仿宋" w:hint="eastAsia"/>
          <w:lang w:eastAsia="zh-CN"/>
        </w:rPr>
        <w:t>(一)、休闲设备项目背景分析</w:t>
      </w:r>
      <w:bookmarkEnd w:id="6"/>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休闲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休闲设备项目在这个潮流中的定位。同时，我们将关注行业内涌现的新兴机遇，以便休闲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休闲设备项目提供了强大的发展动力。我们将聚焦于行业内最新的技术发展趋势，包括但不限于人工智能、大数据分析、物联网等领域。通过深度的技术研究，我们将确保休闲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休闲设备项目发展的源泉。我们将投入更多的精力对市场需求进行深入剖析，超越表面的需求，深入挖掘潜在的市场痛点和机遇。通过对市场需求的细致了解，休闲设备项目将更有针对性地设计解决方案，满足市场的多样化需求，从而更好地促进休闲设备项目的可持续发展。</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休闲设备项目战略至关重要。我们将对竞争态势进行更为深入的分析，包括但不限于市场份额、产品特点、客户满意度等多个维度。通过深度的竞争分析，休闲设备项目将能够更准确地把握市场脉搏，制定具有竞争力的休闲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休闲设备项目的发展具有直接的影响。我们将进行更为全面的法规和政策分析，了解行业发展中的潜在法律风险和合规挑战。通过充分了解和遵守相关法规，休闲设备项目将确保在法律框架内合法合规运营，为休闲设备项目的稳健发展提供有力支持。</w:t>
      </w:r>
    </w:p>
    <w:p>
      <w:pPr>
        <w:pStyle w:val="Heading2"/>
        <w:ind w:firstLine="560" w:firstLineChars="200"/>
        <w:rPr>
          <w:rFonts w:ascii="仿宋" w:eastAsia="仿宋" w:hAnsi="仿宋" w:cs="仿宋" w:hint="eastAsia"/>
          <w:sz w:val="28"/>
          <w:lang w:eastAsia="zh-CN"/>
        </w:rPr>
      </w:pPr>
      <w:bookmarkStart w:id="7" w:name="_Toc23863"/>
      <w:r>
        <w:rPr>
          <w:rFonts w:ascii="仿宋" w:eastAsia="仿宋" w:hAnsi="仿宋" w:cs="仿宋" w:hint="eastAsia"/>
          <w:sz w:val="28"/>
          <w:lang w:eastAsia="zh-CN"/>
        </w:rPr>
        <w:t>(二)、休闲设备项目建设必要性分析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建设的迫切性源于对行业发展趋势的深刻洞察。我们正处于一个行业变革的时代，科技创新、数字化转型成为企业发展的关键动力。休闲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建设不仅仅是为了跟上潮流，更是为了通过技术创新推动企业的持续发展。通过引入先进的技术和解决方案，休闲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休闲设备项目的建设成为必然选择，通过提高产品质量、拓展服务领域，从而在竞争中获得更多的机会。休闲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休闲设备项目建设的必要性体现在对客户需求更精准的满足。通过休闲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休闲设备项目建设的背后是对企业持续创新的追求。只有通过不断创新，企业才能在竞争中立于不败之地。休闲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8558"/>
      <w:r>
        <w:rPr>
          <w:rFonts w:ascii="仿宋" w:eastAsia="仿宋" w:hAnsi="仿宋" w:cs="仿宋" w:hint="eastAsia"/>
          <w:sz w:val="28"/>
          <w:lang w:eastAsia="zh-CN"/>
        </w:rPr>
        <w:t>三、休闲设备项目建设单位说明</w:t>
      </w:r>
      <w:bookmarkEnd w:id="8"/>
    </w:p>
    <w:p>
      <w:pPr>
        <w:pStyle w:val="Heading2"/>
        <w:rPr>
          <w:rFonts w:ascii="仿宋" w:eastAsia="仿宋" w:hAnsi="仿宋" w:cs="仿宋" w:hint="eastAsia"/>
          <w:lang w:eastAsia="zh-CN"/>
        </w:rPr>
      </w:pPr>
      <w:bookmarkStart w:id="9" w:name="_Toc23653"/>
      <w:r>
        <w:rPr>
          <w:rFonts w:ascii="仿宋" w:eastAsia="仿宋" w:hAnsi="仿宋" w:cs="仿宋" w:hint="eastAsia"/>
          <w:lang w:eastAsia="zh-CN"/>
        </w:rPr>
        <w:t>(一)、休闲设备项目承办单位基本情况</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0" w:name="_Toc19286"/>
      <w:r>
        <w:rPr>
          <w:rFonts w:ascii="仿宋" w:eastAsia="仿宋" w:hAnsi="仿宋" w:cs="仿宋" w:hint="eastAsia"/>
          <w:sz w:val="28"/>
          <w:lang w:eastAsia="zh-CN"/>
        </w:rPr>
        <w:t>(二)、公司经济效益分析</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休闲设备项目承办单位的XXXX，我们着眼于实现可持续的经济效益。通过技术创新和解决方案的提供，公司预计在休闲设备项目执行期间将获得可观的收入增长。这一收入来源主要包括休闲设备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同时，我们注重成本控制和效率提升，以确保休闲设备项目的可持续盈利。透过精细的管理和资源优化，公司期望实现休闲设备项目利润最大化。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休闲设备项目实施进行全面的投资评估，包括休闲设备项目启动阶段的资金投入和后续运营成本。通过对休闲设备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休闲设备项目实施过程中具备足够的资金流动性，公司将进行详尽的现金流分析。这包括资金需求的合理预测、休闲设备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1" w:name="_Toc15089"/>
      <w:r>
        <w:rPr>
          <w:rFonts w:ascii="仿宋" w:eastAsia="仿宋" w:hAnsi="仿宋" w:cs="仿宋" w:hint="eastAsia"/>
          <w:sz w:val="28"/>
          <w:lang w:eastAsia="zh-CN"/>
        </w:rPr>
        <w:t>四、休闲设备项目土建工程</w:t>
      </w:r>
      <w:bookmarkEnd w:id="11"/>
    </w:p>
    <w:p>
      <w:pPr>
        <w:pStyle w:val="Heading2"/>
        <w:rPr>
          <w:rFonts w:ascii="仿宋" w:eastAsia="仿宋" w:hAnsi="仿宋" w:cs="仿宋" w:hint="eastAsia"/>
          <w:lang w:eastAsia="zh-CN"/>
        </w:rPr>
      </w:pPr>
      <w:bookmarkStart w:id="12" w:name="_Toc8968"/>
      <w:r>
        <w:rPr>
          <w:rFonts w:ascii="仿宋" w:eastAsia="仿宋" w:hAnsi="仿宋" w:cs="仿宋" w:hint="eastAsia"/>
          <w:lang w:eastAsia="zh-CN"/>
        </w:rPr>
        <w:t>(一)、建筑工程设计原则</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在休闲设备项目的建筑工程设计中，我们将秉承一系列重要的设计原则，以确保休闲设备项目建筑在功能、美观、可持续性等方面达到最佳效果。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首要原则是确保建筑的功能性得到最大化的发挥。我们将充分理解休闲设备项目的实际需求，合理布局各个功能区域，保证建筑在满足业务需求的同时，提供高效的工作环境。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可持续性与环保：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在建筑设计中，我们将综合考虑建设和运营成本。通过精细的经济效益分析，确保设计方案在高效利用资源的同时，对休闲设备项目的长期盈利能力有积极的贡献。</w:t>
      </w:r>
    </w:p>
    <w:p>
      <w:pPr>
        <w:pStyle w:val="Heading2"/>
        <w:ind w:firstLine="560" w:firstLineChars="200"/>
        <w:rPr>
          <w:rFonts w:ascii="仿宋" w:eastAsia="仿宋" w:hAnsi="仿宋" w:cs="仿宋" w:hint="eastAsia"/>
          <w:sz w:val="28"/>
          <w:lang w:eastAsia="zh-CN"/>
        </w:rPr>
      </w:pPr>
      <w:bookmarkStart w:id="13" w:name="_Toc16763"/>
      <w:r>
        <w:rPr>
          <w:rFonts w:ascii="仿宋" w:eastAsia="仿宋" w:hAnsi="仿宋" w:cs="仿宋" w:hint="eastAsia"/>
          <w:sz w:val="28"/>
          <w:lang w:eastAsia="zh-CN"/>
        </w:rPr>
        <w:t>(二)、土建工程设计年限及安全等级</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休闲设备项目的土建工程设计中，我们将精准设定设计年限，结合休闲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休闲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4" w:name="_Toc12204"/>
      <w:r>
        <w:rPr>
          <w:rFonts w:ascii="仿宋" w:eastAsia="仿宋" w:hAnsi="仿宋" w:cs="仿宋" w:hint="eastAsia"/>
          <w:sz w:val="28"/>
          <w:lang w:eastAsia="zh-CN"/>
        </w:rPr>
        <w:t>(三)、建筑工程设计总体要求</w:t>
      </w:r>
      <w:bookmarkEnd w:id="14"/>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休闲设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休闲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5" w:name="_Toc24429"/>
      <w:r>
        <w:rPr>
          <w:rFonts w:ascii="仿宋" w:eastAsia="仿宋" w:hAnsi="仿宋" w:cs="仿宋" w:hint="eastAsia"/>
          <w:sz w:val="28"/>
          <w:lang w:eastAsia="zh-CN"/>
        </w:rPr>
        <w:t>(四)、土建工程建设指标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本期工程休闲设备项目预计总建筑面积XXX平方米，其中：计容建筑面积XXX平方米，计划建筑工程投资XX万元，占休闲设备项目总投资的XX%。</w:t>
      </w:r>
    </w:p>
    <w:p>
      <w:pPr>
        <w:pStyle w:val="Heading1"/>
        <w:ind w:firstLine="560" w:firstLineChars="200"/>
        <w:rPr>
          <w:rFonts w:ascii="仿宋" w:eastAsia="仿宋" w:hAnsi="仿宋" w:cs="仿宋" w:hint="eastAsia"/>
          <w:sz w:val="28"/>
          <w:lang w:eastAsia="zh-CN"/>
        </w:rPr>
      </w:pPr>
      <w:bookmarkStart w:id="16" w:name="_Toc7261"/>
      <w:r>
        <w:rPr>
          <w:rFonts w:ascii="仿宋" w:eastAsia="仿宋" w:hAnsi="仿宋" w:cs="仿宋" w:hint="eastAsia"/>
          <w:sz w:val="28"/>
          <w:lang w:eastAsia="zh-CN"/>
        </w:rPr>
        <w:t>五、休闲设备项目选址可行性分析</w:t>
      </w:r>
      <w:bookmarkEnd w:id="16"/>
    </w:p>
    <w:p>
      <w:pPr>
        <w:pStyle w:val="Heading2"/>
        <w:rPr>
          <w:rFonts w:ascii="仿宋" w:eastAsia="仿宋" w:hAnsi="仿宋" w:cs="仿宋" w:hint="eastAsia"/>
          <w:lang w:eastAsia="zh-CN"/>
        </w:rPr>
      </w:pPr>
      <w:bookmarkStart w:id="17" w:name="_Toc3946"/>
      <w:r>
        <w:rPr>
          <w:rFonts w:ascii="仿宋" w:eastAsia="仿宋" w:hAnsi="仿宋" w:cs="仿宋" w:hint="eastAsia"/>
          <w:lang w:eastAsia="zh-CN"/>
        </w:rPr>
        <w:t>(一)、休闲设备项目选址</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该休闲设备项目选址位于XX省XX市XX区XXX街道</w:t>
      </w:r>
    </w:p>
    <w:p>
      <w:pPr>
        <w:pStyle w:val="Heading2"/>
        <w:ind w:firstLine="560" w:firstLineChars="200"/>
        <w:rPr>
          <w:rFonts w:ascii="仿宋" w:eastAsia="仿宋" w:hAnsi="仿宋" w:cs="仿宋" w:hint="eastAsia"/>
          <w:sz w:val="28"/>
          <w:lang w:eastAsia="zh-CN"/>
        </w:rPr>
      </w:pPr>
      <w:bookmarkStart w:id="18" w:name="_Toc19802"/>
      <w:r>
        <w:rPr>
          <w:rFonts w:ascii="仿宋" w:eastAsia="仿宋" w:hAnsi="仿宋" w:cs="仿宋" w:hint="eastAsia"/>
          <w:sz w:val="28"/>
          <w:lang w:eastAsia="zh-CN"/>
        </w:rPr>
        <w:t>(二)、用地控制指标</w:t>
      </w:r>
      <w:bookmarkEnd w:id="18"/>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w:t>
      </w:r>
      <w:r>
        <w:rPr>
          <w:rFonts w:ascii="仿宋" w:eastAsia="仿宋" w:hAnsi="仿宋" w:cs="仿宋" w:hint="eastAsia"/>
          <w:sz w:val="28"/>
          <w:lang w:eastAsia="zh-CN"/>
        </w:rPr>
        <w:t xml:space="preserve"> 征地面积：</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休闲设备项目的征地面积将根据休闲设备项目的实际规模和需求进行精确规划。具体面积XXX平方米，旨在确保休闲设备项目不仅能够满足当前的发展需求，还能够预留空间以适应未来的扩展。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净用地面积是在征地面积基础上去除不可利用面积后的实际可开发用地。具体面积XXX平方米，考虑到环保、交通、安全等多方面因素，以确保休闲设备项目在整体利用效率上达到最优。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休闲设备项目计划建设的建筑总规模具体面积XXX平方米。这一规模的确定综合考虑了休闲设备项目的性质、规模，以及城市规划的相关要求，确保建筑布局与周边环境协调一致。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绿地率是休闲设备项目用地中被规划为绿地的比例。具体面积XXX平方米，旨在通过合理规划绿地，改善休闲设备项目周边环境，提升居民生活质量，并符合城市整体绿化规划。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容积率是用地上可以建设的建筑总体积与用地面积之比。具体面积XXX，通过合理的容积率规划，确保休闲设备项目建筑规模与周边环境和谐共生。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确保休闲设备项目选址与当地城市规划相一致，具体面积XXX平方米。通过与城市规划部门深入沟通，确保休闲设备项目不仅符合城市的整体发展方向，还能够融入城市的发展布局，为城市的长远发展贡献力量。</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w:t>
      </w:r>
      <w:r>
        <w:rPr>
          <w:rFonts w:ascii="仿宋" w:eastAsia="仿宋" w:hAnsi="仿宋" w:cs="仿宋" w:hint="eastAsia"/>
          <w:sz w:val="28"/>
          <w:lang w:eastAsia="zh-CN"/>
        </w:rPr>
        <w:t xml:space="preserve"> 产业政策符合性：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充分了解并确保休闲设备项目选址符合当地产业政策，具体面积XXX平方米。这包括休闲设备项目对当地经济的促进作用，以及对相关产业的带动效应，确保休闲设备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用地总体要求必须符合环保和可持续发展的原则，具体面积XXX平方米。通过采用绿色建筑设计、节能减排等措施，确保休闲设备项目在建设和运营过程中对环境的影响最小化，达到可持续发展的要求。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确保休闲设备项目选址具备必要的公共设施配套，具体面积XXX平方米。这包括交通便利性、教育、医疗等基础设施，以提高居民生活品质，使得休闲设备项目选址更具吸引力。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考虑用地总体要求对当地社会稳定性的影响，具体面积XXX平方米。通过深入了解当地社区反馈，确保休闲设备项目的选址和建设过程对当地社会和谐稳定产生积极作用。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休闲设备项目选址不仅符合法规和规划，还在实际操作中具有可行性。这一全面规划将为休闲设备项目的成功实施提供坚实的基础，确保休闲设备项目选址阶段就能够奠定良好的发展基础。</w:t>
      </w:r>
    </w:p>
    <w:p>
      <w:pPr>
        <w:pStyle w:val="Heading2"/>
        <w:ind w:firstLine="560" w:firstLineChars="200"/>
        <w:rPr>
          <w:rFonts w:ascii="仿宋" w:eastAsia="仿宋" w:hAnsi="仿宋" w:cs="仿宋" w:hint="eastAsia"/>
          <w:sz w:val="28"/>
          <w:lang w:eastAsia="zh-CN"/>
        </w:rPr>
      </w:pPr>
      <w:bookmarkStart w:id="19" w:name="_Toc20529"/>
      <w:r>
        <w:rPr>
          <w:rFonts w:ascii="仿宋" w:eastAsia="仿宋" w:hAnsi="仿宋" w:cs="仿宋" w:hint="eastAsia"/>
          <w:sz w:val="28"/>
          <w:lang w:eastAsia="zh-CN"/>
        </w:rPr>
        <w:t>(三)、节约用地措施</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休闲设备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休闲设备项目的设备规划和空间设计中，我们将采取灵活设备布局的措施。设备布局将根据实际需求进行灵活设计，避免不必要的浪费。通过合理规划设备摆放位置，我们将提高设备的利用率，减少设备间距，以确保休闲设备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休闲设备项目内部引入共享设施的概念，例如共享会议室、办公区等。通过这种方式，我们可以减少对资源的重复建设，提高资源共享效率，从而减小休闲设备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20" w:name="_Toc19426"/>
      <w:r>
        <w:rPr>
          <w:rFonts w:ascii="仿宋" w:eastAsia="仿宋" w:hAnsi="仿宋" w:cs="仿宋" w:hint="eastAsia"/>
          <w:sz w:val="28"/>
          <w:lang w:eastAsia="zh-CN"/>
        </w:rPr>
        <w:t>(四)、总图布置方案</w:t>
      </w:r>
      <w:bookmarkEnd w:id="20"/>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功能分区规划：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休闲设备项目的总图布置中，我们将不同功能区域进行明确的规划，以最大程度满足休闲设备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21" w:name="_Toc23967"/>
      <w:r>
        <w:rPr>
          <w:rFonts w:ascii="仿宋" w:eastAsia="仿宋" w:hAnsi="仿宋" w:cs="仿宋" w:hint="eastAsia"/>
          <w:sz w:val="28"/>
          <w:lang w:eastAsia="zh-CN"/>
        </w:rPr>
        <w:t>(五)、选址综合评价</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https://d.book118.com/098137050032006030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休闲设备项目规划设计纲要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214663"/>
    <w:rsid w:val="1D2146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98137050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2024-01-21T20:36:00Z</dcterms:created>
  <dcterms:modified xsi:type="dcterms:W3CDTF">2024-01-21T20:36:17Z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65B36C09A31A47AC8D6C693D3D575C1B_11</vt:lpwstr>
  </property>
  <property fmtid="{D5CDD505-2E9C-101B-9397-08002B2CF9AE}" pid="3" name="KSOProductBuildVer">
    <vt:lpwstr>2052-12.1.0.16120</vt:lpwstr>
  </property>
</Properties>
</file>