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诊断抗原相关行业公司成立方案及可行性研究报告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1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5" w:history="1">
        <w:r>
          <w:rPr>
            <w:rFonts w:ascii="仿宋" w:eastAsia="仿宋" w:hAnsi="仿宋" w:cs="仿宋" w:hint="eastAsia"/>
            <w:lang w:eastAsia="zh-CN"/>
          </w:rPr>
          <w:t>一、诊断抗原筹建公司基本信息</w:t>
        </w:r>
        <w:r>
          <w:tab/>
        </w:r>
        <w:r>
          <w:fldChar w:fldCharType="begin"/>
        </w:r>
        <w:r>
          <w:instrText xml:space="preserve"> PAGEREF _Toc15835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_Toc30782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_Toc23346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_Toc15603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_Toc29958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_Toc14873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_Toc3850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_Toc6446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_Toc27222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_Toc15904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_Toc22576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_Toc18472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_Toc9952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_Toc10708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6" w:history="1">
        <w:r>
          <w:rPr>
            <w:rFonts w:ascii="仿宋" w:eastAsia="仿宋" w:hAnsi="仿宋" w:cs="仿宋" w:hint="eastAsia"/>
            <w:lang w:eastAsia="zh-CN"/>
          </w:rPr>
          <w:t>(七)、诊断抗原项目建设必要性分析</w:t>
        </w:r>
        <w:r>
          <w:tab/>
        </w:r>
        <w:r>
          <w:fldChar w:fldCharType="begin"/>
        </w:r>
        <w:r>
          <w:instrText xml:space="preserve"> PAGEREF _Toc20946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8" w:history="1">
        <w:r>
          <w:rPr>
            <w:rFonts w:ascii="仿宋" w:eastAsia="仿宋" w:hAnsi="仿宋" w:cs="仿宋" w:hint="eastAsia"/>
            <w:lang w:eastAsia="zh-CN"/>
          </w:rPr>
          <w:t>四、诊断抗原项目概况</w:t>
        </w:r>
        <w:r>
          <w:tab/>
        </w:r>
        <w:r>
          <w:fldChar w:fldCharType="begin"/>
        </w:r>
        <w:r>
          <w:instrText xml:space="preserve"> PAGEREF _Toc758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1" w:history="1">
        <w:r>
          <w:rPr>
            <w:rFonts w:ascii="仿宋" w:eastAsia="仿宋" w:hAnsi="仿宋" w:cs="仿宋" w:hint="eastAsia"/>
            <w:lang w:eastAsia="zh-CN"/>
          </w:rPr>
          <w:t>(二)、诊断抗原项目提出的理由</w:t>
        </w:r>
        <w:r>
          <w:tab/>
        </w:r>
        <w:r>
          <w:fldChar w:fldCharType="begin"/>
        </w:r>
        <w:r>
          <w:instrText xml:space="preserve"> PAGEREF _Toc27411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9" w:history="1">
        <w:r>
          <w:rPr>
            <w:rFonts w:ascii="仿宋" w:eastAsia="仿宋" w:hAnsi="仿宋" w:cs="仿宋" w:hint="eastAsia"/>
            <w:lang w:eastAsia="zh-CN"/>
          </w:rPr>
          <w:t>(三)、诊断抗原项目选址</w:t>
        </w:r>
        <w:r>
          <w:tab/>
        </w:r>
        <w:r>
          <w:fldChar w:fldCharType="begin"/>
        </w:r>
        <w:r>
          <w:instrText xml:space="preserve"> PAGEREF _Toc29779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_Toc26106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9" w:history="1">
        <w:r>
          <w:rPr>
            <w:rFonts w:ascii="仿宋" w:eastAsia="仿宋" w:hAnsi="仿宋" w:cs="仿宋" w:hint="eastAsia"/>
            <w:lang w:eastAsia="zh-CN"/>
          </w:rPr>
          <w:t>(六)、诊断抗原项目投资</w:t>
        </w:r>
        <w:r>
          <w:tab/>
        </w:r>
        <w:r>
          <w:fldChar w:fldCharType="begin"/>
        </w:r>
        <w:r>
          <w:instrText xml:space="preserve"> PAGEREF _Toc22869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1" w:history="1">
        <w:r>
          <w:rPr>
            <w:rFonts w:ascii="仿宋" w:eastAsia="仿宋" w:hAnsi="仿宋" w:cs="仿宋" w:hint="eastAsia"/>
            <w:lang w:eastAsia="zh-CN"/>
          </w:rPr>
          <w:t>(七)、诊断抗原项目进度规划</w:t>
        </w:r>
        <w:r>
          <w:tab/>
        </w:r>
        <w:r>
          <w:fldChar w:fldCharType="begin"/>
        </w:r>
        <w:r>
          <w:instrText xml:space="preserve"> PAGEREF _Toc11331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3" w:history="1">
        <w:r>
          <w:rPr>
            <w:rFonts w:ascii="仿宋" w:eastAsia="仿宋" w:hAnsi="仿宋" w:cs="仿宋" w:hint="eastAsia"/>
            <w:lang w:eastAsia="zh-CN"/>
          </w:rPr>
          <w:t>(九)、诊断抗原项目综合评价</w:t>
        </w:r>
        <w:r>
          <w:tab/>
        </w:r>
        <w:r>
          <w:fldChar w:fldCharType="begin"/>
        </w:r>
        <w:r>
          <w:instrText xml:space="preserve"> PAGEREF _Toc32223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6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_Toc6766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_Toc15867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_Toc10329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_Toc26652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_Toc29295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_Toc25616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_Toc21775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_Toc18202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7" w:history="1">
        <w:r>
          <w:rPr>
            <w:rFonts w:ascii="仿宋" w:eastAsia="仿宋" w:hAnsi="仿宋" w:cs="仿宋" w:hint="eastAsia"/>
            <w:lang w:eastAsia="zh-CN"/>
          </w:rPr>
          <w:t>(一)、诊断抗原项目背景分析</w:t>
        </w:r>
        <w:r>
          <w:tab/>
        </w:r>
        <w:r>
          <w:fldChar w:fldCharType="begin"/>
        </w:r>
        <w:r>
          <w:instrText xml:space="preserve"> PAGEREF _Toc23457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98" w:history="1">
        <w:r>
          <w:rPr>
            <w:rFonts w:ascii="仿宋" w:eastAsia="仿宋" w:hAnsi="仿宋" w:cs="仿宋" w:hint="eastAsia"/>
            <w:lang w:eastAsia="zh-CN"/>
          </w:rPr>
          <w:t>(二)、诊断抗原项目建设必要性分析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_Toc8890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_Toc28761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_Toc30251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_Toc15319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_Toc15323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_Toc21985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_Toc32578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_Toc32187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_Toc11575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_Toc18205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_Toc26043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_Toc24496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_Toc9452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_Toc9905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_Toc22263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4" w:history="1">
        <w:r>
          <w:rPr>
            <w:rFonts w:ascii="仿宋" w:eastAsia="仿宋" w:hAnsi="仿宋" w:cs="仿宋" w:hint="eastAsia"/>
            <w:lang w:eastAsia="zh-CN"/>
          </w:rPr>
          <w:t>(五)、诊断抗原项目总投资</w:t>
        </w:r>
        <w:r>
          <w:tab/>
        </w:r>
        <w:r>
          <w:fldChar w:fldCharType="begin"/>
        </w:r>
        <w:r>
          <w:instrText xml:space="preserve"> PAGEREF _Toc24084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_Toc5862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9" w:history="1">
        <w:r>
          <w:rPr>
            <w:rFonts w:ascii="仿宋" w:eastAsia="仿宋" w:hAnsi="仿宋" w:cs="仿宋" w:hint="eastAsia"/>
            <w:lang w:eastAsia="zh-CN"/>
          </w:rPr>
          <w:t>(一)、诊断抗原项目进度安排</w:t>
        </w:r>
        <w:r>
          <w:tab/>
        </w:r>
        <w:r>
          <w:fldChar w:fldCharType="begin"/>
        </w:r>
        <w:r>
          <w:instrText xml:space="preserve"> PAGEREF _Toc20169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5" w:history="1">
        <w:r>
          <w:rPr>
            <w:rFonts w:ascii="仿宋" w:eastAsia="仿宋" w:hAnsi="仿宋" w:cs="仿宋" w:hint="eastAsia"/>
            <w:lang w:eastAsia="zh-CN"/>
          </w:rPr>
          <w:t>(二)、诊断抗原项目实施保障措施</w:t>
        </w:r>
        <w:r>
          <w:tab/>
        </w:r>
        <w:r>
          <w:fldChar w:fldCharType="begin"/>
        </w:r>
        <w:r>
          <w:instrText xml:space="preserve"> PAGEREF _Toc13175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_Toc1128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_Toc12590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_Toc746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_Toc10859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_Toc27129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_Toc9358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_Toc30399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2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_Toc29002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" w:history="1">
        <w:r>
          <w:rPr>
            <w:rFonts w:ascii="仿宋" w:eastAsia="仿宋" w:hAnsi="仿宋" w:cs="仿宋" w:hint="eastAsia"/>
            <w:lang w:eastAsia="zh-CN"/>
          </w:rPr>
          <w:t>(一)、社会责任诊断抗原项目</w:t>
        </w:r>
        <w:r>
          <w:tab/>
        </w:r>
        <w:r>
          <w:fldChar w:fldCharType="begin"/>
        </w:r>
        <w:r>
          <w:instrText xml:space="preserve"> PAGEREF _Toc2434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_Toc23813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_Toc7974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_Toc15649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4" w:history="1">
        <w:r>
          <w:rPr>
            <w:rFonts w:ascii="仿宋" w:eastAsia="仿宋" w:hAnsi="仿宋" w:cs="仿宋" w:hint="eastAsia"/>
            <w:lang w:eastAsia="zh-CN"/>
          </w:rPr>
          <w:t>(二)、合作诊断抗原项目</w:t>
        </w:r>
        <w:r>
          <w:tab/>
        </w:r>
        <w:r>
          <w:fldChar w:fldCharType="begin"/>
        </w:r>
        <w:r>
          <w:instrText xml:space="preserve"> PAGEREF _Toc26504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_Toc2441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69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_Toc26698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_Toc15709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_Toc15573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1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835"/>
      <w:r>
        <w:rPr>
          <w:rFonts w:ascii="仿宋" w:eastAsia="仿宋" w:hAnsi="仿宋" w:cs="仿宋" w:hint="eastAsia"/>
          <w:sz w:val="28"/>
          <w:lang w:eastAsia="zh-CN"/>
        </w:rPr>
        <w:t>一、诊断抗原筹建公司基本信息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8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34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60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95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https://d.book118.com/105014224340011044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诊断抗原相关行业公司成立方案及可行性研究报告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诊断抗原相关行业公司成立方案及可行性研究报告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诊断抗原相关行业公司成立方案及可行性研究报告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诊断抗原相关行业公司成立方案及可行性研究报告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诊断抗原相关行业公司成立方案及可行性研究报告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5014224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2024-01-02T07:00:00Z</dcterms:created>
  <dcterms:modified xsi:type="dcterms:W3CDTF">2024-01-02T07:00:12Z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2CBB2C23381A4196ACBA2906A6A836C8_11</vt:lpwstr>
  </property>
  <property fmtid="{D5CDD505-2E9C-101B-9397-08002B2CF9AE}" pid="3" name="KSOProductBuildVer">
    <vt:lpwstr>2052-12.1.0.16120</vt:lpwstr>
  </property>
</Properties>
</file>