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航空零部件项目规划设计方案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 w:history="1">
        <w:r>
          <w:rPr>
            <w:rFonts w:ascii="仿宋" w:eastAsia="仿宋" w:hAnsi="仿宋" w:cs="仿宋" w:hint="eastAsia"/>
            <w:lang w:eastAsia="zh-CN"/>
          </w:rPr>
          <w:t>概论</w:t>
        </w:r>
        <w:r>
          <w:tab/>
        </w:r>
        <w:r>
          <w:fldChar w:fldCharType="begin"/>
        </w:r>
        <w:r>
          <w:instrText xml:space="preserve"> PAGEREF _Toc3 \h </w:instrText>
        </w:r>
        <w:r>
          <w:fldChar w:fldCharType="separate"/>
        </w:r>
        <w:r>
          <w:t>3</w:t>
        </w:r>
        <w:r>
          <w:fldChar w:fldCharType="end"/>
        </w:r>
      </w:hyperlink>
    </w:p>
    <w:p>
      <w:pPr>
        <w:pStyle w:val="TOC1"/>
        <w:tabs>
          <w:tab w:val="right" w:leader="dot" w:pos="8306"/>
        </w:tabs>
      </w:pPr>
      <w:hyperlink w:anchor="_Toc12964" w:history="1">
        <w:r>
          <w:rPr>
            <w:rFonts w:ascii="仿宋" w:eastAsia="仿宋" w:hAnsi="仿宋" w:cs="仿宋" w:hint="eastAsia"/>
            <w:lang w:eastAsia="zh-CN"/>
          </w:rPr>
          <w:t>一、航空零部件项目土建工程</w:t>
        </w:r>
        <w:r>
          <w:tab/>
        </w:r>
        <w:r>
          <w:fldChar w:fldCharType="begin"/>
        </w:r>
        <w:r>
          <w:instrText xml:space="preserve"> PAGEREF _Toc12964 \h </w:instrText>
        </w:r>
        <w:r>
          <w:fldChar w:fldCharType="separate"/>
        </w:r>
        <w:r>
          <w:t>3</w:t>
        </w:r>
        <w:r>
          <w:fldChar w:fldCharType="end"/>
        </w:r>
      </w:hyperlink>
    </w:p>
    <w:p>
      <w:pPr>
        <w:pStyle w:val="TOC2"/>
        <w:tabs>
          <w:tab w:val="right" w:leader="dot" w:pos="8306"/>
        </w:tabs>
      </w:pPr>
      <w:hyperlink w:anchor="_Toc26624" w:history="1">
        <w:r>
          <w:rPr>
            <w:rFonts w:ascii="仿宋" w:eastAsia="仿宋" w:hAnsi="仿宋" w:cs="仿宋" w:hint="eastAsia"/>
            <w:lang w:eastAsia="zh-CN"/>
          </w:rPr>
          <w:t>(一)、建筑工程设计原则</w:t>
        </w:r>
        <w:r>
          <w:tab/>
        </w:r>
        <w:r>
          <w:fldChar w:fldCharType="begin"/>
        </w:r>
        <w:r>
          <w:instrText xml:space="preserve"> PAGEREF _Toc26624 \h </w:instrText>
        </w:r>
        <w:r>
          <w:fldChar w:fldCharType="separate"/>
        </w:r>
        <w:r>
          <w:t>3</w:t>
        </w:r>
        <w:r>
          <w:fldChar w:fldCharType="end"/>
        </w:r>
      </w:hyperlink>
    </w:p>
    <w:p>
      <w:pPr>
        <w:pStyle w:val="TOC2"/>
        <w:tabs>
          <w:tab w:val="right" w:leader="dot" w:pos="8306"/>
        </w:tabs>
      </w:pPr>
      <w:hyperlink w:anchor="_Toc9889" w:history="1">
        <w:r>
          <w:rPr>
            <w:rFonts w:ascii="仿宋" w:eastAsia="仿宋" w:hAnsi="仿宋" w:cs="仿宋" w:hint="eastAsia"/>
            <w:lang w:eastAsia="zh-CN"/>
          </w:rPr>
          <w:t>(二)、土建工程设计年限及安全等级</w:t>
        </w:r>
        <w:r>
          <w:tab/>
        </w:r>
        <w:r>
          <w:fldChar w:fldCharType="begin"/>
        </w:r>
        <w:r>
          <w:instrText xml:space="preserve"> PAGEREF _Toc9889 \h </w:instrText>
        </w:r>
        <w:r>
          <w:fldChar w:fldCharType="separate"/>
        </w:r>
        <w:r>
          <w:t>4</w:t>
        </w:r>
        <w:r>
          <w:fldChar w:fldCharType="end"/>
        </w:r>
      </w:hyperlink>
    </w:p>
    <w:p>
      <w:pPr>
        <w:pStyle w:val="TOC2"/>
        <w:tabs>
          <w:tab w:val="right" w:leader="dot" w:pos="8306"/>
        </w:tabs>
      </w:pPr>
      <w:hyperlink w:anchor="_Toc15187" w:history="1">
        <w:r>
          <w:rPr>
            <w:rFonts w:ascii="仿宋" w:eastAsia="仿宋" w:hAnsi="仿宋" w:cs="仿宋" w:hint="eastAsia"/>
            <w:lang w:eastAsia="zh-CN"/>
          </w:rPr>
          <w:t>(三)、建筑工程设计总体要求</w:t>
        </w:r>
        <w:r>
          <w:tab/>
        </w:r>
        <w:r>
          <w:fldChar w:fldCharType="begin"/>
        </w:r>
        <w:r>
          <w:instrText xml:space="preserve"> PAGEREF _Toc15187 \h </w:instrText>
        </w:r>
        <w:r>
          <w:fldChar w:fldCharType="separate"/>
        </w:r>
        <w:r>
          <w:t>5</w:t>
        </w:r>
        <w:r>
          <w:fldChar w:fldCharType="end"/>
        </w:r>
      </w:hyperlink>
    </w:p>
    <w:p>
      <w:pPr>
        <w:pStyle w:val="TOC2"/>
        <w:tabs>
          <w:tab w:val="right" w:leader="dot" w:pos="8306"/>
        </w:tabs>
      </w:pPr>
      <w:hyperlink w:anchor="_Toc1388" w:history="1">
        <w:r>
          <w:rPr>
            <w:rFonts w:ascii="仿宋" w:eastAsia="仿宋" w:hAnsi="仿宋" w:cs="仿宋" w:hint="eastAsia"/>
            <w:lang w:eastAsia="zh-CN"/>
          </w:rPr>
          <w:t>(四)、土建工程建设指标</w:t>
        </w:r>
        <w:r>
          <w:tab/>
        </w:r>
        <w:r>
          <w:fldChar w:fldCharType="begin"/>
        </w:r>
        <w:r>
          <w:instrText xml:space="preserve"> PAGEREF _Toc1388 \h </w:instrText>
        </w:r>
        <w:r>
          <w:fldChar w:fldCharType="separate"/>
        </w:r>
        <w:r>
          <w:t>6</w:t>
        </w:r>
        <w:r>
          <w:fldChar w:fldCharType="end"/>
        </w:r>
      </w:hyperlink>
    </w:p>
    <w:p>
      <w:pPr>
        <w:pStyle w:val="TOC1"/>
        <w:tabs>
          <w:tab w:val="right" w:leader="dot" w:pos="8306"/>
        </w:tabs>
      </w:pPr>
      <w:hyperlink w:anchor="_Toc24771" w:history="1">
        <w:r>
          <w:rPr>
            <w:rFonts w:ascii="仿宋" w:eastAsia="仿宋" w:hAnsi="仿宋" w:cs="仿宋" w:hint="eastAsia"/>
            <w:lang w:eastAsia="zh-CN"/>
          </w:rPr>
          <w:t>二、航空零部件项目危机管理</w:t>
        </w:r>
        <w:r>
          <w:tab/>
        </w:r>
        <w:r>
          <w:fldChar w:fldCharType="begin"/>
        </w:r>
        <w:r>
          <w:instrText xml:space="preserve"> PAGEREF _Toc24771 \h </w:instrText>
        </w:r>
        <w:r>
          <w:fldChar w:fldCharType="separate"/>
        </w:r>
        <w:r>
          <w:t>6</w:t>
        </w:r>
        <w:r>
          <w:fldChar w:fldCharType="end"/>
        </w:r>
      </w:hyperlink>
    </w:p>
    <w:p>
      <w:pPr>
        <w:pStyle w:val="TOC2"/>
        <w:tabs>
          <w:tab w:val="right" w:leader="dot" w:pos="8306"/>
        </w:tabs>
      </w:pPr>
      <w:hyperlink w:anchor="_Toc27459" w:history="1">
        <w:r>
          <w:rPr>
            <w:rFonts w:ascii="仿宋" w:eastAsia="仿宋" w:hAnsi="仿宋" w:cs="仿宋" w:hint="eastAsia"/>
            <w:lang w:eastAsia="zh-CN"/>
          </w:rPr>
          <w:t>(一)、危机预警与识别</w:t>
        </w:r>
        <w:r>
          <w:tab/>
        </w:r>
        <w:r>
          <w:fldChar w:fldCharType="begin"/>
        </w:r>
        <w:r>
          <w:instrText xml:space="preserve"> PAGEREF _Toc27459 \h </w:instrText>
        </w:r>
        <w:r>
          <w:fldChar w:fldCharType="separate"/>
        </w:r>
        <w:r>
          <w:t>6</w:t>
        </w:r>
        <w:r>
          <w:fldChar w:fldCharType="end"/>
        </w:r>
      </w:hyperlink>
    </w:p>
    <w:p>
      <w:pPr>
        <w:pStyle w:val="TOC2"/>
        <w:tabs>
          <w:tab w:val="right" w:leader="dot" w:pos="8306"/>
        </w:tabs>
      </w:pPr>
      <w:hyperlink w:anchor="_Toc23013" w:history="1">
        <w:r>
          <w:rPr>
            <w:rFonts w:ascii="仿宋" w:eastAsia="仿宋" w:hAnsi="仿宋" w:cs="仿宋" w:hint="eastAsia"/>
            <w:lang w:eastAsia="zh-CN"/>
          </w:rPr>
          <w:t>(二)、危机应对与恢复</w:t>
        </w:r>
        <w:r>
          <w:tab/>
        </w:r>
        <w:r>
          <w:fldChar w:fldCharType="begin"/>
        </w:r>
        <w:r>
          <w:instrText xml:space="preserve"> PAGEREF _Toc23013 \h </w:instrText>
        </w:r>
        <w:r>
          <w:fldChar w:fldCharType="separate"/>
        </w:r>
        <w:r>
          <w:t>7</w:t>
        </w:r>
        <w:r>
          <w:fldChar w:fldCharType="end"/>
        </w:r>
      </w:hyperlink>
    </w:p>
    <w:p>
      <w:pPr>
        <w:pStyle w:val="TOC1"/>
        <w:tabs>
          <w:tab w:val="right" w:leader="dot" w:pos="8306"/>
        </w:tabs>
      </w:pPr>
      <w:hyperlink w:anchor="_Toc30863" w:history="1">
        <w:r>
          <w:rPr>
            <w:rFonts w:ascii="仿宋" w:eastAsia="仿宋" w:hAnsi="仿宋" w:cs="仿宋" w:hint="eastAsia"/>
            <w:lang w:eastAsia="zh-CN"/>
          </w:rPr>
          <w:t>三、航空零部件项目概论</w:t>
        </w:r>
        <w:r>
          <w:tab/>
        </w:r>
        <w:r>
          <w:fldChar w:fldCharType="begin"/>
        </w:r>
        <w:r>
          <w:instrText xml:space="preserve"> PAGEREF _Toc30863 \h </w:instrText>
        </w:r>
        <w:r>
          <w:fldChar w:fldCharType="separate"/>
        </w:r>
        <w:r>
          <w:t>9</w:t>
        </w:r>
        <w:r>
          <w:fldChar w:fldCharType="end"/>
        </w:r>
      </w:hyperlink>
    </w:p>
    <w:p>
      <w:pPr>
        <w:pStyle w:val="TOC2"/>
        <w:tabs>
          <w:tab w:val="right" w:leader="dot" w:pos="8306"/>
        </w:tabs>
      </w:pPr>
      <w:hyperlink w:anchor="_Toc24084" w:history="1">
        <w:r>
          <w:rPr>
            <w:rFonts w:ascii="仿宋" w:eastAsia="仿宋" w:hAnsi="仿宋" w:cs="仿宋" w:hint="eastAsia"/>
            <w:lang w:eastAsia="zh-CN"/>
          </w:rPr>
          <w:t>(一)、航空零部件项目概况</w:t>
        </w:r>
        <w:r>
          <w:tab/>
        </w:r>
        <w:r>
          <w:fldChar w:fldCharType="begin"/>
        </w:r>
        <w:r>
          <w:instrText xml:space="preserve"> PAGEREF _Toc24084 \h </w:instrText>
        </w:r>
        <w:r>
          <w:fldChar w:fldCharType="separate"/>
        </w:r>
        <w:r>
          <w:t>9</w:t>
        </w:r>
        <w:r>
          <w:fldChar w:fldCharType="end"/>
        </w:r>
      </w:hyperlink>
    </w:p>
    <w:p>
      <w:pPr>
        <w:pStyle w:val="TOC2"/>
        <w:tabs>
          <w:tab w:val="right" w:leader="dot" w:pos="8306"/>
        </w:tabs>
      </w:pPr>
      <w:hyperlink w:anchor="_Toc9576" w:history="1">
        <w:r>
          <w:rPr>
            <w:rFonts w:ascii="仿宋" w:eastAsia="仿宋" w:hAnsi="仿宋" w:cs="仿宋" w:hint="eastAsia"/>
            <w:lang w:eastAsia="zh-CN"/>
          </w:rPr>
          <w:t>(二)、航空零部件项目目标</w:t>
        </w:r>
        <w:r>
          <w:tab/>
        </w:r>
        <w:r>
          <w:fldChar w:fldCharType="begin"/>
        </w:r>
        <w:r>
          <w:instrText xml:space="preserve"> PAGEREF _Toc9576 \h </w:instrText>
        </w:r>
        <w:r>
          <w:fldChar w:fldCharType="separate"/>
        </w:r>
        <w:r>
          <w:t>11</w:t>
        </w:r>
        <w:r>
          <w:fldChar w:fldCharType="end"/>
        </w:r>
      </w:hyperlink>
    </w:p>
    <w:p>
      <w:pPr>
        <w:pStyle w:val="TOC2"/>
        <w:tabs>
          <w:tab w:val="right" w:leader="dot" w:pos="8306"/>
        </w:tabs>
      </w:pPr>
      <w:hyperlink w:anchor="_Toc29299" w:history="1">
        <w:r>
          <w:rPr>
            <w:rFonts w:ascii="仿宋" w:eastAsia="仿宋" w:hAnsi="仿宋" w:cs="仿宋" w:hint="eastAsia"/>
            <w:lang w:eastAsia="zh-CN"/>
          </w:rPr>
          <w:t>(三)、航空零部件项目提出的理由</w:t>
        </w:r>
        <w:r>
          <w:tab/>
        </w:r>
        <w:r>
          <w:fldChar w:fldCharType="begin"/>
        </w:r>
        <w:r>
          <w:instrText xml:space="preserve"> PAGEREF _Toc29299 \h </w:instrText>
        </w:r>
        <w:r>
          <w:fldChar w:fldCharType="separate"/>
        </w:r>
        <w:r>
          <w:t>12</w:t>
        </w:r>
        <w:r>
          <w:fldChar w:fldCharType="end"/>
        </w:r>
      </w:hyperlink>
    </w:p>
    <w:p>
      <w:pPr>
        <w:pStyle w:val="TOC2"/>
        <w:tabs>
          <w:tab w:val="right" w:leader="dot" w:pos="8306"/>
        </w:tabs>
      </w:pPr>
      <w:hyperlink w:anchor="_Toc16942" w:history="1">
        <w:r>
          <w:rPr>
            <w:rFonts w:ascii="仿宋" w:eastAsia="仿宋" w:hAnsi="仿宋" w:cs="仿宋" w:hint="eastAsia"/>
            <w:lang w:eastAsia="zh-CN"/>
          </w:rPr>
          <w:t>(四)、航空零部件项目意义</w:t>
        </w:r>
        <w:r>
          <w:tab/>
        </w:r>
        <w:r>
          <w:fldChar w:fldCharType="begin"/>
        </w:r>
        <w:r>
          <w:instrText xml:space="preserve"> PAGEREF _Toc16942 \h </w:instrText>
        </w:r>
        <w:r>
          <w:fldChar w:fldCharType="separate"/>
        </w:r>
        <w:r>
          <w:t>13</w:t>
        </w:r>
        <w:r>
          <w:fldChar w:fldCharType="end"/>
        </w:r>
      </w:hyperlink>
    </w:p>
    <w:p>
      <w:pPr>
        <w:pStyle w:val="TOC2"/>
        <w:tabs>
          <w:tab w:val="right" w:leader="dot" w:pos="8306"/>
        </w:tabs>
      </w:pPr>
      <w:hyperlink w:anchor="_Toc3742" w:history="1">
        <w:r>
          <w:rPr>
            <w:rFonts w:ascii="仿宋" w:eastAsia="仿宋" w:hAnsi="仿宋" w:cs="仿宋" w:hint="eastAsia"/>
            <w:lang w:eastAsia="zh-CN"/>
          </w:rPr>
          <w:t>(五)、航空零部件项目背景</w:t>
        </w:r>
        <w:r>
          <w:tab/>
        </w:r>
        <w:r>
          <w:fldChar w:fldCharType="begin"/>
        </w:r>
        <w:r>
          <w:instrText xml:space="preserve"> PAGEREF _Toc3742 \h </w:instrText>
        </w:r>
        <w:r>
          <w:fldChar w:fldCharType="separate"/>
        </w:r>
        <w:r>
          <w:t>14</w:t>
        </w:r>
        <w:r>
          <w:fldChar w:fldCharType="end"/>
        </w:r>
      </w:hyperlink>
    </w:p>
    <w:p>
      <w:pPr>
        <w:pStyle w:val="TOC1"/>
        <w:tabs>
          <w:tab w:val="right" w:leader="dot" w:pos="8306"/>
        </w:tabs>
      </w:pPr>
      <w:hyperlink w:anchor="_Toc5593" w:history="1">
        <w:r>
          <w:rPr>
            <w:rFonts w:ascii="仿宋" w:eastAsia="仿宋" w:hAnsi="仿宋" w:cs="仿宋" w:hint="eastAsia"/>
            <w:lang w:eastAsia="zh-CN"/>
          </w:rPr>
          <w:t>四、工艺说明</w:t>
        </w:r>
        <w:r>
          <w:tab/>
        </w:r>
        <w:r>
          <w:fldChar w:fldCharType="begin"/>
        </w:r>
        <w:r>
          <w:instrText xml:space="preserve"> PAGEREF _Toc5593 \h </w:instrText>
        </w:r>
        <w:r>
          <w:fldChar w:fldCharType="separate"/>
        </w:r>
        <w:r>
          <w:t>15</w:t>
        </w:r>
        <w:r>
          <w:fldChar w:fldCharType="end"/>
        </w:r>
      </w:hyperlink>
    </w:p>
    <w:p>
      <w:pPr>
        <w:pStyle w:val="TOC2"/>
        <w:tabs>
          <w:tab w:val="right" w:leader="dot" w:pos="8306"/>
        </w:tabs>
      </w:pPr>
      <w:hyperlink w:anchor="_Toc7218" w:history="1">
        <w:r>
          <w:rPr>
            <w:rFonts w:ascii="仿宋" w:eastAsia="仿宋" w:hAnsi="仿宋" w:cs="仿宋" w:hint="eastAsia"/>
            <w:lang w:eastAsia="zh-CN"/>
          </w:rPr>
          <w:t>(一)、技术管理特点</w:t>
        </w:r>
        <w:r>
          <w:tab/>
        </w:r>
        <w:r>
          <w:fldChar w:fldCharType="begin"/>
        </w:r>
        <w:r>
          <w:instrText xml:space="preserve"> PAGEREF _Toc7218 \h </w:instrText>
        </w:r>
        <w:r>
          <w:fldChar w:fldCharType="separate"/>
        </w:r>
        <w:r>
          <w:t>15</w:t>
        </w:r>
        <w:r>
          <w:fldChar w:fldCharType="end"/>
        </w:r>
      </w:hyperlink>
    </w:p>
    <w:p>
      <w:pPr>
        <w:pStyle w:val="TOC2"/>
        <w:tabs>
          <w:tab w:val="right" w:leader="dot" w:pos="8306"/>
        </w:tabs>
      </w:pPr>
      <w:hyperlink w:anchor="_Toc20474" w:history="1">
        <w:r>
          <w:rPr>
            <w:rFonts w:ascii="仿宋" w:eastAsia="仿宋" w:hAnsi="仿宋" w:cs="仿宋" w:hint="eastAsia"/>
            <w:lang w:eastAsia="zh-CN"/>
          </w:rPr>
          <w:t>(二)、航空零部件项目工艺技术设计方案</w:t>
        </w:r>
        <w:r>
          <w:tab/>
        </w:r>
        <w:r>
          <w:fldChar w:fldCharType="begin"/>
        </w:r>
        <w:r>
          <w:instrText xml:space="preserve"> PAGEREF _Toc20474 \h </w:instrText>
        </w:r>
        <w:r>
          <w:fldChar w:fldCharType="separate"/>
        </w:r>
        <w:r>
          <w:t>16</w:t>
        </w:r>
        <w:r>
          <w:fldChar w:fldCharType="end"/>
        </w:r>
      </w:hyperlink>
    </w:p>
    <w:p>
      <w:pPr>
        <w:pStyle w:val="TOC2"/>
        <w:tabs>
          <w:tab w:val="right" w:leader="dot" w:pos="8306"/>
        </w:tabs>
      </w:pPr>
      <w:hyperlink w:anchor="_Toc20315" w:history="1">
        <w:r>
          <w:rPr>
            <w:rFonts w:ascii="仿宋" w:eastAsia="仿宋" w:hAnsi="仿宋" w:cs="仿宋" w:hint="eastAsia"/>
            <w:lang w:eastAsia="zh-CN"/>
          </w:rPr>
          <w:t>(三)、设备选型方案</w:t>
        </w:r>
        <w:r>
          <w:tab/>
        </w:r>
        <w:r>
          <w:fldChar w:fldCharType="begin"/>
        </w:r>
        <w:r>
          <w:instrText xml:space="preserve"> PAGEREF _Toc20315 \h </w:instrText>
        </w:r>
        <w:r>
          <w:fldChar w:fldCharType="separate"/>
        </w:r>
        <w:r>
          <w:t>18</w:t>
        </w:r>
        <w:r>
          <w:fldChar w:fldCharType="end"/>
        </w:r>
      </w:hyperlink>
    </w:p>
    <w:p>
      <w:pPr>
        <w:pStyle w:val="TOC1"/>
        <w:tabs>
          <w:tab w:val="right" w:leader="dot" w:pos="8306"/>
        </w:tabs>
      </w:pPr>
      <w:hyperlink w:anchor="_Toc29563" w:history="1">
        <w:r>
          <w:rPr>
            <w:rFonts w:ascii="仿宋" w:eastAsia="仿宋" w:hAnsi="仿宋" w:cs="仿宋" w:hint="eastAsia"/>
            <w:lang w:eastAsia="zh-CN"/>
          </w:rPr>
          <w:t>五、市场分析、调研</w:t>
        </w:r>
        <w:r>
          <w:tab/>
        </w:r>
        <w:r>
          <w:fldChar w:fldCharType="begin"/>
        </w:r>
        <w:r>
          <w:instrText xml:space="preserve"> PAGEREF _Toc29563 \h </w:instrText>
        </w:r>
        <w:r>
          <w:fldChar w:fldCharType="separate"/>
        </w:r>
        <w:r>
          <w:t>19</w:t>
        </w:r>
        <w:r>
          <w:fldChar w:fldCharType="end"/>
        </w:r>
      </w:hyperlink>
    </w:p>
    <w:p>
      <w:pPr>
        <w:pStyle w:val="TOC2"/>
        <w:tabs>
          <w:tab w:val="right" w:leader="dot" w:pos="8306"/>
        </w:tabs>
      </w:pPr>
      <w:hyperlink w:anchor="_Toc2309" w:history="1">
        <w:r>
          <w:rPr>
            <w:rFonts w:ascii="仿宋" w:eastAsia="仿宋" w:hAnsi="仿宋" w:cs="仿宋" w:hint="eastAsia"/>
            <w:lang w:eastAsia="zh-CN"/>
          </w:rPr>
          <w:t>(一)、航空零部件行业分析</w:t>
        </w:r>
        <w:r>
          <w:tab/>
        </w:r>
        <w:r>
          <w:fldChar w:fldCharType="begin"/>
        </w:r>
        <w:r>
          <w:instrText xml:space="preserve"> PAGEREF _Toc2309 \h </w:instrText>
        </w:r>
        <w:r>
          <w:fldChar w:fldCharType="separate"/>
        </w:r>
        <w:r>
          <w:t>19</w:t>
        </w:r>
        <w:r>
          <w:fldChar w:fldCharType="end"/>
        </w:r>
      </w:hyperlink>
    </w:p>
    <w:p>
      <w:pPr>
        <w:pStyle w:val="TOC2"/>
        <w:tabs>
          <w:tab w:val="right" w:leader="dot" w:pos="8306"/>
        </w:tabs>
      </w:pPr>
      <w:hyperlink w:anchor="_Toc18588" w:history="1">
        <w:r>
          <w:rPr>
            <w:rFonts w:ascii="仿宋" w:eastAsia="仿宋" w:hAnsi="仿宋" w:cs="仿宋" w:hint="eastAsia"/>
            <w:lang w:eastAsia="zh-CN"/>
          </w:rPr>
          <w:t>(二)、航空零部件市场分析预测</w:t>
        </w:r>
        <w:r>
          <w:tab/>
        </w:r>
        <w:r>
          <w:fldChar w:fldCharType="begin"/>
        </w:r>
        <w:r>
          <w:instrText xml:space="preserve"> PAGEREF _Toc18588 \h </w:instrText>
        </w:r>
        <w:r>
          <w:fldChar w:fldCharType="separate"/>
        </w:r>
        <w:r>
          <w:t>20</w:t>
        </w:r>
        <w:r>
          <w:fldChar w:fldCharType="end"/>
        </w:r>
      </w:hyperlink>
    </w:p>
    <w:p>
      <w:pPr>
        <w:pStyle w:val="TOC1"/>
        <w:tabs>
          <w:tab w:val="right" w:leader="dot" w:pos="8306"/>
        </w:tabs>
      </w:pPr>
      <w:hyperlink w:anchor="_Toc14180" w:history="1">
        <w:r>
          <w:rPr>
            <w:rFonts w:ascii="仿宋" w:eastAsia="仿宋" w:hAnsi="仿宋" w:cs="仿宋" w:hint="eastAsia"/>
            <w:lang w:eastAsia="zh-CN"/>
          </w:rPr>
          <w:t>六、航空零部件项目绩效评估</w:t>
        </w:r>
        <w:r>
          <w:tab/>
        </w:r>
        <w:r>
          <w:fldChar w:fldCharType="begin"/>
        </w:r>
        <w:r>
          <w:instrText xml:space="preserve"> PAGEREF _Toc14180 \h </w:instrText>
        </w:r>
        <w:r>
          <w:fldChar w:fldCharType="separate"/>
        </w:r>
        <w:r>
          <w:t>21</w:t>
        </w:r>
        <w:r>
          <w:fldChar w:fldCharType="end"/>
        </w:r>
      </w:hyperlink>
    </w:p>
    <w:p>
      <w:pPr>
        <w:pStyle w:val="TOC2"/>
        <w:tabs>
          <w:tab w:val="right" w:leader="dot" w:pos="8306"/>
        </w:tabs>
      </w:pPr>
      <w:hyperlink w:anchor="_Toc6096" w:history="1">
        <w:r>
          <w:rPr>
            <w:rFonts w:ascii="仿宋" w:eastAsia="仿宋" w:hAnsi="仿宋" w:cs="仿宋" w:hint="eastAsia"/>
            <w:lang w:eastAsia="zh-CN"/>
          </w:rPr>
          <w:t>(一)、绩效评估指标</w:t>
        </w:r>
        <w:r>
          <w:tab/>
        </w:r>
        <w:r>
          <w:fldChar w:fldCharType="begin"/>
        </w:r>
        <w:r>
          <w:instrText xml:space="preserve"> PAGEREF _Toc6096 \h </w:instrText>
        </w:r>
        <w:r>
          <w:fldChar w:fldCharType="separate"/>
        </w:r>
        <w:r>
          <w:t>21</w:t>
        </w:r>
        <w:r>
          <w:fldChar w:fldCharType="end"/>
        </w:r>
      </w:hyperlink>
    </w:p>
    <w:p>
      <w:pPr>
        <w:pStyle w:val="TOC2"/>
        <w:tabs>
          <w:tab w:val="right" w:leader="dot" w:pos="8306"/>
        </w:tabs>
      </w:pPr>
      <w:hyperlink w:anchor="_Toc4080" w:history="1">
        <w:r>
          <w:rPr>
            <w:rFonts w:ascii="仿宋" w:eastAsia="仿宋" w:hAnsi="仿宋" w:cs="仿宋" w:hint="eastAsia"/>
            <w:lang w:eastAsia="zh-CN"/>
          </w:rPr>
          <w:t>(二)、绩效评估方法</w:t>
        </w:r>
        <w:r>
          <w:tab/>
        </w:r>
        <w:r>
          <w:fldChar w:fldCharType="begin"/>
        </w:r>
        <w:r>
          <w:instrText xml:space="preserve"> PAGEREF _Toc4080 \h </w:instrText>
        </w:r>
        <w:r>
          <w:fldChar w:fldCharType="separate"/>
        </w:r>
        <w:r>
          <w:t>22</w:t>
        </w:r>
        <w:r>
          <w:fldChar w:fldCharType="end"/>
        </w:r>
      </w:hyperlink>
    </w:p>
    <w:p>
      <w:pPr>
        <w:pStyle w:val="TOC2"/>
        <w:tabs>
          <w:tab w:val="right" w:leader="dot" w:pos="8306"/>
        </w:tabs>
      </w:pPr>
      <w:hyperlink w:anchor="_Toc15445" w:history="1">
        <w:r>
          <w:rPr>
            <w:rFonts w:ascii="仿宋" w:eastAsia="仿宋" w:hAnsi="仿宋" w:cs="仿宋" w:hint="eastAsia"/>
            <w:lang w:eastAsia="zh-CN"/>
          </w:rPr>
          <w:t>(三)、绩效评估周期</w:t>
        </w:r>
        <w:r>
          <w:tab/>
        </w:r>
        <w:r>
          <w:fldChar w:fldCharType="begin"/>
        </w:r>
        <w:r>
          <w:instrText xml:space="preserve"> PAGEREF _Toc15445 \h </w:instrText>
        </w:r>
        <w:r>
          <w:fldChar w:fldCharType="separate"/>
        </w:r>
        <w:r>
          <w:t>23</w:t>
        </w:r>
        <w:r>
          <w:fldChar w:fldCharType="end"/>
        </w:r>
      </w:hyperlink>
    </w:p>
    <w:p>
      <w:pPr>
        <w:pStyle w:val="TOC1"/>
        <w:tabs>
          <w:tab w:val="right" w:leader="dot" w:pos="8306"/>
        </w:tabs>
      </w:pPr>
      <w:hyperlink w:anchor="_Toc5640" w:history="1">
        <w:r>
          <w:rPr>
            <w:rFonts w:ascii="仿宋" w:eastAsia="仿宋" w:hAnsi="仿宋" w:cs="仿宋" w:hint="eastAsia"/>
            <w:lang w:eastAsia="zh-CN"/>
          </w:rPr>
          <w:t>七、航空零部件项目人力资源管理</w:t>
        </w:r>
        <w:r>
          <w:tab/>
        </w:r>
        <w:r>
          <w:fldChar w:fldCharType="begin"/>
        </w:r>
        <w:r>
          <w:instrText xml:space="preserve"> PAGEREF _Toc5640 \h </w:instrText>
        </w:r>
        <w:r>
          <w:fldChar w:fldCharType="separate"/>
        </w:r>
        <w:r>
          <w:t>24</w:t>
        </w:r>
        <w:r>
          <w:fldChar w:fldCharType="end"/>
        </w:r>
      </w:hyperlink>
    </w:p>
    <w:p>
      <w:pPr>
        <w:pStyle w:val="TOC2"/>
        <w:tabs>
          <w:tab w:val="right" w:leader="dot" w:pos="8306"/>
        </w:tabs>
      </w:pPr>
      <w:hyperlink w:anchor="_Toc21696" w:history="1">
        <w:r>
          <w:rPr>
            <w:rFonts w:ascii="仿宋" w:eastAsia="仿宋" w:hAnsi="仿宋" w:cs="仿宋" w:hint="eastAsia"/>
            <w:lang w:eastAsia="zh-CN"/>
          </w:rPr>
          <w:t>(一)、建立健全的预算管理制度</w:t>
        </w:r>
        <w:r>
          <w:tab/>
        </w:r>
        <w:r>
          <w:fldChar w:fldCharType="begin"/>
        </w:r>
        <w:r>
          <w:instrText xml:space="preserve"> PAGEREF _Toc21696 \h </w:instrText>
        </w:r>
        <w:r>
          <w:fldChar w:fldCharType="separate"/>
        </w:r>
        <w:r>
          <w:t>24</w:t>
        </w:r>
        <w:r>
          <w:fldChar w:fldCharType="end"/>
        </w:r>
      </w:hyperlink>
    </w:p>
    <w:p>
      <w:pPr>
        <w:pStyle w:val="TOC2"/>
        <w:tabs>
          <w:tab w:val="right" w:leader="dot" w:pos="8306"/>
        </w:tabs>
      </w:pPr>
      <w:hyperlink w:anchor="_Toc15312" w:history="1">
        <w:r>
          <w:rPr>
            <w:rFonts w:ascii="仿宋" w:eastAsia="仿宋" w:hAnsi="仿宋" w:cs="仿宋" w:hint="eastAsia"/>
            <w:lang w:eastAsia="zh-CN"/>
          </w:rPr>
          <w:t>(二)、加强资金流动监控</w:t>
        </w:r>
        <w:r>
          <w:tab/>
        </w:r>
        <w:r>
          <w:fldChar w:fldCharType="begin"/>
        </w:r>
        <w:r>
          <w:instrText xml:space="preserve"> PAGEREF _Toc15312 \h </w:instrText>
        </w:r>
        <w:r>
          <w:fldChar w:fldCharType="separate"/>
        </w:r>
        <w:r>
          <w:t>25</w:t>
        </w:r>
        <w:r>
          <w:fldChar w:fldCharType="end"/>
        </w:r>
      </w:hyperlink>
    </w:p>
    <w:p>
      <w:pPr>
        <w:pStyle w:val="TOC2"/>
        <w:tabs>
          <w:tab w:val="right" w:leader="dot" w:pos="8306"/>
        </w:tabs>
      </w:pPr>
      <w:hyperlink w:anchor="_Toc18657" w:history="1">
        <w:r>
          <w:rPr>
            <w:rFonts w:ascii="仿宋" w:eastAsia="仿宋" w:hAnsi="仿宋" w:cs="仿宋" w:hint="eastAsia"/>
            <w:lang w:eastAsia="zh-CN"/>
          </w:rPr>
          <w:t>(三)、制定完善的风险控制机制</w:t>
        </w:r>
        <w:r>
          <w:tab/>
        </w:r>
        <w:r>
          <w:fldChar w:fldCharType="begin"/>
        </w:r>
        <w:r>
          <w:instrText xml:space="preserve"> PAGEREF _Toc18657 \h </w:instrText>
        </w:r>
        <w:r>
          <w:fldChar w:fldCharType="separate"/>
        </w:r>
        <w:r>
          <w:t>27</w:t>
        </w:r>
        <w:r>
          <w:fldChar w:fldCharType="end"/>
        </w:r>
      </w:hyperlink>
    </w:p>
    <w:p>
      <w:pPr>
        <w:pStyle w:val="TOC2"/>
        <w:tabs>
          <w:tab w:val="right" w:leader="dot" w:pos="8306"/>
        </w:tabs>
      </w:pPr>
      <w:hyperlink w:anchor="_Toc5915" w:history="1">
        <w:r>
          <w:rPr>
            <w:rFonts w:ascii="仿宋" w:eastAsia="仿宋" w:hAnsi="仿宋" w:cs="仿宋" w:hint="eastAsia"/>
            <w:lang w:eastAsia="zh-CN"/>
          </w:rPr>
          <w:t>(四)、优化成本管理</w:t>
        </w:r>
        <w:r>
          <w:tab/>
        </w:r>
        <w:r>
          <w:fldChar w:fldCharType="begin"/>
        </w:r>
        <w:r>
          <w:instrText xml:space="preserve"> PAGEREF _Toc5915 \h </w:instrText>
        </w:r>
        <w:r>
          <w:fldChar w:fldCharType="separate"/>
        </w:r>
        <w:r>
          <w:t>28</w:t>
        </w:r>
        <w:r>
          <w:fldChar w:fldCharType="end"/>
        </w:r>
      </w:hyperlink>
    </w:p>
    <w:p>
      <w:pPr>
        <w:pStyle w:val="TOC1"/>
        <w:tabs>
          <w:tab w:val="right" w:leader="dot" w:pos="8306"/>
        </w:tabs>
      </w:pPr>
      <w:hyperlink w:anchor="_Toc22426" w:history="1">
        <w:r>
          <w:rPr>
            <w:rFonts w:ascii="仿宋" w:eastAsia="仿宋" w:hAnsi="仿宋" w:cs="仿宋" w:hint="eastAsia"/>
            <w:lang w:eastAsia="zh-CN"/>
          </w:rPr>
          <w:t>八、航空零部件项目社会影响</w:t>
        </w:r>
        <w:r>
          <w:tab/>
        </w:r>
        <w:r>
          <w:fldChar w:fldCharType="begin"/>
        </w:r>
        <w:r>
          <w:instrText xml:space="preserve"> PAGEREF _Toc22426 \h </w:instrText>
        </w:r>
        <w:r>
          <w:fldChar w:fldCharType="separate"/>
        </w:r>
        <w:r>
          <w:t>29</w:t>
        </w:r>
        <w:r>
          <w:fldChar w:fldCharType="end"/>
        </w:r>
      </w:hyperlink>
    </w:p>
    <w:p>
      <w:pPr>
        <w:pStyle w:val="TOC2"/>
        <w:tabs>
          <w:tab w:val="right" w:leader="dot" w:pos="8306"/>
        </w:tabs>
      </w:pPr>
      <w:hyperlink w:anchor="_Toc12874" w:history="1">
        <w:r>
          <w:rPr>
            <w:rFonts w:ascii="仿宋" w:eastAsia="仿宋" w:hAnsi="仿宋" w:cs="仿宋" w:hint="eastAsia"/>
            <w:lang w:eastAsia="zh-CN"/>
          </w:rPr>
          <w:t>(一)、社会责任与义务</w:t>
        </w:r>
        <w:r>
          <w:tab/>
        </w:r>
        <w:r>
          <w:fldChar w:fldCharType="begin"/>
        </w:r>
        <w:r>
          <w:instrText xml:space="preserve"> PAGEREF _Toc12874 \h </w:instrText>
        </w:r>
        <w:r>
          <w:fldChar w:fldCharType="separate"/>
        </w:r>
        <w:r>
          <w:t>29</w:t>
        </w:r>
        <w:r>
          <w:fldChar w:fldCharType="end"/>
        </w:r>
      </w:hyperlink>
    </w:p>
    <w:p>
      <w:pPr>
        <w:pStyle w:val="TOC2"/>
        <w:tabs>
          <w:tab w:val="right" w:leader="dot" w:pos="8306"/>
        </w:tabs>
      </w:pPr>
      <w:hyperlink w:anchor="_Toc13474" w:history="1">
        <w:r>
          <w:rPr>
            <w:rFonts w:ascii="仿宋" w:eastAsia="仿宋" w:hAnsi="仿宋" w:cs="仿宋" w:hint="eastAsia"/>
            <w:lang w:eastAsia="zh-CN"/>
          </w:rPr>
          <w:t>(二)、社会参与与沟通</w:t>
        </w:r>
        <w:r>
          <w:tab/>
        </w:r>
        <w:r>
          <w:fldChar w:fldCharType="begin"/>
        </w:r>
        <w:r>
          <w:instrText xml:space="preserve"> PAGEREF _Toc13474 \h </w:instrText>
        </w:r>
        <w:r>
          <w:fldChar w:fldCharType="separate"/>
        </w:r>
        <w:r>
          <w:t>30</w:t>
        </w:r>
        <w:r>
          <w:fldChar w:fldCharType="end"/>
        </w:r>
      </w:hyperlink>
    </w:p>
    <w:p>
      <w:pPr>
        <w:pStyle w:val="TOC1"/>
        <w:tabs>
          <w:tab w:val="right" w:leader="dot" w:pos="8306"/>
        </w:tabs>
      </w:pPr>
      <w:hyperlink w:anchor="_Toc400" w:history="1">
        <w:r>
          <w:rPr>
            <w:rFonts w:ascii="仿宋" w:eastAsia="仿宋" w:hAnsi="仿宋" w:cs="仿宋" w:hint="eastAsia"/>
            <w:lang w:eastAsia="zh-CN"/>
          </w:rPr>
          <w:t>九、航空零部件项目技术管理</w:t>
        </w:r>
        <w:r>
          <w:tab/>
        </w:r>
        <w:r>
          <w:fldChar w:fldCharType="begin"/>
        </w:r>
        <w:r>
          <w:instrText xml:space="preserve"> PAGEREF _Toc400 \h </w:instrText>
        </w:r>
        <w:r>
          <w:fldChar w:fldCharType="separate"/>
        </w:r>
        <w:r>
          <w:t>31</w:t>
        </w:r>
        <w:r>
          <w:fldChar w:fldCharType="end"/>
        </w:r>
      </w:hyperlink>
    </w:p>
    <w:p>
      <w:pPr>
        <w:pStyle w:val="TOC2"/>
        <w:tabs>
          <w:tab w:val="right" w:leader="dot" w:pos="8306"/>
        </w:tabs>
      </w:pPr>
      <w:hyperlink w:anchor="_Toc15702" w:history="1">
        <w:r>
          <w:rPr>
            <w:rFonts w:ascii="仿宋" w:eastAsia="仿宋" w:hAnsi="仿宋" w:cs="仿宋" w:hint="eastAsia"/>
            <w:lang w:eastAsia="zh-CN"/>
          </w:rPr>
          <w:t>(一)、技术方案选用方向</w:t>
        </w:r>
        <w:r>
          <w:tab/>
        </w:r>
        <w:r>
          <w:fldChar w:fldCharType="begin"/>
        </w:r>
        <w:r>
          <w:instrText xml:space="preserve"> PAGEREF _Toc15702 \h </w:instrText>
        </w:r>
        <w:r>
          <w:fldChar w:fldCharType="separate"/>
        </w:r>
        <w:r>
          <w:t>31</w:t>
        </w:r>
        <w:r>
          <w:fldChar w:fldCharType="end"/>
        </w:r>
      </w:hyperlink>
    </w:p>
    <w:p>
      <w:pPr>
        <w:pStyle w:val="TOC2"/>
        <w:tabs>
          <w:tab w:val="right" w:leader="dot" w:pos="8306"/>
        </w:tabs>
      </w:pPr>
      <w:hyperlink w:anchor="_Toc1794" w:history="1">
        <w:r>
          <w:rPr>
            <w:rFonts w:ascii="仿宋" w:eastAsia="仿宋" w:hAnsi="仿宋" w:cs="仿宋" w:hint="eastAsia"/>
            <w:lang w:eastAsia="zh-CN"/>
          </w:rPr>
          <w:t>(二)、工艺技术方案选用原则</w:t>
        </w:r>
        <w:r>
          <w:tab/>
        </w:r>
        <w:r>
          <w:fldChar w:fldCharType="begin"/>
        </w:r>
        <w:r>
          <w:instrText xml:space="preserve"> PAGEREF _Toc1794 \h </w:instrText>
        </w:r>
        <w:r>
          <w:fldChar w:fldCharType="separate"/>
        </w:r>
        <w:r>
          <w:t>33</w:t>
        </w:r>
        <w:r>
          <w:fldChar w:fldCharType="end"/>
        </w:r>
      </w:hyperlink>
    </w:p>
    <w:p>
      <w:pPr>
        <w:pStyle w:val="TOC2"/>
        <w:tabs>
          <w:tab w:val="right" w:leader="dot" w:pos="8306"/>
        </w:tabs>
      </w:pPr>
      <w:hyperlink w:anchor="_Toc17658" w:history="1">
        <w:r>
          <w:rPr>
            <w:rFonts w:ascii="仿宋" w:eastAsia="仿宋" w:hAnsi="仿宋" w:cs="仿宋" w:hint="eastAsia"/>
            <w:lang w:eastAsia="zh-CN"/>
          </w:rPr>
          <w:t>(三)、工艺技术方案要求</w:t>
        </w:r>
        <w:r>
          <w:tab/>
        </w:r>
        <w:r>
          <w:fldChar w:fldCharType="begin"/>
        </w:r>
        <w:r>
          <w:instrText xml:space="preserve"> PAGEREF _Toc17658 \h </w:instrText>
        </w:r>
        <w:r>
          <w:fldChar w:fldCharType="separate"/>
        </w:r>
        <w:r>
          <w:t>35</w:t>
        </w:r>
        <w:r>
          <w:fldChar w:fldCharType="end"/>
        </w:r>
      </w:hyperlink>
    </w:p>
    <w:p>
      <w:pPr>
        <w:pStyle w:val="TOC1"/>
        <w:tabs>
          <w:tab w:val="right" w:leader="dot" w:pos="8306"/>
        </w:tabs>
      </w:pPr>
      <w:hyperlink w:anchor="_Toc17483" w:history="1">
        <w:r>
          <w:rPr>
            <w:rFonts w:ascii="仿宋" w:eastAsia="仿宋" w:hAnsi="仿宋" w:cs="仿宋" w:hint="eastAsia"/>
            <w:lang w:eastAsia="zh-CN"/>
          </w:rPr>
          <w:t>十、航空零部件项目财务管理</w:t>
        </w:r>
        <w:r>
          <w:tab/>
        </w:r>
        <w:r>
          <w:fldChar w:fldCharType="begin"/>
        </w:r>
        <w:r>
          <w:instrText xml:space="preserve"> PAGEREF _Toc17483 \h </w:instrText>
        </w:r>
        <w:r>
          <w:fldChar w:fldCharType="separate"/>
        </w:r>
        <w:r>
          <w:t>37</w:t>
        </w:r>
        <w:r>
          <w:fldChar w:fldCharType="end"/>
        </w:r>
      </w:hyperlink>
    </w:p>
    <w:p>
      <w:pPr>
        <w:pStyle w:val="TOC2"/>
        <w:tabs>
          <w:tab w:val="right" w:leader="dot" w:pos="8306"/>
        </w:tabs>
      </w:pPr>
      <w:hyperlink w:anchor="_Toc15389" w:history="1">
        <w:r>
          <w:rPr>
            <w:rFonts w:ascii="仿宋" w:eastAsia="仿宋" w:hAnsi="仿宋" w:cs="仿宋" w:hint="eastAsia"/>
            <w:lang w:eastAsia="zh-CN"/>
          </w:rPr>
          <w:t>(一)、资金需求大</w:t>
        </w:r>
        <w:r>
          <w:tab/>
        </w:r>
        <w:r>
          <w:fldChar w:fldCharType="begin"/>
        </w:r>
        <w:r>
          <w:instrText xml:space="preserve"> PAGEREF _Toc15389 \h </w:instrText>
        </w:r>
        <w:r>
          <w:fldChar w:fldCharType="separate"/>
        </w:r>
        <w:r>
          <w:t>37</w:t>
        </w:r>
        <w:r>
          <w:fldChar w:fldCharType="end"/>
        </w:r>
      </w:hyperlink>
    </w:p>
    <w:p>
      <w:pPr>
        <w:pStyle w:val="TOC2"/>
        <w:tabs>
          <w:tab w:val="right" w:leader="dot" w:pos="8306"/>
        </w:tabs>
      </w:pPr>
      <w:hyperlink w:anchor="_Toc20237" w:history="1">
        <w:r>
          <w:rPr>
            <w:rFonts w:ascii="仿宋" w:eastAsia="仿宋" w:hAnsi="仿宋" w:cs="仿宋" w:hint="eastAsia"/>
            <w:lang w:eastAsia="zh-CN"/>
          </w:rPr>
          <w:t>(二)、研发周期长</w:t>
        </w:r>
        <w:r>
          <w:tab/>
        </w:r>
        <w:r>
          <w:fldChar w:fldCharType="begin"/>
        </w:r>
        <w:r>
          <w:instrText xml:space="preserve"> PAGEREF _Toc20237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497" w:history="1">
        <w:r>
          <w:rPr>
            <w:rFonts w:ascii="仿宋" w:eastAsia="仿宋" w:hAnsi="仿宋" w:cs="仿宋" w:hint="eastAsia"/>
            <w:lang w:eastAsia="zh-CN"/>
          </w:rPr>
          <w:t>(三)、市场风险大</w:t>
        </w:r>
        <w:r>
          <w:tab/>
        </w:r>
        <w:r>
          <w:fldChar w:fldCharType="begin"/>
        </w:r>
        <w:r>
          <w:instrText xml:space="preserve"> PAGEREF _Toc21497 \h </w:instrText>
        </w:r>
        <w:r>
          <w:fldChar w:fldCharType="separate"/>
        </w:r>
        <w:r>
          <w:t>39</w:t>
        </w:r>
        <w:r>
          <w:fldChar w:fldCharType="end"/>
        </w:r>
      </w:hyperlink>
    </w:p>
    <w:p>
      <w:pPr>
        <w:pStyle w:val="TOC2"/>
        <w:tabs>
          <w:tab w:val="right" w:leader="dot" w:pos="8306"/>
        </w:tabs>
      </w:pPr>
      <w:hyperlink w:anchor="_Toc17712" w:history="1">
        <w:r>
          <w:rPr>
            <w:rFonts w:ascii="仿宋" w:eastAsia="仿宋" w:hAnsi="仿宋" w:cs="仿宋" w:hint="eastAsia"/>
            <w:lang w:eastAsia="zh-CN"/>
          </w:rPr>
          <w:t>(四)、利润率高</w:t>
        </w:r>
        <w:r>
          <w:tab/>
        </w:r>
        <w:r>
          <w:fldChar w:fldCharType="begin"/>
        </w:r>
        <w:r>
          <w:instrText xml:space="preserve"> PAGEREF _Toc17712 \h </w:instrText>
        </w:r>
        <w:r>
          <w:fldChar w:fldCharType="separate"/>
        </w:r>
        <w:r>
          <w:t>42</w:t>
        </w:r>
        <w:r>
          <w:fldChar w:fldCharType="end"/>
        </w:r>
      </w:hyperlink>
    </w:p>
    <w:p>
      <w:pPr>
        <w:pStyle w:val="TOC1"/>
        <w:tabs>
          <w:tab w:val="right" w:leader="dot" w:pos="8306"/>
        </w:tabs>
      </w:pPr>
      <w:hyperlink w:anchor="_Toc1547" w:history="1">
        <w:r>
          <w:rPr>
            <w:rFonts w:ascii="仿宋" w:eastAsia="仿宋" w:hAnsi="仿宋" w:cs="仿宋" w:hint="eastAsia"/>
            <w:lang w:eastAsia="zh-CN"/>
          </w:rPr>
          <w:t>十一、航空零部件项目经营效益</w:t>
        </w:r>
        <w:r>
          <w:tab/>
        </w:r>
        <w:r>
          <w:fldChar w:fldCharType="begin"/>
        </w:r>
        <w:r>
          <w:instrText xml:space="preserve"> PAGEREF _Toc1547 \h </w:instrText>
        </w:r>
        <w:r>
          <w:fldChar w:fldCharType="separate"/>
        </w:r>
        <w:r>
          <w:t>44</w:t>
        </w:r>
        <w:r>
          <w:fldChar w:fldCharType="end"/>
        </w:r>
      </w:hyperlink>
    </w:p>
    <w:p>
      <w:pPr>
        <w:pStyle w:val="TOC2"/>
        <w:tabs>
          <w:tab w:val="right" w:leader="dot" w:pos="8306"/>
        </w:tabs>
      </w:pPr>
      <w:hyperlink w:anchor="_Toc2216" w:history="1">
        <w:r>
          <w:rPr>
            <w:rFonts w:ascii="仿宋" w:eastAsia="仿宋" w:hAnsi="仿宋" w:cs="仿宋" w:hint="eastAsia"/>
            <w:lang w:eastAsia="zh-CN"/>
          </w:rPr>
          <w:t>(一)、经济评价财务测算</w:t>
        </w:r>
        <w:r>
          <w:tab/>
        </w:r>
        <w:r>
          <w:fldChar w:fldCharType="begin"/>
        </w:r>
        <w:r>
          <w:instrText xml:space="preserve"> PAGEREF _Toc2216 \h </w:instrText>
        </w:r>
        <w:r>
          <w:fldChar w:fldCharType="separate"/>
        </w:r>
        <w:r>
          <w:t>44</w:t>
        </w:r>
        <w:r>
          <w:fldChar w:fldCharType="end"/>
        </w:r>
      </w:hyperlink>
    </w:p>
    <w:p>
      <w:pPr>
        <w:pStyle w:val="TOC2"/>
        <w:tabs>
          <w:tab w:val="right" w:leader="dot" w:pos="8306"/>
        </w:tabs>
      </w:pPr>
      <w:hyperlink w:anchor="_Toc26936" w:history="1">
        <w:r>
          <w:rPr>
            <w:rFonts w:ascii="仿宋" w:eastAsia="仿宋" w:hAnsi="仿宋" w:cs="仿宋" w:hint="eastAsia"/>
            <w:lang w:eastAsia="zh-CN"/>
          </w:rPr>
          <w:t>(二)、航空零部件项目盈利能力分析</w:t>
        </w:r>
        <w:r>
          <w:tab/>
        </w:r>
        <w:r>
          <w:fldChar w:fldCharType="begin"/>
        </w:r>
        <w:r>
          <w:instrText xml:space="preserve"> PAGEREF _Toc26936 \h </w:instrText>
        </w:r>
        <w:r>
          <w:fldChar w:fldCharType="separate"/>
        </w:r>
        <w:r>
          <w:t>45</w:t>
        </w:r>
        <w:r>
          <w:fldChar w:fldCharType="end"/>
        </w:r>
      </w:hyperlink>
    </w:p>
    <w:p>
      <w:pPr>
        <w:pStyle w:val="TOC1"/>
        <w:tabs>
          <w:tab w:val="right" w:leader="dot" w:pos="8306"/>
        </w:tabs>
      </w:pPr>
      <w:hyperlink w:anchor="_Toc9856" w:history="1">
        <w:r>
          <w:rPr>
            <w:rFonts w:ascii="仿宋" w:eastAsia="仿宋" w:hAnsi="仿宋" w:cs="仿宋" w:hint="eastAsia"/>
            <w:lang w:eastAsia="zh-CN"/>
          </w:rPr>
          <w:t>十二、航空零部件项目投资规划</w:t>
        </w:r>
        <w:r>
          <w:tab/>
        </w:r>
        <w:r>
          <w:fldChar w:fldCharType="begin"/>
        </w:r>
        <w:r>
          <w:instrText xml:space="preserve"> PAGEREF _Toc9856 \h </w:instrText>
        </w:r>
        <w:r>
          <w:fldChar w:fldCharType="separate"/>
        </w:r>
        <w:r>
          <w:t>46</w:t>
        </w:r>
        <w:r>
          <w:fldChar w:fldCharType="end"/>
        </w:r>
      </w:hyperlink>
    </w:p>
    <w:p>
      <w:pPr>
        <w:pStyle w:val="TOC2"/>
        <w:tabs>
          <w:tab w:val="right" w:leader="dot" w:pos="8306"/>
        </w:tabs>
      </w:pPr>
      <w:hyperlink w:anchor="_Toc18739" w:history="1">
        <w:r>
          <w:rPr>
            <w:rFonts w:ascii="仿宋" w:eastAsia="仿宋" w:hAnsi="仿宋" w:cs="仿宋" w:hint="eastAsia"/>
            <w:lang w:eastAsia="zh-CN"/>
          </w:rPr>
          <w:t>(一)、航空零部件项目总投资估算</w:t>
        </w:r>
        <w:r>
          <w:tab/>
        </w:r>
        <w:r>
          <w:fldChar w:fldCharType="begin"/>
        </w:r>
        <w:r>
          <w:instrText xml:space="preserve"> PAGEREF _Toc18739 \h </w:instrText>
        </w:r>
        <w:r>
          <w:fldChar w:fldCharType="separate"/>
        </w:r>
        <w:r>
          <w:t>46</w:t>
        </w:r>
        <w:r>
          <w:fldChar w:fldCharType="end"/>
        </w:r>
      </w:hyperlink>
    </w:p>
    <w:p>
      <w:pPr>
        <w:pStyle w:val="TOC2"/>
        <w:tabs>
          <w:tab w:val="right" w:leader="dot" w:pos="8306"/>
        </w:tabs>
      </w:pPr>
      <w:hyperlink w:anchor="_Toc11050" w:history="1">
        <w:r>
          <w:rPr>
            <w:rFonts w:ascii="仿宋" w:eastAsia="仿宋" w:hAnsi="仿宋" w:cs="仿宋" w:hint="eastAsia"/>
            <w:lang w:eastAsia="zh-CN"/>
          </w:rPr>
          <w:t>(二)、资金筹措</w:t>
        </w:r>
        <w:r>
          <w:tab/>
        </w:r>
        <w:r>
          <w:fldChar w:fldCharType="begin"/>
        </w:r>
        <w:r>
          <w:instrText xml:space="preserve"> PAGEREF _Toc11050 \h </w:instrText>
        </w:r>
        <w:r>
          <w:fldChar w:fldCharType="separate"/>
        </w:r>
        <w:r>
          <w:t>48</w:t>
        </w:r>
        <w:r>
          <w:fldChar w:fldCharType="end"/>
        </w:r>
      </w:hyperlink>
    </w:p>
    <w:p>
      <w:pPr>
        <w:pStyle w:val="TOC1"/>
        <w:tabs>
          <w:tab w:val="right" w:leader="dot" w:pos="8306"/>
        </w:tabs>
      </w:pPr>
      <w:hyperlink w:anchor="_Toc23044" w:history="1">
        <w:r>
          <w:rPr>
            <w:rFonts w:ascii="仿宋" w:eastAsia="仿宋" w:hAnsi="仿宋" w:cs="仿宋" w:hint="eastAsia"/>
            <w:lang w:eastAsia="zh-CN"/>
          </w:rPr>
          <w:t>十三、利益相关者分析与沟通计划</w:t>
        </w:r>
        <w:r>
          <w:tab/>
        </w:r>
        <w:r>
          <w:fldChar w:fldCharType="begin"/>
        </w:r>
        <w:r>
          <w:instrText xml:space="preserve"> PAGEREF _Toc23044 \h </w:instrText>
        </w:r>
        <w:r>
          <w:fldChar w:fldCharType="separate"/>
        </w:r>
        <w:r>
          <w:t>48</w:t>
        </w:r>
        <w:r>
          <w:fldChar w:fldCharType="end"/>
        </w:r>
      </w:hyperlink>
    </w:p>
    <w:p>
      <w:pPr>
        <w:pStyle w:val="TOC2"/>
        <w:tabs>
          <w:tab w:val="right" w:leader="dot" w:pos="8306"/>
        </w:tabs>
      </w:pPr>
      <w:hyperlink w:anchor="_Toc30309" w:history="1">
        <w:r>
          <w:rPr>
            <w:rFonts w:ascii="仿宋" w:eastAsia="仿宋" w:hAnsi="仿宋" w:cs="仿宋" w:hint="eastAsia"/>
            <w:lang w:eastAsia="zh-CN"/>
          </w:rPr>
          <w:t>(一)、利益相关者分析</w:t>
        </w:r>
        <w:r>
          <w:tab/>
        </w:r>
        <w:r>
          <w:fldChar w:fldCharType="begin"/>
        </w:r>
        <w:r>
          <w:instrText xml:space="preserve"> PAGEREF _Toc30309 \h </w:instrText>
        </w:r>
        <w:r>
          <w:fldChar w:fldCharType="separate"/>
        </w:r>
        <w:r>
          <w:t>48</w:t>
        </w:r>
        <w:r>
          <w:fldChar w:fldCharType="end"/>
        </w:r>
      </w:hyperlink>
    </w:p>
    <w:p>
      <w:pPr>
        <w:pStyle w:val="TOC2"/>
        <w:tabs>
          <w:tab w:val="right" w:leader="dot" w:pos="8306"/>
        </w:tabs>
      </w:pPr>
      <w:hyperlink w:anchor="_Toc28899" w:history="1">
        <w:r>
          <w:rPr>
            <w:rFonts w:ascii="仿宋" w:eastAsia="仿宋" w:hAnsi="仿宋" w:cs="仿宋" w:hint="eastAsia"/>
            <w:lang w:eastAsia="zh-CN"/>
          </w:rPr>
          <w:t>(二)、沟通计划</w:t>
        </w:r>
        <w:r>
          <w:tab/>
        </w:r>
        <w:r>
          <w:fldChar w:fldCharType="begin"/>
        </w:r>
        <w:r>
          <w:instrText xml:space="preserve"> PAGEREF _Toc28899 \h </w:instrText>
        </w:r>
        <w:r>
          <w:fldChar w:fldCharType="separate"/>
        </w:r>
        <w:r>
          <w:t>49</w:t>
        </w:r>
        <w:r>
          <w:fldChar w:fldCharType="end"/>
        </w:r>
      </w:hyperlink>
    </w:p>
    <w:p>
      <w:pPr>
        <w:pStyle w:val="TOC1"/>
        <w:tabs>
          <w:tab w:val="right" w:leader="dot" w:pos="8306"/>
        </w:tabs>
      </w:pPr>
      <w:hyperlink w:anchor="_Toc29495" w:history="1">
        <w:r>
          <w:rPr>
            <w:rFonts w:ascii="仿宋" w:eastAsia="仿宋" w:hAnsi="仿宋" w:cs="仿宋" w:hint="eastAsia"/>
            <w:lang w:eastAsia="zh-CN"/>
          </w:rPr>
          <w:t>十四、航空零部件项目治理与监督</w:t>
        </w:r>
        <w:r>
          <w:tab/>
        </w:r>
        <w:r>
          <w:fldChar w:fldCharType="begin"/>
        </w:r>
        <w:r>
          <w:instrText xml:space="preserve"> PAGEREF _Toc29495 \h </w:instrText>
        </w:r>
        <w:r>
          <w:fldChar w:fldCharType="separate"/>
        </w:r>
        <w:r>
          <w:t>51</w:t>
        </w:r>
        <w:r>
          <w:fldChar w:fldCharType="end"/>
        </w:r>
      </w:hyperlink>
    </w:p>
    <w:p>
      <w:pPr>
        <w:pStyle w:val="TOC2"/>
        <w:tabs>
          <w:tab w:val="right" w:leader="dot" w:pos="8306"/>
        </w:tabs>
      </w:pPr>
      <w:hyperlink w:anchor="_Toc13503" w:history="1">
        <w:r>
          <w:rPr>
            <w:rFonts w:ascii="仿宋" w:eastAsia="仿宋" w:hAnsi="仿宋" w:cs="仿宋" w:hint="eastAsia"/>
            <w:lang w:eastAsia="zh-CN"/>
          </w:rPr>
          <w:t>(一)、航空零部件项目治理结构</w:t>
        </w:r>
        <w:r>
          <w:tab/>
        </w:r>
        <w:r>
          <w:fldChar w:fldCharType="begin"/>
        </w:r>
        <w:r>
          <w:instrText xml:space="preserve"> PAGEREF _Toc13503 \h </w:instrText>
        </w:r>
        <w:r>
          <w:fldChar w:fldCharType="separate"/>
        </w:r>
        <w:r>
          <w:t>51</w:t>
        </w:r>
        <w:r>
          <w:fldChar w:fldCharType="end"/>
        </w:r>
      </w:hyperlink>
    </w:p>
    <w:p>
      <w:pPr>
        <w:pStyle w:val="TOC2"/>
        <w:tabs>
          <w:tab w:val="right" w:leader="dot" w:pos="8306"/>
        </w:tabs>
      </w:pPr>
      <w:hyperlink w:anchor="_Toc31947" w:history="1">
        <w:r>
          <w:rPr>
            <w:rFonts w:ascii="仿宋" w:eastAsia="仿宋" w:hAnsi="仿宋" w:cs="仿宋" w:hint="eastAsia"/>
            <w:lang w:eastAsia="zh-CN"/>
          </w:rPr>
          <w:t>(二)、监督与审计</w:t>
        </w:r>
        <w:r>
          <w:tab/>
        </w:r>
        <w:r>
          <w:fldChar w:fldCharType="begin"/>
        </w:r>
        <w:r>
          <w:instrText xml:space="preserve"> PAGEREF _Toc31947 \h </w:instrText>
        </w:r>
        <w:r>
          <w:fldChar w:fldCharType="separate"/>
        </w:r>
        <w:r>
          <w:t>52</w:t>
        </w:r>
        <w:r>
          <w:fldChar w:fldCharType="end"/>
        </w:r>
      </w:hyperlink>
    </w:p>
    <w:p>
      <w:pPr>
        <w:pStyle w:val="TOC1"/>
        <w:tabs>
          <w:tab w:val="right" w:leader="dot" w:pos="8306"/>
        </w:tabs>
      </w:pPr>
      <w:hyperlink w:anchor="_Toc3114" w:history="1">
        <w:r>
          <w:rPr>
            <w:rFonts w:ascii="仿宋" w:eastAsia="仿宋" w:hAnsi="仿宋" w:cs="仿宋" w:hint="eastAsia"/>
            <w:lang w:eastAsia="zh-CN"/>
          </w:rPr>
          <w:t>十五、航空零部件项目工程方案分析</w:t>
        </w:r>
        <w:r>
          <w:tab/>
        </w:r>
        <w:r>
          <w:fldChar w:fldCharType="begin"/>
        </w:r>
        <w:r>
          <w:instrText xml:space="preserve"> PAGEREF _Toc3114 \h </w:instrText>
        </w:r>
        <w:r>
          <w:fldChar w:fldCharType="separate"/>
        </w:r>
        <w:r>
          <w:t>54</w:t>
        </w:r>
        <w:r>
          <w:fldChar w:fldCharType="end"/>
        </w:r>
      </w:hyperlink>
    </w:p>
    <w:p>
      <w:pPr>
        <w:pStyle w:val="TOC2"/>
        <w:tabs>
          <w:tab w:val="right" w:leader="dot" w:pos="8306"/>
        </w:tabs>
      </w:pPr>
      <w:hyperlink w:anchor="_Toc16183" w:history="1">
        <w:r>
          <w:rPr>
            <w:rFonts w:ascii="仿宋" w:eastAsia="仿宋" w:hAnsi="仿宋" w:cs="仿宋" w:hint="eastAsia"/>
            <w:lang w:eastAsia="zh-CN"/>
          </w:rPr>
          <w:t>(一)、建筑工程设计原则</w:t>
        </w:r>
        <w:r>
          <w:tab/>
        </w:r>
        <w:r>
          <w:fldChar w:fldCharType="begin"/>
        </w:r>
        <w:r>
          <w:instrText xml:space="preserve"> PAGEREF _Toc16183 \h </w:instrText>
        </w:r>
        <w:r>
          <w:fldChar w:fldCharType="separate"/>
        </w:r>
        <w:r>
          <w:t>54</w:t>
        </w:r>
        <w:r>
          <w:fldChar w:fldCharType="end"/>
        </w:r>
      </w:hyperlink>
    </w:p>
    <w:p>
      <w:pPr>
        <w:pStyle w:val="TOC2"/>
        <w:tabs>
          <w:tab w:val="right" w:leader="dot" w:pos="8306"/>
        </w:tabs>
      </w:pPr>
      <w:hyperlink w:anchor="_Toc31620" w:history="1">
        <w:r>
          <w:rPr>
            <w:rFonts w:ascii="仿宋" w:eastAsia="仿宋" w:hAnsi="仿宋" w:cs="仿宋" w:hint="eastAsia"/>
            <w:lang w:eastAsia="zh-CN"/>
          </w:rPr>
          <w:t>(二)、土建工程建设指标</w:t>
        </w:r>
        <w:r>
          <w:tab/>
        </w:r>
        <w:r>
          <w:fldChar w:fldCharType="begin"/>
        </w:r>
        <w:r>
          <w:instrText xml:space="preserve"> PAGEREF _Toc31620 \h </w:instrText>
        </w:r>
        <w:r>
          <w:fldChar w:fldCharType="separate"/>
        </w:r>
        <w:r>
          <w:t>57</w:t>
        </w:r>
        <w:r>
          <w:fldChar w:fldCharType="end"/>
        </w:r>
      </w:hyperlink>
    </w:p>
    <w:p>
      <w:pPr>
        <w:pStyle w:val="TOC1"/>
        <w:tabs>
          <w:tab w:val="right" w:leader="dot" w:pos="8306"/>
        </w:tabs>
      </w:pPr>
      <w:hyperlink w:anchor="_Toc7026" w:history="1">
        <w:r>
          <w:rPr>
            <w:rFonts w:ascii="仿宋" w:eastAsia="仿宋" w:hAnsi="仿宋" w:cs="仿宋" w:hint="eastAsia"/>
            <w:lang w:eastAsia="zh-CN"/>
          </w:rPr>
          <w:t>十六、航空零部件项目实施时间节点</w:t>
        </w:r>
        <w:r>
          <w:tab/>
        </w:r>
        <w:r>
          <w:fldChar w:fldCharType="begin"/>
        </w:r>
        <w:r>
          <w:instrText xml:space="preserve"> PAGEREF _Toc7026 \h </w:instrText>
        </w:r>
        <w:r>
          <w:fldChar w:fldCharType="separate"/>
        </w:r>
        <w:r>
          <w:t>59</w:t>
        </w:r>
        <w:r>
          <w:fldChar w:fldCharType="end"/>
        </w:r>
      </w:hyperlink>
    </w:p>
    <w:p>
      <w:pPr>
        <w:pStyle w:val="TOC2"/>
        <w:tabs>
          <w:tab w:val="right" w:leader="dot" w:pos="8306"/>
        </w:tabs>
      </w:pPr>
      <w:hyperlink w:anchor="_Toc32152" w:history="1">
        <w:r>
          <w:rPr>
            <w:rFonts w:ascii="仿宋" w:eastAsia="仿宋" w:hAnsi="仿宋" w:cs="仿宋" w:hint="eastAsia"/>
            <w:lang w:eastAsia="zh-CN"/>
          </w:rPr>
          <w:t>(一)、航空零部件项目启动阶段时间节点</w:t>
        </w:r>
        <w:r>
          <w:tab/>
        </w:r>
        <w:r>
          <w:fldChar w:fldCharType="begin"/>
        </w:r>
        <w:r>
          <w:instrText xml:space="preserve"> PAGEREF _Toc32152 \h </w:instrText>
        </w:r>
        <w:r>
          <w:fldChar w:fldCharType="separate"/>
        </w:r>
        <w:r>
          <w:t>59</w:t>
        </w:r>
        <w:r>
          <w:fldChar w:fldCharType="end"/>
        </w:r>
      </w:hyperlink>
    </w:p>
    <w:p>
      <w:pPr>
        <w:pStyle w:val="TOC2"/>
        <w:tabs>
          <w:tab w:val="right" w:leader="dot" w:pos="8306"/>
        </w:tabs>
      </w:pPr>
      <w:hyperlink w:anchor="_Toc4102" w:history="1">
        <w:r>
          <w:rPr>
            <w:rFonts w:ascii="仿宋" w:eastAsia="仿宋" w:hAnsi="仿宋" w:cs="仿宋" w:hint="eastAsia"/>
            <w:lang w:eastAsia="zh-CN"/>
          </w:rPr>
          <w:t>(二)、航空零部件项目执行阶段时间节点</w:t>
        </w:r>
        <w:r>
          <w:tab/>
        </w:r>
        <w:r>
          <w:fldChar w:fldCharType="begin"/>
        </w:r>
        <w:r>
          <w:instrText xml:space="preserve"> PAGEREF _Toc4102 \h </w:instrText>
        </w:r>
        <w:r>
          <w:fldChar w:fldCharType="separate"/>
        </w:r>
        <w:r>
          <w:t>60</w:t>
        </w:r>
        <w:r>
          <w:fldChar w:fldCharType="end"/>
        </w:r>
      </w:hyperlink>
    </w:p>
    <w:p>
      <w:pPr>
        <w:pStyle w:val="TOC2"/>
        <w:tabs>
          <w:tab w:val="right" w:leader="dot" w:pos="8306"/>
        </w:tabs>
      </w:pPr>
      <w:hyperlink w:anchor="_Toc29194" w:history="1">
        <w:r>
          <w:rPr>
            <w:rFonts w:ascii="仿宋" w:eastAsia="仿宋" w:hAnsi="仿宋" w:cs="仿宋" w:hint="eastAsia"/>
            <w:lang w:eastAsia="zh-CN"/>
          </w:rPr>
          <w:t>(三)、航空零部件项目完成阶段时间节点</w:t>
        </w:r>
        <w:r>
          <w:tab/>
        </w:r>
        <w:r>
          <w:fldChar w:fldCharType="begin"/>
        </w:r>
        <w:r>
          <w:instrText xml:space="preserve"> PAGEREF _Toc29194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964"/>
      <w:r>
        <w:rPr>
          <w:rFonts w:ascii="仿宋" w:eastAsia="仿宋" w:hAnsi="仿宋" w:cs="仿宋" w:hint="eastAsia"/>
          <w:sz w:val="28"/>
          <w:lang w:eastAsia="zh-CN"/>
        </w:rPr>
        <w:t>一、航空零部件项目土建工程</w:t>
      </w:r>
      <w:bookmarkEnd w:id="2"/>
    </w:p>
    <w:p>
      <w:pPr>
        <w:pStyle w:val="Heading2"/>
        <w:rPr>
          <w:rFonts w:ascii="仿宋" w:eastAsia="仿宋" w:hAnsi="仿宋" w:cs="仿宋" w:hint="eastAsia"/>
          <w:lang w:eastAsia="zh-CN"/>
        </w:rPr>
      </w:pPr>
      <w:bookmarkStart w:id="3" w:name="_Toc26624"/>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在航空零部件项目的建筑工程设计中，我们将秉承一系列重要的设计原则，以确保航空零部件项目建筑在功能、美观、可持续性等方面达到最佳效果。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首要原则是确保建筑的功能性得到最大化的发挥。我们将充分理解航空零部件项目的实际需求，合理布局各个功能区域，保证建筑在满足业务需求的同时，提供高效的工作环境。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在建筑设计中，我们将综合考虑建设和运营成本。通过精细的经济效益分析，确保设计方案在高效利用资源的同时，对航空零部件项目的长期盈利能力有积极的贡献。</w:t>
      </w:r>
    </w:p>
    <w:p>
      <w:pPr>
        <w:pStyle w:val="Heading2"/>
        <w:ind w:firstLine="560" w:firstLineChars="200"/>
        <w:rPr>
          <w:rFonts w:ascii="仿宋" w:eastAsia="仿宋" w:hAnsi="仿宋" w:cs="仿宋" w:hint="eastAsia"/>
          <w:sz w:val="28"/>
          <w:lang w:eastAsia="zh-CN"/>
        </w:rPr>
      </w:pPr>
      <w:bookmarkStart w:id="4" w:name="_Toc9889"/>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航空零部件项目的土建工程设计中，我们将精准设定设计年限，结合航空零部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航空零部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5187"/>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航空零部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航空零部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航空零部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388"/>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本期工程航空零部件项目预计总建筑面积XXX平方米，其中：计容建筑面积XXX平方米，计划建筑工程投资XX万元，占航空零部件项目总投资的XX%。</w:t>
      </w:r>
    </w:p>
    <w:p>
      <w:pPr>
        <w:pStyle w:val="Heading1"/>
        <w:ind w:firstLine="560" w:firstLineChars="200"/>
        <w:rPr>
          <w:rFonts w:ascii="仿宋" w:eastAsia="仿宋" w:hAnsi="仿宋" w:cs="仿宋" w:hint="eastAsia"/>
          <w:sz w:val="28"/>
          <w:lang w:eastAsia="zh-CN"/>
        </w:rPr>
      </w:pPr>
      <w:bookmarkStart w:id="7" w:name="_Toc24771"/>
      <w:r>
        <w:rPr>
          <w:rFonts w:ascii="仿宋" w:eastAsia="仿宋" w:hAnsi="仿宋" w:cs="仿宋" w:hint="eastAsia"/>
          <w:sz w:val="28"/>
          <w:lang w:eastAsia="zh-CN"/>
        </w:rPr>
        <w:t>二、航空零部件项目危机管理</w:t>
      </w:r>
      <w:bookmarkEnd w:id="7"/>
    </w:p>
    <w:p>
      <w:pPr>
        <w:pStyle w:val="Heading2"/>
        <w:rPr>
          <w:rFonts w:ascii="仿宋" w:eastAsia="仿宋" w:hAnsi="仿宋" w:cs="仿宋" w:hint="eastAsia"/>
          <w:lang w:eastAsia="zh-CN"/>
        </w:rPr>
      </w:pPr>
      <w:bookmarkStart w:id="8" w:name="_Toc27459"/>
      <w:r>
        <w:rPr>
          <w:rFonts w:ascii="仿宋" w:eastAsia="仿宋" w:hAnsi="仿宋" w:cs="仿宋" w:hint="eastAsia"/>
          <w:lang w:eastAsia="zh-CN"/>
        </w:rPr>
        <w:t>(一)、危机预警与识别</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航空零部件项目危机管理中，危机预警与识别是确保航空零部件项目稳健运行的核心步骤。通过建立全面的监测机制，航空零部件项目团队旨在及时发现和理解潜在的风险和危机因素，以便采取及时的预防和应对措施，确保航空零部件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首先，通过深入的风险评估，航空零部件项目团队全面分析了整个航空零部件项目和各个阶段可能存在的威胁。这包括准确评估每个潜在风险的发生概率和可能影响的程度，为后续危机预警提供了有力支持。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航空零部件项目团队着重于明确定义航空零部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航空零部件项目进展的持续监控，团队能够及时发现潜在问题并作出迅速反应。航空零部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在这一阶段，团队的专业素养和反应速度将发挥至关重要的作用，以确保潜在危机能够在初期得到有效的处理，最大程度地减轻负面影响。通过危机预警与识别，航空零部件项目得以更有序、可控地推进。</w:t>
      </w:r>
    </w:p>
    <w:p>
      <w:pPr>
        <w:pStyle w:val="Heading2"/>
        <w:ind w:firstLine="560" w:firstLineChars="200"/>
        <w:rPr>
          <w:rFonts w:ascii="仿宋" w:eastAsia="仿宋" w:hAnsi="仿宋" w:cs="仿宋" w:hint="eastAsia"/>
          <w:sz w:val="28"/>
          <w:lang w:eastAsia="zh-CN"/>
        </w:rPr>
      </w:pPr>
      <w:bookmarkStart w:id="9" w:name="_Toc23013"/>
      <w:r>
        <w:rPr>
          <w:rFonts w:ascii="仿宋" w:eastAsia="仿宋" w:hAnsi="仿宋" w:cs="仿宋" w:hint="eastAsia"/>
          <w:sz w:val="28"/>
          <w:lang w:eastAsia="zh-CN"/>
        </w:rPr>
        <w:t>(二)、危机应对与恢复</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在危机发生时，航空零部件项目团队立即行动，成立了应急小组。该小组的任务是迅速制定并实施紧急应对措施，以最小化潜在损失。以下是采取的主要措施：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暂停航空零部件项目进度：为遏制危机蔓延，航空零部件项目暂时停止进行，以便全面评估当前状况。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资源重新分配：重新评估航空零部件项目资源的分配，确保最大限度地减小损失。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实时沟通：与关键利益相关者建立实时沟通机制，向他们传递航空零部件项目危机的实际状况，保障航空零部件项目核心利益。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在紧急应对的同时，航空零部件项目团队强调了团队协作和有效沟通的重要性。以下是团队协作的关键举措：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信息共享机制：建立了信息共享平台，确保团队成员能够及时获取航空零部件项目危机的实时信息。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领导者沟通：航空零部件项目领导者通过定期会议和即时沟通工具，指导团队应对危机，保持团队稳定运行。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随着危机得到初步控制，航空零部件项目团队转向制定恢复计划，以确保航空零部件项目能够从中迅速恢复。主要恢复计划包括：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修复受损的进度计划：重新评估航空零部件项目进度，制定修复计划，确保航空零部件项目尽快回归正常进程。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重新调整资源分配：优化资源分配，确保航空零部件项目在有限资源下高效运转。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风险管理机制加强：对航空零部件项目风险进行全面评估，制定更强化的风险管理策略，以预防未来可能的危机。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0" w:name="_Toc30863"/>
      <w:r>
        <w:rPr>
          <w:rFonts w:ascii="仿宋" w:eastAsia="仿宋" w:hAnsi="仿宋" w:cs="仿宋" w:hint="eastAsia"/>
          <w:sz w:val="28"/>
          <w:lang w:eastAsia="zh-CN"/>
        </w:rPr>
        <w:t>三、航空零部件项目概论</w:t>
      </w:r>
      <w:bookmarkEnd w:id="10"/>
    </w:p>
    <w:p>
      <w:pPr>
        <w:pStyle w:val="Heading2"/>
        <w:rPr>
          <w:rFonts w:ascii="仿宋" w:eastAsia="仿宋" w:hAnsi="仿宋" w:cs="仿宋" w:hint="eastAsia"/>
          <w:lang w:eastAsia="zh-CN"/>
        </w:rPr>
      </w:pPr>
      <w:bookmarkStart w:id="11" w:name="_Toc24084"/>
      <w:r>
        <w:rPr>
          <w:rFonts w:ascii="仿宋" w:eastAsia="仿宋" w:hAnsi="仿宋" w:cs="仿宋" w:hint="eastAsia"/>
          <w:lang w:eastAsia="zh-CN"/>
        </w:rPr>
        <w:t>(一)、航空零部件项目概况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零部件项目的起源追溯至对市场的深入洞察。市场的不断演变与变革为航空零部件项目提供了难得的机遇。当前市场存在的需求缺口和变革的大环境共同构成了航空零部件项目的背景。这个航空零部件项目旨在充分利用市场机遇，填补行业中尚未满足的需求，为客户提供全新的解决方案。市场的变革和需求的增长使得这个航空零部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航空零部件项目名称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零部件项目正式命名为航空零部件。这个名称不仅仅是一个标识，更代表了航空零部件项目的核心理念和愿景。它蕴含着航空零部件项目所要解决问题的关键字，具有强烈的表达和辨识度，为航空零部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航空零部件项目目标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零部件项目的核心目标是提供一种全新、高效的解决方案，满足客户日益增长的需求。航空零部件项目追求的不仅仅是满足市场需求，更是在市场中获得卓越的竞争优势。通过不断提升产品或服务的质量和创新水平，航空零部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航空零部件项目范围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空零部件项目全面涵盖了产品研发、制造、市场推广和售后服务，确保从产品设计到最终用户体验的全方位关注。这一全面的航空零部件项目范围是为了确保航空零部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航空零部件项目时间表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航空零部件项目计划在未来18个月内完成，包括研发、测试、市场试点和正式推出等不同阶段。这个时间表的合理设计是为了确保航空零部件项目各个阶段的顺利推进，以便按时交付高质量的成果。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航空零部件项目预算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航空零部件项目总预算估算为XX百万美元，主要分配在研发、市场推广、人员培训和运营等方面。这一充足的预算为航空零部件项目提供了充足的资源，确保航空零部件项目在各个方面都能取得优异的表现。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航空零部件项目风险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零部件项目可能面临的风险包括市场接受度低、技术难题、竞争激烈等。航空零部件项目团队已经制定了相应的风险应对计划，通过前瞻性的风险管理，确保航空零部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航空零部件项目团队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航空零部件项目汇聚了一支经验丰富、多领域专业素养的核心团队，确保航空零部件项目在各个方面都能拥有高水平的执行力。团队的协同作战是航空零部件项目成功的关键因素之一。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1.9 航空零部件项目背景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航空零部件项目的背景根植于市场对更高效、创新产品的渴望，同时也受到科技发展对行业格局的深刻改变的影响。这为航空零部件项目提供了广阔的发展空间和市场需求。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航空零部件项目现状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截至目前，航空零部件项目已完成市场调研和技术验证，取得了初步的成功。这为航空零部件项目在未来的发展奠定了坚实的基础，为更远大的目标打下了坚实的基石。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9576"/>
      <w:r>
        <w:rPr>
          <w:rFonts w:ascii="仿宋" w:eastAsia="仿宋" w:hAnsi="仿宋" w:cs="仿宋" w:hint="eastAsia"/>
          <w:sz w:val="28"/>
          <w:lang w:eastAsia="zh-CN"/>
        </w:rPr>
        <w:t>(二)、航空零部件项目目标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keyword》航空零部件项目首要业务目标是在市场中占据有利地位，实现产品/服务的成功推广和销售。通过不断提升产品质量、创新性，航空零部件项目追求成为行业中的领导者，赢得更多客户的青睐。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在科技迅速发展的时代，航空零部件项目着眼于技术创新。通过持续的研发和技术升级，航空零部件项目旨在推出更具创新性的产品或服务，以满足市场对新鲜、先进解决方案的需求。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为了建立可持续的客户关系，航空零部件项目设定了客户满意度目标。通过提供卓越的产品质量和优质的客户服务，航空零部件项目追求赢得客户的信任和忠诚度，确保他们的满意度达到行业领先水平。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航空零部件项目注重社会责任和可持续发展。通过实施环保、社会责任航空零部件项目，航空零部件项目致力于在经济发展的同时保护环境，促进社会公平，实现可持续经营。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航空零部件项目的团队是实现目标的核心驱动力。因此，航空零部件项目设定了团队发展目标，包括提升团队成员的专业技能、培养领导力，以及搭建协同高效的团队工作氛围。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29299"/>
      <w:r>
        <w:rPr>
          <w:rFonts w:ascii="仿宋" w:eastAsia="仿宋" w:hAnsi="仿宋" w:cs="仿宋" w:hint="eastAsia"/>
          <w:sz w:val="28"/>
          <w:lang w:eastAsia="zh-CN"/>
        </w:rPr>
        <w:t>(三)、航空零部件项目提出的理由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航空零部件项目提出的理由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零部件项目的提出源于对市场机遇的深刻洞察。当前市场中存在的需求缺口和行业发展趋势表明，有巨大的商业机会等待被开发。通过准确捕捉市场机遇，航空零部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零部件项目的理念基于对技术创新的信仰。通过持续的研发和技术投入，航空零部件项目有望推出更具创新性的产品或服务。在科技飞速发展的当下，航空零部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零部件项目的提出是为了增强企业的行业竞争力。通过提升产品或服务的质量和独特性，航空零部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零部件项目响应了消费者需求的变化。随着社会和科技的不断发展，消费者对产品和服务的需求也在发生变化。通过深入了解并及时回应消费者的新需求，航空零部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航空零部件项目的提出是企业战略发展规划的一部分。在面对日益激烈的市场竞争和不断变化的商业环境中，航空零部件项目作为企业战略的一环，旨在为企业开辟新的增长领域，巩固企业在行业中的地位。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零部件项目的提出不仅仅是基于商业考量，还注重社会责任。通过推出环保、社会责任等方面的航空零部件项目，航空零部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航空零部件项目的提出反映了对利益相关者期望的关注。包括客户、员工、投资者等利益相关者在企业发展中都有着各自的期望，航空零部件项目力求在满足这些期望的同时，取得更大的共赢。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16942"/>
      <w:r>
        <w:rPr>
          <w:rFonts w:ascii="仿宋" w:eastAsia="仿宋" w:hAnsi="仿宋" w:cs="仿宋" w:hint="eastAsia"/>
          <w:sz w:val="28"/>
          <w:lang w:eastAsia="zh-CN"/>
        </w:rPr>
        <w:t>(四)、航空零部件项目意义</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在实施航空零部件项目的过程中，我们不仅仅是在追逐商业成功，更是为企业和社会的多个层面创造了深远的意义。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零部件项目的首要意义在于提升企业的市场竞争力。通过持续的创新和对产品质量的高标准要求，航空零部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航空零部件项目的推进将促使行业技术水平的提升。通过引入先进技术和创新性解决方案，航空零部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航空零部件项目不仅创造了大量就业机会，提高了就业水平，还注重社会责任和环保。通过参与社会公益事业和推动环保航空零部件项目，航空零部件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综合而言，航空零部件项目意义重大，不仅推动了企业的发展，也为行业和社会的进步贡献了积极力量。这是一个全面而深刻的影响，将在未来产生可持续的正面效应。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3742"/>
      <w:r>
        <w:rPr>
          <w:rFonts w:ascii="仿宋" w:eastAsia="仿宋" w:hAnsi="仿宋" w:cs="仿宋" w:hint="eastAsia"/>
          <w:sz w:val="28"/>
          <w:lang w:eastAsia="zh-CN"/>
        </w:rPr>
        <w:t>(五)、航空零部件项目背景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在当今迅猛发展的商业环境中，航空零部件项目的动因根植于对多方面因素的审慎考量。这个航空零部件项目的提出并非孤立的决策，而是对企业所处背景深入思考的产物。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航空零部件项目背后的首要原因。科技的迅速发展和全球市场的快速变化使得企业必须灵活应对。航空零部件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竞争的激烈程度也是航空零部件项目背景中不可忽视的一环。企业需要在激烈竞争中脱颖而出，为此，航空零部件项目致力于打破常规，提供独特的价值主张，以吸引客户并确保市场份额的增长。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技术的迅速发展为企业带来了机遇与挑战。作为航空零部件项目启动的背景之一，对新兴技术的应用将有助于提升企业的技术水平，使其在不断演进的商业环境中保持竞争优势。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此外，社会对企业责任的期望也在逐渐升高。航空零部件项目充分融入了社会责任的理念，通过可持续经营和社会公益航空零部件项目，企图为社会贡献一份力量，在商业成功的同时关注社会价值。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5593"/>
      <w:r>
        <w:rPr>
          <w:rFonts w:ascii="仿宋" w:eastAsia="仿宋" w:hAnsi="仿宋" w:cs="仿宋" w:hint="eastAsia"/>
          <w:sz w:val="28"/>
          <w:lang w:eastAsia="zh-CN"/>
        </w:rPr>
        <w:t>四、工艺说明</w:t>
      </w:r>
      <w:bookmarkEnd w:id="16"/>
    </w:p>
    <w:p>
      <w:pPr>
        <w:pStyle w:val="Heading2"/>
        <w:rPr>
          <w:rFonts w:ascii="仿宋" w:eastAsia="仿宋" w:hAnsi="仿宋" w:cs="仿宋" w:hint="eastAsia"/>
          <w:lang w:eastAsia="zh-CN"/>
        </w:rPr>
      </w:pPr>
      <w:bookmarkStart w:id="17" w:name="_Toc7218"/>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航空零部件项目的技术管理特点体现在其创新导向。通过引入最先进的技术趋势和解决方案，航空零部件项目致力于提升科技含量、提高质量和效率水平。这意味着我们将采用最新的工具和方法，确保航空零部件项目在技术层面始终走在前沿，从而在竞争激烈的市场中脱颖而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航空零部件项目技术管理的显著特征。通过整合不同领域的技术资源，我们实现了跨学科的协同工作。这有助于优化技术架构，提高整体效能。此外，整合性策略还促进了不同技术团队之间的紧密沟通和高效合作，确保航空零部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航空零部件项目所采用的技术。通过不断优化技术方案，航空零部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航空零部件项目团队将在航空零部件项目初期识别可能的技术风险，并采取相应的预防和应对措施。通过建立健全的风险评估机制，航空零部件项目能够在实施过程中及时发现并解决潜在的技术问题，保障航空零部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航空零部件项目中，技术将成为航空零部件项目成功的有力支持。这一深度剖析揭示了技术管理在航空零部件项目实施中的关键作用，为航空零部件项目的技术基础奠定了坚实的基础。</w:t>
      </w:r>
    </w:p>
    <w:p>
      <w:pPr>
        <w:pStyle w:val="Heading2"/>
        <w:ind w:firstLine="560" w:firstLineChars="200"/>
        <w:rPr>
          <w:rFonts w:ascii="仿宋" w:eastAsia="仿宋" w:hAnsi="仿宋" w:cs="仿宋" w:hint="eastAsia"/>
          <w:sz w:val="28"/>
          <w:lang w:eastAsia="zh-CN"/>
        </w:rPr>
      </w:pPr>
      <w:bookmarkStart w:id="18" w:name="_Toc20474"/>
      <w:r>
        <w:rPr>
          <w:rFonts w:ascii="仿宋" w:eastAsia="仿宋" w:hAnsi="仿宋" w:cs="仿宋" w:hint="eastAsia"/>
          <w:sz w:val="28"/>
          <w:lang w:eastAsia="zh-CN"/>
        </w:rPr>
        <w:t>(二)、航空零部件项目工艺技术设计方案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https://d.book118.com/105022342240011033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航空零部件项目规划设计方案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航空零部件项目规划设计方案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航空零部件项目规划设计方案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航空零部件项目规划设计方案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航空零部件项目规划设计方案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航空零部件项目规划设计方案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航空零部件项目规划设计方案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航空零部件项目规划设计方案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航空零部件项目规划设计方案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航空零部件项目规划设计方案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航空零部件项目规划设计方案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航空零部件项目规划设计方案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航空零部件项目规划设计方案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航空零部件项目规划设计方案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航空零部件项目规划设计方案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航空零部件项目规划设计方案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航空零部件项目规划设计方案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994B07"/>
    <w:rsid w:val="20994B0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5022342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2023-12-30T19:34:00Z</dcterms:created>
  <dcterms:modified xsi:type="dcterms:W3CDTF">2023-12-30T19:35:05Z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3582A1992ADF4D46BDC6D806AA933E3B_11</vt:lpwstr>
  </property>
  <property fmtid="{D5CDD505-2E9C-101B-9397-08002B2CF9AE}" pid="3" name="KSOProductBuildVer">
    <vt:lpwstr>2052-12.1.0.16120</vt:lpwstr>
  </property>
</Properties>
</file>