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污水流量计项目投资建议书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718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_Toc12718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22" w:history="1">
        <w:r>
          <w:rPr>
            <w:rFonts w:ascii="仿宋" w:eastAsia="仿宋" w:hAnsi="仿宋" w:cs="仿宋" w:hint="eastAsia"/>
            <w:lang w:val="en-US"/>
          </w:rPr>
          <w:t>一、SWOT分析</w:t>
        </w:r>
        <w:r>
          <w:tab/>
        </w:r>
        <w:r>
          <w:fldChar w:fldCharType="begin"/>
        </w:r>
        <w:r>
          <w:instrText xml:space="preserve"> PAGEREF _Toc9122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3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_Toc26143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8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_Toc20428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6" w:history="1">
        <w:r>
          <w:rPr>
            <w:rFonts w:ascii="仿宋" w:eastAsia="仿宋" w:hAnsi="仿宋" w:cs="仿宋" w:hint="eastAsia"/>
            <w:lang w:val="en-US"/>
          </w:rPr>
          <w:t>(三)、机会分析(O)</w:t>
        </w:r>
        <w:r>
          <w:tab/>
        </w:r>
        <w:r>
          <w:fldChar w:fldCharType="begin"/>
        </w:r>
        <w:r>
          <w:instrText xml:space="preserve"> PAGEREF _Toc20676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4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_Toc24464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00" w:history="1">
        <w:r>
          <w:rPr>
            <w:rFonts w:ascii="仿宋" w:eastAsia="仿宋" w:hAnsi="仿宋" w:cs="仿宋" w:hint="eastAsia"/>
            <w:lang w:val="en-US"/>
          </w:rPr>
          <w:t>二、节能方案分析</w:t>
        </w:r>
        <w:r>
          <w:tab/>
        </w:r>
        <w:r>
          <w:fldChar w:fldCharType="begin"/>
        </w:r>
        <w:r>
          <w:instrText xml:space="preserve"> PAGEREF _Toc23300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4" w:history="1">
        <w:r>
          <w:rPr>
            <w:rFonts w:ascii="仿宋" w:eastAsia="仿宋" w:hAnsi="仿宋" w:cs="仿宋" w:hint="eastAsia"/>
            <w:lang w:val="en-US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_Toc6734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" w:history="1">
        <w:r>
          <w:rPr>
            <w:rFonts w:ascii="仿宋" w:eastAsia="仿宋" w:hAnsi="仿宋" w:cs="仿宋" w:hint="eastAsia"/>
            <w:lang w:val="en-US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_Toc3053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6" w:history="1">
        <w:r>
          <w:rPr>
            <w:rFonts w:ascii="仿宋" w:eastAsia="仿宋" w:hAnsi="仿宋" w:cs="仿宋" w:hint="eastAsia"/>
            <w:lang w:val="en-US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_Toc6986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60" w:history="1">
        <w:r>
          <w:rPr>
            <w:rFonts w:ascii="仿宋" w:eastAsia="仿宋" w:hAnsi="仿宋" w:cs="仿宋" w:hint="eastAsia"/>
            <w:lang w:val="en-US"/>
          </w:rPr>
          <w:t>三、战略风险的识别</w:t>
        </w:r>
        <w:r>
          <w:tab/>
        </w:r>
        <w:r>
          <w:fldChar w:fldCharType="begin"/>
        </w:r>
        <w:r>
          <w:instrText xml:space="preserve"> PAGEREF _Toc10360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1" w:history="1">
        <w:r>
          <w:rPr>
            <w:rFonts w:ascii="仿宋" w:eastAsia="仿宋" w:hAnsi="仿宋" w:cs="仿宋" w:hint="eastAsia"/>
            <w:lang w:val="en-US"/>
          </w:rPr>
          <w:t>(一)、污水流量计行业企业在确定愿景及使命时的风险识别</w:t>
        </w:r>
        <w:r>
          <w:tab/>
        </w:r>
        <w:r>
          <w:fldChar w:fldCharType="begin"/>
        </w:r>
        <w:r>
          <w:instrText xml:space="preserve"> PAGEREF _Toc22351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3" w:history="1">
        <w:r>
          <w:rPr>
            <w:rFonts w:ascii="仿宋" w:eastAsia="仿宋" w:hAnsi="仿宋" w:cs="仿宋" w:hint="eastAsia"/>
            <w:lang w:val="en-US"/>
          </w:rPr>
          <w:t>(二)、制定污水流量计行业企业战略目标的风险识别</w:t>
        </w:r>
        <w:r>
          <w:tab/>
        </w:r>
        <w:r>
          <w:fldChar w:fldCharType="begin"/>
        </w:r>
        <w:r>
          <w:instrText xml:space="preserve"> PAGEREF _Toc28433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" w:history="1">
        <w:r>
          <w:rPr>
            <w:rFonts w:ascii="仿宋" w:eastAsia="仿宋" w:hAnsi="仿宋" w:cs="仿宋" w:hint="eastAsia"/>
            <w:lang w:val="en-US"/>
          </w:rPr>
          <w:t>(三)、污水流量计行业企业战略分析的风险识别</w:t>
        </w:r>
        <w:r>
          <w:tab/>
        </w:r>
        <w:r>
          <w:fldChar w:fldCharType="begin"/>
        </w:r>
        <w:r>
          <w:instrText xml:space="preserve"> PAGEREF _Toc1193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6" w:history="1">
        <w:r>
          <w:rPr>
            <w:rFonts w:ascii="仿宋" w:eastAsia="仿宋" w:hAnsi="仿宋" w:cs="仿宋" w:hint="eastAsia"/>
            <w:lang w:val="en-US"/>
          </w:rPr>
          <w:t>(四)、污水流量计行业企业战略选择的风险识别</w:t>
        </w:r>
        <w:r>
          <w:tab/>
        </w:r>
        <w:r>
          <w:fldChar w:fldCharType="begin"/>
        </w:r>
        <w:r>
          <w:instrText xml:space="preserve"> PAGEREF _Toc4156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5" w:history="1">
        <w:r>
          <w:rPr>
            <w:rFonts w:ascii="仿宋" w:eastAsia="仿宋" w:hAnsi="仿宋" w:cs="仿宋" w:hint="eastAsia"/>
            <w:lang w:val="en-US"/>
          </w:rPr>
          <w:t>(五)、污水流量计行业企业战略实施的风险识别</w:t>
        </w:r>
        <w:r>
          <w:tab/>
        </w:r>
        <w:r>
          <w:fldChar w:fldCharType="begin"/>
        </w:r>
        <w:r>
          <w:instrText xml:space="preserve"> PAGEREF _Toc8095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05" w:history="1">
        <w:r>
          <w:rPr>
            <w:rFonts w:ascii="仿宋" w:eastAsia="仿宋" w:hAnsi="仿宋" w:cs="仿宋" w:hint="eastAsia"/>
            <w:lang w:val="en-US"/>
          </w:rPr>
          <w:t>四、建筑工程可行性分析</w:t>
        </w:r>
        <w:r>
          <w:tab/>
        </w:r>
        <w:r>
          <w:fldChar w:fldCharType="begin"/>
        </w:r>
        <w:r>
          <w:instrText xml:space="preserve"> PAGEREF _Toc21905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1" w:history="1">
        <w:r>
          <w:rPr>
            <w:rFonts w:ascii="仿宋" w:eastAsia="仿宋" w:hAnsi="仿宋" w:cs="仿宋" w:hint="eastAsia"/>
            <w:lang w:val="en-US"/>
          </w:rPr>
          <w:t>(一)、污水流量计项目工程设计总体要求</w:t>
        </w:r>
        <w:r>
          <w:tab/>
        </w:r>
        <w:r>
          <w:fldChar w:fldCharType="begin"/>
        </w:r>
        <w:r>
          <w:instrText xml:space="preserve"> PAGEREF _Toc22551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4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_Toc12644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8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_Toc22798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" w:history="1">
        <w:r>
          <w:rPr>
            <w:rFonts w:ascii="仿宋" w:eastAsia="仿宋" w:hAnsi="仿宋" w:cs="仿宋" w:hint="eastAsia"/>
            <w:lang w:val="en-US"/>
          </w:rPr>
          <w:t>五、市场分析</w:t>
        </w:r>
        <w:r>
          <w:tab/>
        </w:r>
        <w:r>
          <w:fldChar w:fldCharType="begin"/>
        </w:r>
        <w:r>
          <w:instrText xml:space="preserve"> PAGEREF _Toc1232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7" w:history="1">
        <w:r>
          <w:rPr>
            <w:rFonts w:ascii="仿宋" w:eastAsia="仿宋" w:hAnsi="仿宋" w:cs="仿宋" w:hint="eastAsia"/>
            <w:lang w:val="en-US"/>
          </w:rPr>
          <w:t>(一)、污水流量计行业发展前景</w:t>
        </w:r>
        <w:r>
          <w:tab/>
        </w:r>
        <w:r>
          <w:fldChar w:fldCharType="begin"/>
        </w:r>
        <w:r>
          <w:instrText xml:space="preserve"> PAGEREF _Toc8447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8" w:history="1">
        <w:r>
          <w:rPr>
            <w:rFonts w:ascii="仿宋" w:eastAsia="仿宋" w:hAnsi="仿宋" w:cs="仿宋" w:hint="eastAsia"/>
            <w:lang w:val="en-US"/>
          </w:rPr>
          <w:t>(二)、污水流量计产业链分析</w:t>
        </w:r>
        <w:r>
          <w:tab/>
        </w:r>
        <w:r>
          <w:fldChar w:fldCharType="begin"/>
        </w:r>
        <w:r>
          <w:instrText xml:space="preserve"> PAGEREF _Toc5888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2" w:history="1">
        <w:r>
          <w:rPr>
            <w:rFonts w:ascii="仿宋" w:eastAsia="仿宋" w:hAnsi="仿宋" w:cs="仿宋" w:hint="eastAsia"/>
            <w:lang w:val="en-US"/>
          </w:rPr>
          <w:t>(三)、污水流量计项目市场营销</w:t>
        </w:r>
        <w:r>
          <w:tab/>
        </w:r>
        <w:r>
          <w:fldChar w:fldCharType="begin"/>
        </w:r>
        <w:r>
          <w:instrText xml:space="preserve"> PAGEREF _Toc6782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6" w:history="1">
        <w:r>
          <w:rPr>
            <w:rFonts w:ascii="仿宋" w:eastAsia="仿宋" w:hAnsi="仿宋" w:cs="仿宋" w:hint="eastAsia"/>
            <w:lang w:val="en-US"/>
          </w:rPr>
          <w:t>(四)、污水流量计行业发展特点</w:t>
        </w:r>
        <w:r>
          <w:tab/>
        </w:r>
        <w:r>
          <w:fldChar w:fldCharType="begin"/>
        </w:r>
        <w:r>
          <w:instrText xml:space="preserve"> PAGEREF _Toc20466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194" w:history="1">
        <w:r>
          <w:rPr>
            <w:rFonts w:ascii="仿宋" w:eastAsia="仿宋" w:hAnsi="仿宋" w:cs="仿宋" w:hint="eastAsia"/>
            <w:lang w:val="en-US"/>
          </w:rPr>
          <w:t>六、项目后期运营与拓展</w:t>
        </w:r>
        <w:r>
          <w:tab/>
        </w:r>
        <w:r>
          <w:fldChar w:fldCharType="begin"/>
        </w:r>
        <w:r>
          <w:instrText xml:space="preserve"> PAGEREF _Toc24194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2" w:history="1">
        <w:r>
          <w:rPr>
            <w:rFonts w:ascii="仿宋" w:eastAsia="仿宋" w:hAnsi="仿宋" w:cs="仿宋" w:hint="eastAsia"/>
            <w:lang w:val="en-US"/>
          </w:rPr>
          <w:t>(一)、后期运营计划</w:t>
        </w:r>
        <w:r>
          <w:tab/>
        </w:r>
        <w:r>
          <w:fldChar w:fldCharType="begin"/>
        </w:r>
        <w:r>
          <w:instrText xml:space="preserve"> PAGEREF _Toc6652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2" w:history="1">
        <w:r>
          <w:rPr>
            <w:rFonts w:ascii="仿宋" w:eastAsia="仿宋" w:hAnsi="仿宋" w:cs="仿宋" w:hint="eastAsia"/>
            <w:lang w:val="en-US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_Toc5692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7" w:history="1">
        <w:r>
          <w:rPr>
            <w:rFonts w:ascii="仿宋" w:eastAsia="仿宋" w:hAnsi="仿宋" w:cs="仿宋" w:hint="eastAsia"/>
            <w:lang w:val="en-US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_Toc10467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84" w:history="1">
        <w:r>
          <w:rPr>
            <w:rFonts w:ascii="仿宋" w:eastAsia="仿宋" w:hAnsi="仿宋" w:cs="仿宋" w:hint="eastAsia"/>
            <w:lang w:val="en-US"/>
          </w:rPr>
          <w:t>七、技术创新风险的探讨</w:t>
        </w:r>
        <w:r>
          <w:tab/>
        </w:r>
        <w:r>
          <w:fldChar w:fldCharType="begin"/>
        </w:r>
        <w:r>
          <w:instrText xml:space="preserve"> PAGEREF _Toc24684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5" w:history="1">
        <w:r>
          <w:rPr>
            <w:rFonts w:ascii="仿宋" w:eastAsia="仿宋" w:hAnsi="仿宋" w:cs="仿宋" w:hint="eastAsia"/>
            <w:lang w:val="en-US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_Toc6725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00" w:history="1">
        <w:r>
          <w:rPr>
            <w:rFonts w:ascii="仿宋" w:eastAsia="仿宋" w:hAnsi="仿宋" w:cs="仿宋" w:hint="eastAsia"/>
            <w:lang w:val="en-US"/>
          </w:rPr>
          <w:t>八、持续改进与创新</w:t>
        </w:r>
        <w:r>
          <w:tab/>
        </w:r>
        <w:r>
          <w:fldChar w:fldCharType="begin"/>
        </w:r>
        <w:r>
          <w:instrText xml:space="preserve"> PAGEREF _Toc32400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1" w:history="1">
        <w:r>
          <w:rPr>
            <w:rFonts w:ascii="仿宋" w:eastAsia="仿宋" w:hAnsi="仿宋" w:cs="仿宋" w:hint="eastAsia"/>
            <w:lang w:val="en-US"/>
          </w:rPr>
          <w:t>(一)、质量管理与持续改进</w:t>
        </w:r>
        <w:r>
          <w:tab/>
        </w:r>
        <w:r>
          <w:fldChar w:fldCharType="begin"/>
        </w:r>
        <w:r>
          <w:instrText xml:space="preserve"> PAGEREF _Toc17051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4" w:history="1">
        <w:r>
          <w:rPr>
            <w:rFonts w:ascii="仿宋" w:eastAsia="仿宋" w:hAnsi="仿宋" w:cs="仿宋" w:hint="eastAsia"/>
            <w:lang w:val="en-US"/>
          </w:rPr>
          <w:t>(二)、创新与研发计划</w:t>
        </w:r>
        <w:r>
          <w:tab/>
        </w:r>
        <w:r>
          <w:fldChar w:fldCharType="begin"/>
        </w:r>
        <w:r>
          <w:instrText xml:space="preserve"> PAGEREF _Toc28774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3" w:history="1">
        <w:r>
          <w:rPr>
            <w:rFonts w:ascii="仿宋" w:eastAsia="仿宋" w:hAnsi="仿宋" w:cs="仿宋" w:hint="eastAsia"/>
            <w:lang w:val="en-US"/>
          </w:rPr>
          <w:t>(三)、客户反馈与产品改进</w:t>
        </w:r>
        <w:r>
          <w:tab/>
        </w:r>
        <w:r>
          <w:fldChar w:fldCharType="begin"/>
        </w:r>
        <w:r>
          <w:instrText xml:space="preserve"> PAGEREF _Toc21293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90" w:history="1">
        <w:r>
          <w:rPr>
            <w:rFonts w:ascii="仿宋" w:eastAsia="仿宋" w:hAnsi="仿宋" w:cs="仿宋" w:hint="eastAsia"/>
            <w:lang w:val="en-US"/>
          </w:rPr>
          <w:t>九、污水流量计项目环境影响评估</w:t>
        </w:r>
        <w:r>
          <w:tab/>
        </w:r>
        <w:r>
          <w:fldChar w:fldCharType="begin"/>
        </w:r>
        <w:r>
          <w:instrText xml:space="preserve"> PAGEREF _Toc6290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1" w:history="1">
        <w:r>
          <w:rPr>
            <w:rFonts w:ascii="仿宋" w:eastAsia="仿宋" w:hAnsi="仿宋" w:cs="仿宋" w:hint="eastAsia"/>
            <w:lang w:val="en-US"/>
          </w:rPr>
          <w:t>(一)、污水流量计项目环境影响评估</w:t>
        </w:r>
        <w:r>
          <w:tab/>
        </w:r>
        <w:r>
          <w:fldChar w:fldCharType="begin"/>
        </w:r>
        <w:r>
          <w:instrText xml:space="preserve"> PAGEREF _Toc10401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1" w:history="1">
        <w:r>
          <w:rPr>
            <w:rFonts w:ascii="仿宋" w:eastAsia="仿宋" w:hAnsi="仿宋" w:cs="仿宋" w:hint="eastAsia"/>
            <w:lang w:val="en-US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_Toc7021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41" w:history="1">
        <w:r>
          <w:rPr>
            <w:rFonts w:ascii="仿宋" w:eastAsia="仿宋" w:hAnsi="仿宋" w:cs="仿宋" w:hint="eastAsia"/>
            <w:lang w:val="en-US"/>
          </w:rPr>
          <w:t>十、污水流量计财务管理策略</w:t>
        </w:r>
        <w:r>
          <w:tab/>
        </w:r>
        <w:r>
          <w:fldChar w:fldCharType="begin"/>
        </w:r>
        <w:r>
          <w:instrText xml:space="preserve"> PAGEREF _Toc20241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2" w:history="1">
        <w:r>
          <w:rPr>
            <w:rFonts w:ascii="仿宋" w:eastAsia="仿宋" w:hAnsi="仿宋" w:cs="仿宋" w:hint="eastAsia"/>
            <w:lang w:val="en-US"/>
          </w:rPr>
          <w:t>(一)、污水流量计财务管理原则</w:t>
        </w:r>
        <w:r>
          <w:tab/>
        </w:r>
        <w:r>
          <w:fldChar w:fldCharType="begin"/>
        </w:r>
        <w:r>
          <w:instrText xml:space="preserve"> PAGEREF _Toc28992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2" w:history="1">
        <w:r>
          <w:rPr>
            <w:rFonts w:ascii="仿宋" w:eastAsia="仿宋" w:hAnsi="仿宋" w:cs="仿宋" w:hint="eastAsia"/>
            <w:lang w:val="en-US"/>
          </w:rPr>
          <w:t>(二)、污水流量计收入及成本核算</w:t>
        </w:r>
        <w:r>
          <w:tab/>
        </w:r>
        <w:r>
          <w:fldChar w:fldCharType="begin"/>
        </w:r>
        <w:r>
          <w:instrText xml:space="preserve"> PAGEREF _Toc28622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2" w:history="1">
        <w:r>
          <w:rPr>
            <w:rFonts w:ascii="仿宋" w:eastAsia="仿宋" w:hAnsi="仿宋" w:cs="仿宋" w:hint="eastAsia"/>
            <w:lang w:val="en-US"/>
          </w:rPr>
          <w:t>(三)、污水流量计经济效益分析</w:t>
        </w:r>
        <w:r>
          <w:tab/>
        </w:r>
        <w:r>
          <w:fldChar w:fldCharType="begin"/>
        </w:r>
        <w:r>
          <w:instrText xml:space="preserve"> PAGEREF _Toc12162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9" w:history="1">
        <w:r>
          <w:rPr>
            <w:rFonts w:ascii="仿宋" w:eastAsia="仿宋" w:hAnsi="仿宋" w:cs="仿宋" w:hint="eastAsia"/>
            <w:lang w:val="en-US"/>
          </w:rPr>
          <w:t>(四)、污水流量计利润及利润分配</w:t>
        </w:r>
        <w:r>
          <w:tab/>
        </w:r>
        <w:r>
          <w:fldChar w:fldCharType="begin"/>
        </w:r>
        <w:r>
          <w:instrText xml:space="preserve"> PAGEREF _Toc15929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30" w:history="1">
        <w:r>
          <w:rPr>
            <w:rFonts w:ascii="仿宋" w:eastAsia="仿宋" w:hAnsi="仿宋" w:cs="仿宋" w:hint="eastAsia"/>
            <w:lang w:val="en-US"/>
          </w:rPr>
          <w:t>十一、污水流量计行业消费者市场分析</w:t>
        </w:r>
        <w:r>
          <w:tab/>
        </w:r>
        <w:r>
          <w:fldChar w:fldCharType="begin"/>
        </w:r>
        <w:r>
          <w:instrText xml:space="preserve"> PAGEREF _Toc26830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4" w:history="1">
        <w:r>
          <w:rPr>
            <w:rFonts w:ascii="仿宋" w:eastAsia="仿宋" w:hAnsi="仿宋" w:cs="仿宋" w:hint="eastAsia"/>
            <w:lang w:val="en-US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_Toc25684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3" w:history="1">
        <w:r>
          <w:rPr>
            <w:rFonts w:ascii="仿宋" w:eastAsia="仿宋" w:hAnsi="仿宋" w:cs="仿宋" w:hint="eastAsia"/>
            <w:lang w:val="en-US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_Toc16803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7" w:history="1">
        <w:r>
          <w:rPr>
            <w:rFonts w:ascii="仿宋" w:eastAsia="仿宋" w:hAnsi="仿宋" w:cs="仿宋" w:hint="eastAsia"/>
            <w:lang w:val="en-US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_Toc13567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" w:history="1">
        <w:r>
          <w:rPr>
            <w:rFonts w:ascii="仿宋" w:eastAsia="仿宋" w:hAnsi="仿宋" w:cs="仿宋" w:hint="eastAsia"/>
            <w:lang w:val="en-US"/>
          </w:rPr>
          <w:t>(四)、竞争对手分析</w:t>
        </w:r>
        <w:r>
          <w:tab/>
        </w:r>
        <w:r>
          <w:fldChar w:fldCharType="begin"/>
        </w:r>
        <w:r>
          <w:instrText xml:space="preserve"> PAGEREF _Toc2109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3" w:history="1">
        <w:r>
          <w:rPr>
            <w:rFonts w:ascii="仿宋" w:eastAsia="仿宋" w:hAnsi="仿宋" w:cs="仿宋" w:hint="eastAsia"/>
            <w:lang w:val="en-US"/>
          </w:rPr>
          <w:t>十二、公司基本情况</w:t>
        </w:r>
        <w:r>
          <w:tab/>
        </w:r>
        <w:r>
          <w:fldChar w:fldCharType="begin"/>
        </w:r>
        <w:r>
          <w:instrText xml:space="preserve"> PAGEREF _Toc22783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5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_Toc20475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8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_Toc5428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7" w:history="1">
        <w:r>
          <w:rPr>
            <w:rFonts w:ascii="仿宋" w:eastAsia="仿宋" w:hAnsi="仿宋" w:cs="仿宋" w:hint="eastAsia"/>
            <w:lang w:val="en-US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_Toc21807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4" w:history="1">
        <w:r>
          <w:rPr>
            <w:rFonts w:ascii="仿宋" w:eastAsia="仿宋" w:hAnsi="仿宋" w:cs="仿宋" w:hint="eastAsia"/>
            <w:lang w:val="en-US"/>
          </w:rPr>
          <w:t>(四)、核心人员介绍</w:t>
        </w:r>
        <w:r>
          <w:tab/>
        </w:r>
        <w:r>
          <w:fldChar w:fldCharType="begin"/>
        </w:r>
        <w:r>
          <w:instrText xml:space="preserve"> PAGEREF _Toc31674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590" w:history="1">
        <w:r>
          <w:rPr>
            <w:rFonts w:ascii="仿宋" w:eastAsia="仿宋" w:hAnsi="仿宋" w:cs="仿宋" w:hint="eastAsia"/>
            <w:lang w:val="en-US"/>
          </w:rPr>
          <w:t>(五)、经营宗旨</w:t>
        </w:r>
        <w:r>
          <w:tab/>
        </w:r>
        <w:r>
          <w:fldChar w:fldCharType="begin"/>
        </w:r>
        <w:r>
          <w:instrText xml:space="preserve"> PAGEREF _Toc21590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9" w:history="1">
        <w:r>
          <w:rPr>
            <w:rFonts w:ascii="仿宋" w:eastAsia="仿宋" w:hAnsi="仿宋" w:cs="仿宋" w:hint="eastAsia"/>
            <w:lang w:val="en-US"/>
          </w:rPr>
          <w:t>(六)、公司发展规划</w:t>
        </w:r>
        <w:r>
          <w:tab/>
        </w:r>
        <w:r>
          <w:fldChar w:fldCharType="begin"/>
        </w:r>
        <w:r>
          <w:instrText xml:space="preserve"> PAGEREF _Toc9919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38" w:history="1">
        <w:r>
          <w:rPr>
            <w:rFonts w:ascii="仿宋" w:eastAsia="仿宋" w:hAnsi="仿宋" w:cs="仿宋" w:hint="eastAsia"/>
            <w:lang w:val="en-US"/>
          </w:rPr>
          <w:t>十三、节能减排措施</w:t>
        </w:r>
        <w:r>
          <w:tab/>
        </w:r>
        <w:r>
          <w:fldChar w:fldCharType="begin"/>
        </w:r>
        <w:r>
          <w:instrText xml:space="preserve"> PAGEREF _Toc6138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2" w:history="1">
        <w:r>
          <w:rPr>
            <w:rFonts w:ascii="仿宋" w:eastAsia="仿宋" w:hAnsi="仿宋" w:cs="仿宋" w:hint="eastAsia"/>
            <w:lang w:val="en-US"/>
          </w:rPr>
          <w:t>(一)、节能措施</w:t>
        </w:r>
        <w:r>
          <w:tab/>
        </w:r>
        <w:r>
          <w:fldChar w:fldCharType="begin"/>
        </w:r>
        <w:r>
          <w:instrText xml:space="preserve"> PAGEREF _Toc21332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5" w:history="1">
        <w:r>
          <w:rPr>
            <w:rFonts w:ascii="仿宋" w:eastAsia="仿宋" w:hAnsi="仿宋" w:cs="仿宋" w:hint="eastAsia"/>
            <w:lang w:val="en-US"/>
          </w:rPr>
          <w:t>(二)、减排措施</w:t>
        </w:r>
        <w:r>
          <w:tab/>
        </w:r>
        <w:r>
          <w:fldChar w:fldCharType="begin"/>
        </w:r>
        <w:r>
          <w:instrText xml:space="preserve"> PAGEREF _Toc23255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5" w:history="1">
        <w:r>
          <w:rPr>
            <w:rFonts w:ascii="仿宋" w:eastAsia="仿宋" w:hAnsi="仿宋" w:cs="仿宋" w:hint="eastAsia"/>
            <w:lang w:val="en-US"/>
          </w:rPr>
          <w:t>(三)、清洁生产措施</w:t>
        </w:r>
        <w:r>
          <w:tab/>
        </w:r>
        <w:r>
          <w:fldChar w:fldCharType="begin"/>
        </w:r>
        <w:r>
          <w:instrText xml:space="preserve"> PAGEREF _Toc9095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27" w:history="1">
        <w:r>
          <w:rPr>
            <w:rFonts w:ascii="仿宋" w:eastAsia="仿宋" w:hAnsi="仿宋" w:cs="仿宋" w:hint="eastAsia"/>
            <w:lang w:val="en-US"/>
          </w:rPr>
          <w:t>十四、战略实施的基本原则</w:t>
        </w:r>
        <w:r>
          <w:tab/>
        </w:r>
        <w:r>
          <w:fldChar w:fldCharType="begin"/>
        </w:r>
        <w:r>
          <w:instrText xml:space="preserve"> PAGEREF _Toc18427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6" w:history="1">
        <w:r>
          <w:rPr>
            <w:rFonts w:ascii="仿宋" w:eastAsia="仿宋" w:hAnsi="仿宋" w:cs="仿宋" w:hint="eastAsia"/>
            <w:lang w:val="en-US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_Toc19076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09" w:history="1">
        <w:r>
          <w:rPr>
            <w:rFonts w:ascii="仿宋" w:eastAsia="仿宋" w:hAnsi="仿宋" w:cs="仿宋" w:hint="eastAsia"/>
            <w:lang w:val="en-US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_Toc28909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6" w:history="1">
        <w:r>
          <w:rPr>
            <w:rFonts w:ascii="仿宋" w:eastAsia="仿宋" w:hAnsi="仿宋" w:cs="仿宋" w:hint="eastAsia"/>
            <w:lang w:val="en-US"/>
          </w:rPr>
          <w:t>(一)、社会责任污水流量计项目</w:t>
        </w:r>
        <w:r>
          <w:tab/>
        </w:r>
        <w:r>
          <w:fldChar w:fldCharType="begin"/>
        </w:r>
        <w:r>
          <w:instrText xml:space="preserve"> PAGEREF _Toc14996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3" w:history="1">
        <w:r>
          <w:rPr>
            <w:rFonts w:ascii="仿宋" w:eastAsia="仿宋" w:hAnsi="仿宋" w:cs="仿宋" w:hint="eastAsia"/>
            <w:lang w:val="en-US"/>
          </w:rPr>
          <w:t>(二)、环境保护举措</w:t>
        </w:r>
        <w:r>
          <w:tab/>
        </w:r>
        <w:r>
          <w:fldChar w:fldCharType="begin"/>
        </w:r>
        <w:r>
          <w:instrText xml:space="preserve"> PAGEREF _Toc4653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1" w:history="1">
        <w:r>
          <w:rPr>
            <w:rFonts w:ascii="仿宋" w:eastAsia="仿宋" w:hAnsi="仿宋" w:cs="仿宋" w:hint="eastAsia"/>
            <w:lang w:val="en-US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_Toc27691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" w:history="1">
        <w:r>
          <w:rPr>
            <w:rFonts w:ascii="仿宋" w:eastAsia="仿宋" w:hAnsi="仿宋" w:cs="仿宋" w:hint="eastAsia"/>
            <w:lang w:val="en-US"/>
          </w:rPr>
          <w:t>十六、监测与检测体系建设</w:t>
        </w:r>
        <w:r>
          <w:tab/>
        </w:r>
        <w:r>
          <w:fldChar w:fldCharType="begin"/>
        </w:r>
        <w:r>
          <w:instrText xml:space="preserve"> PAGEREF _Toc131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1" w:history="1">
        <w:r>
          <w:rPr>
            <w:rFonts w:ascii="仿宋" w:eastAsia="仿宋" w:hAnsi="仿宋" w:cs="仿宋" w:hint="eastAsia"/>
            <w:lang w:val="en-US"/>
          </w:rPr>
          <w:t>(一)、监测与检测体系建设的背景和必要性</w:t>
        </w:r>
        <w:r>
          <w:tab/>
        </w:r>
        <w:r>
          <w:fldChar w:fldCharType="begin"/>
        </w:r>
        <w:r>
          <w:instrText xml:space="preserve"> PAGEREF _Toc20081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9" w:history="1">
        <w:r>
          <w:rPr>
            <w:rFonts w:ascii="仿宋" w:eastAsia="仿宋" w:hAnsi="仿宋" w:cs="仿宋" w:hint="eastAsia"/>
            <w:lang w:val="en-US"/>
          </w:rPr>
          <w:t>(二)、监测与检测体系建设的基本原则</w:t>
        </w:r>
        <w:r>
          <w:tab/>
        </w:r>
        <w:r>
          <w:fldChar w:fldCharType="begin"/>
        </w:r>
        <w:r>
          <w:instrText xml:space="preserve"> PAGEREF _Toc11769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0" w:history="1">
        <w:r>
          <w:rPr>
            <w:rFonts w:ascii="仿宋" w:eastAsia="仿宋" w:hAnsi="仿宋" w:cs="仿宋" w:hint="eastAsia"/>
            <w:lang w:val="en-US"/>
          </w:rPr>
          <w:t>(三)、监测与检测体系建设的组织架构</w:t>
        </w:r>
        <w:r>
          <w:tab/>
        </w:r>
        <w:r>
          <w:fldChar w:fldCharType="begin"/>
        </w:r>
        <w:r>
          <w:instrText xml:space="preserve"> PAGEREF _Toc13530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1" w:history="1">
        <w:r>
          <w:rPr>
            <w:rFonts w:ascii="仿宋" w:eastAsia="仿宋" w:hAnsi="仿宋" w:cs="仿宋" w:hint="eastAsia"/>
            <w:lang w:val="en-US"/>
          </w:rPr>
          <w:t>(四)、监测与检测体系建设的技术支持</w:t>
        </w:r>
        <w:r>
          <w:tab/>
        </w:r>
        <w:r>
          <w:fldChar w:fldCharType="begin"/>
        </w:r>
        <w:r>
          <w:instrText xml:space="preserve"> PAGEREF _Toc27511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6" w:history="1">
        <w:r>
          <w:rPr>
            <w:rFonts w:ascii="仿宋" w:eastAsia="仿宋" w:hAnsi="仿宋" w:cs="仿宋" w:hint="eastAsia"/>
            <w:lang w:val="en-US"/>
          </w:rPr>
          <w:t>(五)、监测与检测体系建设的数据管理</w:t>
        </w:r>
        <w:r>
          <w:tab/>
        </w:r>
        <w:r>
          <w:fldChar w:fldCharType="begin"/>
        </w:r>
        <w:r>
          <w:instrText xml:space="preserve"> PAGEREF _Toc29396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6" w:history="1">
        <w:r>
          <w:rPr>
            <w:rFonts w:ascii="仿宋" w:eastAsia="仿宋" w:hAnsi="仿宋" w:cs="仿宋" w:hint="eastAsia"/>
            <w:lang w:val="en-US"/>
          </w:rPr>
          <w:t>(六)、监测与检测体系建设的结果分析和报告</w:t>
        </w:r>
        <w:r>
          <w:tab/>
        </w:r>
        <w:r>
          <w:fldChar w:fldCharType="begin"/>
        </w:r>
        <w:r>
          <w:instrText xml:space="preserve"> PAGEREF _Toc29776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2" w:history="1">
        <w:r>
          <w:rPr>
            <w:rFonts w:ascii="仿宋" w:eastAsia="仿宋" w:hAnsi="仿宋" w:cs="仿宋" w:hint="eastAsia"/>
            <w:lang w:val="en-US"/>
          </w:rPr>
          <w:t>十七、环境管理体系建设</w:t>
        </w:r>
        <w:r>
          <w:tab/>
        </w:r>
        <w:r>
          <w:fldChar w:fldCharType="begin"/>
        </w:r>
        <w:r>
          <w:instrText xml:space="preserve"> PAGEREF _Toc7572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6" w:history="1">
        <w:r>
          <w:rPr>
            <w:rFonts w:ascii="仿宋" w:eastAsia="仿宋" w:hAnsi="仿宋" w:cs="仿宋" w:hint="eastAsia"/>
            <w:lang w:val="en-US"/>
          </w:rPr>
          <w:t>(一)、环境管理体系建设的背景和必要性</w:t>
        </w:r>
        <w:r>
          <w:tab/>
        </w:r>
        <w:r>
          <w:fldChar w:fldCharType="begin"/>
        </w:r>
        <w:r>
          <w:instrText xml:space="preserve"> PAGEREF _Toc31566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2" w:history="1">
        <w:r>
          <w:rPr>
            <w:rFonts w:ascii="仿宋" w:eastAsia="仿宋" w:hAnsi="仿宋" w:cs="仿宋" w:hint="eastAsia"/>
            <w:lang w:val="en-US"/>
          </w:rPr>
          <w:t>(二)、环境管理体系建设的基本原则</w:t>
        </w:r>
        <w:r>
          <w:tab/>
        </w:r>
        <w:r>
          <w:fldChar w:fldCharType="begin"/>
        </w:r>
        <w:r>
          <w:instrText xml:space="preserve"> PAGEREF _Toc28032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6" w:history="1">
        <w:r>
          <w:rPr>
            <w:rFonts w:ascii="仿宋" w:eastAsia="仿宋" w:hAnsi="仿宋" w:cs="仿宋" w:hint="eastAsia"/>
            <w:lang w:val="en-US"/>
          </w:rPr>
          <w:t>(三)、环境管理体系建设的组织架构</w:t>
        </w:r>
        <w:r>
          <w:tab/>
        </w:r>
        <w:r>
          <w:fldChar w:fldCharType="begin"/>
        </w:r>
        <w:r>
          <w:instrText xml:space="preserve"> PAGEREF _Toc27896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5" w:history="1">
        <w:r>
          <w:rPr>
            <w:rFonts w:ascii="仿宋" w:eastAsia="仿宋" w:hAnsi="仿宋" w:cs="仿宋" w:hint="eastAsia"/>
            <w:lang w:val="en-US"/>
          </w:rPr>
          <w:t>(四)、环境管理体系建设的责任分工</w:t>
        </w:r>
        <w:r>
          <w:tab/>
        </w:r>
        <w:r>
          <w:fldChar w:fldCharType="begin"/>
        </w:r>
        <w:r>
          <w:instrText xml:space="preserve"> PAGEREF _Toc17365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4" w:history="1">
        <w:r>
          <w:rPr>
            <w:rFonts w:ascii="仿宋" w:eastAsia="仿宋" w:hAnsi="仿宋" w:cs="仿宋" w:hint="eastAsia"/>
            <w:lang w:val="en-US"/>
          </w:rPr>
          <w:t>(五)、环境管理体系建设的监督与评估</w:t>
        </w:r>
        <w:r>
          <w:tab/>
        </w:r>
        <w:r>
          <w:fldChar w:fldCharType="begin"/>
        </w:r>
        <w:r>
          <w:instrText xml:space="preserve"> PAGEREF _Toc31014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9" w:history="1">
        <w:r>
          <w:rPr>
            <w:rFonts w:ascii="仿宋" w:eastAsia="仿宋" w:hAnsi="仿宋" w:cs="仿宋" w:hint="eastAsia"/>
            <w:lang w:val="en-US"/>
          </w:rPr>
          <w:t>(六)、环境管理体系建设的持续改进与优化</w:t>
        </w:r>
        <w:r>
          <w:tab/>
        </w:r>
        <w:r>
          <w:fldChar w:fldCharType="begin"/>
        </w:r>
        <w:r>
          <w:instrText xml:space="preserve"> PAGEREF _Toc15979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55" w:history="1">
        <w:r>
          <w:rPr>
            <w:rFonts w:ascii="仿宋" w:eastAsia="仿宋" w:hAnsi="仿宋" w:cs="仿宋" w:hint="eastAsia"/>
            <w:lang w:val="en-US"/>
          </w:rPr>
          <w:t>十八、污水流量计项目招投标方案</w:t>
        </w:r>
        <w:r>
          <w:tab/>
        </w:r>
        <w:r>
          <w:fldChar w:fldCharType="begin"/>
        </w:r>
        <w:r>
          <w:instrText xml:space="preserve"> PAGEREF _Toc17955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2" w:history="1">
        <w:r>
          <w:rPr>
            <w:rFonts w:ascii="仿宋" w:eastAsia="仿宋" w:hAnsi="仿宋" w:cs="仿宋" w:hint="eastAsia"/>
            <w:lang w:val="en-US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_Toc21202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491" w:history="1">
        <w:r>
          <w:rPr>
            <w:rFonts w:ascii="仿宋" w:eastAsia="仿宋" w:hAnsi="仿宋" w:cs="仿宋" w:hint="eastAsia"/>
            <w:lang w:val="en-US"/>
          </w:rPr>
          <w:t>(二)、招标组织方式</w:t>
        </w:r>
        <w:r>
          <w:tab/>
        </w:r>
        <w:r>
          <w:fldChar w:fldCharType="begin"/>
        </w:r>
        <w:r>
          <w:instrText xml:space="preserve"> PAGEREF _Toc491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8" w:history="1">
        <w:r>
          <w:rPr>
            <w:rFonts w:ascii="仿宋" w:eastAsia="仿宋" w:hAnsi="仿宋" w:cs="仿宋" w:hint="eastAsia"/>
            <w:lang w:val="en-US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_Toc29468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6" w:history="1">
        <w:r>
          <w:rPr>
            <w:rFonts w:ascii="仿宋" w:eastAsia="仿宋" w:hAnsi="仿宋" w:cs="仿宋" w:hint="eastAsia"/>
            <w:lang w:val="en-US"/>
          </w:rPr>
          <w:t>(四)、污水流量计项目招投标要求</w:t>
        </w:r>
        <w:r>
          <w:tab/>
        </w:r>
        <w:r>
          <w:fldChar w:fldCharType="begin"/>
        </w:r>
        <w:r>
          <w:instrText xml:space="preserve"> PAGEREF _Toc27206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1" w:history="1">
        <w:r>
          <w:rPr>
            <w:rFonts w:ascii="仿宋" w:eastAsia="仿宋" w:hAnsi="仿宋" w:cs="仿宋" w:hint="eastAsia"/>
            <w:lang w:val="en-US"/>
          </w:rPr>
          <w:t>(五)、污水流量计项目招标方式和招标程序</w:t>
        </w:r>
        <w:r>
          <w:tab/>
        </w:r>
        <w:r>
          <w:fldChar w:fldCharType="begin"/>
        </w:r>
        <w:r>
          <w:instrText xml:space="preserve"> PAGEREF _Toc4611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2" w:history="1">
        <w:r>
          <w:rPr>
            <w:rFonts w:ascii="仿宋" w:eastAsia="仿宋" w:hAnsi="仿宋" w:cs="仿宋" w:hint="eastAsia"/>
            <w:lang w:val="en-US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_Toc27342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76" w:history="1">
        <w:r>
          <w:rPr>
            <w:rFonts w:ascii="仿宋" w:eastAsia="仿宋" w:hAnsi="仿宋" w:cs="仿宋" w:hint="eastAsia"/>
            <w:lang w:val="en-US"/>
          </w:rPr>
          <w:t>十九、信息技术与数字化创新</w:t>
        </w:r>
        <w:r>
          <w:tab/>
        </w:r>
        <w:r>
          <w:fldChar w:fldCharType="begin"/>
        </w:r>
        <w:r>
          <w:instrText xml:space="preserve"> PAGEREF _Toc18776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0" w:history="1">
        <w:r>
          <w:rPr>
            <w:rFonts w:ascii="仿宋" w:eastAsia="仿宋" w:hAnsi="仿宋" w:cs="仿宋" w:hint="eastAsia"/>
            <w:lang w:val="en-US"/>
          </w:rPr>
          <w:t>(一)、信息技术概述</w:t>
        </w:r>
        <w:r>
          <w:tab/>
        </w:r>
        <w:r>
          <w:fldChar w:fldCharType="begin"/>
        </w:r>
        <w:r>
          <w:instrText xml:space="preserve"> PAGEREF _Toc10280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3" w:history="1">
        <w:r>
          <w:rPr>
            <w:rFonts w:ascii="仿宋" w:eastAsia="仿宋" w:hAnsi="仿宋" w:cs="仿宋" w:hint="eastAsia"/>
            <w:lang w:val="en-US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_Toc15583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1" w:history="1">
        <w:r>
          <w:rPr>
            <w:rFonts w:ascii="仿宋" w:eastAsia="仿宋" w:hAnsi="仿宋" w:cs="仿宋" w:hint="eastAsia"/>
            <w:lang w:val="en-US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_Toc18931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53" w:history="1">
        <w:r>
          <w:rPr>
            <w:rFonts w:ascii="仿宋" w:eastAsia="仿宋" w:hAnsi="仿宋" w:cs="仿宋" w:hint="eastAsia"/>
            <w:lang w:val="en-US"/>
          </w:rPr>
          <w:t>二十、公司治理与法律合规</w:t>
        </w:r>
        <w:r>
          <w:tab/>
        </w:r>
        <w:r>
          <w:fldChar w:fldCharType="begin"/>
        </w:r>
        <w:r>
          <w:instrText xml:space="preserve"> PAGEREF _Toc25853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6" w:history="1">
        <w:r>
          <w:rPr>
            <w:rFonts w:ascii="仿宋" w:eastAsia="仿宋" w:hAnsi="仿宋" w:cs="仿宋" w:hint="eastAsia"/>
            <w:lang w:val="en-US"/>
          </w:rPr>
          <w:t>(一)、公司治理结构</w:t>
        </w:r>
        <w:r>
          <w:tab/>
        </w:r>
        <w:r>
          <w:fldChar w:fldCharType="begin"/>
        </w:r>
        <w:r>
          <w:instrText xml:space="preserve"> PAGEREF _Toc8506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" w:history="1">
        <w:r>
          <w:rPr>
            <w:rFonts w:ascii="仿宋" w:eastAsia="仿宋" w:hAnsi="仿宋" w:cs="仿宋" w:hint="eastAsia"/>
            <w:lang w:val="en-US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_Toc2023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0" w:history="1">
        <w:r>
          <w:rPr>
            <w:rFonts w:ascii="仿宋" w:eastAsia="仿宋" w:hAnsi="仿宋" w:cs="仿宋" w:hint="eastAsia"/>
            <w:lang w:val="en-US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_Toc30570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0" w:history="1">
        <w:r>
          <w:rPr>
            <w:rFonts w:ascii="仿宋" w:eastAsia="仿宋" w:hAnsi="仿宋" w:cs="仿宋" w:hint="eastAsia"/>
            <w:lang w:val="en-US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_Toc7470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2" w:history="1">
        <w:r>
          <w:rPr>
            <w:rFonts w:ascii="仿宋" w:eastAsia="仿宋" w:hAnsi="仿宋" w:cs="仿宋" w:hint="eastAsia"/>
            <w:lang w:val="en-US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_Toc29222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https://d.book118.com/105024232311011124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污水流量计项目投资建议书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污水流量计项目投资建议书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污水流量计项目投资建议书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污水流量计项目投资建议书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污水流量计项目投资建议书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62A7287"/>
    <w:rsid w:val="462A728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0502423231101112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2024-03-20T13:20:00Z</dcterms:created>
  <dcterms:modified xsi:type="dcterms:W3CDTF">2024-03-20T13:20:33Z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