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超细铜粉项目可行性建设方案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1" w:history="1">
        <w:r>
          <w:rPr>
            <w:rFonts w:ascii="仿宋" w:eastAsia="仿宋" w:hAnsi="仿宋" w:cs="仿宋" w:hint="eastAsia"/>
            <w:lang w:eastAsia="zh-CN"/>
          </w:rPr>
          <w:t>序言</w:t>
        </w:r>
        <w:r>
          <w:tab/>
        </w:r>
        <w:r>
          <w:fldChar w:fldCharType="begin"/>
        </w:r>
        <w:r>
          <w:instrText xml:space="preserve"> PAGEREF _Toc11891 \h </w:instrText>
        </w:r>
        <w:r>
          <w:fldChar w:fldCharType="separate"/>
        </w:r>
        <w:r>
          <w:t>3</w:t>
        </w:r>
        <w:r>
          <w:fldChar w:fldCharType="end"/>
        </w:r>
      </w:hyperlink>
    </w:p>
    <w:p>
      <w:pPr>
        <w:pStyle w:val="TOC1"/>
        <w:tabs>
          <w:tab w:val="right" w:leader="dot" w:pos="8306"/>
        </w:tabs>
      </w:pPr>
      <w:hyperlink w:anchor="_Toc3410" w:history="1">
        <w:r>
          <w:rPr>
            <w:rFonts w:ascii="仿宋" w:eastAsia="仿宋" w:hAnsi="仿宋" w:cs="仿宋" w:hint="eastAsia"/>
            <w:lang w:eastAsia="zh-CN"/>
          </w:rPr>
          <w:t>一、资源开发及综合利用分析</w:t>
        </w:r>
        <w:r>
          <w:tab/>
        </w:r>
        <w:r>
          <w:fldChar w:fldCharType="begin"/>
        </w:r>
        <w:r>
          <w:instrText xml:space="preserve"> PAGEREF _Toc3410 \h </w:instrText>
        </w:r>
        <w:r>
          <w:fldChar w:fldCharType="separate"/>
        </w:r>
        <w:r>
          <w:t>3</w:t>
        </w:r>
        <w:r>
          <w:fldChar w:fldCharType="end"/>
        </w:r>
      </w:hyperlink>
    </w:p>
    <w:p>
      <w:pPr>
        <w:pStyle w:val="TOC2"/>
        <w:tabs>
          <w:tab w:val="right" w:leader="dot" w:pos="8306"/>
        </w:tabs>
      </w:pPr>
      <w:hyperlink w:anchor="_Toc19708" w:history="1">
        <w:r>
          <w:rPr>
            <w:rFonts w:ascii="仿宋" w:eastAsia="仿宋" w:hAnsi="仿宋" w:cs="仿宋" w:hint="eastAsia"/>
            <w:lang w:eastAsia="zh-CN"/>
          </w:rPr>
          <w:t>(一)、资源开发方案</w:t>
        </w:r>
        <w:r>
          <w:tab/>
        </w:r>
        <w:r>
          <w:fldChar w:fldCharType="begin"/>
        </w:r>
        <w:r>
          <w:instrText xml:space="preserve"> PAGEREF _Toc19708 \h </w:instrText>
        </w:r>
        <w:r>
          <w:fldChar w:fldCharType="separate"/>
        </w:r>
        <w:r>
          <w:t>3</w:t>
        </w:r>
        <w:r>
          <w:fldChar w:fldCharType="end"/>
        </w:r>
      </w:hyperlink>
    </w:p>
    <w:p>
      <w:pPr>
        <w:pStyle w:val="TOC2"/>
        <w:tabs>
          <w:tab w:val="right" w:leader="dot" w:pos="8306"/>
        </w:tabs>
      </w:pPr>
      <w:hyperlink w:anchor="_Toc9111" w:history="1">
        <w:r>
          <w:rPr>
            <w:rFonts w:ascii="仿宋" w:eastAsia="仿宋" w:hAnsi="仿宋" w:cs="仿宋" w:hint="eastAsia"/>
            <w:lang w:eastAsia="zh-CN"/>
          </w:rPr>
          <w:t>(二)、资源利用方案</w:t>
        </w:r>
        <w:r>
          <w:tab/>
        </w:r>
        <w:r>
          <w:fldChar w:fldCharType="begin"/>
        </w:r>
        <w:r>
          <w:instrText xml:space="preserve"> PAGEREF _Toc9111 \h </w:instrText>
        </w:r>
        <w:r>
          <w:fldChar w:fldCharType="separate"/>
        </w:r>
        <w:r>
          <w:t>4</w:t>
        </w:r>
        <w:r>
          <w:fldChar w:fldCharType="end"/>
        </w:r>
      </w:hyperlink>
    </w:p>
    <w:p>
      <w:pPr>
        <w:pStyle w:val="TOC2"/>
        <w:tabs>
          <w:tab w:val="right" w:leader="dot" w:pos="8306"/>
        </w:tabs>
      </w:pPr>
      <w:hyperlink w:anchor="_Toc8109" w:history="1">
        <w:r>
          <w:rPr>
            <w:rFonts w:ascii="仿宋" w:eastAsia="仿宋" w:hAnsi="仿宋" w:cs="仿宋" w:hint="eastAsia"/>
            <w:lang w:eastAsia="zh-CN"/>
          </w:rPr>
          <w:t>(三)、资源节约措施</w:t>
        </w:r>
        <w:r>
          <w:tab/>
        </w:r>
        <w:r>
          <w:fldChar w:fldCharType="begin"/>
        </w:r>
        <w:r>
          <w:instrText xml:space="preserve"> PAGEREF _Toc8109 \h </w:instrText>
        </w:r>
        <w:r>
          <w:fldChar w:fldCharType="separate"/>
        </w:r>
        <w:r>
          <w:t>5</w:t>
        </w:r>
        <w:r>
          <w:fldChar w:fldCharType="end"/>
        </w:r>
      </w:hyperlink>
    </w:p>
    <w:p>
      <w:pPr>
        <w:pStyle w:val="TOC1"/>
        <w:tabs>
          <w:tab w:val="right" w:leader="dot" w:pos="8306"/>
        </w:tabs>
      </w:pPr>
      <w:hyperlink w:anchor="_Toc10663" w:history="1">
        <w:r>
          <w:rPr>
            <w:rFonts w:ascii="仿宋" w:eastAsia="仿宋" w:hAnsi="仿宋" w:cs="仿宋" w:hint="eastAsia"/>
            <w:lang w:eastAsia="zh-CN"/>
          </w:rPr>
          <w:t>二、超细铜粉项目概论</w:t>
        </w:r>
        <w:r>
          <w:tab/>
        </w:r>
        <w:r>
          <w:fldChar w:fldCharType="begin"/>
        </w:r>
        <w:r>
          <w:instrText xml:space="preserve"> PAGEREF _Toc10663 \h </w:instrText>
        </w:r>
        <w:r>
          <w:fldChar w:fldCharType="separate"/>
        </w:r>
        <w:r>
          <w:t>6</w:t>
        </w:r>
        <w:r>
          <w:fldChar w:fldCharType="end"/>
        </w:r>
      </w:hyperlink>
    </w:p>
    <w:p>
      <w:pPr>
        <w:pStyle w:val="TOC2"/>
        <w:tabs>
          <w:tab w:val="right" w:leader="dot" w:pos="8306"/>
        </w:tabs>
      </w:pPr>
      <w:hyperlink w:anchor="_Toc22326" w:history="1">
        <w:r>
          <w:rPr>
            <w:rFonts w:ascii="仿宋" w:eastAsia="仿宋" w:hAnsi="仿宋" w:cs="仿宋" w:hint="eastAsia"/>
            <w:lang w:eastAsia="zh-CN"/>
          </w:rPr>
          <w:t>(一)、项目申报单位概况</w:t>
        </w:r>
        <w:r>
          <w:tab/>
        </w:r>
        <w:r>
          <w:fldChar w:fldCharType="begin"/>
        </w:r>
        <w:r>
          <w:instrText xml:space="preserve"> PAGEREF _Toc22326 \h </w:instrText>
        </w:r>
        <w:r>
          <w:fldChar w:fldCharType="separate"/>
        </w:r>
        <w:r>
          <w:t>6</w:t>
        </w:r>
        <w:r>
          <w:fldChar w:fldCharType="end"/>
        </w:r>
      </w:hyperlink>
    </w:p>
    <w:p>
      <w:pPr>
        <w:pStyle w:val="TOC2"/>
        <w:tabs>
          <w:tab w:val="right" w:leader="dot" w:pos="8306"/>
        </w:tabs>
      </w:pPr>
      <w:hyperlink w:anchor="_Toc22917" w:history="1">
        <w:r>
          <w:rPr>
            <w:rFonts w:ascii="仿宋" w:eastAsia="仿宋" w:hAnsi="仿宋" w:cs="仿宋" w:hint="eastAsia"/>
            <w:lang w:eastAsia="zh-CN"/>
          </w:rPr>
          <w:t>(二)、项目概况</w:t>
        </w:r>
        <w:r>
          <w:tab/>
        </w:r>
        <w:r>
          <w:fldChar w:fldCharType="begin"/>
        </w:r>
        <w:r>
          <w:instrText xml:space="preserve"> PAGEREF _Toc22917 \h </w:instrText>
        </w:r>
        <w:r>
          <w:fldChar w:fldCharType="separate"/>
        </w:r>
        <w:r>
          <w:t>7</w:t>
        </w:r>
        <w:r>
          <w:fldChar w:fldCharType="end"/>
        </w:r>
      </w:hyperlink>
    </w:p>
    <w:p>
      <w:pPr>
        <w:pStyle w:val="TOC1"/>
        <w:tabs>
          <w:tab w:val="right" w:leader="dot" w:pos="8306"/>
        </w:tabs>
      </w:pPr>
      <w:hyperlink w:anchor="_Toc10584" w:history="1">
        <w:r>
          <w:rPr>
            <w:rFonts w:ascii="仿宋" w:eastAsia="仿宋" w:hAnsi="仿宋" w:cs="仿宋" w:hint="eastAsia"/>
            <w:lang w:eastAsia="zh-CN"/>
          </w:rPr>
          <w:t>三、发展规划、产业政策和行业准入分析</w:t>
        </w:r>
        <w:r>
          <w:tab/>
        </w:r>
        <w:r>
          <w:fldChar w:fldCharType="begin"/>
        </w:r>
        <w:r>
          <w:instrText xml:space="preserve"> PAGEREF _Toc10584 \h </w:instrText>
        </w:r>
        <w:r>
          <w:fldChar w:fldCharType="separate"/>
        </w:r>
        <w:r>
          <w:t>10</w:t>
        </w:r>
        <w:r>
          <w:fldChar w:fldCharType="end"/>
        </w:r>
      </w:hyperlink>
    </w:p>
    <w:p>
      <w:pPr>
        <w:pStyle w:val="TOC2"/>
        <w:tabs>
          <w:tab w:val="right" w:leader="dot" w:pos="8306"/>
        </w:tabs>
      </w:pPr>
      <w:hyperlink w:anchor="_Toc3722" w:history="1">
        <w:r>
          <w:rPr>
            <w:rFonts w:ascii="仿宋" w:eastAsia="仿宋" w:hAnsi="仿宋" w:cs="仿宋" w:hint="eastAsia"/>
            <w:lang w:eastAsia="zh-CN"/>
          </w:rPr>
          <w:t>(一)、发展规划分析</w:t>
        </w:r>
        <w:r>
          <w:tab/>
        </w:r>
        <w:r>
          <w:fldChar w:fldCharType="begin"/>
        </w:r>
        <w:r>
          <w:instrText xml:space="preserve"> PAGEREF _Toc3722 \h </w:instrText>
        </w:r>
        <w:r>
          <w:fldChar w:fldCharType="separate"/>
        </w:r>
        <w:r>
          <w:t>10</w:t>
        </w:r>
        <w:r>
          <w:fldChar w:fldCharType="end"/>
        </w:r>
      </w:hyperlink>
    </w:p>
    <w:p>
      <w:pPr>
        <w:pStyle w:val="TOC2"/>
        <w:tabs>
          <w:tab w:val="right" w:leader="dot" w:pos="8306"/>
        </w:tabs>
      </w:pPr>
      <w:hyperlink w:anchor="_Toc5666" w:history="1">
        <w:r>
          <w:rPr>
            <w:rFonts w:ascii="仿宋" w:eastAsia="仿宋" w:hAnsi="仿宋" w:cs="仿宋" w:hint="eastAsia"/>
            <w:lang w:eastAsia="zh-CN"/>
          </w:rPr>
          <w:t>(二)、产业政策分析</w:t>
        </w:r>
        <w:r>
          <w:tab/>
        </w:r>
        <w:r>
          <w:fldChar w:fldCharType="begin"/>
        </w:r>
        <w:r>
          <w:instrText xml:space="preserve"> PAGEREF _Toc5666 \h </w:instrText>
        </w:r>
        <w:r>
          <w:fldChar w:fldCharType="separate"/>
        </w:r>
        <w:r>
          <w:t>12</w:t>
        </w:r>
        <w:r>
          <w:fldChar w:fldCharType="end"/>
        </w:r>
      </w:hyperlink>
    </w:p>
    <w:p>
      <w:pPr>
        <w:pStyle w:val="TOC2"/>
        <w:tabs>
          <w:tab w:val="right" w:leader="dot" w:pos="8306"/>
        </w:tabs>
      </w:pPr>
      <w:hyperlink w:anchor="_Toc31298" w:history="1">
        <w:r>
          <w:rPr>
            <w:rFonts w:ascii="仿宋" w:eastAsia="仿宋" w:hAnsi="仿宋" w:cs="仿宋" w:hint="eastAsia"/>
            <w:lang w:eastAsia="zh-CN"/>
          </w:rPr>
          <w:t>(三)、行业准入分析</w:t>
        </w:r>
        <w:r>
          <w:tab/>
        </w:r>
        <w:r>
          <w:fldChar w:fldCharType="begin"/>
        </w:r>
        <w:r>
          <w:instrText xml:space="preserve"> PAGEREF _Toc31298 \h </w:instrText>
        </w:r>
        <w:r>
          <w:fldChar w:fldCharType="separate"/>
        </w:r>
        <w:r>
          <w:t>14</w:t>
        </w:r>
        <w:r>
          <w:fldChar w:fldCharType="end"/>
        </w:r>
      </w:hyperlink>
    </w:p>
    <w:p>
      <w:pPr>
        <w:pStyle w:val="TOC1"/>
        <w:tabs>
          <w:tab w:val="right" w:leader="dot" w:pos="8306"/>
        </w:tabs>
      </w:pPr>
      <w:hyperlink w:anchor="_Toc15322" w:history="1">
        <w:r>
          <w:rPr>
            <w:rFonts w:ascii="仿宋" w:eastAsia="仿宋" w:hAnsi="仿宋" w:cs="仿宋" w:hint="eastAsia"/>
            <w:lang w:eastAsia="zh-CN"/>
          </w:rPr>
          <w:t>四、背景、必要性分析</w:t>
        </w:r>
        <w:r>
          <w:tab/>
        </w:r>
        <w:r>
          <w:fldChar w:fldCharType="begin"/>
        </w:r>
        <w:r>
          <w:instrText xml:space="preserve"> PAGEREF _Toc15322 \h </w:instrText>
        </w:r>
        <w:r>
          <w:fldChar w:fldCharType="separate"/>
        </w:r>
        <w:r>
          <w:t>15</w:t>
        </w:r>
        <w:r>
          <w:fldChar w:fldCharType="end"/>
        </w:r>
      </w:hyperlink>
    </w:p>
    <w:p>
      <w:pPr>
        <w:pStyle w:val="TOC2"/>
        <w:tabs>
          <w:tab w:val="right" w:leader="dot" w:pos="8306"/>
        </w:tabs>
      </w:pPr>
      <w:hyperlink w:anchor="_Toc20763" w:history="1">
        <w:r>
          <w:rPr>
            <w:rFonts w:ascii="仿宋" w:eastAsia="仿宋" w:hAnsi="仿宋" w:cs="仿宋" w:hint="eastAsia"/>
            <w:lang w:eastAsia="zh-CN"/>
          </w:rPr>
          <w:t>(一)、项目建设背景</w:t>
        </w:r>
        <w:r>
          <w:tab/>
        </w:r>
        <w:r>
          <w:fldChar w:fldCharType="begin"/>
        </w:r>
        <w:r>
          <w:instrText xml:space="preserve"> PAGEREF _Toc20763 \h </w:instrText>
        </w:r>
        <w:r>
          <w:fldChar w:fldCharType="separate"/>
        </w:r>
        <w:r>
          <w:t>15</w:t>
        </w:r>
        <w:r>
          <w:fldChar w:fldCharType="end"/>
        </w:r>
      </w:hyperlink>
    </w:p>
    <w:p>
      <w:pPr>
        <w:pStyle w:val="TOC2"/>
        <w:tabs>
          <w:tab w:val="right" w:leader="dot" w:pos="8306"/>
        </w:tabs>
      </w:pPr>
      <w:hyperlink w:anchor="_Toc22385" w:history="1">
        <w:r>
          <w:rPr>
            <w:rFonts w:ascii="仿宋" w:eastAsia="仿宋" w:hAnsi="仿宋" w:cs="仿宋" w:hint="eastAsia"/>
            <w:lang w:eastAsia="zh-CN"/>
          </w:rPr>
          <w:t>(二)、必要性分析</w:t>
        </w:r>
        <w:r>
          <w:tab/>
        </w:r>
        <w:r>
          <w:fldChar w:fldCharType="begin"/>
        </w:r>
        <w:r>
          <w:instrText xml:space="preserve"> PAGEREF _Toc22385 \h </w:instrText>
        </w:r>
        <w:r>
          <w:fldChar w:fldCharType="separate"/>
        </w:r>
        <w:r>
          <w:t>16</w:t>
        </w:r>
        <w:r>
          <w:fldChar w:fldCharType="end"/>
        </w:r>
      </w:hyperlink>
    </w:p>
    <w:p>
      <w:pPr>
        <w:pStyle w:val="TOC2"/>
        <w:tabs>
          <w:tab w:val="right" w:leader="dot" w:pos="8306"/>
        </w:tabs>
      </w:pPr>
      <w:hyperlink w:anchor="_Toc13711" w:history="1">
        <w:r>
          <w:rPr>
            <w:rFonts w:ascii="仿宋" w:eastAsia="仿宋" w:hAnsi="仿宋" w:cs="仿宋" w:hint="eastAsia"/>
            <w:lang w:eastAsia="zh-CN"/>
          </w:rPr>
          <w:t>(三)、项目建设有利条件</w:t>
        </w:r>
        <w:r>
          <w:tab/>
        </w:r>
        <w:r>
          <w:fldChar w:fldCharType="begin"/>
        </w:r>
        <w:r>
          <w:instrText xml:space="preserve"> PAGEREF _Toc13711 \h </w:instrText>
        </w:r>
        <w:r>
          <w:fldChar w:fldCharType="separate"/>
        </w:r>
        <w:r>
          <w:t>17</w:t>
        </w:r>
        <w:r>
          <w:fldChar w:fldCharType="end"/>
        </w:r>
      </w:hyperlink>
    </w:p>
    <w:p>
      <w:pPr>
        <w:pStyle w:val="TOC1"/>
        <w:tabs>
          <w:tab w:val="right" w:leader="dot" w:pos="8306"/>
        </w:tabs>
      </w:pPr>
      <w:hyperlink w:anchor="_Toc15745" w:history="1">
        <w:r>
          <w:rPr>
            <w:rFonts w:ascii="仿宋" w:eastAsia="仿宋" w:hAnsi="仿宋" w:cs="仿宋" w:hint="eastAsia"/>
            <w:lang w:eastAsia="zh-CN"/>
          </w:rPr>
          <w:t>五、环境和生态影响分析</w:t>
        </w:r>
        <w:r>
          <w:tab/>
        </w:r>
        <w:r>
          <w:fldChar w:fldCharType="begin"/>
        </w:r>
        <w:r>
          <w:instrText xml:space="preserve"> PAGEREF _Toc15745 \h </w:instrText>
        </w:r>
        <w:r>
          <w:fldChar w:fldCharType="separate"/>
        </w:r>
        <w:r>
          <w:t>19</w:t>
        </w:r>
        <w:r>
          <w:fldChar w:fldCharType="end"/>
        </w:r>
      </w:hyperlink>
    </w:p>
    <w:p>
      <w:pPr>
        <w:pStyle w:val="TOC2"/>
        <w:tabs>
          <w:tab w:val="right" w:leader="dot" w:pos="8306"/>
        </w:tabs>
      </w:pPr>
      <w:hyperlink w:anchor="_Toc7611" w:history="1">
        <w:r>
          <w:rPr>
            <w:rFonts w:ascii="仿宋" w:eastAsia="仿宋" w:hAnsi="仿宋" w:cs="仿宋" w:hint="eastAsia"/>
            <w:lang w:eastAsia="zh-CN"/>
          </w:rPr>
          <w:t>(一)、环境和生态现状</w:t>
        </w:r>
        <w:r>
          <w:tab/>
        </w:r>
        <w:r>
          <w:fldChar w:fldCharType="begin"/>
        </w:r>
        <w:r>
          <w:instrText xml:space="preserve"> PAGEREF _Toc7611 \h </w:instrText>
        </w:r>
        <w:r>
          <w:fldChar w:fldCharType="separate"/>
        </w:r>
        <w:r>
          <w:t>19</w:t>
        </w:r>
        <w:r>
          <w:fldChar w:fldCharType="end"/>
        </w:r>
      </w:hyperlink>
    </w:p>
    <w:p>
      <w:pPr>
        <w:pStyle w:val="TOC2"/>
        <w:tabs>
          <w:tab w:val="right" w:leader="dot" w:pos="8306"/>
        </w:tabs>
      </w:pPr>
      <w:hyperlink w:anchor="_Toc14352" w:history="1">
        <w:r>
          <w:rPr>
            <w:rFonts w:ascii="仿宋" w:eastAsia="仿宋" w:hAnsi="仿宋" w:cs="仿宋" w:hint="eastAsia"/>
            <w:lang w:eastAsia="zh-CN"/>
          </w:rPr>
          <w:t>(二)、生态环境影响分析</w:t>
        </w:r>
        <w:r>
          <w:tab/>
        </w:r>
        <w:r>
          <w:fldChar w:fldCharType="begin"/>
        </w:r>
        <w:r>
          <w:instrText xml:space="preserve"> PAGEREF _Toc14352 \h </w:instrText>
        </w:r>
        <w:r>
          <w:fldChar w:fldCharType="separate"/>
        </w:r>
        <w:r>
          <w:t>20</w:t>
        </w:r>
        <w:r>
          <w:fldChar w:fldCharType="end"/>
        </w:r>
      </w:hyperlink>
    </w:p>
    <w:p>
      <w:pPr>
        <w:pStyle w:val="TOC2"/>
        <w:tabs>
          <w:tab w:val="right" w:leader="dot" w:pos="8306"/>
        </w:tabs>
      </w:pPr>
      <w:hyperlink w:anchor="_Toc3703" w:history="1">
        <w:r>
          <w:rPr>
            <w:rFonts w:ascii="仿宋" w:eastAsia="仿宋" w:hAnsi="仿宋" w:cs="仿宋" w:hint="eastAsia"/>
            <w:lang w:eastAsia="zh-CN"/>
          </w:rPr>
          <w:t>(三)、生态环境保护措施</w:t>
        </w:r>
        <w:r>
          <w:tab/>
        </w:r>
        <w:r>
          <w:fldChar w:fldCharType="begin"/>
        </w:r>
        <w:r>
          <w:instrText xml:space="preserve"> PAGEREF _Toc3703 \h </w:instrText>
        </w:r>
        <w:r>
          <w:fldChar w:fldCharType="separate"/>
        </w:r>
        <w:r>
          <w:t>22</w:t>
        </w:r>
        <w:r>
          <w:fldChar w:fldCharType="end"/>
        </w:r>
      </w:hyperlink>
    </w:p>
    <w:p>
      <w:pPr>
        <w:pStyle w:val="TOC2"/>
        <w:tabs>
          <w:tab w:val="right" w:leader="dot" w:pos="8306"/>
        </w:tabs>
      </w:pPr>
      <w:hyperlink w:anchor="_Toc22460" w:history="1">
        <w:r>
          <w:rPr>
            <w:rFonts w:ascii="仿宋" w:eastAsia="仿宋" w:hAnsi="仿宋" w:cs="仿宋" w:hint="eastAsia"/>
            <w:lang w:eastAsia="zh-CN"/>
          </w:rPr>
          <w:t>(四)、地质灾害影响分析</w:t>
        </w:r>
        <w:r>
          <w:tab/>
        </w:r>
        <w:r>
          <w:fldChar w:fldCharType="begin"/>
        </w:r>
        <w:r>
          <w:instrText xml:space="preserve"> PAGEREF _Toc22460 \h </w:instrText>
        </w:r>
        <w:r>
          <w:fldChar w:fldCharType="separate"/>
        </w:r>
        <w:r>
          <w:t>23</w:t>
        </w:r>
        <w:r>
          <w:fldChar w:fldCharType="end"/>
        </w:r>
      </w:hyperlink>
    </w:p>
    <w:p>
      <w:pPr>
        <w:pStyle w:val="TOC2"/>
        <w:tabs>
          <w:tab w:val="right" w:leader="dot" w:pos="8306"/>
        </w:tabs>
      </w:pPr>
      <w:hyperlink w:anchor="_Toc8304" w:history="1">
        <w:r>
          <w:rPr>
            <w:rFonts w:ascii="仿宋" w:eastAsia="仿宋" w:hAnsi="仿宋" w:cs="仿宋" w:hint="eastAsia"/>
            <w:lang w:eastAsia="zh-CN"/>
          </w:rPr>
          <w:t>(五)、特殊环境影响</w:t>
        </w:r>
        <w:r>
          <w:tab/>
        </w:r>
        <w:r>
          <w:fldChar w:fldCharType="begin"/>
        </w:r>
        <w:r>
          <w:instrText xml:space="preserve"> PAGEREF _Toc8304 \h </w:instrText>
        </w:r>
        <w:r>
          <w:fldChar w:fldCharType="separate"/>
        </w:r>
        <w:r>
          <w:t>25</w:t>
        </w:r>
        <w:r>
          <w:fldChar w:fldCharType="end"/>
        </w:r>
      </w:hyperlink>
    </w:p>
    <w:p>
      <w:pPr>
        <w:pStyle w:val="TOC1"/>
        <w:tabs>
          <w:tab w:val="right" w:leader="dot" w:pos="8306"/>
        </w:tabs>
      </w:pPr>
      <w:hyperlink w:anchor="_Toc31483" w:history="1">
        <w:r>
          <w:rPr>
            <w:rFonts w:ascii="仿宋" w:eastAsia="仿宋" w:hAnsi="仿宋" w:cs="仿宋" w:hint="eastAsia"/>
            <w:lang w:eastAsia="zh-CN"/>
          </w:rPr>
          <w:t>六、财务管理与成本控制</w:t>
        </w:r>
        <w:r>
          <w:tab/>
        </w:r>
        <w:r>
          <w:fldChar w:fldCharType="begin"/>
        </w:r>
        <w:r>
          <w:instrText xml:space="preserve"> PAGEREF _Toc31483 \h </w:instrText>
        </w:r>
        <w:r>
          <w:fldChar w:fldCharType="separate"/>
        </w:r>
        <w:r>
          <w:t>26</w:t>
        </w:r>
        <w:r>
          <w:fldChar w:fldCharType="end"/>
        </w:r>
      </w:hyperlink>
    </w:p>
    <w:p>
      <w:pPr>
        <w:pStyle w:val="TOC2"/>
        <w:tabs>
          <w:tab w:val="right" w:leader="dot" w:pos="8306"/>
        </w:tabs>
      </w:pPr>
      <w:hyperlink w:anchor="_Toc9941" w:history="1">
        <w:r>
          <w:rPr>
            <w:rFonts w:ascii="仿宋" w:eastAsia="仿宋" w:hAnsi="仿宋" w:cs="仿宋" w:hint="eastAsia"/>
            <w:lang w:eastAsia="zh-CN"/>
          </w:rPr>
          <w:t>(一)、财务管理体系建设</w:t>
        </w:r>
        <w:r>
          <w:tab/>
        </w:r>
        <w:r>
          <w:fldChar w:fldCharType="begin"/>
        </w:r>
        <w:r>
          <w:instrText xml:space="preserve"> PAGEREF _Toc9941 \h </w:instrText>
        </w:r>
        <w:r>
          <w:fldChar w:fldCharType="separate"/>
        </w:r>
        <w:r>
          <w:t>26</w:t>
        </w:r>
        <w:r>
          <w:fldChar w:fldCharType="end"/>
        </w:r>
      </w:hyperlink>
    </w:p>
    <w:p>
      <w:pPr>
        <w:pStyle w:val="TOC2"/>
        <w:tabs>
          <w:tab w:val="right" w:leader="dot" w:pos="8306"/>
        </w:tabs>
      </w:pPr>
      <w:hyperlink w:anchor="_Toc9355" w:history="1">
        <w:r>
          <w:rPr>
            <w:rFonts w:ascii="仿宋" w:eastAsia="仿宋" w:hAnsi="仿宋" w:cs="仿宋" w:hint="eastAsia"/>
            <w:lang w:eastAsia="zh-CN"/>
          </w:rPr>
          <w:t>(二)、成本控制措施</w:t>
        </w:r>
        <w:r>
          <w:tab/>
        </w:r>
        <w:r>
          <w:fldChar w:fldCharType="begin"/>
        </w:r>
        <w:r>
          <w:instrText xml:space="preserve"> PAGEREF _Toc9355 \h </w:instrText>
        </w:r>
        <w:r>
          <w:fldChar w:fldCharType="separate"/>
        </w:r>
        <w:r>
          <w:t>27</w:t>
        </w:r>
        <w:r>
          <w:fldChar w:fldCharType="end"/>
        </w:r>
      </w:hyperlink>
    </w:p>
    <w:p>
      <w:pPr>
        <w:pStyle w:val="TOC1"/>
        <w:tabs>
          <w:tab w:val="right" w:leader="dot" w:pos="8306"/>
        </w:tabs>
      </w:pPr>
      <w:hyperlink w:anchor="_Toc19595" w:history="1">
        <w:r>
          <w:rPr>
            <w:rFonts w:ascii="仿宋" w:eastAsia="仿宋" w:hAnsi="仿宋" w:cs="仿宋" w:hint="eastAsia"/>
            <w:lang w:eastAsia="zh-CN"/>
          </w:rPr>
          <w:t>七、土地利用与规划方案</w:t>
        </w:r>
        <w:r>
          <w:tab/>
        </w:r>
        <w:r>
          <w:fldChar w:fldCharType="begin"/>
        </w:r>
        <w:r>
          <w:instrText xml:space="preserve"> PAGEREF _Toc19595 \h </w:instrText>
        </w:r>
        <w:r>
          <w:fldChar w:fldCharType="separate"/>
        </w:r>
        <w:r>
          <w:t>28</w:t>
        </w:r>
        <w:r>
          <w:fldChar w:fldCharType="end"/>
        </w:r>
      </w:hyperlink>
    </w:p>
    <w:p>
      <w:pPr>
        <w:pStyle w:val="TOC2"/>
        <w:tabs>
          <w:tab w:val="right" w:leader="dot" w:pos="8306"/>
        </w:tabs>
      </w:pPr>
      <w:hyperlink w:anchor="_Toc16978" w:history="1">
        <w:r>
          <w:rPr>
            <w:rFonts w:ascii="仿宋" w:eastAsia="仿宋" w:hAnsi="仿宋" w:cs="仿宋" w:hint="eastAsia"/>
            <w:lang w:eastAsia="zh-CN"/>
          </w:rPr>
          <w:t>(一)、项目用地情况分析</w:t>
        </w:r>
        <w:r>
          <w:tab/>
        </w:r>
        <w:r>
          <w:fldChar w:fldCharType="begin"/>
        </w:r>
        <w:r>
          <w:instrText xml:space="preserve"> PAGEREF _Toc16978 \h </w:instrText>
        </w:r>
        <w:r>
          <w:fldChar w:fldCharType="separate"/>
        </w:r>
        <w:r>
          <w:t>28</w:t>
        </w:r>
        <w:r>
          <w:fldChar w:fldCharType="end"/>
        </w:r>
      </w:hyperlink>
    </w:p>
    <w:p>
      <w:pPr>
        <w:pStyle w:val="TOC2"/>
        <w:tabs>
          <w:tab w:val="right" w:leader="dot" w:pos="8306"/>
        </w:tabs>
      </w:pPr>
      <w:hyperlink w:anchor="_Toc25622" w:history="1">
        <w:r>
          <w:rPr>
            <w:rFonts w:ascii="仿宋" w:eastAsia="仿宋" w:hAnsi="仿宋" w:cs="仿宋" w:hint="eastAsia"/>
            <w:lang w:eastAsia="zh-CN"/>
          </w:rPr>
          <w:t>(二)、土地利用规划方案</w:t>
        </w:r>
        <w:r>
          <w:tab/>
        </w:r>
        <w:r>
          <w:fldChar w:fldCharType="begin"/>
        </w:r>
        <w:r>
          <w:instrText xml:space="preserve"> PAGEREF _Toc25622 \h </w:instrText>
        </w:r>
        <w:r>
          <w:fldChar w:fldCharType="separate"/>
        </w:r>
        <w:r>
          <w:t>29</w:t>
        </w:r>
        <w:r>
          <w:fldChar w:fldCharType="end"/>
        </w:r>
      </w:hyperlink>
    </w:p>
    <w:p>
      <w:pPr>
        <w:pStyle w:val="TOC1"/>
        <w:tabs>
          <w:tab w:val="right" w:leader="dot" w:pos="8306"/>
        </w:tabs>
      </w:pPr>
      <w:hyperlink w:anchor="_Toc20532" w:history="1">
        <w:r>
          <w:rPr>
            <w:rFonts w:ascii="仿宋" w:eastAsia="仿宋" w:hAnsi="仿宋" w:cs="仿宋" w:hint="eastAsia"/>
            <w:lang w:eastAsia="zh-CN"/>
          </w:rPr>
          <w:t>八、安全与应急管理</w:t>
        </w:r>
        <w:r>
          <w:tab/>
        </w:r>
        <w:r>
          <w:fldChar w:fldCharType="begin"/>
        </w:r>
        <w:r>
          <w:instrText xml:space="preserve"> PAGEREF _Toc20532 \h </w:instrText>
        </w:r>
        <w:r>
          <w:fldChar w:fldCharType="separate"/>
        </w:r>
        <w:r>
          <w:t>30</w:t>
        </w:r>
        <w:r>
          <w:fldChar w:fldCharType="end"/>
        </w:r>
      </w:hyperlink>
    </w:p>
    <w:p>
      <w:pPr>
        <w:pStyle w:val="TOC2"/>
        <w:tabs>
          <w:tab w:val="right" w:leader="dot" w:pos="8306"/>
        </w:tabs>
      </w:pPr>
      <w:hyperlink w:anchor="_Toc18313" w:history="1">
        <w:r>
          <w:rPr>
            <w:rFonts w:ascii="仿宋" w:eastAsia="仿宋" w:hAnsi="仿宋" w:cs="仿宋" w:hint="eastAsia"/>
            <w:lang w:eastAsia="zh-CN"/>
          </w:rPr>
          <w:t>(一)、安全生产管理</w:t>
        </w:r>
        <w:r>
          <w:tab/>
        </w:r>
        <w:r>
          <w:fldChar w:fldCharType="begin"/>
        </w:r>
        <w:r>
          <w:instrText xml:space="preserve"> PAGEREF _Toc18313 \h </w:instrText>
        </w:r>
        <w:r>
          <w:fldChar w:fldCharType="separate"/>
        </w:r>
        <w:r>
          <w:t>30</w:t>
        </w:r>
        <w:r>
          <w:fldChar w:fldCharType="end"/>
        </w:r>
      </w:hyperlink>
    </w:p>
    <w:p>
      <w:pPr>
        <w:pStyle w:val="TOC2"/>
        <w:tabs>
          <w:tab w:val="right" w:leader="dot" w:pos="8306"/>
        </w:tabs>
      </w:pPr>
      <w:hyperlink w:anchor="_Toc24238" w:history="1">
        <w:r>
          <w:rPr>
            <w:rFonts w:ascii="仿宋" w:eastAsia="仿宋" w:hAnsi="仿宋" w:cs="仿宋" w:hint="eastAsia"/>
            <w:lang w:eastAsia="zh-CN"/>
          </w:rPr>
          <w:t>(二)、应急预案与响应</w:t>
        </w:r>
        <w:r>
          <w:tab/>
        </w:r>
        <w:r>
          <w:fldChar w:fldCharType="begin"/>
        </w:r>
        <w:r>
          <w:instrText xml:space="preserve"> PAGEREF _Toc24238 \h </w:instrText>
        </w:r>
        <w:r>
          <w:fldChar w:fldCharType="separate"/>
        </w:r>
        <w:r>
          <w:t>32</w:t>
        </w:r>
        <w:r>
          <w:fldChar w:fldCharType="end"/>
        </w:r>
      </w:hyperlink>
    </w:p>
    <w:p>
      <w:pPr>
        <w:pStyle w:val="TOC1"/>
        <w:tabs>
          <w:tab w:val="right" w:leader="dot" w:pos="8306"/>
        </w:tabs>
      </w:pPr>
      <w:hyperlink w:anchor="_Toc20800" w:history="1">
        <w:r>
          <w:rPr>
            <w:rFonts w:ascii="仿宋" w:eastAsia="仿宋" w:hAnsi="仿宋" w:cs="仿宋" w:hint="eastAsia"/>
            <w:lang w:eastAsia="zh-CN"/>
          </w:rPr>
          <w:t>九、项目进度计划</w:t>
        </w:r>
        <w:r>
          <w:tab/>
        </w:r>
        <w:r>
          <w:fldChar w:fldCharType="begin"/>
        </w:r>
        <w:r>
          <w:instrText xml:space="preserve"> PAGEREF _Toc20800 \h </w:instrText>
        </w:r>
        <w:r>
          <w:fldChar w:fldCharType="separate"/>
        </w:r>
        <w:r>
          <w:t>34</w:t>
        </w:r>
        <w:r>
          <w:fldChar w:fldCharType="end"/>
        </w:r>
      </w:hyperlink>
    </w:p>
    <w:p>
      <w:pPr>
        <w:pStyle w:val="TOC2"/>
        <w:tabs>
          <w:tab w:val="right" w:leader="dot" w:pos="8306"/>
        </w:tabs>
      </w:pPr>
      <w:hyperlink w:anchor="_Toc824" w:history="1">
        <w:r>
          <w:rPr>
            <w:rFonts w:ascii="仿宋" w:eastAsia="仿宋" w:hAnsi="仿宋" w:cs="仿宋" w:hint="eastAsia"/>
            <w:lang w:eastAsia="zh-CN"/>
          </w:rPr>
          <w:t>(一)、建设周期</w:t>
        </w:r>
        <w:r>
          <w:tab/>
        </w:r>
        <w:r>
          <w:fldChar w:fldCharType="begin"/>
        </w:r>
        <w:r>
          <w:instrText xml:space="preserve"> PAGEREF _Toc824 \h </w:instrText>
        </w:r>
        <w:r>
          <w:fldChar w:fldCharType="separate"/>
        </w:r>
        <w:r>
          <w:t>34</w:t>
        </w:r>
        <w:r>
          <w:fldChar w:fldCharType="end"/>
        </w:r>
      </w:hyperlink>
    </w:p>
    <w:p>
      <w:pPr>
        <w:pStyle w:val="TOC2"/>
        <w:tabs>
          <w:tab w:val="right" w:leader="dot" w:pos="8306"/>
        </w:tabs>
      </w:pPr>
      <w:hyperlink w:anchor="_Toc31544" w:history="1">
        <w:r>
          <w:rPr>
            <w:rFonts w:ascii="仿宋" w:eastAsia="仿宋" w:hAnsi="仿宋" w:cs="仿宋" w:hint="eastAsia"/>
            <w:lang w:eastAsia="zh-CN"/>
          </w:rPr>
          <w:t>(二)、建设进度</w:t>
        </w:r>
        <w:r>
          <w:tab/>
        </w:r>
        <w:r>
          <w:fldChar w:fldCharType="begin"/>
        </w:r>
        <w:r>
          <w:instrText xml:space="preserve"> PAGEREF _Toc31544 \h </w:instrText>
        </w:r>
        <w:r>
          <w:fldChar w:fldCharType="separate"/>
        </w:r>
        <w:r>
          <w:t>34</w:t>
        </w:r>
        <w:r>
          <w:fldChar w:fldCharType="end"/>
        </w:r>
      </w:hyperlink>
    </w:p>
    <w:p>
      <w:pPr>
        <w:pStyle w:val="TOC2"/>
        <w:tabs>
          <w:tab w:val="right" w:leader="dot" w:pos="8306"/>
        </w:tabs>
      </w:pPr>
      <w:hyperlink w:anchor="_Toc10421" w:history="1">
        <w:r>
          <w:rPr>
            <w:rFonts w:ascii="仿宋" w:eastAsia="仿宋" w:hAnsi="仿宋" w:cs="仿宋" w:hint="eastAsia"/>
            <w:lang w:eastAsia="zh-CN"/>
          </w:rPr>
          <w:t>(三)、进度安排注意事项</w:t>
        </w:r>
        <w:r>
          <w:tab/>
        </w:r>
        <w:r>
          <w:fldChar w:fldCharType="begin"/>
        </w:r>
        <w:r>
          <w:instrText xml:space="preserve"> PAGEREF _Toc10421 \h </w:instrText>
        </w:r>
        <w:r>
          <w:fldChar w:fldCharType="separate"/>
        </w:r>
        <w:r>
          <w:t>35</w:t>
        </w:r>
        <w:r>
          <w:fldChar w:fldCharType="end"/>
        </w:r>
      </w:hyperlink>
    </w:p>
    <w:p>
      <w:pPr>
        <w:pStyle w:val="TOC2"/>
        <w:tabs>
          <w:tab w:val="right" w:leader="dot" w:pos="8306"/>
        </w:tabs>
      </w:pPr>
      <w:hyperlink w:anchor="_Toc25139" w:history="1">
        <w:r>
          <w:rPr>
            <w:rFonts w:ascii="仿宋" w:eastAsia="仿宋" w:hAnsi="仿宋" w:cs="仿宋" w:hint="eastAsia"/>
            <w:lang w:eastAsia="zh-CN"/>
          </w:rPr>
          <w:t>(四)、人力资源配置</w:t>
        </w:r>
        <w:r>
          <w:tab/>
        </w:r>
        <w:r>
          <w:fldChar w:fldCharType="begin"/>
        </w:r>
        <w:r>
          <w:instrText xml:space="preserve"> PAGEREF _Toc25139 \h </w:instrText>
        </w:r>
        <w:r>
          <w:fldChar w:fldCharType="separate"/>
        </w:r>
        <w:r>
          <w:t>36</w:t>
        </w:r>
        <w:r>
          <w:fldChar w:fldCharType="end"/>
        </w:r>
      </w:hyperlink>
    </w:p>
    <w:p>
      <w:pPr>
        <w:pStyle w:val="TOC2"/>
        <w:tabs>
          <w:tab w:val="right" w:leader="dot" w:pos="8306"/>
        </w:tabs>
      </w:pPr>
      <w:hyperlink w:anchor="_Toc10373" w:history="1">
        <w:r>
          <w:rPr>
            <w:rFonts w:ascii="仿宋" w:eastAsia="仿宋" w:hAnsi="仿宋" w:cs="仿宋" w:hint="eastAsia"/>
            <w:lang w:eastAsia="zh-CN"/>
          </w:rPr>
          <w:t>(五)、员工培训</w:t>
        </w:r>
        <w:r>
          <w:tab/>
        </w:r>
        <w:r>
          <w:fldChar w:fldCharType="begin"/>
        </w:r>
        <w:r>
          <w:instrText xml:space="preserve"> PAGEREF _Toc10373 \h </w:instrText>
        </w:r>
        <w:r>
          <w:fldChar w:fldCharType="separate"/>
        </w:r>
        <w:r>
          <w:t>38</w:t>
        </w:r>
        <w:r>
          <w:fldChar w:fldCharType="end"/>
        </w:r>
      </w:hyperlink>
    </w:p>
    <w:p>
      <w:pPr>
        <w:pStyle w:val="TOC2"/>
        <w:tabs>
          <w:tab w:val="right" w:leader="dot" w:pos="8306"/>
        </w:tabs>
      </w:pPr>
      <w:hyperlink w:anchor="_Toc4891" w:history="1">
        <w:r>
          <w:rPr>
            <w:rFonts w:ascii="仿宋" w:eastAsia="仿宋" w:hAnsi="仿宋" w:cs="仿宋" w:hint="eastAsia"/>
            <w:lang w:eastAsia="zh-CN"/>
          </w:rPr>
          <w:t>(六)、项目实施保障</w:t>
        </w:r>
        <w:r>
          <w:tab/>
        </w:r>
        <w:r>
          <w:fldChar w:fldCharType="begin"/>
        </w:r>
        <w:r>
          <w:instrText xml:space="preserve"> PAGEREF _Toc4891 \h </w:instrText>
        </w:r>
        <w:r>
          <w:fldChar w:fldCharType="separate"/>
        </w:r>
        <w:r>
          <w:t>39</w:t>
        </w:r>
        <w:r>
          <w:fldChar w:fldCharType="end"/>
        </w:r>
      </w:hyperlink>
    </w:p>
    <w:p>
      <w:pPr>
        <w:pStyle w:val="TOC2"/>
        <w:tabs>
          <w:tab w:val="right" w:leader="dot" w:pos="8306"/>
        </w:tabs>
      </w:pPr>
      <w:hyperlink w:anchor="_Toc6380" w:history="1">
        <w:r>
          <w:rPr>
            <w:rFonts w:ascii="仿宋" w:eastAsia="仿宋" w:hAnsi="仿宋" w:cs="仿宋" w:hint="eastAsia"/>
            <w:lang w:eastAsia="zh-CN"/>
          </w:rPr>
          <w:t>(七)、安全规范管理</w:t>
        </w:r>
        <w:r>
          <w:tab/>
        </w:r>
        <w:r>
          <w:fldChar w:fldCharType="begin"/>
        </w:r>
        <w:r>
          <w:instrText xml:space="preserve"> PAGEREF _Toc6380 \h </w:instrText>
        </w:r>
        <w:r>
          <w:fldChar w:fldCharType="separate"/>
        </w:r>
        <w:r>
          <w:t>40</w:t>
        </w:r>
        <w:r>
          <w:fldChar w:fldCharType="end"/>
        </w:r>
      </w:hyperlink>
    </w:p>
    <w:p>
      <w:pPr>
        <w:pStyle w:val="TOC1"/>
        <w:tabs>
          <w:tab w:val="right" w:leader="dot" w:pos="8306"/>
        </w:tabs>
      </w:pPr>
      <w:hyperlink w:anchor="_Toc31792" w:history="1">
        <w:r>
          <w:rPr>
            <w:rFonts w:ascii="仿宋" w:eastAsia="仿宋" w:hAnsi="仿宋" w:cs="仿宋" w:hint="eastAsia"/>
            <w:lang w:eastAsia="zh-CN"/>
          </w:rPr>
          <w:t>十、环境保护与治理方案</w:t>
        </w:r>
        <w:r>
          <w:tab/>
        </w:r>
        <w:r>
          <w:fldChar w:fldCharType="begin"/>
        </w:r>
        <w:r>
          <w:instrText xml:space="preserve"> PAGEREF _Toc31792 \h </w:instrText>
        </w:r>
        <w:r>
          <w:fldChar w:fldCharType="separate"/>
        </w:r>
        <w:r>
          <w:t>41</w:t>
        </w:r>
        <w:r>
          <w:fldChar w:fldCharType="end"/>
        </w:r>
      </w:hyperlink>
    </w:p>
    <w:p>
      <w:pPr>
        <w:pStyle w:val="TOC2"/>
        <w:tabs>
          <w:tab w:val="right" w:leader="dot" w:pos="8306"/>
        </w:tabs>
      </w:pPr>
      <w:hyperlink w:anchor="_Toc25581" w:history="1">
        <w:r>
          <w:rPr>
            <w:rFonts w:ascii="仿宋" w:eastAsia="仿宋" w:hAnsi="仿宋" w:cs="仿宋" w:hint="eastAsia"/>
            <w:lang w:eastAsia="zh-CN"/>
          </w:rPr>
          <w:t>(一)、项目环境影响评估</w:t>
        </w:r>
        <w:r>
          <w:tab/>
        </w:r>
        <w:r>
          <w:fldChar w:fldCharType="begin"/>
        </w:r>
        <w:r>
          <w:instrText xml:space="preserve"> PAGEREF _Toc25581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4" w:history="1">
        <w:r>
          <w:rPr>
            <w:rFonts w:ascii="仿宋" w:eastAsia="仿宋" w:hAnsi="仿宋" w:cs="仿宋" w:hint="eastAsia"/>
            <w:lang w:eastAsia="zh-CN"/>
          </w:rPr>
          <w:t>(二)、环境保护措施与治理方案</w:t>
        </w:r>
        <w:r>
          <w:tab/>
        </w:r>
        <w:r>
          <w:fldChar w:fldCharType="begin"/>
        </w:r>
        <w:r>
          <w:instrText xml:space="preserve"> PAGEREF _Toc26894 \h </w:instrText>
        </w:r>
        <w:r>
          <w:fldChar w:fldCharType="separate"/>
        </w:r>
        <w:r>
          <w:t>42</w:t>
        </w:r>
        <w:r>
          <w:fldChar w:fldCharType="end"/>
        </w:r>
      </w:hyperlink>
    </w:p>
    <w:p>
      <w:pPr>
        <w:pStyle w:val="TOC1"/>
        <w:tabs>
          <w:tab w:val="right" w:leader="dot" w:pos="8306"/>
        </w:tabs>
      </w:pPr>
      <w:hyperlink w:anchor="_Toc4557" w:history="1">
        <w:r>
          <w:rPr>
            <w:rFonts w:ascii="仿宋" w:eastAsia="仿宋" w:hAnsi="仿宋" w:cs="仿宋" w:hint="eastAsia"/>
            <w:lang w:eastAsia="zh-CN"/>
          </w:rPr>
          <w:t>十一、资金管理与财务规划</w:t>
        </w:r>
        <w:r>
          <w:tab/>
        </w:r>
        <w:r>
          <w:fldChar w:fldCharType="begin"/>
        </w:r>
        <w:r>
          <w:instrText xml:space="preserve"> PAGEREF _Toc4557 \h </w:instrText>
        </w:r>
        <w:r>
          <w:fldChar w:fldCharType="separate"/>
        </w:r>
        <w:r>
          <w:t>42</w:t>
        </w:r>
        <w:r>
          <w:fldChar w:fldCharType="end"/>
        </w:r>
      </w:hyperlink>
    </w:p>
    <w:p>
      <w:pPr>
        <w:pStyle w:val="TOC2"/>
        <w:tabs>
          <w:tab w:val="right" w:leader="dot" w:pos="8306"/>
        </w:tabs>
      </w:pPr>
      <w:hyperlink w:anchor="_Toc26519" w:history="1">
        <w:r>
          <w:rPr>
            <w:rFonts w:ascii="仿宋" w:eastAsia="仿宋" w:hAnsi="仿宋" w:cs="仿宋" w:hint="eastAsia"/>
            <w:lang w:eastAsia="zh-CN"/>
          </w:rPr>
          <w:t>(一)、项目资金来源与筹措</w:t>
        </w:r>
        <w:r>
          <w:tab/>
        </w:r>
        <w:r>
          <w:fldChar w:fldCharType="begin"/>
        </w:r>
        <w:r>
          <w:instrText xml:space="preserve"> PAGEREF _Toc26519 \h </w:instrText>
        </w:r>
        <w:r>
          <w:fldChar w:fldCharType="separate"/>
        </w:r>
        <w:r>
          <w:t>42</w:t>
        </w:r>
        <w:r>
          <w:fldChar w:fldCharType="end"/>
        </w:r>
      </w:hyperlink>
    </w:p>
    <w:p>
      <w:pPr>
        <w:pStyle w:val="TOC2"/>
        <w:tabs>
          <w:tab w:val="right" w:leader="dot" w:pos="8306"/>
        </w:tabs>
      </w:pPr>
      <w:hyperlink w:anchor="_Toc19671" w:history="1">
        <w:r>
          <w:rPr>
            <w:rFonts w:ascii="仿宋" w:eastAsia="仿宋" w:hAnsi="仿宋" w:cs="仿宋" w:hint="eastAsia"/>
            <w:lang w:eastAsia="zh-CN"/>
          </w:rPr>
          <w:t>(二)、资金使用与监管</w:t>
        </w:r>
        <w:r>
          <w:tab/>
        </w:r>
        <w:r>
          <w:fldChar w:fldCharType="begin"/>
        </w:r>
        <w:r>
          <w:instrText xml:space="preserve"> PAGEREF _Toc19671 \h </w:instrText>
        </w:r>
        <w:r>
          <w:fldChar w:fldCharType="separate"/>
        </w:r>
        <w:r>
          <w:t>44</w:t>
        </w:r>
        <w:r>
          <w:fldChar w:fldCharType="end"/>
        </w:r>
      </w:hyperlink>
    </w:p>
    <w:p>
      <w:pPr>
        <w:pStyle w:val="TOC2"/>
        <w:tabs>
          <w:tab w:val="right" w:leader="dot" w:pos="8306"/>
        </w:tabs>
      </w:pPr>
      <w:hyperlink w:anchor="_Toc9517" w:history="1">
        <w:r>
          <w:rPr>
            <w:rFonts w:ascii="仿宋" w:eastAsia="仿宋" w:hAnsi="仿宋" w:cs="仿宋" w:hint="eastAsia"/>
            <w:lang w:eastAsia="zh-CN"/>
          </w:rPr>
          <w:t>(三)、财务规划与预测</w:t>
        </w:r>
        <w:r>
          <w:tab/>
        </w:r>
        <w:r>
          <w:fldChar w:fldCharType="begin"/>
        </w:r>
        <w:r>
          <w:instrText xml:space="preserve"> PAGEREF _Toc9517 \h </w:instrText>
        </w:r>
        <w:r>
          <w:fldChar w:fldCharType="separate"/>
        </w:r>
        <w:r>
          <w:t>45</w:t>
        </w:r>
        <w:r>
          <w:fldChar w:fldCharType="end"/>
        </w:r>
      </w:hyperlink>
    </w:p>
    <w:p>
      <w:pPr>
        <w:pStyle w:val="TOC1"/>
        <w:tabs>
          <w:tab w:val="right" w:leader="dot" w:pos="8306"/>
        </w:tabs>
      </w:pPr>
      <w:hyperlink w:anchor="_Toc4122" w:history="1">
        <w:r>
          <w:rPr>
            <w:rFonts w:ascii="仿宋" w:eastAsia="仿宋" w:hAnsi="仿宋" w:cs="仿宋" w:hint="eastAsia"/>
            <w:lang w:eastAsia="zh-CN"/>
          </w:rPr>
          <w:t>十二、客户关系管理与市场拓展</w:t>
        </w:r>
        <w:r>
          <w:tab/>
        </w:r>
        <w:r>
          <w:fldChar w:fldCharType="begin"/>
        </w:r>
        <w:r>
          <w:instrText xml:space="preserve"> PAGEREF _Toc4122 \h </w:instrText>
        </w:r>
        <w:r>
          <w:fldChar w:fldCharType="separate"/>
        </w:r>
        <w:r>
          <w:t>46</w:t>
        </w:r>
        <w:r>
          <w:fldChar w:fldCharType="end"/>
        </w:r>
      </w:hyperlink>
    </w:p>
    <w:p>
      <w:pPr>
        <w:pStyle w:val="TOC2"/>
        <w:tabs>
          <w:tab w:val="right" w:leader="dot" w:pos="8306"/>
        </w:tabs>
      </w:pPr>
      <w:hyperlink w:anchor="_Toc3829" w:history="1">
        <w:r>
          <w:rPr>
            <w:rFonts w:ascii="仿宋" w:eastAsia="仿宋" w:hAnsi="仿宋" w:cs="仿宋" w:hint="eastAsia"/>
            <w:lang w:eastAsia="zh-CN"/>
          </w:rPr>
          <w:t>(一)、客户关系管理策略</w:t>
        </w:r>
        <w:r>
          <w:tab/>
        </w:r>
        <w:r>
          <w:fldChar w:fldCharType="begin"/>
        </w:r>
        <w:r>
          <w:instrText xml:space="preserve"> PAGEREF _Toc3829 \h </w:instrText>
        </w:r>
        <w:r>
          <w:fldChar w:fldCharType="separate"/>
        </w:r>
        <w:r>
          <w:t>46</w:t>
        </w:r>
        <w:r>
          <w:fldChar w:fldCharType="end"/>
        </w:r>
      </w:hyperlink>
    </w:p>
    <w:p>
      <w:pPr>
        <w:pStyle w:val="TOC2"/>
        <w:tabs>
          <w:tab w:val="right" w:leader="dot" w:pos="8306"/>
        </w:tabs>
      </w:pPr>
      <w:hyperlink w:anchor="_Toc16692" w:history="1">
        <w:r>
          <w:rPr>
            <w:rFonts w:ascii="仿宋" w:eastAsia="仿宋" w:hAnsi="仿宋" w:cs="仿宋" w:hint="eastAsia"/>
            <w:lang w:eastAsia="zh-CN"/>
          </w:rPr>
          <w:t>(二)、市场拓展方案</w:t>
        </w:r>
        <w:r>
          <w:tab/>
        </w:r>
        <w:r>
          <w:fldChar w:fldCharType="begin"/>
        </w:r>
        <w:r>
          <w:instrText xml:space="preserve"> PAGEREF _Toc16692 \h </w:instrText>
        </w:r>
        <w:r>
          <w:fldChar w:fldCharType="separate"/>
        </w:r>
        <w:r>
          <w:t>47</w:t>
        </w:r>
        <w:r>
          <w:fldChar w:fldCharType="end"/>
        </w:r>
      </w:hyperlink>
    </w:p>
    <w:p>
      <w:pPr>
        <w:pStyle w:val="TOC1"/>
        <w:tabs>
          <w:tab w:val="right" w:leader="dot" w:pos="8306"/>
        </w:tabs>
      </w:pPr>
      <w:hyperlink w:anchor="_Toc5363" w:history="1">
        <w:r>
          <w:rPr>
            <w:rFonts w:ascii="仿宋" w:eastAsia="仿宋" w:hAnsi="仿宋" w:cs="仿宋" w:hint="eastAsia"/>
            <w:lang w:eastAsia="zh-CN"/>
          </w:rPr>
          <w:t>十三、质量管理与控制</w:t>
        </w:r>
        <w:r>
          <w:tab/>
        </w:r>
        <w:r>
          <w:fldChar w:fldCharType="begin"/>
        </w:r>
        <w:r>
          <w:instrText xml:space="preserve"> PAGEREF _Toc5363 \h </w:instrText>
        </w:r>
        <w:r>
          <w:fldChar w:fldCharType="separate"/>
        </w:r>
        <w:r>
          <w:t>48</w:t>
        </w:r>
        <w:r>
          <w:fldChar w:fldCharType="end"/>
        </w:r>
      </w:hyperlink>
    </w:p>
    <w:p>
      <w:pPr>
        <w:pStyle w:val="TOC2"/>
        <w:tabs>
          <w:tab w:val="right" w:leader="dot" w:pos="8306"/>
        </w:tabs>
      </w:pPr>
      <w:hyperlink w:anchor="_Toc13680" w:history="1">
        <w:r>
          <w:rPr>
            <w:rFonts w:ascii="仿宋" w:eastAsia="仿宋" w:hAnsi="仿宋" w:cs="仿宋" w:hint="eastAsia"/>
            <w:lang w:eastAsia="zh-CN"/>
          </w:rPr>
          <w:t>(一)、质量管理体系建设</w:t>
        </w:r>
        <w:r>
          <w:tab/>
        </w:r>
        <w:r>
          <w:fldChar w:fldCharType="begin"/>
        </w:r>
        <w:r>
          <w:instrText xml:space="preserve"> PAGEREF _Toc13680 \h </w:instrText>
        </w:r>
        <w:r>
          <w:fldChar w:fldCharType="separate"/>
        </w:r>
        <w:r>
          <w:t>48</w:t>
        </w:r>
        <w:r>
          <w:fldChar w:fldCharType="end"/>
        </w:r>
      </w:hyperlink>
    </w:p>
    <w:p>
      <w:pPr>
        <w:pStyle w:val="TOC2"/>
        <w:tabs>
          <w:tab w:val="right" w:leader="dot" w:pos="8306"/>
        </w:tabs>
      </w:pPr>
      <w:hyperlink w:anchor="_Toc12093" w:history="1">
        <w:r>
          <w:rPr>
            <w:rFonts w:ascii="仿宋" w:eastAsia="仿宋" w:hAnsi="仿宋" w:cs="仿宋" w:hint="eastAsia"/>
            <w:lang w:eastAsia="zh-CN"/>
          </w:rPr>
          <w:t>(二)、质量控制措施</w:t>
        </w:r>
        <w:r>
          <w:tab/>
        </w:r>
        <w:r>
          <w:fldChar w:fldCharType="begin"/>
        </w:r>
        <w:r>
          <w:instrText xml:space="preserve"> PAGEREF _Toc12093 \h </w:instrText>
        </w:r>
        <w:r>
          <w:fldChar w:fldCharType="separate"/>
        </w:r>
        <w:r>
          <w:t>50</w:t>
        </w:r>
        <w:r>
          <w:fldChar w:fldCharType="end"/>
        </w:r>
      </w:hyperlink>
    </w:p>
    <w:p>
      <w:pPr>
        <w:pStyle w:val="TOC1"/>
        <w:tabs>
          <w:tab w:val="right" w:leader="dot" w:pos="8306"/>
        </w:tabs>
      </w:pPr>
      <w:hyperlink w:anchor="_Toc25781" w:history="1">
        <w:r>
          <w:rPr>
            <w:rFonts w:ascii="仿宋" w:eastAsia="仿宋" w:hAnsi="仿宋" w:cs="仿宋" w:hint="eastAsia"/>
            <w:lang w:eastAsia="zh-CN"/>
          </w:rPr>
          <w:t>十四、合作与交流机制建立</w:t>
        </w:r>
        <w:r>
          <w:tab/>
        </w:r>
        <w:r>
          <w:fldChar w:fldCharType="begin"/>
        </w:r>
        <w:r>
          <w:instrText xml:space="preserve"> PAGEREF _Toc25781 \h </w:instrText>
        </w:r>
        <w:r>
          <w:fldChar w:fldCharType="separate"/>
        </w:r>
        <w:r>
          <w:t>51</w:t>
        </w:r>
        <w:r>
          <w:fldChar w:fldCharType="end"/>
        </w:r>
      </w:hyperlink>
    </w:p>
    <w:p>
      <w:pPr>
        <w:pStyle w:val="TOC2"/>
        <w:tabs>
          <w:tab w:val="right" w:leader="dot" w:pos="8306"/>
        </w:tabs>
      </w:pPr>
      <w:hyperlink w:anchor="_Toc32159" w:history="1">
        <w:r>
          <w:rPr>
            <w:rFonts w:ascii="仿宋" w:eastAsia="仿宋" w:hAnsi="仿宋" w:cs="仿宋" w:hint="eastAsia"/>
            <w:lang w:eastAsia="zh-CN"/>
          </w:rPr>
          <w:t>(一)、合作伙伴选择与合作方式</w:t>
        </w:r>
        <w:r>
          <w:tab/>
        </w:r>
        <w:r>
          <w:fldChar w:fldCharType="begin"/>
        </w:r>
        <w:r>
          <w:instrText xml:space="preserve"> PAGEREF _Toc32159 \h </w:instrText>
        </w:r>
        <w:r>
          <w:fldChar w:fldCharType="separate"/>
        </w:r>
        <w:r>
          <w:t>51</w:t>
        </w:r>
        <w:r>
          <w:fldChar w:fldCharType="end"/>
        </w:r>
      </w:hyperlink>
    </w:p>
    <w:p>
      <w:pPr>
        <w:pStyle w:val="TOC2"/>
        <w:tabs>
          <w:tab w:val="right" w:leader="dot" w:pos="8306"/>
        </w:tabs>
      </w:pPr>
      <w:hyperlink w:anchor="_Toc24863" w:history="1">
        <w:r>
          <w:rPr>
            <w:rFonts w:ascii="仿宋" w:eastAsia="仿宋" w:hAnsi="仿宋" w:cs="仿宋" w:hint="eastAsia"/>
            <w:lang w:eastAsia="zh-CN"/>
          </w:rPr>
          <w:t>(二)、交流与合作平台搭建</w:t>
        </w:r>
        <w:r>
          <w:tab/>
        </w:r>
        <w:r>
          <w:fldChar w:fldCharType="begin"/>
        </w:r>
        <w:r>
          <w:instrText xml:space="preserve"> PAGEREF _Toc24863 \h </w:instrText>
        </w:r>
        <w:r>
          <w:fldChar w:fldCharType="separate"/>
        </w:r>
        <w:r>
          <w:t>52</w:t>
        </w:r>
        <w:r>
          <w:fldChar w:fldCharType="end"/>
        </w:r>
      </w:hyperlink>
    </w:p>
    <w:p>
      <w:pPr>
        <w:pStyle w:val="TOC1"/>
        <w:tabs>
          <w:tab w:val="right" w:leader="dot" w:pos="8306"/>
        </w:tabs>
      </w:pPr>
      <w:hyperlink w:anchor="_Toc23894" w:history="1">
        <w:r>
          <w:rPr>
            <w:rFonts w:ascii="仿宋" w:eastAsia="仿宋" w:hAnsi="仿宋" w:cs="仿宋" w:hint="eastAsia"/>
            <w:lang w:eastAsia="zh-CN"/>
          </w:rPr>
          <w:t>十五、产业协同与集群发展</w:t>
        </w:r>
        <w:r>
          <w:tab/>
        </w:r>
        <w:r>
          <w:fldChar w:fldCharType="begin"/>
        </w:r>
        <w:r>
          <w:instrText xml:space="preserve"> PAGEREF _Toc23894 \h </w:instrText>
        </w:r>
        <w:r>
          <w:fldChar w:fldCharType="separate"/>
        </w:r>
        <w:r>
          <w:t>54</w:t>
        </w:r>
        <w:r>
          <w:fldChar w:fldCharType="end"/>
        </w:r>
      </w:hyperlink>
    </w:p>
    <w:p>
      <w:pPr>
        <w:pStyle w:val="TOC2"/>
        <w:tabs>
          <w:tab w:val="right" w:leader="dot" w:pos="8306"/>
        </w:tabs>
      </w:pPr>
      <w:hyperlink w:anchor="_Toc8251" w:history="1">
        <w:r>
          <w:rPr>
            <w:rFonts w:ascii="仿宋" w:eastAsia="仿宋" w:hAnsi="仿宋" w:cs="仿宋" w:hint="eastAsia"/>
            <w:lang w:eastAsia="zh-CN"/>
          </w:rPr>
          <w:t>(一)、产业协同机制建设</w:t>
        </w:r>
        <w:r>
          <w:tab/>
        </w:r>
        <w:r>
          <w:fldChar w:fldCharType="begin"/>
        </w:r>
        <w:r>
          <w:instrText xml:space="preserve"> PAGEREF _Toc8251 \h </w:instrText>
        </w:r>
        <w:r>
          <w:fldChar w:fldCharType="separate"/>
        </w:r>
        <w:r>
          <w:t>54</w:t>
        </w:r>
        <w:r>
          <w:fldChar w:fldCharType="end"/>
        </w:r>
      </w:hyperlink>
    </w:p>
    <w:p>
      <w:pPr>
        <w:pStyle w:val="TOC2"/>
        <w:tabs>
          <w:tab w:val="right" w:leader="dot" w:pos="8306"/>
        </w:tabs>
      </w:pPr>
      <w:hyperlink w:anchor="_Toc28124" w:history="1">
        <w:r>
          <w:rPr>
            <w:rFonts w:ascii="仿宋" w:eastAsia="仿宋" w:hAnsi="仿宋" w:cs="仿宋" w:hint="eastAsia"/>
            <w:lang w:eastAsia="zh-CN"/>
          </w:rPr>
          <w:t>(二)、产业集群培育与发展</w:t>
        </w:r>
        <w:r>
          <w:tab/>
        </w:r>
        <w:r>
          <w:fldChar w:fldCharType="begin"/>
        </w:r>
        <w:r>
          <w:instrText xml:space="preserve"> PAGEREF _Toc28124 \h </w:instrText>
        </w:r>
        <w:r>
          <w:fldChar w:fldCharType="separate"/>
        </w:r>
        <w:r>
          <w:t>55</w:t>
        </w:r>
        <w:r>
          <w:fldChar w:fldCharType="end"/>
        </w:r>
      </w:hyperlink>
    </w:p>
    <w:p>
      <w:pPr>
        <w:pStyle w:val="TOC1"/>
        <w:tabs>
          <w:tab w:val="right" w:leader="dot" w:pos="8306"/>
        </w:tabs>
      </w:pPr>
      <w:hyperlink w:anchor="_Toc19257" w:history="1">
        <w:r>
          <w:rPr>
            <w:rFonts w:ascii="仿宋" w:eastAsia="仿宋" w:hAnsi="仿宋" w:cs="仿宋" w:hint="eastAsia"/>
            <w:lang w:eastAsia="zh-CN"/>
          </w:rPr>
          <w:t>十六、设施与设备管理</w:t>
        </w:r>
        <w:r>
          <w:tab/>
        </w:r>
        <w:r>
          <w:fldChar w:fldCharType="begin"/>
        </w:r>
        <w:r>
          <w:instrText xml:space="preserve"> PAGEREF _Toc19257 \h </w:instrText>
        </w:r>
        <w:r>
          <w:fldChar w:fldCharType="separate"/>
        </w:r>
        <w:r>
          <w:t>56</w:t>
        </w:r>
        <w:r>
          <w:fldChar w:fldCharType="end"/>
        </w:r>
      </w:hyperlink>
    </w:p>
    <w:p>
      <w:pPr>
        <w:pStyle w:val="TOC2"/>
        <w:tabs>
          <w:tab w:val="right" w:leader="dot" w:pos="8306"/>
        </w:tabs>
      </w:pPr>
      <w:hyperlink w:anchor="_Toc1238" w:history="1">
        <w:r>
          <w:rPr>
            <w:rFonts w:ascii="仿宋" w:eastAsia="仿宋" w:hAnsi="仿宋" w:cs="仿宋" w:hint="eastAsia"/>
            <w:lang w:eastAsia="zh-CN"/>
          </w:rPr>
          <w:t>(一)、设施规划与配置</w:t>
        </w:r>
        <w:r>
          <w:tab/>
        </w:r>
        <w:r>
          <w:fldChar w:fldCharType="begin"/>
        </w:r>
        <w:r>
          <w:instrText xml:space="preserve"> PAGEREF _Toc1238 \h </w:instrText>
        </w:r>
        <w:r>
          <w:fldChar w:fldCharType="separate"/>
        </w:r>
        <w:r>
          <w:t>56</w:t>
        </w:r>
        <w:r>
          <w:fldChar w:fldCharType="end"/>
        </w:r>
      </w:hyperlink>
    </w:p>
    <w:p>
      <w:pPr>
        <w:pStyle w:val="TOC2"/>
        <w:tabs>
          <w:tab w:val="right" w:leader="dot" w:pos="8306"/>
        </w:tabs>
      </w:pPr>
      <w:hyperlink w:anchor="_Toc13712" w:history="1">
        <w:r>
          <w:rPr>
            <w:rFonts w:ascii="仿宋" w:eastAsia="仿宋" w:hAnsi="仿宋" w:cs="仿宋" w:hint="eastAsia"/>
            <w:lang w:eastAsia="zh-CN"/>
          </w:rPr>
          <w:t>(二)、设备采购与维护管理</w:t>
        </w:r>
        <w:r>
          <w:tab/>
        </w:r>
        <w:r>
          <w:fldChar w:fldCharType="begin"/>
        </w:r>
        <w:r>
          <w:instrText xml:space="preserve"> PAGEREF _Toc13712 \h </w:instrText>
        </w:r>
        <w:r>
          <w:fldChar w:fldCharType="separate"/>
        </w:r>
        <w:r>
          <w:t>57</w:t>
        </w:r>
        <w:r>
          <w:fldChar w:fldCharType="end"/>
        </w:r>
      </w:hyperlink>
    </w:p>
    <w:p>
      <w:pPr>
        <w:pStyle w:val="TOC2"/>
        <w:tabs>
          <w:tab w:val="right" w:leader="dot" w:pos="8306"/>
        </w:tabs>
      </w:pPr>
      <w:hyperlink w:anchor="_Toc21152" w:history="1">
        <w:r>
          <w:rPr>
            <w:rFonts w:ascii="仿宋" w:eastAsia="仿宋" w:hAnsi="仿宋" w:cs="仿宋" w:hint="eastAsia"/>
            <w:lang w:eastAsia="zh-CN"/>
          </w:rPr>
          <w:t>(三)、设施设备升级策略</w:t>
        </w:r>
        <w:r>
          <w:tab/>
        </w:r>
        <w:r>
          <w:fldChar w:fldCharType="begin"/>
        </w:r>
        <w:r>
          <w:instrText xml:space="preserve"> PAGEREF _Toc21152 \h </w:instrText>
        </w:r>
        <w:r>
          <w:fldChar w:fldCharType="separate"/>
        </w:r>
        <w:r>
          <w:t>57</w:t>
        </w:r>
        <w:r>
          <w:fldChar w:fldCharType="end"/>
        </w:r>
      </w:hyperlink>
    </w:p>
    <w:p>
      <w:pPr>
        <w:pStyle w:val="TOC1"/>
        <w:tabs>
          <w:tab w:val="right" w:leader="dot" w:pos="8306"/>
        </w:tabs>
      </w:pPr>
      <w:hyperlink w:anchor="_Toc21993" w:history="1">
        <w:r>
          <w:rPr>
            <w:rFonts w:ascii="仿宋" w:eastAsia="仿宋" w:hAnsi="仿宋" w:cs="仿宋" w:hint="eastAsia"/>
            <w:lang w:eastAsia="zh-CN"/>
          </w:rPr>
          <w:t>十七、法律法规与政策遵循</w:t>
        </w:r>
        <w:r>
          <w:tab/>
        </w:r>
        <w:r>
          <w:fldChar w:fldCharType="begin"/>
        </w:r>
        <w:r>
          <w:instrText xml:space="preserve"> PAGEREF _Toc21993 \h </w:instrText>
        </w:r>
        <w:r>
          <w:fldChar w:fldCharType="separate"/>
        </w:r>
        <w:r>
          <w:t>58</w:t>
        </w:r>
        <w:r>
          <w:fldChar w:fldCharType="end"/>
        </w:r>
      </w:hyperlink>
    </w:p>
    <w:p>
      <w:pPr>
        <w:pStyle w:val="TOC2"/>
        <w:tabs>
          <w:tab w:val="right" w:leader="dot" w:pos="8306"/>
        </w:tabs>
      </w:pPr>
      <w:hyperlink w:anchor="_Toc17422" w:history="1">
        <w:r>
          <w:rPr>
            <w:rFonts w:ascii="仿宋" w:eastAsia="仿宋" w:hAnsi="仿宋" w:cs="仿宋" w:hint="eastAsia"/>
            <w:lang w:eastAsia="zh-CN"/>
          </w:rPr>
          <w:t>(一)、法律法规遵守</w:t>
        </w:r>
        <w:r>
          <w:tab/>
        </w:r>
        <w:r>
          <w:fldChar w:fldCharType="begin"/>
        </w:r>
        <w:r>
          <w:instrText xml:space="preserve"> PAGEREF _Toc17422 \h </w:instrText>
        </w:r>
        <w:r>
          <w:fldChar w:fldCharType="separate"/>
        </w:r>
        <w:r>
          <w:t>58</w:t>
        </w:r>
        <w:r>
          <w:fldChar w:fldCharType="end"/>
        </w:r>
      </w:hyperlink>
    </w:p>
    <w:p>
      <w:pPr>
        <w:pStyle w:val="TOC2"/>
        <w:tabs>
          <w:tab w:val="right" w:leader="dot" w:pos="8306"/>
        </w:tabs>
      </w:pPr>
      <w:hyperlink w:anchor="_Toc15188" w:history="1">
        <w:r>
          <w:rPr>
            <w:rFonts w:ascii="仿宋" w:eastAsia="仿宋" w:hAnsi="仿宋" w:cs="仿宋" w:hint="eastAsia"/>
            <w:lang w:eastAsia="zh-CN"/>
          </w:rPr>
          <w:t>(二)、政策导向与利用</w:t>
        </w:r>
        <w:r>
          <w:tab/>
        </w:r>
        <w:r>
          <w:fldChar w:fldCharType="begin"/>
        </w:r>
        <w:r>
          <w:instrText xml:space="preserve"> PAGEREF _Toc15188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1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7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一、超细铜粉项目的技术资源开发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铜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二、超细铜粉项目的人力资源管理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超细铜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三、超细铜粉项目的资金资源筹措与优化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超细铜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11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超细铜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超细铜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超细铜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1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超细铜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超细铜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智能技术的应用：超细铜粉项目将利用智能技术，如物联网（IoT）和大数据分析，来监控和优化资源使用。通过实时数据分析，项目可以更有效地管理能源消耗、减少原材料浪费，并提高生产过程的整体效率。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663"/>
      <w:r>
        <w:rPr>
          <w:rFonts w:ascii="仿宋" w:eastAsia="仿宋" w:hAnsi="仿宋" w:cs="仿宋" w:hint="eastAsia"/>
          <w:sz w:val="28"/>
          <w:lang w:eastAsia="zh-CN"/>
        </w:rPr>
        <w:t>二、超细铜粉项目概论</w:t>
      </w:r>
      <w:bookmarkEnd w:id="6"/>
    </w:p>
    <w:p>
      <w:pPr>
        <w:pStyle w:val="Heading2"/>
        <w:rPr>
          <w:rFonts w:ascii="仿宋" w:eastAsia="仿宋" w:hAnsi="仿宋" w:cs="仿宋" w:hint="eastAsia"/>
          <w:lang w:eastAsia="zh-CN"/>
        </w:rPr>
      </w:pPr>
      <w:bookmarkStart w:id="7" w:name="_Toc223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超细铜粉项目的申报单位是“XXX实业发展公司”，这是一家在其所处行业内备受尊敬的企业。公司自成立以来，通过其在超细铜粉项目中表现出的创新精神和卓越执行力，在市场上赢得了显著的地位。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该公司的法定代表人秦XX，在超细铜粉项目及其他多个行业领域中都有着显著的贡献。秦XX以其出色的领导才能和敏锐的商业洞察力，带领公司在超细铜粉项目等多个领域实现了持续的成长和成功。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超细铜粉项目的重要合作伙伴。公司专注于[行业名称]领域，以创新作为驱动力，不断推动技术进步和市场扩张。在超细铜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超细铜粉项目中展现了强劲的增长和稳定的财务表现。公司通过有效的策略，在超细铜粉项目中扩大了其市场份额并增强了盈利能力。同时，公司积极承担社会责任，参与各类社会公益项目，增强了其在超细铜粉项目中的品牌形象和社会影响力。</w:t>
      </w:r>
    </w:p>
    <w:p>
      <w:pPr>
        <w:pStyle w:val="Heading2"/>
        <w:ind w:firstLine="560" w:firstLineChars="200"/>
        <w:rPr>
          <w:rFonts w:ascii="仿宋" w:eastAsia="仿宋" w:hAnsi="仿宋" w:cs="仿宋" w:hint="eastAsia"/>
          <w:sz w:val="28"/>
          <w:lang w:eastAsia="zh-CN"/>
        </w:rPr>
      </w:pPr>
      <w:bookmarkStart w:id="8" w:name="_Toc2291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细铜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超细铜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58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72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https://d.book118.com/105034044222011104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超细铜粉项目可行性建设方案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D3D9F"/>
    <w:rsid w:val="77AD3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034044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2024-02-05T10:35:00Z</dcterms:created>
  <dcterms:modified xsi:type="dcterms:W3CDTF">2024-02-05T10:36:20Z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F09EC26806EA4F8182D33FF9D9AF6515_11</vt:lpwstr>
  </property>
  <property fmtid="{D5CDD505-2E9C-101B-9397-08002B2CF9AE}" pid="3" name="KSOProductBuildVer">
    <vt:lpwstr>2052-12.1.0.16250</vt:lpwstr>
  </property>
</Properties>
</file>