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00" w:line="219" w:lineRule="auto"/>
        <w:ind w:left="7587"/>
        <w:rPr>
          <w:rFonts w:ascii="SimHei" w:eastAsia="SimHei" w:hAnsi="SimHei" w:cs="SimHei"/>
          <w:sz w:val="28"/>
          <w:szCs w:val="28"/>
        </w:rPr>
      </w:pPr>
      <w:r>
        <w:rPr>
          <w:rFonts w:ascii="SimHei" w:eastAsia="SimHei" w:hAnsi="SimHei" w:cs="SimHei"/>
          <w:spacing w:val="-4"/>
          <w:sz w:val="28"/>
          <w:szCs w:val="28"/>
        </w:rPr>
        <w:t>审批编号：</w:t>
      </w:r>
    </w:p>
    <w:p>
      <w:pPr>
        <w:pStyle w:val="BodyText"/>
        <w:spacing w:line="274" w:lineRule="auto"/>
      </w:pPr>
    </w:p>
    <w:p>
      <w:pPr>
        <w:pStyle w:val="BodyText"/>
        <w:spacing w:line="274" w:lineRule="auto"/>
      </w:pPr>
    </w:p>
    <w:p>
      <w:pPr>
        <w:pStyle w:val="BodyText"/>
        <w:spacing w:line="274" w:lineRule="auto"/>
      </w:pPr>
    </w:p>
    <w:p>
      <w:pPr>
        <w:pStyle w:val="BodyText"/>
        <w:spacing w:line="274" w:lineRule="auto"/>
      </w:pPr>
    </w:p>
    <w:p>
      <w:pPr>
        <w:pStyle w:val="BodyText"/>
        <w:spacing w:line="274" w:lineRule="auto"/>
      </w:pPr>
    </w:p>
    <w:p>
      <w:pPr>
        <w:pStyle w:val="BodyText"/>
        <w:spacing w:line="275" w:lineRule="auto"/>
      </w:pPr>
    </w:p>
    <w:p>
      <w:pPr>
        <w:spacing w:before="195" w:line="220" w:lineRule="auto"/>
        <w:ind w:left="2253"/>
        <w:outlineLvl w:val="0"/>
        <w:rPr>
          <w:rFonts w:ascii="SimSun" w:eastAsia="SimSun" w:hAnsi="SimSun" w:cs="SimSun"/>
          <w:sz w:val="60"/>
          <w:szCs w:val="60"/>
        </w:rPr>
      </w:pPr>
      <w:r>
        <w:rPr>
          <w:rFonts w:ascii="SimSun" w:eastAsia="SimSun" w:hAnsi="SimSun" w:cs="SimSun"/>
          <w:spacing w:val="-3"/>
          <w:sz w:val="60"/>
          <w:szCs w:val="60"/>
        </w:rPr>
        <w:t>建设项目环境影响登记表</w:t>
      </w:r>
    </w:p>
    <w:p>
      <w:pPr>
        <w:spacing w:before="184" w:line="218" w:lineRule="auto"/>
        <w:ind w:left="4120"/>
        <w:outlineLvl w:val="0"/>
        <w:rPr>
          <w:rFonts w:ascii="SimHei" w:eastAsia="SimHei" w:hAnsi="SimHei" w:cs="SimHei"/>
          <w:sz w:val="36"/>
          <w:szCs w:val="36"/>
        </w:rPr>
      </w:pPr>
      <w:r>
        <w:rPr>
          <w:rFonts w:ascii="SimHei" w:eastAsia="SimHei" w:hAnsi="SimHei" w:cs="SimHei"/>
          <w:spacing w:val="-7"/>
          <w:sz w:val="36"/>
          <w:szCs w:val="36"/>
        </w:rPr>
        <w:t>（社会及其他类）</w:t>
      </w:r>
    </w:p>
    <w:p>
      <w:pPr>
        <w:pStyle w:val="BodyText"/>
        <w:spacing w:line="260" w:lineRule="auto"/>
      </w:pPr>
    </w:p>
    <w:p>
      <w:pPr>
        <w:pStyle w:val="BodyText"/>
        <w:spacing w:line="260"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spacing w:before="98" w:line="219" w:lineRule="auto"/>
        <w:ind w:left="1845"/>
        <w:rPr>
          <w:rFonts w:ascii="SimSun" w:eastAsia="SimSun" w:hAnsi="SimSun" w:cs="SimSun"/>
          <w:sz w:val="28"/>
          <w:szCs w:val="28"/>
        </w:rPr>
      </w:pPr>
      <w:r>
        <w:rPr>
          <w:rFonts w:ascii="SimHei" w:eastAsia="SimHei" w:hAnsi="SimHei" w:cs="SimHei"/>
          <w:spacing w:val="-5"/>
          <w:sz w:val="30"/>
          <w:szCs w:val="30"/>
          <w14:textOutline w14:w="5448">
            <w14:solidFill>
              <w14:srgbClr w14:val="000000"/>
            </w14:solidFill>
            <w14:prstDash w14:val="solid"/>
            <w14:miter w14:lim="10"/>
          </w14:textOutline>
        </w:rPr>
        <w:t>项</w:t>
      </w:r>
      <w:r>
        <w:rPr>
          <w:rFonts w:ascii="SimHei" w:eastAsia="SimHei" w:hAnsi="SimHei" w:cs="SimHei"/>
          <w:spacing w:val="-5"/>
          <w:sz w:val="30"/>
          <w:szCs w:val="30"/>
        </w:rPr>
        <w:t xml:space="preserve">  </w:t>
      </w:r>
      <w:r>
        <w:rPr>
          <w:rFonts w:ascii="SimHei" w:eastAsia="SimHei" w:hAnsi="SimHei" w:cs="SimHei"/>
          <w:spacing w:val="-5"/>
          <w:sz w:val="30"/>
          <w:szCs w:val="30"/>
          <w14:textOutline w14:w="5448">
            <w14:solidFill>
              <w14:srgbClr w14:val="000000"/>
            </w14:solidFill>
            <w14:prstDash w14:val="solid"/>
            <w14:miter w14:lim="10"/>
          </w14:textOutline>
        </w:rPr>
        <w:t>目</w:t>
      </w:r>
      <w:r>
        <w:rPr>
          <w:rFonts w:ascii="SimHei" w:eastAsia="SimHei" w:hAnsi="SimHei" w:cs="SimHei"/>
          <w:spacing w:val="128"/>
          <w:sz w:val="30"/>
          <w:szCs w:val="30"/>
        </w:rPr>
        <w:t xml:space="preserve"> </w:t>
      </w:r>
      <w:r>
        <w:rPr>
          <w:rFonts w:ascii="SimHei" w:eastAsia="SimHei" w:hAnsi="SimHei" w:cs="SimHei"/>
          <w:spacing w:val="-5"/>
          <w:sz w:val="30"/>
          <w:szCs w:val="30"/>
          <w14:textOutline w14:w="5448">
            <w14:solidFill>
              <w14:srgbClr w14:val="000000"/>
            </w14:solidFill>
            <w14:prstDash w14:val="solid"/>
            <w14:miter w14:lim="10"/>
          </w14:textOutline>
        </w:rPr>
        <w:t>名</w:t>
      </w:r>
      <w:r>
        <w:rPr>
          <w:rFonts w:ascii="SimHei" w:eastAsia="SimHei" w:hAnsi="SimHei" w:cs="SimHei"/>
          <w:spacing w:val="119"/>
          <w:sz w:val="30"/>
          <w:szCs w:val="30"/>
        </w:rPr>
        <w:t xml:space="preserve"> </w:t>
      </w:r>
      <w:r>
        <w:rPr>
          <w:rFonts w:ascii="SimHei" w:eastAsia="SimHei" w:hAnsi="SimHei" w:cs="SimHei"/>
          <w:spacing w:val="-5"/>
          <w:sz w:val="30"/>
          <w:szCs w:val="30"/>
          <w14:textOutline w14:w="5448">
            <w14:solidFill>
              <w14:srgbClr w14:val="000000"/>
            </w14:solidFill>
            <w14:prstDash w14:val="solid"/>
            <w14:miter w14:lim="10"/>
          </w14:textOutline>
        </w:rPr>
        <w:t>称</w:t>
      </w:r>
      <w:r>
        <w:rPr>
          <w:rFonts w:ascii="SimHei" w:eastAsia="SimHei" w:hAnsi="SimHei" w:cs="SimHei"/>
          <w:spacing w:val="-36"/>
          <w:sz w:val="30"/>
          <w:szCs w:val="30"/>
        </w:rPr>
        <w:t xml:space="preserve"> </w:t>
      </w:r>
      <w:r>
        <w:rPr>
          <w:rFonts w:ascii="SimHei" w:eastAsia="SimHei" w:hAnsi="SimHei" w:cs="SimHei"/>
          <w:spacing w:val="-5"/>
          <w:sz w:val="30"/>
          <w:szCs w:val="30"/>
          <w14:textOutline w14:w="5448">
            <w14:solidFill>
              <w14:srgbClr w14:val="000000"/>
            </w14:solidFill>
            <w14:prstDash w14:val="solid"/>
            <w14:miter w14:lim="10"/>
          </w14:textOutline>
        </w:rPr>
        <w:t>:</w:t>
      </w:r>
      <w:r>
        <w:rPr>
          <w:rFonts w:ascii="SimSun" w:eastAsia="SimSun" w:hAnsi="SimSun" w:cs="SimSun"/>
          <w:spacing w:val="-5"/>
          <w:sz w:val="28"/>
          <w:szCs w:val="28"/>
          <w:u w:val="single" w:color="auto"/>
        </w:rPr>
        <w:t xml:space="preserve"> 迎恩门风情水街及配套工程二期（</w:t>
      </w:r>
      <w:r>
        <w:rPr>
          <w:rFonts w:ascii="Times New Roman" w:eastAsia="Times New Roman" w:hAnsi="Times New Roman" w:cs="Times New Roman"/>
          <w:spacing w:val="-5"/>
          <w:sz w:val="28"/>
          <w:szCs w:val="28"/>
          <w:u w:val="single" w:color="auto"/>
        </w:rPr>
        <w:t>2-3</w:t>
      </w:r>
      <w:r>
        <w:rPr>
          <w:rFonts w:ascii="Times New Roman" w:eastAsia="Times New Roman" w:hAnsi="Times New Roman" w:cs="Times New Roman"/>
          <w:spacing w:val="16"/>
          <w:sz w:val="28"/>
          <w:szCs w:val="28"/>
          <w:u w:val="single" w:color="auto"/>
        </w:rPr>
        <w:t xml:space="preserve"> </w:t>
      </w:r>
      <w:r>
        <w:rPr>
          <w:rFonts w:ascii="SimSun" w:eastAsia="SimSun" w:hAnsi="SimSun" w:cs="SimSun"/>
          <w:spacing w:val="-5"/>
          <w:sz w:val="28"/>
          <w:szCs w:val="28"/>
          <w:u w:val="single" w:color="auto"/>
        </w:rPr>
        <w:t>号地块）</w:t>
      </w:r>
    </w:p>
    <w:p>
      <w:pPr>
        <w:pStyle w:val="BodyText"/>
        <w:spacing w:line="263" w:lineRule="auto"/>
      </w:pPr>
    </w:p>
    <w:p>
      <w:pPr>
        <w:pStyle w:val="BodyText"/>
        <w:spacing w:line="263" w:lineRule="auto"/>
      </w:pPr>
    </w:p>
    <w:p>
      <w:pPr>
        <w:pStyle w:val="BodyText"/>
        <w:spacing w:line="264" w:lineRule="auto"/>
      </w:pPr>
    </w:p>
    <w:p>
      <w:pPr>
        <w:spacing w:before="97" w:line="219" w:lineRule="auto"/>
        <w:ind w:left="1734"/>
        <w:rPr>
          <w:rFonts w:ascii="SimSun" w:eastAsia="SimSun" w:hAnsi="SimSun" w:cs="SimSun"/>
          <w:sz w:val="28"/>
          <w:szCs w:val="28"/>
        </w:rPr>
      </w:pPr>
      <w:r>
        <w:rPr>
          <w:rFonts w:ascii="SimHei" w:eastAsia="SimHei" w:hAnsi="SimHei" w:cs="SimHei"/>
          <w:spacing w:val="-1"/>
          <w:sz w:val="30"/>
          <w:szCs w:val="30"/>
          <w14:textOutline w14:w="5448">
            <w14:solidFill>
              <w14:srgbClr w14:val="000000"/>
            </w14:solidFill>
            <w14:prstDash w14:val="solid"/>
            <w14:miter w14:lim="10"/>
          </w14:textOutline>
        </w:rPr>
        <w:t>建设单位(盖章):</w:t>
      </w:r>
      <w:r>
        <w:rPr>
          <w:rFonts w:ascii="SimHei" w:eastAsia="SimHei" w:hAnsi="SimHei" w:cs="SimHei"/>
          <w:spacing w:val="-134"/>
          <w:sz w:val="30"/>
          <w:szCs w:val="30"/>
        </w:rPr>
        <w:t xml:space="preserve"> </w:t>
      </w:r>
      <w:r>
        <w:rPr>
          <w:rFonts w:ascii="SimSun" w:eastAsia="SimSun" w:hAnsi="SimSun" w:cs="SimSun"/>
          <w:spacing w:val="22"/>
          <w:sz w:val="28"/>
          <w:szCs w:val="28"/>
          <w:u w:val="single" w:color="auto"/>
        </w:rPr>
        <w:t xml:space="preserve">    </w:t>
      </w:r>
      <w:r>
        <w:rPr>
          <w:rFonts w:ascii="SimSun" w:eastAsia="SimSun" w:hAnsi="SimSun" w:cs="SimSun"/>
          <w:spacing w:val="-1"/>
          <w:sz w:val="28"/>
          <w:szCs w:val="28"/>
          <w:u w:val="single" w:color="auto"/>
        </w:rPr>
        <w:t>绍兴市城郊水环境综合整治有限公司</w:t>
      </w:r>
      <w:r>
        <w:rPr>
          <w:rFonts w:ascii="SimSun" w:eastAsia="SimSun" w:hAnsi="SimSun" w:cs="SimSun"/>
          <w:sz w:val="28"/>
          <w:szCs w:val="28"/>
          <w:u w:val="single" w:color="auto"/>
        </w:rPr>
        <w:t xml:space="preserve">    </w:t>
      </w:r>
    </w:p>
    <w:p>
      <w:pPr>
        <w:spacing w:before="25"/>
      </w:pPr>
    </w:p>
    <w:p>
      <w:pPr>
        <w:spacing w:before="25"/>
      </w:pPr>
    </w:p>
    <w:p>
      <w:pPr>
        <w:spacing w:before="25"/>
      </w:pPr>
    </w:p>
    <w:p>
      <w:pPr>
        <w:spacing w:before="25"/>
      </w:pPr>
    </w:p>
    <w:p>
      <w:pPr>
        <w:spacing w:before="25"/>
      </w:pPr>
    </w:p>
    <w:p>
      <w:pPr>
        <w:spacing w:before="24"/>
      </w:pPr>
    </w:p>
    <w:p>
      <w:pPr>
        <w:spacing w:before="24"/>
        <w:sectPr>
          <w:pgSz w:w="11907" w:h="16839"/>
          <w:pgMar w:top="1431" w:right="1155" w:bottom="0" w:left="190" w:header="0" w:footer="0" w:gutter="0"/>
          <w:cols w:space="708"/>
        </w:sectPr>
      </w:pPr>
    </w:p>
    <w:tbl>
      <w:tblPr>
        <w:tblStyle w:val="TableNormal0"/>
        <w:tblW w:w="10540" w:type="dxa"/>
        <w:tblInd w:w="10" w:type="dxa"/>
        <w:tblBorders>
          <w:top w:val="single" w:sz="8" w:space="0" w:color="FFFFFF"/>
          <w:left w:val="single" w:sz="8" w:space="0" w:color="FFFFFF"/>
          <w:bottom w:val="single" w:sz="8" w:space="0" w:color="FFFFFF"/>
          <w:right w:val="single" w:sz="8" w:space="0" w:color="FFFFFF"/>
        </w:tblBorders>
        <w:shd w:val="clear" w:color="auto" w:fill="FFFFFF"/>
        <w:tblLayout w:type="fixed"/>
      </w:tblPr>
      <w:tblGrid>
        <w:gridCol w:w="10540"/>
      </w:tblGrid>
      <w:tr>
        <w:tblPrEx>
          <w:tblW w:w="10540" w:type="dxa"/>
          <w:tblInd w:w="10" w:type="dxa"/>
          <w:tblBorders>
            <w:top w:val="single" w:sz="8" w:space="0" w:color="FFFFFF"/>
            <w:left w:val="single" w:sz="8" w:space="0" w:color="FFFFFF"/>
            <w:bottom w:val="single" w:sz="8" w:space="0" w:color="FFFFFF"/>
            <w:right w:val="single" w:sz="8" w:space="0" w:color="FFFFFF"/>
          </w:tblBorders>
          <w:shd w:val="clear" w:color="auto" w:fill="FFFFFF"/>
          <w:tblLayout w:type="fixed"/>
        </w:tblPrEx>
        <w:trPr>
          <w:trHeight w:val="2648"/>
        </w:trPr>
        <w:tc>
          <w:tcPr>
            <w:tcW w:w="10540" w:type="dxa"/>
            <w:shd w:val="clear" w:color="auto" w:fill="FFFFFF"/>
            <w:vAlign w:val="top"/>
          </w:tcPr>
          <w:p>
            <w:pPr>
              <w:rPr>
                <w:rFonts w:ascii="Arial"/>
                <w:sz w:val="21"/>
              </w:rPr>
            </w:pPr>
          </w:p>
        </w:tc>
      </w:tr>
    </w:tbl>
    <w:p>
      <w:pPr>
        <w:pStyle w:val="BodyText"/>
        <w:spacing w:line="296" w:lineRule="auto"/>
      </w:pPr>
    </w:p>
    <w:p>
      <w:pPr>
        <w:spacing w:before="98" w:line="220" w:lineRule="auto"/>
        <w:ind w:left="4416"/>
        <w:rPr>
          <w:rFonts w:ascii="SimSun" w:eastAsia="SimSun" w:hAnsi="SimSun" w:cs="SimSun"/>
          <w:sz w:val="30"/>
          <w:szCs w:val="30"/>
        </w:rPr>
      </w:pPr>
      <w:r>
        <w:rPr>
          <w:rFonts w:ascii="SimSun" w:eastAsia="SimSun" w:hAnsi="SimSun" w:cs="SimSun"/>
          <w:spacing w:val="16"/>
          <w:sz w:val="30"/>
          <w:szCs w:val="30"/>
          <w14:textOutline w14:w="5448">
            <w14:solidFill>
              <w14:srgbClr w14:val="000000"/>
            </w14:solidFill>
            <w14:prstDash w14:val="solid"/>
            <w14:miter w14:lim="10"/>
          </w14:textOutline>
        </w:rPr>
        <w:t>二○一六年八月</w:t>
      </w:r>
    </w:p>
    <w:p>
      <w:pPr>
        <w:spacing w:line="220" w:lineRule="auto"/>
        <w:rPr>
          <w:rFonts w:ascii="SimSun" w:eastAsia="SimSun" w:hAnsi="SimSun" w:cs="SimSun"/>
          <w:sz w:val="30"/>
          <w:szCs w:val="30"/>
        </w:rPr>
        <w:sectPr>
          <w:type w:val="nextPage"/>
          <w:pgSz w:w="11907" w:h="16839"/>
          <w:pgMar w:top="1431" w:right="1155" w:bottom="0" w:left="190" w:header="0" w:footer="0" w:gutter="0"/>
          <w:pgNumType w:start="2"/>
          <w:cols w:space="708"/>
          <w:titlePg w:val="0"/>
        </w:sectPr>
      </w:pPr>
    </w:p>
    <w:sdt>
      <w:sdtPr>
        <w:rPr>
          <w:rFonts w:ascii="SimSun" w:eastAsia="SimSun" w:hAnsi="SimSun" w:cs="SimSun"/>
          <w:sz w:val="43"/>
          <w:szCs w:val="43"/>
        </w:rPr>
        <w:id w:val="1257927793"/>
        <w:docPartObj>
          <w:docPartGallery w:val="Table of Contents"/>
          <w:docPartUnique/>
        </w:docPartObj>
      </w:sdtPr>
      <w:sdtEndPr>
        <w:rPr>
          <w:rFonts w:ascii="Times New Roman" w:eastAsia="Times New Roman" w:hAnsi="Times New Roman" w:cs="Times New Roman"/>
          <w:sz w:val="28"/>
          <w:szCs w:val="28"/>
        </w:rPr>
      </w:sdtEndPr>
      <w:sdtContent>
        <w:p>
          <w:pPr>
            <w:spacing w:before="219" w:line="226" w:lineRule="auto"/>
            <w:ind w:left="3516"/>
            <w:rPr>
              <w:rFonts w:ascii="SimSun" w:eastAsia="SimSun" w:hAnsi="SimSun" w:cs="SimSun"/>
              <w:sz w:val="43"/>
              <w:szCs w:val="43"/>
            </w:rPr>
          </w:pPr>
          <w:r>
            <w:rPr>
              <w:rFonts w:ascii="SimSun" w:eastAsia="SimSun" w:hAnsi="SimSun" w:cs="SimSun"/>
              <w:spacing w:val="-46"/>
              <w:sz w:val="43"/>
              <w:szCs w:val="43"/>
              <w14:textOutline w14:w="7968">
                <w14:solidFill>
                  <w14:srgbClr w14:val="000000"/>
                </w14:solidFill>
                <w14:prstDash w14:val="solid"/>
                <w14:miter w14:lim="10"/>
              </w14:textOutline>
            </w:rPr>
            <w:t>目</w:t>
          </w:r>
          <w:r>
            <w:rPr>
              <w:rFonts w:ascii="SimSun" w:eastAsia="SimSun" w:hAnsi="SimSun" w:cs="SimSun"/>
              <w:spacing w:val="13"/>
              <w:sz w:val="43"/>
              <w:szCs w:val="43"/>
            </w:rPr>
            <w:t xml:space="preserve">   </w:t>
          </w:r>
          <w:r>
            <w:rPr>
              <w:rFonts w:ascii="SimSun" w:eastAsia="SimSun" w:hAnsi="SimSun" w:cs="SimSun"/>
              <w:spacing w:val="-46"/>
              <w:sz w:val="43"/>
              <w:szCs w:val="43"/>
              <w14:textOutline w14:w="7968">
                <w14:solidFill>
                  <w14:srgbClr w14:val="000000"/>
                </w14:solidFill>
                <w14:prstDash w14:val="solid"/>
                <w14:miter w14:lim="10"/>
              </w14:textOutline>
            </w:rPr>
            <w:t>录</w:t>
          </w:r>
        </w:p>
        <w:p>
          <w:pPr>
            <w:pStyle w:val="BodyText"/>
            <w:spacing w:line="318" w:lineRule="auto"/>
          </w:pPr>
        </w:p>
        <w:p>
          <w:pPr>
            <w:pStyle w:val="BodyText"/>
            <w:spacing w:line="318" w:lineRule="auto"/>
          </w:pPr>
        </w:p>
        <w:p>
          <w:pPr>
            <w:tabs>
              <w:tab w:val="right" w:leader="dot" w:pos="8507"/>
            </w:tabs>
            <w:spacing w:before="91" w:line="199" w:lineRule="auto"/>
            <w:ind w:left="56"/>
            <w:rPr>
              <w:rFonts w:ascii="Times New Roman" w:eastAsia="Times New Roman" w:hAnsi="Times New Roman" w:cs="Times New Roman"/>
              <w:sz w:val="28"/>
              <w:szCs w:val="28"/>
            </w:rPr>
          </w:pPr>
          <w:hyperlink w:anchor="bookmark1" w:history="1">
            <w:r>
              <w:rPr>
                <w:rFonts w:ascii="SimSun" w:eastAsia="SimSun" w:hAnsi="SimSun" w:cs="SimSun"/>
                <w:spacing w:val="-1"/>
                <w:sz w:val="28"/>
                <w:szCs w:val="28"/>
                <w14:textOutline w14:w="5094">
                  <w14:solidFill>
                    <w14:srgbClr w14:val="000000"/>
                  </w14:solidFill>
                  <w14:prstDash w14:val="solid"/>
                  <w14:miter w14:lim="10"/>
                </w14:textOutline>
              </w:rPr>
              <w:t>一、</w:t>
            </w:r>
            <w:r>
              <w:rPr>
                <w:rFonts w:ascii="SimSun" w:eastAsia="SimSun" w:hAnsi="SimSun" w:cs="SimSun"/>
                <w:spacing w:val="-1"/>
                <w:sz w:val="28"/>
                <w:szCs w:val="28"/>
              </w:rPr>
              <w:t xml:space="preserve"> </w:t>
            </w:r>
            <w:r>
              <w:rPr>
                <w:rFonts w:ascii="SimSun" w:eastAsia="SimSun" w:hAnsi="SimSun" w:cs="SimSun"/>
                <w:spacing w:val="-1"/>
                <w:sz w:val="28"/>
                <w:szCs w:val="28"/>
                <w14:textOutline w14:w="5094">
                  <w14:solidFill>
                    <w14:srgbClr w14:val="000000"/>
                  </w14:solidFill>
                  <w14:prstDash w14:val="solid"/>
                  <w14:miter w14:lim="10"/>
                </w14:textOutline>
              </w:rPr>
              <w:t>项目内容及规模</w:t>
            </w:r>
            <w:r>
              <w:rPr>
                <w:rFonts w:ascii="SimSun" w:eastAsia="SimSun" w:hAnsi="SimSun" w:cs="SimSun"/>
                <w:sz w:val="28"/>
                <w:szCs w:val="28"/>
              </w:rPr>
              <w:tab/>
            </w:r>
            <w:r>
              <w:rPr>
                <w:rFonts w:ascii="Times New Roman" w:eastAsia="Times New Roman" w:hAnsi="Times New Roman" w:cs="Times New Roman"/>
                <w:b/>
                <w:bCs/>
                <w:spacing w:val="37"/>
                <w:w w:val="117"/>
                <w:sz w:val="28"/>
                <w:szCs w:val="28"/>
              </w:rPr>
              <w:t>1</w:t>
            </w:r>
          </w:hyperlink>
        </w:p>
        <w:p>
          <w:pPr>
            <w:pStyle w:val="BodyText"/>
            <w:spacing w:line="349" w:lineRule="auto"/>
          </w:pPr>
        </w:p>
        <w:p>
          <w:pPr>
            <w:tabs>
              <w:tab w:val="right" w:leader="dot" w:pos="8507"/>
            </w:tabs>
            <w:spacing w:before="91" w:line="199" w:lineRule="auto"/>
            <w:ind w:left="56"/>
            <w:rPr>
              <w:rFonts w:ascii="Times New Roman" w:eastAsia="Times New Roman" w:hAnsi="Times New Roman" w:cs="Times New Roman"/>
              <w:sz w:val="28"/>
              <w:szCs w:val="28"/>
            </w:rPr>
          </w:pPr>
          <w:hyperlink w:anchor="bookmark2" w:history="1">
            <w:r>
              <w:rPr>
                <w:rFonts w:ascii="SimSun" w:eastAsia="SimSun" w:hAnsi="SimSun" w:cs="SimSun"/>
                <w:spacing w:val="-8"/>
                <w:sz w:val="28"/>
                <w:szCs w:val="28"/>
                <w14:textOutline w14:w="5094">
                  <w14:solidFill>
                    <w14:srgbClr w14:val="000000"/>
                  </w14:solidFill>
                  <w14:prstDash w14:val="solid"/>
                  <w14:miter w14:lim="10"/>
                </w14:textOutline>
              </w:rPr>
              <w:t>二、</w:t>
            </w:r>
            <w:r>
              <w:rPr>
                <w:rFonts w:ascii="SimSun" w:eastAsia="SimSun" w:hAnsi="SimSun" w:cs="SimSun"/>
                <w:spacing w:val="103"/>
                <w:sz w:val="28"/>
                <w:szCs w:val="28"/>
              </w:rPr>
              <w:t xml:space="preserve"> </w:t>
            </w:r>
            <w:r>
              <w:rPr>
                <w:rFonts w:ascii="SimSun" w:eastAsia="SimSun" w:hAnsi="SimSun" w:cs="SimSun"/>
                <w:spacing w:val="-8"/>
                <w:sz w:val="28"/>
                <w:szCs w:val="28"/>
                <w14:textOutline w14:w="5094">
                  <w14:solidFill>
                    <w14:srgbClr w14:val="000000"/>
                  </w14:solidFill>
                  <w14:prstDash w14:val="solid"/>
                  <w14:miter w14:lim="10"/>
                </w14:textOutline>
              </w:rPr>
              <w:t>原辅材料及主要设施设备</w:t>
            </w:r>
            <w:r>
              <w:rPr>
                <w:rFonts w:ascii="SimSun" w:eastAsia="SimSun" w:hAnsi="SimSun" w:cs="SimSun"/>
                <w:sz w:val="28"/>
                <w:szCs w:val="28"/>
              </w:rPr>
              <w:tab/>
            </w:r>
            <w:r>
              <w:rPr>
                <w:rFonts w:ascii="Times New Roman" w:eastAsia="Times New Roman" w:hAnsi="Times New Roman" w:cs="Times New Roman"/>
                <w:b/>
                <w:bCs/>
                <w:spacing w:val="25"/>
                <w:w w:val="125"/>
                <w:sz w:val="28"/>
                <w:szCs w:val="28"/>
              </w:rPr>
              <w:t>2</w:t>
            </w:r>
          </w:hyperlink>
        </w:p>
        <w:p>
          <w:pPr>
            <w:pStyle w:val="BodyText"/>
            <w:spacing w:line="349" w:lineRule="auto"/>
          </w:pPr>
        </w:p>
        <w:p>
          <w:pPr>
            <w:tabs>
              <w:tab w:val="right" w:leader="dot" w:pos="8507"/>
            </w:tabs>
            <w:spacing w:before="91" w:line="199" w:lineRule="auto"/>
            <w:ind w:left="51"/>
            <w:rPr>
              <w:rFonts w:ascii="Times New Roman" w:eastAsia="Times New Roman" w:hAnsi="Times New Roman" w:cs="Times New Roman"/>
              <w:sz w:val="28"/>
              <w:szCs w:val="28"/>
            </w:rPr>
          </w:pPr>
          <w:hyperlink w:anchor="bookmark3" w:history="1">
            <w:r>
              <w:rPr>
                <w:rFonts w:ascii="SimSun" w:eastAsia="SimSun" w:hAnsi="SimSun" w:cs="SimSun"/>
                <w:spacing w:val="-5"/>
                <w:sz w:val="28"/>
                <w:szCs w:val="28"/>
                <w14:textOutline w14:w="5094">
                  <w14:solidFill>
                    <w14:srgbClr w14:val="000000"/>
                  </w14:solidFill>
                  <w14:prstDash w14:val="solid"/>
                  <w14:miter w14:lim="10"/>
                </w14:textOutline>
              </w:rPr>
              <w:t>三、</w:t>
            </w:r>
            <w:r>
              <w:rPr>
                <w:rFonts w:ascii="SimSun" w:eastAsia="SimSun" w:hAnsi="SimSun" w:cs="SimSun"/>
                <w:spacing w:val="118"/>
                <w:sz w:val="28"/>
                <w:szCs w:val="28"/>
              </w:rPr>
              <w:t xml:space="preserve"> </w:t>
            </w:r>
            <w:r>
              <w:rPr>
                <w:rFonts w:ascii="SimSun" w:eastAsia="SimSun" w:hAnsi="SimSun" w:cs="SimSun"/>
                <w:spacing w:val="-5"/>
                <w:sz w:val="28"/>
                <w:szCs w:val="28"/>
                <w14:textOutline w14:w="5094">
                  <w14:solidFill>
                    <w14:srgbClr w14:val="000000"/>
                  </w14:solidFill>
                  <w14:prstDash w14:val="solid"/>
                  <w14:miter w14:lim="10"/>
                </w14:textOutline>
              </w:rPr>
              <w:t>项目拟选地址周围环境简况及主要保护目标</w:t>
            </w:r>
            <w:r>
              <w:rPr>
                <w:rFonts w:ascii="SimSun" w:eastAsia="SimSun" w:hAnsi="SimSun" w:cs="SimSun"/>
                <w:spacing w:val="-64"/>
                <w:sz w:val="28"/>
                <w:szCs w:val="28"/>
              </w:rPr>
              <w:t xml:space="preserve"> </w:t>
            </w:r>
            <w:r>
              <w:rPr>
                <w:rFonts w:ascii="SimSun" w:eastAsia="SimSun" w:hAnsi="SimSun" w:cs="SimSun"/>
                <w:sz w:val="28"/>
                <w:szCs w:val="28"/>
              </w:rPr>
              <w:tab/>
            </w:r>
            <w:r>
              <w:rPr>
                <w:rFonts w:ascii="Times New Roman" w:eastAsia="Times New Roman" w:hAnsi="Times New Roman" w:cs="Times New Roman"/>
                <w:b/>
                <w:bCs/>
                <w:spacing w:val="25"/>
                <w:w w:val="125"/>
                <w:sz w:val="28"/>
                <w:szCs w:val="28"/>
              </w:rPr>
              <w:t>2</w:t>
            </w:r>
          </w:hyperlink>
        </w:p>
        <w:p>
          <w:pPr>
            <w:pStyle w:val="BodyText"/>
            <w:spacing w:line="349" w:lineRule="auto"/>
          </w:pPr>
        </w:p>
        <w:p>
          <w:pPr>
            <w:tabs>
              <w:tab w:val="right" w:leader="dot" w:pos="8507"/>
            </w:tabs>
            <w:spacing w:before="91" w:line="199" w:lineRule="auto"/>
            <w:ind w:left="78"/>
            <w:rPr>
              <w:rFonts w:ascii="Times New Roman" w:eastAsia="Times New Roman" w:hAnsi="Times New Roman" w:cs="Times New Roman"/>
              <w:sz w:val="28"/>
              <w:szCs w:val="28"/>
            </w:rPr>
          </w:pPr>
          <w:hyperlink w:anchor="bookmark4" w:history="1">
            <w:r>
              <w:rPr>
                <w:rFonts w:ascii="SimSun" w:eastAsia="SimSun" w:hAnsi="SimSun" w:cs="SimSun"/>
                <w:spacing w:val="-14"/>
                <w:sz w:val="28"/>
                <w:szCs w:val="28"/>
                <w14:textOutline w14:w="5094">
                  <w14:solidFill>
                    <w14:srgbClr w14:val="000000"/>
                  </w14:solidFill>
                  <w14:prstDash w14:val="solid"/>
                  <w14:miter w14:lim="10"/>
                </w14:textOutline>
              </w:rPr>
              <w:t>四、</w:t>
            </w:r>
            <w:r>
              <w:rPr>
                <w:rFonts w:ascii="SimSun" w:eastAsia="SimSun" w:hAnsi="SimSun" w:cs="SimSun"/>
                <w:spacing w:val="84"/>
                <w:sz w:val="28"/>
                <w:szCs w:val="28"/>
              </w:rPr>
              <w:t xml:space="preserve"> </w:t>
            </w:r>
            <w:r>
              <w:rPr>
                <w:rFonts w:ascii="SimSun" w:eastAsia="SimSun" w:hAnsi="SimSun" w:cs="SimSun"/>
                <w:spacing w:val="-14"/>
                <w:sz w:val="28"/>
                <w:szCs w:val="28"/>
                <w14:textOutline w14:w="5094">
                  <w14:solidFill>
                    <w14:srgbClr w14:val="000000"/>
                  </w14:solidFill>
                  <w14:prstDash w14:val="solid"/>
                  <w14:miter w14:lim="10"/>
                </w14:textOutline>
              </w:rPr>
              <w:t>评价适用标准</w:t>
            </w:r>
            <w:r>
              <w:rPr>
                <w:rFonts w:ascii="SimSun" w:eastAsia="SimSun" w:hAnsi="SimSun" w:cs="SimSun"/>
                <w:sz w:val="28"/>
                <w:szCs w:val="28"/>
              </w:rPr>
              <w:tab/>
            </w:r>
            <w:r>
              <w:rPr>
                <w:rFonts w:ascii="Times New Roman" w:eastAsia="Times New Roman" w:hAnsi="Times New Roman" w:cs="Times New Roman"/>
                <w:b/>
                <w:bCs/>
                <w:spacing w:val="25"/>
                <w:w w:val="125"/>
                <w:sz w:val="28"/>
                <w:szCs w:val="28"/>
              </w:rPr>
              <w:t>2</w:t>
            </w:r>
          </w:hyperlink>
        </w:p>
        <w:p>
          <w:pPr>
            <w:pStyle w:val="BodyText"/>
            <w:spacing w:line="349" w:lineRule="auto"/>
          </w:pPr>
        </w:p>
        <w:p>
          <w:pPr>
            <w:tabs>
              <w:tab w:val="right" w:leader="dot" w:pos="8507"/>
            </w:tabs>
            <w:spacing w:before="91" w:line="199" w:lineRule="auto"/>
            <w:ind w:left="56"/>
            <w:rPr>
              <w:rFonts w:ascii="Times New Roman" w:eastAsia="Times New Roman" w:hAnsi="Times New Roman" w:cs="Times New Roman"/>
              <w:sz w:val="28"/>
              <w:szCs w:val="28"/>
            </w:rPr>
          </w:pPr>
          <w:hyperlink w:anchor="bookmark5" w:history="1">
            <w:r>
              <w:rPr>
                <w:rFonts w:ascii="SimSun" w:eastAsia="SimSun" w:hAnsi="SimSun" w:cs="SimSun"/>
                <w:spacing w:val="-5"/>
                <w:sz w:val="28"/>
                <w:szCs w:val="28"/>
                <w14:textOutline w14:w="5094">
                  <w14:solidFill>
                    <w14:srgbClr w14:val="000000"/>
                  </w14:solidFill>
                  <w14:prstDash w14:val="solid"/>
                  <w14:miter w14:lim="10"/>
                </w14:textOutline>
              </w:rPr>
              <w:t>五、</w:t>
            </w:r>
            <w:r>
              <w:rPr>
                <w:rFonts w:ascii="SimSun" w:eastAsia="SimSun" w:hAnsi="SimSun" w:cs="SimSun"/>
                <w:spacing w:val="107"/>
                <w:sz w:val="28"/>
                <w:szCs w:val="28"/>
              </w:rPr>
              <w:t xml:space="preserve"> </w:t>
            </w:r>
            <w:r>
              <w:rPr>
                <w:rFonts w:ascii="SimSun" w:eastAsia="SimSun" w:hAnsi="SimSun" w:cs="SimSun"/>
                <w:spacing w:val="-5"/>
                <w:sz w:val="28"/>
                <w:szCs w:val="28"/>
                <w14:textOutline w14:w="5094">
                  <w14:solidFill>
                    <w14:srgbClr w14:val="000000"/>
                  </w14:solidFill>
                  <w14:prstDash w14:val="solid"/>
                  <w14:miter w14:lim="10"/>
                </w14:textOutline>
              </w:rPr>
              <w:t>项目施工期主要污染分析及污染防治措施</w:t>
            </w:r>
            <w:r>
              <w:rPr>
                <w:rFonts w:ascii="SimSun" w:eastAsia="SimSun" w:hAnsi="SimSun" w:cs="SimSun"/>
                <w:spacing w:val="-61"/>
                <w:sz w:val="28"/>
                <w:szCs w:val="28"/>
              </w:rPr>
              <w:t xml:space="preserve"> </w:t>
            </w:r>
            <w:r>
              <w:rPr>
                <w:rFonts w:ascii="SimSun" w:eastAsia="SimSun" w:hAnsi="SimSun" w:cs="SimSun"/>
                <w:sz w:val="28"/>
                <w:szCs w:val="28"/>
              </w:rPr>
              <w:tab/>
            </w:r>
            <w:r>
              <w:rPr>
                <w:rFonts w:ascii="Times New Roman" w:eastAsia="Times New Roman" w:hAnsi="Times New Roman" w:cs="Times New Roman"/>
                <w:b/>
                <w:bCs/>
                <w:spacing w:val="25"/>
                <w:w w:val="125"/>
                <w:sz w:val="28"/>
                <w:szCs w:val="28"/>
              </w:rPr>
              <w:t>5</w:t>
            </w:r>
          </w:hyperlink>
        </w:p>
        <w:p>
          <w:pPr>
            <w:pStyle w:val="BodyText"/>
            <w:spacing w:line="349" w:lineRule="auto"/>
          </w:pPr>
        </w:p>
        <w:p>
          <w:pPr>
            <w:tabs>
              <w:tab w:val="right" w:leader="dot" w:pos="8507"/>
            </w:tabs>
            <w:spacing w:before="91" w:line="199" w:lineRule="auto"/>
            <w:ind w:left="54"/>
            <w:rPr>
              <w:rFonts w:ascii="Times New Roman" w:eastAsia="Times New Roman" w:hAnsi="Times New Roman" w:cs="Times New Roman"/>
              <w:sz w:val="28"/>
              <w:szCs w:val="28"/>
            </w:rPr>
          </w:pPr>
          <w:hyperlink w:anchor="bookmark6" w:history="1">
            <w:r>
              <w:rPr>
                <w:rFonts w:ascii="SimSun" w:eastAsia="SimSun" w:hAnsi="SimSun" w:cs="SimSun"/>
                <w:spacing w:val="-8"/>
                <w:sz w:val="28"/>
                <w:szCs w:val="28"/>
                <w14:textOutline w14:w="5094">
                  <w14:solidFill>
                    <w14:srgbClr w14:val="000000"/>
                  </w14:solidFill>
                  <w14:prstDash w14:val="solid"/>
                  <w14:miter w14:lim="10"/>
                </w14:textOutline>
              </w:rPr>
              <w:t>六、</w:t>
            </w:r>
            <w:r>
              <w:rPr>
                <w:rFonts w:ascii="SimSun" w:eastAsia="SimSun" w:hAnsi="SimSun" w:cs="SimSun"/>
                <w:spacing w:val="106"/>
                <w:sz w:val="28"/>
                <w:szCs w:val="28"/>
              </w:rPr>
              <w:t xml:space="preserve"> </w:t>
            </w:r>
            <w:r>
              <w:rPr>
                <w:rFonts w:ascii="SimSun" w:eastAsia="SimSun" w:hAnsi="SimSun" w:cs="SimSun"/>
                <w:spacing w:val="-8"/>
                <w:sz w:val="28"/>
                <w:szCs w:val="28"/>
                <w14:textOutline w14:w="5094">
                  <w14:solidFill>
                    <w14:srgbClr w14:val="000000"/>
                  </w14:solidFill>
                  <w14:prstDash w14:val="solid"/>
                  <w14:miter w14:lim="10"/>
                </w14:textOutline>
              </w:rPr>
              <w:t>项目营运期主要污染分析</w:t>
            </w:r>
            <w:r>
              <w:rPr>
                <w:rFonts w:ascii="SimSun" w:eastAsia="SimSun" w:hAnsi="SimSun" w:cs="SimSun"/>
                <w:sz w:val="28"/>
                <w:szCs w:val="28"/>
              </w:rPr>
              <w:tab/>
            </w:r>
            <w:r>
              <w:rPr>
                <w:rFonts w:ascii="Times New Roman" w:eastAsia="Times New Roman" w:hAnsi="Times New Roman" w:cs="Times New Roman"/>
                <w:b/>
                <w:bCs/>
                <w:spacing w:val="25"/>
                <w:w w:val="125"/>
                <w:sz w:val="28"/>
                <w:szCs w:val="28"/>
              </w:rPr>
              <w:t>6</w:t>
            </w:r>
          </w:hyperlink>
        </w:p>
        <w:p>
          <w:pPr>
            <w:pStyle w:val="BodyText"/>
            <w:spacing w:line="349" w:lineRule="auto"/>
          </w:pPr>
        </w:p>
        <w:p>
          <w:pPr>
            <w:tabs>
              <w:tab w:val="right" w:leader="dot" w:pos="8507"/>
            </w:tabs>
            <w:spacing w:before="91" w:line="199" w:lineRule="auto"/>
            <w:ind w:left="50"/>
            <w:rPr>
              <w:rFonts w:ascii="Times New Roman" w:eastAsia="Times New Roman" w:hAnsi="Times New Roman" w:cs="Times New Roman"/>
              <w:sz w:val="28"/>
              <w:szCs w:val="28"/>
            </w:rPr>
          </w:pPr>
          <w:hyperlink w:anchor="bookmark7" w:history="1">
            <w:r>
              <w:rPr>
                <w:rFonts w:ascii="SimSun" w:eastAsia="SimSun" w:hAnsi="SimSun" w:cs="SimSun"/>
                <w:spacing w:val="-7"/>
                <w:sz w:val="28"/>
                <w:szCs w:val="28"/>
                <w14:textOutline w14:w="5094">
                  <w14:solidFill>
                    <w14:srgbClr w14:val="000000"/>
                  </w14:solidFill>
                  <w14:prstDash w14:val="solid"/>
                  <w14:miter w14:lim="10"/>
                </w14:textOutline>
              </w:rPr>
              <w:t>七、</w:t>
            </w:r>
            <w:r>
              <w:rPr>
                <w:rFonts w:ascii="SimSun" w:eastAsia="SimSun" w:hAnsi="SimSun" w:cs="SimSun"/>
                <w:spacing w:val="112"/>
                <w:sz w:val="28"/>
                <w:szCs w:val="28"/>
              </w:rPr>
              <w:t xml:space="preserve"> </w:t>
            </w:r>
            <w:r>
              <w:rPr>
                <w:rFonts w:ascii="SimSun" w:eastAsia="SimSun" w:hAnsi="SimSun" w:cs="SimSun"/>
                <w:spacing w:val="-7"/>
                <w:sz w:val="28"/>
                <w:szCs w:val="28"/>
                <w14:textOutline w14:w="5094">
                  <w14:solidFill>
                    <w14:srgbClr w14:val="000000"/>
                  </w14:solidFill>
                  <w14:prstDash w14:val="solid"/>
                  <w14:miter w14:lim="10"/>
                </w14:textOutline>
              </w:rPr>
              <w:t>营运期环境污染防治措施简述</w:t>
            </w:r>
            <w:r>
              <w:rPr>
                <w:rFonts w:ascii="SimSun" w:eastAsia="SimSun" w:hAnsi="SimSun" w:cs="SimSun"/>
                <w:sz w:val="28"/>
                <w:szCs w:val="28"/>
              </w:rPr>
              <w:tab/>
            </w:r>
            <w:r>
              <w:rPr>
                <w:rFonts w:ascii="Times New Roman" w:eastAsia="Times New Roman" w:hAnsi="Times New Roman" w:cs="Times New Roman"/>
                <w:b/>
                <w:bCs/>
                <w:spacing w:val="25"/>
                <w:w w:val="125"/>
                <w:sz w:val="28"/>
                <w:szCs w:val="28"/>
              </w:rPr>
              <w:t>8</w:t>
            </w:r>
          </w:hyperlink>
        </w:p>
        <w:p>
          <w:pPr>
            <w:pStyle w:val="BodyText"/>
            <w:spacing w:line="349" w:lineRule="auto"/>
          </w:pPr>
        </w:p>
        <w:p>
          <w:pPr>
            <w:tabs>
              <w:tab w:val="right" w:leader="dot" w:pos="8507"/>
            </w:tabs>
            <w:spacing w:before="91" w:line="199" w:lineRule="auto"/>
            <w:ind w:left="56"/>
            <w:rPr>
              <w:rFonts w:ascii="Times New Roman" w:eastAsia="Times New Roman" w:hAnsi="Times New Roman" w:cs="Times New Roman"/>
              <w:sz w:val="28"/>
              <w:szCs w:val="28"/>
            </w:rPr>
          </w:pPr>
          <w:hyperlink w:anchor="bookmark8" w:history="1">
            <w:r>
              <w:rPr>
                <w:rFonts w:ascii="SimSun" w:eastAsia="SimSun" w:hAnsi="SimSun" w:cs="SimSun"/>
                <w:spacing w:val="-18"/>
                <w:sz w:val="28"/>
                <w:szCs w:val="28"/>
                <w14:textOutline w14:w="5094">
                  <w14:solidFill>
                    <w14:srgbClr w14:val="000000"/>
                  </w14:solidFill>
                  <w14:prstDash w14:val="solid"/>
                  <w14:miter w14:lim="10"/>
                </w14:textOutline>
              </w:rPr>
              <w:t>八、</w:t>
            </w:r>
            <w:r>
              <w:rPr>
                <w:rFonts w:ascii="SimSun" w:eastAsia="SimSun" w:hAnsi="SimSun" w:cs="SimSun"/>
                <w:spacing w:val="97"/>
                <w:sz w:val="28"/>
                <w:szCs w:val="28"/>
              </w:rPr>
              <w:t xml:space="preserve"> </w:t>
            </w:r>
            <w:r>
              <w:rPr>
                <w:rFonts w:ascii="SimSun" w:eastAsia="SimSun" w:hAnsi="SimSun" w:cs="SimSun"/>
                <w:spacing w:val="-18"/>
                <w:sz w:val="28"/>
                <w:szCs w:val="28"/>
                <w14:textOutline w14:w="5094">
                  <w14:solidFill>
                    <w14:srgbClr w14:val="000000"/>
                  </w14:solidFill>
                  <w14:prstDash w14:val="solid"/>
                  <w14:miter w14:lim="10"/>
                </w14:textOutline>
              </w:rPr>
              <w:t>其它说明</w:t>
            </w:r>
            <w:r>
              <w:rPr>
                <w:rFonts w:ascii="SimSun" w:eastAsia="SimSun" w:hAnsi="SimSun" w:cs="SimSun"/>
                <w:spacing w:val="-91"/>
                <w:sz w:val="28"/>
                <w:szCs w:val="28"/>
              </w:rPr>
              <w:t xml:space="preserve"> </w:t>
            </w:r>
            <w:r>
              <w:rPr>
                <w:rFonts w:ascii="SimSun" w:eastAsia="SimSun" w:hAnsi="SimSun" w:cs="SimSun"/>
                <w:sz w:val="28"/>
                <w:szCs w:val="28"/>
              </w:rPr>
              <w:tab/>
            </w:r>
            <w:r>
              <w:rPr>
                <w:rFonts w:ascii="Times New Roman" w:eastAsia="Times New Roman" w:hAnsi="Times New Roman" w:cs="Times New Roman"/>
                <w:b/>
                <w:bCs/>
                <w:spacing w:val="25"/>
                <w:w w:val="125"/>
                <w:sz w:val="28"/>
                <w:szCs w:val="28"/>
              </w:rPr>
              <w:t>9</w:t>
            </w:r>
          </w:hyperlink>
        </w:p>
        <w:p>
          <w:pPr>
            <w:pStyle w:val="BodyText"/>
            <w:spacing w:line="349" w:lineRule="auto"/>
          </w:pPr>
        </w:p>
        <w:p>
          <w:pPr>
            <w:tabs>
              <w:tab w:val="right" w:leader="dot" w:pos="8507"/>
            </w:tabs>
            <w:spacing w:before="91" w:line="199" w:lineRule="auto"/>
            <w:ind w:left="58"/>
            <w:rPr>
              <w:rFonts w:ascii="Times New Roman" w:eastAsia="Times New Roman" w:hAnsi="Times New Roman" w:cs="Times New Roman"/>
              <w:sz w:val="28"/>
              <w:szCs w:val="28"/>
            </w:rPr>
          </w:pPr>
          <w:hyperlink w:anchor="bookmark9" w:history="1">
            <w:r>
              <w:rPr>
                <w:rFonts w:ascii="SimSun" w:eastAsia="SimSun" w:hAnsi="SimSun" w:cs="SimSun"/>
                <w:spacing w:val="-26"/>
                <w:sz w:val="28"/>
                <w:szCs w:val="28"/>
                <w14:textOutline w14:w="5094">
                  <w14:solidFill>
                    <w14:srgbClr w14:val="000000"/>
                  </w14:solidFill>
                  <w14:prstDash w14:val="solid"/>
                  <w14:miter w14:lim="10"/>
                </w14:textOutline>
              </w:rPr>
              <w:t>九、</w:t>
            </w:r>
            <w:r>
              <w:rPr>
                <w:rFonts w:ascii="SimSun" w:eastAsia="SimSun" w:hAnsi="SimSun" w:cs="SimSun"/>
                <w:spacing w:val="-26"/>
                <w:sz w:val="28"/>
                <w:szCs w:val="28"/>
              </w:rPr>
              <w:t xml:space="preserve">  </w:t>
            </w:r>
            <w:r>
              <w:rPr>
                <w:rFonts w:ascii="SimSun" w:eastAsia="SimSun" w:hAnsi="SimSun" w:cs="SimSun"/>
                <w:spacing w:val="-26"/>
                <w:sz w:val="28"/>
                <w:szCs w:val="28"/>
                <w14:textOutline w14:w="5094">
                  <w14:solidFill>
                    <w14:srgbClr w14:val="000000"/>
                  </w14:solidFill>
                  <w14:prstDash w14:val="solid"/>
                  <w14:miter w14:lim="10"/>
                </w14:textOutline>
              </w:rPr>
              <w:t>附图</w:t>
            </w:r>
            <w:r>
              <w:rPr>
                <w:rFonts w:ascii="SimSun" w:eastAsia="SimSun" w:hAnsi="SimSun" w:cs="SimSun"/>
                <w:spacing w:val="-85"/>
                <w:sz w:val="28"/>
                <w:szCs w:val="28"/>
              </w:rPr>
              <w:t xml:space="preserve"> </w:t>
            </w:r>
            <w:r>
              <w:rPr>
                <w:rFonts w:ascii="SimSun" w:eastAsia="SimSun" w:hAnsi="SimSun" w:cs="SimSun"/>
                <w:sz w:val="28"/>
                <w:szCs w:val="28"/>
              </w:rPr>
              <w:tab/>
            </w:r>
            <w:r>
              <w:rPr>
                <w:rFonts w:ascii="Times New Roman" w:eastAsia="Times New Roman" w:hAnsi="Times New Roman" w:cs="Times New Roman"/>
                <w:b/>
                <w:bCs/>
                <w:spacing w:val="-6"/>
                <w:sz w:val="28"/>
                <w:szCs w:val="28"/>
              </w:rPr>
              <w:t>11</w:t>
            </w:r>
          </w:hyperlink>
        </w:p>
        <w:p>
          <w:pPr>
            <w:pStyle w:val="BodyText"/>
            <w:spacing w:line="349" w:lineRule="auto"/>
          </w:pPr>
        </w:p>
        <w:p>
          <w:pPr>
            <w:tabs>
              <w:tab w:val="right" w:leader="dot" w:pos="8507"/>
            </w:tabs>
            <w:spacing w:before="91" w:line="233" w:lineRule="auto"/>
            <w:ind w:left="52"/>
            <w:rPr>
              <w:rFonts w:ascii="Times New Roman" w:eastAsia="Times New Roman" w:hAnsi="Times New Roman" w:cs="Times New Roman"/>
              <w:sz w:val="28"/>
              <w:szCs w:val="28"/>
            </w:rPr>
          </w:pPr>
          <w:hyperlink w:anchor="bookmark10" w:history="1">
            <w:r>
              <w:rPr>
                <w:rFonts w:ascii="SimSun" w:eastAsia="SimSun" w:hAnsi="SimSun" w:cs="SimSun"/>
                <w:spacing w:val="-25"/>
                <w:sz w:val="28"/>
                <w:szCs w:val="28"/>
                <w14:textOutline w14:w="5094">
                  <w14:solidFill>
                    <w14:srgbClr w14:val="000000"/>
                  </w14:solidFill>
                  <w14:prstDash w14:val="solid"/>
                  <w14:miter w14:lim="10"/>
                </w14:textOutline>
              </w:rPr>
              <w:t>十、</w:t>
            </w:r>
            <w:r>
              <w:rPr>
                <w:rFonts w:ascii="SimSun" w:eastAsia="SimSun" w:hAnsi="SimSun" w:cs="SimSun"/>
                <w:spacing w:val="-25"/>
                <w:sz w:val="28"/>
                <w:szCs w:val="28"/>
              </w:rPr>
              <w:t xml:space="preserve">  </w:t>
            </w:r>
            <w:r>
              <w:rPr>
                <w:rFonts w:ascii="SimSun" w:eastAsia="SimSun" w:hAnsi="SimSun" w:cs="SimSun"/>
                <w:spacing w:val="-25"/>
                <w:sz w:val="28"/>
                <w:szCs w:val="28"/>
                <w14:textOutline w14:w="5094">
                  <w14:solidFill>
                    <w14:srgbClr w14:val="000000"/>
                  </w14:solidFill>
                  <w14:prstDash w14:val="solid"/>
                  <w14:miter w14:lim="10"/>
                </w14:textOutline>
              </w:rPr>
              <w:t>附件</w:t>
            </w:r>
            <w:r>
              <w:rPr>
                <w:rFonts w:ascii="SimSun" w:eastAsia="SimSun" w:hAnsi="SimSun" w:cs="SimSun"/>
                <w:spacing w:val="-86"/>
                <w:sz w:val="28"/>
                <w:szCs w:val="28"/>
              </w:rPr>
              <w:t xml:space="preserve"> </w:t>
            </w:r>
            <w:r>
              <w:rPr>
                <w:rFonts w:ascii="SimSun" w:eastAsia="SimSun" w:hAnsi="SimSun" w:cs="SimSun"/>
                <w:sz w:val="28"/>
                <w:szCs w:val="28"/>
              </w:rPr>
              <w:tab/>
            </w:r>
            <w:r>
              <w:rPr>
                <w:rFonts w:ascii="Times New Roman" w:eastAsia="Times New Roman" w:hAnsi="Times New Roman" w:cs="Times New Roman"/>
                <w:b/>
                <w:bCs/>
                <w:spacing w:val="-6"/>
                <w:sz w:val="28"/>
                <w:szCs w:val="28"/>
              </w:rPr>
              <w:t>11</w:t>
            </w:r>
          </w:hyperlink>
        </w:p>
      </w:sdtContent>
    </w:sdt>
    <w:p>
      <w:pPr>
        <w:spacing w:line="233" w:lineRule="auto"/>
        <w:rPr>
          <w:rFonts w:ascii="Times New Roman" w:eastAsia="Times New Roman" w:hAnsi="Times New Roman" w:cs="Times New Roman"/>
          <w:sz w:val="28"/>
          <w:szCs w:val="28"/>
        </w:rPr>
        <w:sectPr>
          <w:pgSz w:w="11907" w:h="16839"/>
          <w:pgMar w:top="1431" w:right="1611" w:bottom="0" w:left="1785" w:header="0" w:footer="0" w:gutter="0"/>
          <w:pgNumType w:start="3"/>
          <w:cols w:space="708"/>
        </w:sectPr>
      </w:pPr>
    </w:p>
    <w:tbl>
      <w:tblPr>
        <w:tblStyle w:val="TableNormal1"/>
        <w:tblW w:w="8655" w:type="dxa"/>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02"/>
        <w:gridCol w:w="2356"/>
        <w:gridCol w:w="144"/>
        <w:gridCol w:w="1554"/>
        <w:gridCol w:w="1416"/>
        <w:gridCol w:w="1283"/>
      </w:tblGrid>
      <w:tr>
        <w:tblPrEx>
          <w:tblW w:w="8655" w:type="dxa"/>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5"/>
        </w:trPr>
        <w:tc>
          <w:tcPr>
            <w:tcW w:w="1902" w:type="dxa"/>
            <w:tcBorders>
              <w:top w:val="single" w:sz="8" w:space="0" w:color="000000"/>
              <w:left w:val="single" w:sz="8" w:space="0" w:color="000000"/>
            </w:tcBorders>
            <w:vAlign w:val="top"/>
          </w:tcPr>
          <w:p>
            <w:pPr>
              <w:pStyle w:val="TableText"/>
              <w:spacing w:before="91" w:line="220" w:lineRule="auto"/>
              <w:ind w:left="473"/>
            </w:pPr>
            <w:r>
              <w:rPr>
                <w:spacing w:val="-3"/>
              </w:rPr>
              <w:t>项目名称</w:t>
            </w:r>
          </w:p>
        </w:tc>
        <w:tc>
          <w:tcPr>
            <w:tcW w:w="6753" w:type="dxa"/>
            <w:gridSpan w:val="5"/>
            <w:tcBorders>
              <w:top w:val="single" w:sz="8" w:space="0" w:color="000000"/>
              <w:right w:val="single" w:sz="8" w:space="0" w:color="000000"/>
            </w:tcBorders>
            <w:vAlign w:val="top"/>
          </w:tcPr>
          <w:p>
            <w:pPr>
              <w:pStyle w:val="TableText"/>
              <w:spacing w:before="90" w:line="220" w:lineRule="auto"/>
              <w:ind w:left="910"/>
            </w:pPr>
            <w:r>
              <w:rPr>
                <w:spacing w:val="-2"/>
              </w:rPr>
              <w:t>迎恩门风情水街及配套工程二期（</w:t>
            </w:r>
            <w:r>
              <w:rPr>
                <w:rFonts w:ascii="Times New Roman" w:eastAsia="Times New Roman" w:hAnsi="Times New Roman" w:cs="Times New Roman"/>
                <w:spacing w:val="-2"/>
              </w:rPr>
              <w:t>2-3</w:t>
            </w:r>
            <w:r>
              <w:rPr>
                <w:rFonts w:ascii="Times New Roman" w:eastAsia="Times New Roman" w:hAnsi="Times New Roman" w:cs="Times New Roman"/>
                <w:spacing w:val="26"/>
                <w:w w:val="101"/>
              </w:rPr>
              <w:t xml:space="preserve"> </w:t>
            </w:r>
            <w:r>
              <w:rPr>
                <w:spacing w:val="-2"/>
              </w:rPr>
              <w:t>号地块）</w:t>
            </w:r>
          </w:p>
        </w:tc>
      </w:tr>
      <w:tr>
        <w:tblPrEx>
          <w:tblW w:w="8655" w:type="dxa"/>
          <w:tblInd w:w="10" w:type="dxa"/>
          <w:tblLayout w:type="fixed"/>
        </w:tblPrEx>
        <w:trPr>
          <w:trHeight w:val="467"/>
        </w:trPr>
        <w:tc>
          <w:tcPr>
            <w:tcW w:w="1902" w:type="dxa"/>
            <w:tcBorders>
              <w:left w:val="single" w:sz="8" w:space="0" w:color="000000"/>
            </w:tcBorders>
            <w:vAlign w:val="top"/>
          </w:tcPr>
          <w:p>
            <w:pPr>
              <w:pStyle w:val="TableText"/>
              <w:spacing w:before="114" w:line="220" w:lineRule="auto"/>
              <w:ind w:left="472"/>
            </w:pPr>
            <w:r>
              <w:rPr>
                <w:spacing w:val="-3"/>
              </w:rPr>
              <w:t>建设单位</w:t>
            </w:r>
          </w:p>
        </w:tc>
        <w:tc>
          <w:tcPr>
            <w:tcW w:w="6753" w:type="dxa"/>
            <w:gridSpan w:val="5"/>
            <w:tcBorders>
              <w:right w:val="single" w:sz="8" w:space="0" w:color="000000"/>
            </w:tcBorders>
            <w:vAlign w:val="top"/>
          </w:tcPr>
          <w:p>
            <w:pPr>
              <w:pStyle w:val="TableText"/>
              <w:spacing w:before="113" w:line="220" w:lineRule="auto"/>
              <w:ind w:left="1464"/>
            </w:pPr>
            <w:r>
              <w:rPr>
                <w:spacing w:val="-1"/>
              </w:rPr>
              <w:t>绍兴市城郊水环境综合整治有限公司</w:t>
            </w:r>
          </w:p>
        </w:tc>
      </w:tr>
      <w:tr>
        <w:tblPrEx>
          <w:tblW w:w="8655" w:type="dxa"/>
          <w:tblInd w:w="10" w:type="dxa"/>
          <w:tblLayout w:type="fixed"/>
        </w:tblPrEx>
        <w:trPr>
          <w:trHeight w:val="467"/>
        </w:trPr>
        <w:tc>
          <w:tcPr>
            <w:tcW w:w="1902" w:type="dxa"/>
            <w:tcBorders>
              <w:left w:val="single" w:sz="8" w:space="0" w:color="000000"/>
            </w:tcBorders>
            <w:vAlign w:val="top"/>
          </w:tcPr>
          <w:p>
            <w:pPr>
              <w:pStyle w:val="TableText"/>
              <w:spacing w:before="111" w:line="220" w:lineRule="auto"/>
              <w:ind w:left="470"/>
            </w:pPr>
            <w:r>
              <w:rPr>
                <w:spacing w:val="-2"/>
              </w:rPr>
              <w:t>法人代表</w:t>
            </w:r>
          </w:p>
        </w:tc>
        <w:tc>
          <w:tcPr>
            <w:tcW w:w="2356" w:type="dxa"/>
            <w:vAlign w:val="top"/>
          </w:tcPr>
          <w:p>
            <w:pPr>
              <w:rPr>
                <w:rFonts w:ascii="Arial"/>
                <w:sz w:val="21"/>
              </w:rPr>
            </w:pPr>
          </w:p>
        </w:tc>
        <w:tc>
          <w:tcPr>
            <w:tcW w:w="1698" w:type="dxa"/>
            <w:gridSpan w:val="2"/>
            <w:vAlign w:val="top"/>
          </w:tcPr>
          <w:p>
            <w:pPr>
              <w:pStyle w:val="TableText"/>
              <w:spacing w:before="111" w:line="222" w:lineRule="auto"/>
              <w:ind w:left="498"/>
            </w:pPr>
            <w:r>
              <w:rPr>
                <w:spacing w:val="-3"/>
              </w:rPr>
              <w:t>联系人</w:t>
            </w:r>
          </w:p>
        </w:tc>
        <w:tc>
          <w:tcPr>
            <w:tcW w:w="2699" w:type="dxa"/>
            <w:gridSpan w:val="2"/>
            <w:tcBorders>
              <w:right w:val="single" w:sz="8" w:space="0" w:color="000000"/>
            </w:tcBorders>
            <w:vAlign w:val="top"/>
          </w:tcPr>
          <w:p>
            <w:pPr>
              <w:rPr>
                <w:rFonts w:ascii="Arial"/>
                <w:sz w:val="21"/>
              </w:rPr>
            </w:pPr>
            <w:r>
              <w:pict>
                <v:rect id="_x0000_s1025" style="width:40pt;height:6.85pt;margin-top:7.32pt;margin-left:-83.2pt;mso-position-horizontal-relative:right-margin-area;mso-position-vertical-relative:top-margin-area;position:absolute;z-index:251658240" filled="t" fillcolor="white" stroked="f"/>
              </w:pict>
            </w:r>
          </w:p>
        </w:tc>
      </w:tr>
      <w:tr>
        <w:tblPrEx>
          <w:tblW w:w="8655" w:type="dxa"/>
          <w:tblInd w:w="10" w:type="dxa"/>
          <w:tblLayout w:type="fixed"/>
        </w:tblPrEx>
        <w:trPr>
          <w:trHeight w:val="465"/>
        </w:trPr>
        <w:tc>
          <w:tcPr>
            <w:tcW w:w="1902" w:type="dxa"/>
            <w:tcBorders>
              <w:left w:val="single" w:sz="8" w:space="0" w:color="000000"/>
            </w:tcBorders>
            <w:vAlign w:val="top"/>
          </w:tcPr>
          <w:p>
            <w:pPr>
              <w:pStyle w:val="TableText"/>
              <w:spacing w:before="112" w:line="227" w:lineRule="auto"/>
              <w:ind w:left="469"/>
            </w:pPr>
            <w:r>
              <w:rPr>
                <w:spacing w:val="-2"/>
              </w:rPr>
              <w:t>通讯地址</w:t>
            </w:r>
          </w:p>
        </w:tc>
        <w:tc>
          <w:tcPr>
            <w:tcW w:w="6753" w:type="dxa"/>
            <w:gridSpan w:val="5"/>
            <w:tcBorders>
              <w:right w:val="single" w:sz="8" w:space="0" w:color="000000"/>
            </w:tcBorders>
            <w:vAlign w:val="top"/>
          </w:tcPr>
          <w:p>
            <w:pPr>
              <w:pStyle w:val="TableText"/>
              <w:spacing w:before="112" w:line="220" w:lineRule="auto"/>
              <w:ind w:left="1443"/>
            </w:pPr>
            <w:r>
              <w:rPr>
                <w:spacing w:val="-2"/>
              </w:rPr>
              <w:t>绍兴市越城区西郊路</w:t>
            </w:r>
            <w:r>
              <w:rPr>
                <w:spacing w:val="-47"/>
              </w:rPr>
              <w:t xml:space="preserve"> </w:t>
            </w:r>
            <w:r>
              <w:rPr>
                <w:rFonts w:ascii="Times New Roman" w:eastAsia="Times New Roman" w:hAnsi="Times New Roman" w:cs="Times New Roman"/>
                <w:spacing w:val="-2"/>
              </w:rPr>
              <w:t>7</w:t>
            </w:r>
            <w:r>
              <w:rPr>
                <w:rFonts w:ascii="Times New Roman" w:eastAsia="Times New Roman" w:hAnsi="Times New Roman" w:cs="Times New Roman"/>
                <w:spacing w:val="15"/>
              </w:rPr>
              <w:t xml:space="preserve"> </w:t>
            </w:r>
            <w:r>
              <w:rPr>
                <w:spacing w:val="-2"/>
              </w:rPr>
              <w:t>号</w:t>
            </w:r>
            <w:r>
              <w:rPr>
                <w:spacing w:val="-56"/>
              </w:rPr>
              <w:t xml:space="preserve"> </w:t>
            </w:r>
            <w:r>
              <w:rPr>
                <w:rFonts w:ascii="Times New Roman" w:eastAsia="Times New Roman" w:hAnsi="Times New Roman" w:cs="Times New Roman"/>
                <w:spacing w:val="-2"/>
              </w:rPr>
              <w:t xml:space="preserve">B </w:t>
            </w:r>
            <w:r>
              <w:rPr>
                <w:spacing w:val="-2"/>
              </w:rPr>
              <w:t>楼</w:t>
            </w:r>
            <w:r>
              <w:rPr>
                <w:spacing w:val="-56"/>
              </w:rPr>
              <w:t xml:space="preserve"> </w:t>
            </w:r>
            <w:r>
              <w:rPr>
                <w:rFonts w:ascii="Times New Roman" w:eastAsia="Times New Roman" w:hAnsi="Times New Roman" w:cs="Times New Roman"/>
                <w:spacing w:val="-2"/>
              </w:rPr>
              <w:t xml:space="preserve">405 </w:t>
            </w:r>
            <w:r>
              <w:rPr>
                <w:spacing w:val="-2"/>
              </w:rPr>
              <w:t>室</w:t>
            </w:r>
          </w:p>
        </w:tc>
      </w:tr>
      <w:tr>
        <w:tblPrEx>
          <w:tblW w:w="8655" w:type="dxa"/>
          <w:tblInd w:w="10" w:type="dxa"/>
          <w:tblLayout w:type="fixed"/>
        </w:tblPrEx>
        <w:trPr>
          <w:trHeight w:val="467"/>
        </w:trPr>
        <w:tc>
          <w:tcPr>
            <w:tcW w:w="1902" w:type="dxa"/>
            <w:tcBorders>
              <w:left w:val="single" w:sz="8" w:space="0" w:color="000000"/>
            </w:tcBorders>
            <w:vAlign w:val="top"/>
          </w:tcPr>
          <w:p>
            <w:pPr>
              <w:pStyle w:val="TableText"/>
              <w:spacing w:before="115" w:line="222" w:lineRule="auto"/>
              <w:ind w:left="470"/>
            </w:pPr>
            <w:r>
              <w:rPr>
                <w:spacing w:val="-2"/>
              </w:rPr>
              <w:t>联系电话</w:t>
            </w:r>
          </w:p>
        </w:tc>
        <w:tc>
          <w:tcPr>
            <w:tcW w:w="4054" w:type="dxa"/>
            <w:gridSpan w:val="3"/>
            <w:vAlign w:val="top"/>
          </w:tcPr>
          <w:p>
            <w:pPr>
              <w:rPr>
                <w:rFonts w:ascii="Arial"/>
                <w:sz w:val="21"/>
              </w:rPr>
            </w:pPr>
            <w:r>
              <w:pict>
                <v:rect id="_x0000_s1026" style="width:64.6pt;height:10.1pt;margin-top:4.22pt;margin-left:-131.62pt;mso-position-horizontal-relative:right-margin-area;mso-position-vertical-relative:top-margin-area;position:absolute;z-index:251659264" filled="t" fillcolor="white" stroked="f"/>
              </w:pict>
            </w:r>
          </w:p>
        </w:tc>
        <w:tc>
          <w:tcPr>
            <w:tcW w:w="1416" w:type="dxa"/>
            <w:vAlign w:val="top"/>
          </w:tcPr>
          <w:p>
            <w:pPr>
              <w:pStyle w:val="TableText"/>
              <w:spacing w:before="115" w:line="220" w:lineRule="auto"/>
              <w:ind w:left="257"/>
            </w:pPr>
            <w:r>
              <w:rPr>
                <w:spacing w:val="-6"/>
              </w:rPr>
              <w:t>邮政编码</w:t>
            </w:r>
          </w:p>
        </w:tc>
        <w:tc>
          <w:tcPr>
            <w:tcW w:w="1283" w:type="dxa"/>
            <w:tcBorders>
              <w:right w:val="single" w:sz="8" w:space="0" w:color="000000"/>
            </w:tcBorders>
            <w:vAlign w:val="top"/>
          </w:tcPr>
          <w:p>
            <w:pPr>
              <w:spacing w:before="157" w:line="186" w:lineRule="auto"/>
              <w:ind w:left="29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312000</w:t>
            </w:r>
          </w:p>
        </w:tc>
      </w:tr>
      <w:tr>
        <w:tblPrEx>
          <w:tblW w:w="8655" w:type="dxa"/>
          <w:tblInd w:w="10" w:type="dxa"/>
          <w:tblLayout w:type="fixed"/>
        </w:tblPrEx>
        <w:trPr>
          <w:trHeight w:val="927"/>
        </w:trPr>
        <w:tc>
          <w:tcPr>
            <w:tcW w:w="1902" w:type="dxa"/>
            <w:tcBorders>
              <w:left w:val="single" w:sz="8" w:space="0" w:color="000000"/>
            </w:tcBorders>
            <w:vAlign w:val="top"/>
          </w:tcPr>
          <w:p>
            <w:pPr>
              <w:spacing w:line="267" w:lineRule="auto"/>
              <w:rPr>
                <w:rFonts w:ascii="Arial"/>
                <w:sz w:val="21"/>
              </w:rPr>
            </w:pPr>
          </w:p>
          <w:p>
            <w:pPr>
              <w:pStyle w:val="TableText"/>
              <w:spacing w:before="78" w:line="221" w:lineRule="auto"/>
              <w:ind w:left="472"/>
            </w:pPr>
            <w:r>
              <w:rPr>
                <w:spacing w:val="-3"/>
              </w:rPr>
              <w:t>建设地点</w:t>
            </w:r>
          </w:p>
        </w:tc>
        <w:tc>
          <w:tcPr>
            <w:tcW w:w="6753" w:type="dxa"/>
            <w:gridSpan w:val="5"/>
            <w:tcBorders>
              <w:right w:val="single" w:sz="8" w:space="0" w:color="000000"/>
            </w:tcBorders>
            <w:vAlign w:val="top"/>
          </w:tcPr>
          <w:p>
            <w:pPr>
              <w:pStyle w:val="TableText"/>
              <w:spacing w:before="114" w:line="463" w:lineRule="exact"/>
              <w:ind w:left="144"/>
            </w:pPr>
            <w:r>
              <w:rPr>
                <w:spacing w:val="-2"/>
                <w:position w:val="16"/>
              </w:rPr>
              <w:t>绍兴市区霞西路北侧，东至迎恩门</w:t>
            </w:r>
            <w:r>
              <w:rPr>
                <w:spacing w:val="-35"/>
                <w:position w:val="16"/>
              </w:rPr>
              <w:t xml:space="preserve"> </w:t>
            </w:r>
            <w:r>
              <w:rPr>
                <w:rFonts w:ascii="Times New Roman" w:eastAsia="Times New Roman" w:hAnsi="Times New Roman" w:cs="Times New Roman"/>
                <w:spacing w:val="-2"/>
                <w:position w:val="16"/>
              </w:rPr>
              <w:t>3</w:t>
            </w:r>
            <w:r>
              <w:rPr>
                <w:rFonts w:ascii="Times New Roman" w:eastAsia="Times New Roman" w:hAnsi="Times New Roman" w:cs="Times New Roman"/>
                <w:spacing w:val="15"/>
                <w:w w:val="101"/>
                <w:position w:val="16"/>
              </w:rPr>
              <w:t xml:space="preserve"> </w:t>
            </w:r>
            <w:r>
              <w:rPr>
                <w:spacing w:val="-2"/>
                <w:position w:val="16"/>
              </w:rPr>
              <w:t>号地块、南至迎恩门风情</w:t>
            </w:r>
          </w:p>
          <w:p>
            <w:pPr>
              <w:pStyle w:val="TableText"/>
              <w:spacing w:before="1" w:line="218" w:lineRule="auto"/>
              <w:ind w:left="1122"/>
            </w:pPr>
            <w:r>
              <w:rPr>
                <w:spacing w:val="-2"/>
              </w:rPr>
              <w:t>水街</w:t>
            </w:r>
            <w:r>
              <w:rPr>
                <w:spacing w:val="-49"/>
              </w:rPr>
              <w:t xml:space="preserve"> </w:t>
            </w:r>
            <w:r>
              <w:rPr>
                <w:rFonts w:ascii="Times New Roman" w:eastAsia="Times New Roman" w:hAnsi="Times New Roman" w:cs="Times New Roman"/>
                <w:spacing w:val="-2"/>
              </w:rPr>
              <w:t>2-2</w:t>
            </w:r>
            <w:r>
              <w:rPr>
                <w:rFonts w:ascii="Times New Roman" w:eastAsia="Times New Roman" w:hAnsi="Times New Roman" w:cs="Times New Roman"/>
                <w:spacing w:val="16"/>
              </w:rPr>
              <w:t xml:space="preserve"> </w:t>
            </w:r>
            <w:r>
              <w:rPr>
                <w:spacing w:val="-2"/>
              </w:rPr>
              <w:t>号地块、西至空地、北至萧曹铁路</w:t>
            </w:r>
          </w:p>
        </w:tc>
      </w:tr>
      <w:tr>
        <w:tblPrEx>
          <w:tblW w:w="8655" w:type="dxa"/>
          <w:tblInd w:w="10" w:type="dxa"/>
          <w:tblLayout w:type="fixed"/>
        </w:tblPrEx>
        <w:trPr>
          <w:trHeight w:val="1249"/>
        </w:trPr>
        <w:tc>
          <w:tcPr>
            <w:tcW w:w="1902" w:type="dxa"/>
            <w:tcBorders>
              <w:left w:val="single" w:sz="8" w:space="0" w:color="000000"/>
            </w:tcBorders>
            <w:vAlign w:val="top"/>
          </w:tcPr>
          <w:p>
            <w:pPr>
              <w:spacing w:line="428" w:lineRule="auto"/>
              <w:rPr>
                <w:rFonts w:ascii="Arial"/>
                <w:sz w:val="21"/>
              </w:rPr>
            </w:pPr>
          </w:p>
          <w:p>
            <w:pPr>
              <w:pStyle w:val="TableText"/>
              <w:spacing w:before="78" w:line="220" w:lineRule="auto"/>
              <w:ind w:left="230"/>
            </w:pPr>
            <w:r>
              <w:rPr>
                <w:spacing w:val="-2"/>
              </w:rPr>
              <w:t>立项审批部门</w:t>
            </w:r>
          </w:p>
        </w:tc>
        <w:tc>
          <w:tcPr>
            <w:tcW w:w="2500" w:type="dxa"/>
            <w:gridSpan w:val="2"/>
            <w:vAlign w:val="top"/>
          </w:tcPr>
          <w:p>
            <w:pPr>
              <w:pStyle w:val="TableText"/>
              <w:spacing w:before="38" w:line="220" w:lineRule="auto"/>
              <w:ind w:left="178"/>
            </w:pPr>
            <w:r>
              <w:rPr>
                <w:spacing w:val="-2"/>
              </w:rPr>
              <w:t>绍兴市越城区发展和</w:t>
            </w:r>
          </w:p>
          <w:p>
            <w:pPr>
              <w:pStyle w:val="TableText"/>
              <w:spacing w:before="26" w:line="220" w:lineRule="auto"/>
              <w:ind w:left="118"/>
            </w:pPr>
            <w:r>
              <w:rPr>
                <w:spacing w:val="-14"/>
              </w:rPr>
              <w:t>改革局、绍兴市镜湖新</w:t>
            </w:r>
          </w:p>
          <w:p>
            <w:pPr>
              <w:pStyle w:val="TableText"/>
              <w:spacing w:before="26" w:line="219" w:lineRule="auto"/>
              <w:ind w:left="192"/>
            </w:pPr>
            <w:r>
              <w:rPr>
                <w:spacing w:val="-3"/>
              </w:rPr>
              <w:t>区管理委员会经济发</w:t>
            </w:r>
          </w:p>
          <w:p>
            <w:pPr>
              <w:pStyle w:val="TableText"/>
              <w:spacing w:before="26" w:line="203" w:lineRule="auto"/>
              <w:ind w:left="1016"/>
            </w:pPr>
            <w:r>
              <w:rPr>
                <w:spacing w:val="-3"/>
              </w:rPr>
              <w:t>展局</w:t>
            </w:r>
          </w:p>
        </w:tc>
        <w:tc>
          <w:tcPr>
            <w:tcW w:w="1554" w:type="dxa"/>
            <w:vAlign w:val="top"/>
          </w:tcPr>
          <w:p>
            <w:pPr>
              <w:spacing w:line="429" w:lineRule="auto"/>
              <w:rPr>
                <w:rFonts w:ascii="Arial"/>
                <w:sz w:val="21"/>
              </w:rPr>
            </w:pPr>
          </w:p>
          <w:p>
            <w:pPr>
              <w:pStyle w:val="TableText"/>
              <w:spacing w:before="78" w:line="221" w:lineRule="auto"/>
              <w:ind w:left="304"/>
            </w:pPr>
            <w:r>
              <w:rPr>
                <w:spacing w:val="-2"/>
              </w:rPr>
              <w:t>批准文号</w:t>
            </w:r>
          </w:p>
        </w:tc>
        <w:tc>
          <w:tcPr>
            <w:tcW w:w="2699" w:type="dxa"/>
            <w:gridSpan w:val="2"/>
            <w:tcBorders>
              <w:right w:val="single" w:sz="8" w:space="0" w:color="000000"/>
            </w:tcBorders>
            <w:vAlign w:val="top"/>
          </w:tcPr>
          <w:p>
            <w:pPr>
              <w:pStyle w:val="TableText"/>
              <w:spacing w:before="215" w:line="257" w:lineRule="auto"/>
              <w:ind w:left="362" w:right="312" w:hanging="16"/>
            </w:pPr>
            <w:r>
              <w:rPr>
                <w:spacing w:val="-2"/>
              </w:rPr>
              <w:t>越发改备</w:t>
            </w:r>
            <w:r>
              <w:rPr>
                <w:rFonts w:ascii="Times New Roman" w:eastAsia="Times New Roman" w:hAnsi="Times New Roman" w:cs="Times New Roman"/>
                <w:spacing w:val="-2"/>
              </w:rPr>
              <w:t>[2016]3</w:t>
            </w:r>
            <w:r>
              <w:rPr>
                <w:rFonts w:ascii="Times New Roman" w:eastAsia="Times New Roman" w:hAnsi="Times New Roman" w:cs="Times New Roman"/>
                <w:spacing w:val="17"/>
                <w:w w:val="101"/>
              </w:rPr>
              <w:t xml:space="preserve"> </w:t>
            </w:r>
            <w:r>
              <w:rPr>
                <w:spacing w:val="-2"/>
              </w:rPr>
              <w:t>号</w:t>
            </w:r>
            <w:r>
              <w:t xml:space="preserve"> </w:t>
            </w:r>
            <w:r>
              <w:rPr>
                <w:spacing w:val="-3"/>
              </w:rPr>
              <w:t>绍镜经备</w:t>
            </w:r>
            <w:r>
              <w:rPr>
                <w:rFonts w:ascii="Times New Roman" w:eastAsia="Times New Roman" w:hAnsi="Times New Roman" w:cs="Times New Roman"/>
                <w:spacing w:val="-3"/>
              </w:rPr>
              <w:t>[2016]3</w:t>
            </w:r>
            <w:r>
              <w:rPr>
                <w:rFonts w:ascii="Times New Roman" w:eastAsia="Times New Roman" w:hAnsi="Times New Roman" w:cs="Times New Roman"/>
                <w:spacing w:val="25"/>
              </w:rPr>
              <w:t xml:space="preserve"> </w:t>
            </w:r>
            <w:r>
              <w:rPr>
                <w:spacing w:val="-3"/>
              </w:rPr>
              <w:t>号</w:t>
            </w:r>
          </w:p>
        </w:tc>
      </w:tr>
      <w:tr>
        <w:tblPrEx>
          <w:tblW w:w="8655" w:type="dxa"/>
          <w:tblInd w:w="10" w:type="dxa"/>
          <w:tblLayout w:type="fixed"/>
        </w:tblPrEx>
        <w:trPr>
          <w:trHeight w:val="927"/>
        </w:trPr>
        <w:tc>
          <w:tcPr>
            <w:tcW w:w="1902" w:type="dxa"/>
            <w:tcBorders>
              <w:left w:val="single" w:sz="8" w:space="0" w:color="000000"/>
            </w:tcBorders>
            <w:vAlign w:val="top"/>
          </w:tcPr>
          <w:p>
            <w:pPr>
              <w:spacing w:line="271" w:lineRule="auto"/>
              <w:rPr>
                <w:rFonts w:ascii="Arial"/>
                <w:sz w:val="21"/>
              </w:rPr>
            </w:pPr>
          </w:p>
          <w:p>
            <w:pPr>
              <w:pStyle w:val="TableText"/>
              <w:spacing w:before="78" w:line="220" w:lineRule="auto"/>
              <w:ind w:left="472"/>
            </w:pPr>
            <w:r>
              <w:rPr>
                <w:spacing w:val="-3"/>
              </w:rPr>
              <w:t>建设性质</w:t>
            </w:r>
          </w:p>
        </w:tc>
        <w:tc>
          <w:tcPr>
            <w:tcW w:w="2500" w:type="dxa"/>
            <w:gridSpan w:val="2"/>
            <w:vAlign w:val="top"/>
          </w:tcPr>
          <w:p>
            <w:pPr>
              <w:spacing w:line="271" w:lineRule="auto"/>
              <w:rPr>
                <w:rFonts w:ascii="Arial"/>
                <w:sz w:val="21"/>
              </w:rPr>
            </w:pPr>
          </w:p>
          <w:p>
            <w:pPr>
              <w:pStyle w:val="TableText"/>
              <w:spacing w:before="78" w:line="220" w:lineRule="auto"/>
              <w:ind w:left="1015"/>
            </w:pPr>
            <w:r>
              <w:rPr>
                <w:spacing w:val="-6"/>
              </w:rPr>
              <w:t>新建</w:t>
            </w:r>
          </w:p>
        </w:tc>
        <w:tc>
          <w:tcPr>
            <w:tcW w:w="1554" w:type="dxa"/>
            <w:vAlign w:val="top"/>
          </w:tcPr>
          <w:p>
            <w:pPr>
              <w:spacing w:line="270" w:lineRule="auto"/>
              <w:rPr>
                <w:rFonts w:ascii="Arial"/>
                <w:sz w:val="21"/>
              </w:rPr>
            </w:pPr>
          </w:p>
          <w:p>
            <w:pPr>
              <w:pStyle w:val="TableText"/>
              <w:spacing w:before="78" w:line="220" w:lineRule="auto"/>
              <w:ind w:left="309"/>
            </w:pPr>
            <w:r>
              <w:rPr>
                <w:spacing w:val="-3"/>
              </w:rPr>
              <w:t>行业类别</w:t>
            </w:r>
          </w:p>
        </w:tc>
        <w:tc>
          <w:tcPr>
            <w:tcW w:w="2699" w:type="dxa"/>
            <w:gridSpan w:val="2"/>
            <w:tcBorders>
              <w:right w:val="single" w:sz="8" w:space="0" w:color="000000"/>
            </w:tcBorders>
            <w:vAlign w:val="top"/>
          </w:tcPr>
          <w:p>
            <w:pPr>
              <w:pStyle w:val="TableText"/>
              <w:spacing w:before="117" w:line="463" w:lineRule="exact"/>
              <w:ind w:left="159"/>
            </w:pPr>
            <w:r>
              <w:rPr>
                <w:rFonts w:ascii="Times New Roman" w:eastAsia="Times New Roman" w:hAnsi="Times New Roman" w:cs="Times New Roman"/>
                <w:spacing w:val="-1"/>
                <w:position w:val="16"/>
              </w:rPr>
              <w:t xml:space="preserve">G5449 </w:t>
            </w:r>
            <w:r>
              <w:rPr>
                <w:spacing w:val="-1"/>
                <w:position w:val="16"/>
              </w:rPr>
              <w:t>其他道路运输辅</w:t>
            </w:r>
          </w:p>
          <w:p>
            <w:pPr>
              <w:pStyle w:val="TableText"/>
              <w:spacing w:line="220" w:lineRule="auto"/>
              <w:ind w:left="998"/>
            </w:pPr>
            <w:r>
              <w:rPr>
                <w:spacing w:val="-3"/>
              </w:rPr>
              <w:t>助活动</w:t>
            </w:r>
          </w:p>
        </w:tc>
      </w:tr>
      <w:tr>
        <w:tblPrEx>
          <w:tblW w:w="8655" w:type="dxa"/>
          <w:tblInd w:w="10" w:type="dxa"/>
          <w:tblLayout w:type="fixed"/>
        </w:tblPrEx>
        <w:trPr>
          <w:trHeight w:val="628"/>
        </w:trPr>
        <w:tc>
          <w:tcPr>
            <w:tcW w:w="1902" w:type="dxa"/>
            <w:tcBorders>
              <w:left w:val="single" w:sz="8" w:space="0" w:color="000000"/>
            </w:tcBorders>
            <w:vAlign w:val="top"/>
          </w:tcPr>
          <w:p>
            <w:pPr>
              <w:pStyle w:val="TableText"/>
              <w:spacing w:before="45" w:line="238" w:lineRule="auto"/>
              <w:ind w:left="509"/>
            </w:pPr>
            <w:r>
              <w:rPr>
                <w:spacing w:val="-10"/>
              </w:rPr>
              <w:t>占地面积</w:t>
            </w:r>
          </w:p>
          <w:p>
            <w:pPr>
              <w:pStyle w:val="TableText"/>
              <w:spacing w:line="202" w:lineRule="auto"/>
              <w:ind w:left="511"/>
              <w:rPr>
                <w:rFonts w:ascii="Times New Roman" w:eastAsia="Times New Roman" w:hAnsi="Times New Roman" w:cs="Times New Roman"/>
              </w:rPr>
            </w:pP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tc>
        <w:tc>
          <w:tcPr>
            <w:tcW w:w="2500" w:type="dxa"/>
            <w:gridSpan w:val="2"/>
            <w:vAlign w:val="top"/>
          </w:tcPr>
          <w:p>
            <w:pPr>
              <w:spacing w:before="242" w:line="186" w:lineRule="auto"/>
              <w:ind w:left="101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3003</w:t>
            </w:r>
          </w:p>
        </w:tc>
        <w:tc>
          <w:tcPr>
            <w:tcW w:w="1554" w:type="dxa"/>
            <w:vAlign w:val="top"/>
          </w:tcPr>
          <w:p>
            <w:pPr>
              <w:pStyle w:val="TableText"/>
              <w:spacing w:before="197" w:line="220" w:lineRule="auto"/>
              <w:ind w:left="427"/>
            </w:pPr>
            <w:r>
              <w:rPr>
                <w:spacing w:val="-4"/>
              </w:rPr>
              <w:t>绿地率</w:t>
            </w:r>
          </w:p>
        </w:tc>
        <w:tc>
          <w:tcPr>
            <w:tcW w:w="2699" w:type="dxa"/>
            <w:gridSpan w:val="2"/>
            <w:tcBorders>
              <w:right w:val="single" w:sz="8" w:space="0" w:color="000000"/>
            </w:tcBorders>
            <w:vAlign w:val="top"/>
          </w:tcPr>
          <w:p>
            <w:pPr>
              <w:spacing w:before="238" w:line="229" w:lineRule="auto"/>
              <w:ind w:left="1156"/>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w:t>
            </w:r>
          </w:p>
        </w:tc>
      </w:tr>
      <w:tr>
        <w:tblPrEx>
          <w:tblW w:w="8655" w:type="dxa"/>
          <w:tblInd w:w="10" w:type="dxa"/>
          <w:tblLayout w:type="fixed"/>
        </w:tblPrEx>
        <w:trPr>
          <w:trHeight w:val="625"/>
        </w:trPr>
        <w:tc>
          <w:tcPr>
            <w:tcW w:w="1902" w:type="dxa"/>
            <w:tcBorders>
              <w:left w:val="single" w:sz="8" w:space="0" w:color="000000"/>
            </w:tcBorders>
            <w:vAlign w:val="top"/>
          </w:tcPr>
          <w:p>
            <w:pPr>
              <w:pStyle w:val="TableText"/>
              <w:spacing w:before="43"/>
              <w:ind w:left="592"/>
            </w:pPr>
            <w:r>
              <w:rPr>
                <w:spacing w:val="-5"/>
              </w:rPr>
              <w:t>总投资</w:t>
            </w:r>
          </w:p>
          <w:p>
            <w:pPr>
              <w:pStyle w:val="TableText"/>
              <w:spacing w:before="1" w:line="199" w:lineRule="auto"/>
              <w:ind w:left="631"/>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2500" w:type="dxa"/>
            <w:gridSpan w:val="2"/>
            <w:vAlign w:val="top"/>
          </w:tcPr>
          <w:p>
            <w:pPr>
              <w:spacing w:before="243" w:line="186" w:lineRule="auto"/>
              <w:ind w:left="1079"/>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824</w:t>
            </w:r>
          </w:p>
        </w:tc>
        <w:tc>
          <w:tcPr>
            <w:tcW w:w="1554" w:type="dxa"/>
            <w:vAlign w:val="top"/>
          </w:tcPr>
          <w:p>
            <w:pPr>
              <w:pStyle w:val="TableText"/>
              <w:spacing w:before="43" w:line="220" w:lineRule="auto"/>
              <w:ind w:left="466" w:right="293" w:hanging="162"/>
              <w:rPr>
                <w:rFonts w:ascii="Times New Roman" w:eastAsia="Times New Roman" w:hAnsi="Times New Roman" w:cs="Times New Roman"/>
              </w:rPr>
            </w:pPr>
            <w:r>
              <w:rPr>
                <w:spacing w:val="-3"/>
              </w:rPr>
              <w:t>评价经费</w:t>
            </w:r>
            <w:r>
              <w:rPr>
                <w:spacing w:val="2"/>
              </w:rPr>
              <w:t xml:space="preserve"> </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2699" w:type="dxa"/>
            <w:gridSpan w:val="2"/>
            <w:tcBorders>
              <w:right w:val="single" w:sz="8" w:space="0" w:color="000000"/>
            </w:tcBorders>
            <w:vAlign w:val="top"/>
          </w:tcPr>
          <w:p>
            <w:pPr>
              <w:rPr>
                <w:rFonts w:ascii="Arial"/>
                <w:sz w:val="21"/>
              </w:rPr>
            </w:pPr>
          </w:p>
        </w:tc>
      </w:tr>
      <w:tr>
        <w:tblPrEx>
          <w:tblW w:w="8655" w:type="dxa"/>
          <w:tblInd w:w="10" w:type="dxa"/>
          <w:tblLayout w:type="fixed"/>
        </w:tblPrEx>
        <w:trPr>
          <w:trHeight w:val="628"/>
        </w:trPr>
        <w:tc>
          <w:tcPr>
            <w:tcW w:w="1902" w:type="dxa"/>
            <w:tcBorders>
              <w:left w:val="single" w:sz="8" w:space="0" w:color="000000"/>
            </w:tcBorders>
            <w:vAlign w:val="top"/>
          </w:tcPr>
          <w:p>
            <w:pPr>
              <w:pStyle w:val="TableText"/>
              <w:spacing w:before="46" w:line="238" w:lineRule="auto"/>
              <w:ind w:left="469"/>
            </w:pPr>
            <w:r>
              <w:rPr>
                <w:spacing w:val="-2"/>
              </w:rPr>
              <w:t>环保投资</w:t>
            </w:r>
          </w:p>
          <w:p>
            <w:pPr>
              <w:pStyle w:val="TableText"/>
              <w:spacing w:line="201" w:lineRule="auto"/>
              <w:ind w:left="631"/>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2500" w:type="dxa"/>
            <w:gridSpan w:val="2"/>
            <w:vAlign w:val="top"/>
          </w:tcPr>
          <w:p>
            <w:pPr>
              <w:spacing w:before="244" w:line="186" w:lineRule="auto"/>
              <w:ind w:left="1134"/>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33</w:t>
            </w:r>
          </w:p>
        </w:tc>
        <w:tc>
          <w:tcPr>
            <w:tcW w:w="1554" w:type="dxa"/>
            <w:vAlign w:val="top"/>
          </w:tcPr>
          <w:p>
            <w:pPr>
              <w:pStyle w:val="TableText"/>
              <w:spacing w:before="203" w:line="220" w:lineRule="auto"/>
              <w:ind w:left="308"/>
            </w:pPr>
            <w:r>
              <w:rPr>
                <w:spacing w:val="-3"/>
              </w:rPr>
              <w:t>投资比例</w:t>
            </w:r>
          </w:p>
        </w:tc>
        <w:tc>
          <w:tcPr>
            <w:tcW w:w="2699" w:type="dxa"/>
            <w:gridSpan w:val="2"/>
            <w:tcBorders>
              <w:right w:val="single" w:sz="8" w:space="0" w:color="000000"/>
            </w:tcBorders>
            <w:vAlign w:val="top"/>
          </w:tcPr>
          <w:p>
            <w:pPr>
              <w:spacing w:before="240" w:line="229" w:lineRule="auto"/>
              <w:ind w:left="110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w:t>
            </w:r>
          </w:p>
        </w:tc>
      </w:tr>
      <w:tr>
        <w:tblPrEx>
          <w:tblW w:w="8655" w:type="dxa"/>
          <w:tblInd w:w="10" w:type="dxa"/>
          <w:tblLayout w:type="fixed"/>
        </w:tblPrEx>
        <w:trPr>
          <w:trHeight w:val="928"/>
        </w:trPr>
        <w:tc>
          <w:tcPr>
            <w:tcW w:w="1902" w:type="dxa"/>
            <w:tcBorders>
              <w:left w:val="single" w:sz="8" w:space="0" w:color="000000"/>
            </w:tcBorders>
            <w:vAlign w:val="top"/>
          </w:tcPr>
          <w:p>
            <w:pPr>
              <w:spacing w:line="272" w:lineRule="auto"/>
              <w:rPr>
                <w:rFonts w:ascii="Arial"/>
                <w:sz w:val="21"/>
              </w:rPr>
            </w:pPr>
          </w:p>
          <w:p>
            <w:pPr>
              <w:pStyle w:val="TableText"/>
              <w:spacing w:before="78" w:line="220" w:lineRule="auto"/>
              <w:ind w:left="232"/>
            </w:pPr>
            <w:r>
              <w:rPr>
                <w:spacing w:val="-2"/>
              </w:rPr>
              <w:t>建设起止年限</w:t>
            </w:r>
          </w:p>
        </w:tc>
        <w:tc>
          <w:tcPr>
            <w:tcW w:w="2500" w:type="dxa"/>
            <w:gridSpan w:val="2"/>
            <w:vAlign w:val="top"/>
          </w:tcPr>
          <w:p>
            <w:pPr>
              <w:spacing w:line="273" w:lineRule="auto"/>
              <w:rPr>
                <w:rFonts w:ascii="Arial"/>
                <w:sz w:val="21"/>
              </w:rPr>
            </w:pPr>
          </w:p>
          <w:p>
            <w:pPr>
              <w:pStyle w:val="TableText"/>
              <w:spacing w:before="78" w:line="220" w:lineRule="auto"/>
              <w:ind w:left="268"/>
              <w:rPr>
                <w:rFonts w:ascii="Times New Roman" w:eastAsia="Times New Roman" w:hAnsi="Times New Roman" w:cs="Times New Roman"/>
              </w:rPr>
            </w:pPr>
            <w:r>
              <w:rPr>
                <w:rFonts w:ascii="Times New Roman" w:eastAsia="Times New Roman" w:hAnsi="Times New Roman" w:cs="Times New Roman"/>
                <w:spacing w:val="-6"/>
              </w:rPr>
              <w:t>2016-</w:t>
            </w:r>
            <w:r>
              <w:rPr>
                <w:rFonts w:ascii="Times New Roman" w:eastAsia="Times New Roman" w:hAnsi="Times New Roman" w:cs="Times New Roman"/>
                <w:spacing w:val="-26"/>
              </w:rPr>
              <w:t xml:space="preserve"> </w:t>
            </w:r>
            <w:r>
              <w:rPr>
                <w:rFonts w:ascii="Times New Roman" w:eastAsia="Times New Roman" w:hAnsi="Times New Roman" w:cs="Times New Roman"/>
                <w:spacing w:val="-6"/>
              </w:rPr>
              <w:t>12</w:t>
            </w:r>
            <w:r>
              <w:rPr>
                <w:rFonts w:ascii="Times New Roman" w:eastAsia="Times New Roman" w:hAnsi="Times New Roman" w:cs="Times New Roman"/>
                <w:spacing w:val="16"/>
              </w:rPr>
              <w:t xml:space="preserve"> </w:t>
            </w:r>
            <w:r>
              <w:rPr>
                <w:spacing w:val="-6"/>
              </w:rPr>
              <w:t>到</w:t>
            </w:r>
            <w:r>
              <w:rPr>
                <w:spacing w:val="-55"/>
              </w:rPr>
              <w:t xml:space="preserve"> </w:t>
            </w:r>
            <w:r>
              <w:rPr>
                <w:rFonts w:ascii="Times New Roman" w:eastAsia="Times New Roman" w:hAnsi="Times New Roman" w:cs="Times New Roman"/>
                <w:spacing w:val="-6"/>
              </w:rPr>
              <w:t>2018-</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12</w:t>
            </w:r>
          </w:p>
        </w:tc>
        <w:tc>
          <w:tcPr>
            <w:tcW w:w="1554" w:type="dxa"/>
            <w:vAlign w:val="top"/>
          </w:tcPr>
          <w:p>
            <w:pPr>
              <w:pStyle w:val="TableText"/>
              <w:spacing w:before="122" w:line="463" w:lineRule="exact"/>
              <w:ind w:left="187"/>
            </w:pPr>
            <w:r>
              <w:rPr>
                <w:spacing w:val="-2"/>
                <w:position w:val="16"/>
              </w:rPr>
              <w:t>预计年工作</w:t>
            </w:r>
          </w:p>
          <w:p>
            <w:pPr>
              <w:pStyle w:val="TableText"/>
              <w:spacing w:line="224" w:lineRule="auto"/>
              <w:ind w:left="706"/>
            </w:pPr>
            <w:r>
              <w:t>日</w:t>
            </w:r>
          </w:p>
        </w:tc>
        <w:tc>
          <w:tcPr>
            <w:tcW w:w="2699" w:type="dxa"/>
            <w:gridSpan w:val="2"/>
            <w:tcBorders>
              <w:right w:val="single" w:sz="8" w:space="0" w:color="000000"/>
            </w:tcBorders>
            <w:vAlign w:val="top"/>
          </w:tcPr>
          <w:p>
            <w:pPr>
              <w:spacing w:line="273" w:lineRule="auto"/>
              <w:rPr>
                <w:rFonts w:ascii="Arial"/>
                <w:sz w:val="21"/>
              </w:rPr>
            </w:pPr>
          </w:p>
          <w:p>
            <w:pPr>
              <w:pStyle w:val="TableText"/>
              <w:spacing w:before="78" w:line="220" w:lineRule="auto"/>
              <w:ind w:left="1027"/>
            </w:pPr>
            <w:r>
              <w:rPr>
                <w:rFonts w:ascii="Times New Roman" w:eastAsia="Times New Roman" w:hAnsi="Times New Roman" w:cs="Times New Roman"/>
                <w:spacing w:val="-3"/>
              </w:rPr>
              <w:t>365</w:t>
            </w:r>
            <w:r>
              <w:rPr>
                <w:rFonts w:ascii="Times New Roman" w:eastAsia="Times New Roman" w:hAnsi="Times New Roman" w:cs="Times New Roman"/>
                <w:spacing w:val="15"/>
              </w:rPr>
              <w:t xml:space="preserve"> </w:t>
            </w:r>
            <w:r>
              <w:rPr>
                <w:spacing w:val="-3"/>
              </w:rPr>
              <w:t>天</w:t>
            </w:r>
          </w:p>
        </w:tc>
      </w:tr>
    </w:tbl>
    <w:p>
      <w:pPr>
        <w:sectPr>
          <w:footerReference w:type="default" r:id="rId4"/>
          <w:pgSz w:w="11907" w:h="16839"/>
          <w:pgMar w:top="1431" w:right="1591" w:bottom="1098" w:left="1639" w:header="0" w:footer="938" w:gutter="0"/>
          <w:pgNumType w:start="4"/>
          <w:cols w:space="708"/>
        </w:sectPr>
      </w:pPr>
    </w:p>
    <w:tbl>
      <w:tblPr>
        <w:tblStyle w:val="TableNormal2"/>
        <w:tblW w:w="8655" w:type="dxa"/>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55"/>
      </w:tblGrid>
      <w:tr>
        <w:tblPrEx>
          <w:tblW w:w="8655" w:type="dxa"/>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87"/>
        </w:trPr>
        <w:tc>
          <w:tcPr>
            <w:tcW w:w="8655" w:type="dxa"/>
            <w:tcBorders>
              <w:left w:val="single" w:sz="8" w:space="0" w:color="000000"/>
              <w:bottom w:val="single" w:sz="8" w:space="0" w:color="000000"/>
              <w:right w:val="single" w:sz="8" w:space="0" w:color="000000"/>
            </w:tcBorders>
            <w:vAlign w:val="top"/>
          </w:tcPr>
          <w:p>
            <w:pPr>
              <w:pStyle w:val="TableText"/>
              <w:spacing w:before="53" w:line="220" w:lineRule="auto"/>
              <w:ind w:left="155"/>
              <w:rPr>
                <w:sz w:val="30"/>
                <w:szCs w:val="30"/>
              </w:rPr>
            </w:pPr>
            <w:bookmarkStart w:id="0" w:name="bookmark1"/>
            <w:bookmarkEnd w:id="0"/>
            <w:r>
              <w:rPr>
                <w:spacing w:val="2"/>
                <w:sz w:val="30"/>
                <w:szCs w:val="30"/>
                <w14:textOutline w14:w="5448">
                  <w14:solidFill>
                    <w14:srgbClr w14:val="000000"/>
                  </w14:solidFill>
                  <w14:prstDash w14:val="solid"/>
                  <w14:miter w14:lim="10"/>
                </w14:textOutline>
              </w:rPr>
              <w:t>一、</w:t>
            </w:r>
            <w:r>
              <w:rPr>
                <w:spacing w:val="2"/>
                <w:sz w:val="30"/>
                <w:szCs w:val="30"/>
              </w:rPr>
              <w:t xml:space="preserve"> </w:t>
            </w:r>
            <w:r>
              <w:rPr>
                <w:spacing w:val="2"/>
                <w:sz w:val="30"/>
                <w:szCs w:val="30"/>
                <w14:textOutline w14:w="5448">
                  <w14:solidFill>
                    <w14:srgbClr w14:val="000000"/>
                  </w14:solidFill>
                  <w14:prstDash w14:val="solid"/>
                  <w14:miter w14:lim="10"/>
                </w14:textOutline>
              </w:rPr>
              <w:t>项目内容及规模</w:t>
            </w:r>
          </w:p>
          <w:p>
            <w:pPr>
              <w:pStyle w:val="TableText"/>
              <w:spacing w:before="99" w:line="348" w:lineRule="auto"/>
              <w:ind w:left="154" w:right="183" w:firstLine="473"/>
              <w:jc w:val="both"/>
            </w:pPr>
            <w:r>
              <w:rPr>
                <w:spacing w:val="-4"/>
              </w:rPr>
              <w:t>迎恩门风情水街及配套工程二期（</w:t>
            </w:r>
            <w:r>
              <w:rPr>
                <w:rFonts w:ascii="Times New Roman" w:eastAsia="Times New Roman" w:hAnsi="Times New Roman" w:cs="Times New Roman"/>
                <w:spacing w:val="-4"/>
              </w:rPr>
              <w:t>2-3</w:t>
            </w:r>
            <w:r>
              <w:rPr>
                <w:rFonts w:ascii="Times New Roman" w:eastAsia="Times New Roman" w:hAnsi="Times New Roman" w:cs="Times New Roman"/>
                <w:spacing w:val="27"/>
                <w:w w:val="101"/>
              </w:rPr>
              <w:t xml:space="preserve"> </w:t>
            </w:r>
            <w:r>
              <w:rPr>
                <w:spacing w:val="-4"/>
              </w:rPr>
              <w:t>号地块） 由绍兴市城郊水</w:t>
            </w:r>
            <w:r>
              <w:rPr>
                <w:spacing w:val="-5"/>
              </w:rPr>
              <w:t>环境综合整</w:t>
            </w:r>
            <w:r>
              <w:t xml:space="preserve"> </w:t>
            </w:r>
            <w:r>
              <w:rPr>
                <w:spacing w:val="-5"/>
              </w:rPr>
              <w:t>治有限公司出资建设，项目总投资</w:t>
            </w:r>
            <w:r>
              <w:rPr>
                <w:spacing w:val="-24"/>
              </w:rPr>
              <w:t xml:space="preserve"> </w:t>
            </w:r>
            <w:r>
              <w:rPr>
                <w:rFonts w:ascii="Times New Roman" w:eastAsia="Times New Roman" w:hAnsi="Times New Roman" w:cs="Times New Roman"/>
                <w:spacing w:val="-5"/>
              </w:rPr>
              <w:t>824</w:t>
            </w:r>
            <w:r>
              <w:rPr>
                <w:rFonts w:ascii="Times New Roman" w:eastAsia="Times New Roman" w:hAnsi="Times New Roman" w:cs="Times New Roman"/>
                <w:spacing w:val="37"/>
              </w:rPr>
              <w:t xml:space="preserve"> </w:t>
            </w:r>
            <w:r>
              <w:rPr>
                <w:spacing w:val="-5"/>
              </w:rPr>
              <w:t>万元， 总占地面积</w:t>
            </w:r>
            <w:r>
              <w:rPr>
                <w:spacing w:val="-28"/>
              </w:rPr>
              <w:t xml:space="preserve"> </w:t>
            </w:r>
            <w:r>
              <w:rPr>
                <w:rFonts w:ascii="Times New Roman" w:eastAsia="Times New Roman" w:hAnsi="Times New Roman" w:cs="Times New Roman"/>
                <w:spacing w:val="-5"/>
              </w:rPr>
              <w:t>3003m</w:t>
            </w:r>
            <w:r>
              <w:rPr>
                <w:rFonts w:ascii="Times New Roman" w:eastAsia="Times New Roman" w:hAnsi="Times New Roman" w:cs="Times New Roman"/>
                <w:spacing w:val="-5"/>
                <w:position w:val="10"/>
                <w:sz w:val="16"/>
                <w:szCs w:val="16"/>
              </w:rPr>
              <w:t>2</w:t>
            </w:r>
            <w:r>
              <w:rPr>
                <w:rFonts w:ascii="Times New Roman" w:eastAsia="Times New Roman" w:hAnsi="Times New Roman" w:cs="Times New Roman"/>
                <w:spacing w:val="-13"/>
                <w:position w:val="10"/>
                <w:sz w:val="16"/>
                <w:szCs w:val="16"/>
              </w:rPr>
              <w:t xml:space="preserve"> </w:t>
            </w:r>
            <w:r>
              <w:rPr>
                <w:spacing w:val="-6"/>
              </w:rPr>
              <w:t>，总建筑面积</w:t>
            </w:r>
          </w:p>
          <w:p>
            <w:pPr>
              <w:pStyle w:val="TableText"/>
              <w:spacing w:before="1" w:line="237" w:lineRule="auto"/>
              <w:ind w:left="144"/>
            </w:pPr>
            <w:r>
              <w:rPr>
                <w:rFonts w:ascii="Times New Roman" w:eastAsia="Times New Roman" w:hAnsi="Times New Roman" w:cs="Times New Roman"/>
                <w:spacing w:val="-2"/>
              </w:rPr>
              <w:t>281.9m</w:t>
            </w:r>
            <w:r>
              <w:rPr>
                <w:rFonts w:ascii="Times New Roman" w:eastAsia="Times New Roman" w:hAnsi="Times New Roman" w:cs="Times New Roman"/>
                <w:spacing w:val="-2"/>
                <w:position w:val="10"/>
                <w:sz w:val="16"/>
                <w:szCs w:val="16"/>
              </w:rPr>
              <w:t>2</w:t>
            </w:r>
            <w:r>
              <w:rPr>
                <w:rFonts w:ascii="Times New Roman" w:eastAsia="Times New Roman" w:hAnsi="Times New Roman" w:cs="Times New Roman"/>
                <w:spacing w:val="-1"/>
                <w:position w:val="10"/>
                <w:sz w:val="16"/>
                <w:szCs w:val="16"/>
              </w:rPr>
              <w:t xml:space="preserve"> </w:t>
            </w:r>
            <w:r>
              <w:rPr>
                <w:spacing w:val="-2"/>
              </w:rPr>
              <w:t>，建筑功能设置为停车场管理用房。</w:t>
            </w:r>
          </w:p>
          <w:p>
            <w:pPr>
              <w:pStyle w:val="TableText"/>
              <w:spacing w:before="130" w:line="213" w:lineRule="auto"/>
              <w:ind w:left="495"/>
            </w:pPr>
            <w:bookmarkStart w:id="1" w:name="bookmark11"/>
            <w:bookmarkEnd w:id="1"/>
            <w:r>
              <w:rPr>
                <w:rFonts w:ascii="Times New Roman" w:eastAsia="Times New Roman" w:hAnsi="Times New Roman" w:cs="Times New Roman"/>
                <w:b/>
                <w:bCs/>
                <w:spacing w:val="-7"/>
              </w:rPr>
              <w:t>1</w:t>
            </w:r>
            <w:r>
              <w:rPr>
                <w:rFonts w:ascii="Times New Roman" w:eastAsia="Times New Roman" w:hAnsi="Times New Roman" w:cs="Times New Roman"/>
                <w:b/>
                <w:bCs/>
                <w:spacing w:val="-28"/>
              </w:rPr>
              <w:t xml:space="preserve"> </w:t>
            </w:r>
            <w:r>
              <w:rPr>
                <w:spacing w:val="-7"/>
                <w14:textOutline w14:w="4356">
                  <w14:solidFill>
                    <w14:srgbClr w14:val="000000"/>
                  </w14:solidFill>
                  <w14:prstDash w14:val="solid"/>
                  <w14:miter w14:lim="10"/>
                </w14:textOutline>
              </w:rPr>
              <w:t>、</w:t>
            </w:r>
            <w:r>
              <w:rPr>
                <w:spacing w:val="-42"/>
              </w:rPr>
              <w:t xml:space="preserve"> </w:t>
            </w:r>
            <w:r>
              <w:rPr>
                <w:spacing w:val="-7"/>
                <w14:textOutline w14:w="4356">
                  <w14:solidFill>
                    <w14:srgbClr w14:val="000000"/>
                  </w14:solidFill>
                  <w14:prstDash w14:val="solid"/>
                  <w14:miter w14:lim="10"/>
                </w14:textOutline>
              </w:rPr>
              <w:t>经济技术指标</w:t>
            </w:r>
          </w:p>
          <w:p>
            <w:pPr>
              <w:pStyle w:val="TableText"/>
              <w:spacing w:before="111" w:line="220" w:lineRule="auto"/>
              <w:ind w:left="632"/>
            </w:pPr>
            <w:r>
              <w:rPr>
                <w:spacing w:val="-1"/>
              </w:rPr>
              <w:t>项目主要</w:t>
            </w:r>
            <w:hyperlink w:anchor="bookmark11" w:history="1">
              <w:r>
                <w:rPr>
                  <w:spacing w:val="-1"/>
                </w:rPr>
                <w:t xml:space="preserve">经济技术指标见表 </w:t>
              </w:r>
              <w:r>
                <w:rPr>
                  <w:rFonts w:ascii="Times New Roman" w:eastAsia="Times New Roman" w:hAnsi="Times New Roman" w:cs="Times New Roman"/>
                  <w:spacing w:val="-1"/>
                </w:rPr>
                <w:t>1</w:t>
              </w:r>
              <w:r>
                <w:rPr>
                  <w:spacing w:val="-1"/>
                </w:rPr>
                <w:t>。</w:t>
              </w:r>
            </w:hyperlink>
          </w:p>
          <w:p>
            <w:pPr>
              <w:spacing w:before="191" w:line="220" w:lineRule="auto"/>
              <w:ind w:left="2726"/>
              <w:rPr>
                <w:rFonts w:ascii="SimHei" w:eastAsia="SimHei" w:hAnsi="SimHei" w:cs="SimHei"/>
                <w:sz w:val="21"/>
                <w:szCs w:val="21"/>
              </w:rPr>
            </w:pPr>
            <w:r>
              <w:rPr>
                <w:rFonts w:ascii="SimHei" w:eastAsia="SimHei" w:hAnsi="SimHei" w:cs="SimHei"/>
                <w:sz w:val="21"/>
                <w:szCs w:val="21"/>
                <w14:textOutline w14:w="3835">
                  <w14:solidFill>
                    <w14:srgbClr w14:val="000000"/>
                  </w14:solidFill>
                  <w14:prstDash w14:val="solid"/>
                  <w14:miter w14:lim="10"/>
                </w14:textOutline>
              </w:rPr>
              <w:t>表</w:t>
            </w:r>
            <w:r>
              <w:rPr>
                <w:rFonts w:ascii="SimHei" w:eastAsia="SimHei" w:hAnsi="SimHei" w:cs="SimHei"/>
                <w:sz w:val="21"/>
                <w:szCs w:val="21"/>
              </w:rPr>
              <w:t xml:space="preserve"> </w:t>
            </w:r>
            <w:r>
              <w:rPr>
                <w:rFonts w:ascii="Times New Roman" w:eastAsia="Times New Roman" w:hAnsi="Times New Roman" w:cs="Times New Roman"/>
                <w:b/>
                <w:bCs/>
                <w:sz w:val="21"/>
                <w:szCs w:val="21"/>
              </w:rPr>
              <w:t xml:space="preserve">1        </w:t>
            </w:r>
            <w:r>
              <w:rPr>
                <w:rFonts w:ascii="SimHei" w:eastAsia="SimHei" w:hAnsi="SimHei" w:cs="SimHei"/>
                <w:sz w:val="21"/>
                <w:szCs w:val="21"/>
                <w14:textOutline w14:w="3835">
                  <w14:solidFill>
                    <w14:srgbClr w14:val="000000"/>
                  </w14:solidFill>
                  <w14:prstDash w14:val="solid"/>
                  <w14:miter w14:lim="10"/>
                </w14:textOutline>
              </w:rPr>
              <w:t>项目主要经济技术指标表</w:t>
            </w:r>
          </w:p>
          <w:p>
            <w:pPr>
              <w:spacing w:line="87" w:lineRule="exact"/>
            </w:pPr>
          </w:p>
          <w:tbl>
            <w:tblPr>
              <w:tblStyle w:val="TableNormal2"/>
              <w:tblW w:w="8293" w:type="dxa"/>
              <w:tblInd w:w="1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51"/>
              <w:gridCol w:w="2946"/>
              <w:gridCol w:w="1523"/>
              <w:gridCol w:w="2373"/>
            </w:tblGrid>
            <w:tr>
              <w:tblPrEx>
                <w:tblW w:w="8293" w:type="dxa"/>
                <w:tblInd w:w="1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451" w:type="dxa"/>
                  <w:vAlign w:val="top"/>
                </w:tcPr>
                <w:p>
                  <w:pPr>
                    <w:pStyle w:val="TableText"/>
                    <w:spacing w:before="67" w:line="222" w:lineRule="auto"/>
                    <w:ind w:left="518"/>
                    <w:rPr>
                      <w:sz w:val="21"/>
                      <w:szCs w:val="21"/>
                    </w:rPr>
                  </w:pPr>
                  <w:r>
                    <w:rPr>
                      <w:spacing w:val="-2"/>
                      <w:sz w:val="21"/>
                      <w:szCs w:val="21"/>
                    </w:rPr>
                    <w:t>序号</w:t>
                  </w:r>
                </w:p>
              </w:tc>
              <w:tc>
                <w:tcPr>
                  <w:tcW w:w="2946" w:type="dxa"/>
                  <w:vAlign w:val="top"/>
                </w:tcPr>
                <w:p>
                  <w:pPr>
                    <w:pStyle w:val="TableText"/>
                    <w:spacing w:before="67" w:line="223" w:lineRule="auto"/>
                    <w:ind w:left="1269"/>
                    <w:rPr>
                      <w:sz w:val="21"/>
                      <w:szCs w:val="21"/>
                    </w:rPr>
                  </w:pPr>
                  <w:r>
                    <w:rPr>
                      <w:spacing w:val="-3"/>
                      <w:sz w:val="21"/>
                      <w:szCs w:val="21"/>
                    </w:rPr>
                    <w:t>名称</w:t>
                  </w:r>
                </w:p>
              </w:tc>
              <w:tc>
                <w:tcPr>
                  <w:tcW w:w="1523" w:type="dxa"/>
                  <w:vAlign w:val="top"/>
                </w:tcPr>
                <w:p>
                  <w:pPr>
                    <w:pStyle w:val="TableText"/>
                    <w:spacing w:before="68" w:line="221" w:lineRule="auto"/>
                    <w:ind w:left="560"/>
                    <w:rPr>
                      <w:sz w:val="21"/>
                      <w:szCs w:val="21"/>
                    </w:rPr>
                  </w:pPr>
                  <w:r>
                    <w:rPr>
                      <w:spacing w:val="-2"/>
                      <w:sz w:val="21"/>
                      <w:szCs w:val="21"/>
                    </w:rPr>
                    <w:t>单位</w:t>
                  </w:r>
                </w:p>
              </w:tc>
              <w:tc>
                <w:tcPr>
                  <w:tcW w:w="2373" w:type="dxa"/>
                  <w:vAlign w:val="top"/>
                </w:tcPr>
                <w:p>
                  <w:pPr>
                    <w:pStyle w:val="TableText"/>
                    <w:spacing w:before="67" w:line="221" w:lineRule="auto"/>
                    <w:ind w:left="984"/>
                    <w:rPr>
                      <w:sz w:val="21"/>
                      <w:szCs w:val="21"/>
                    </w:rPr>
                  </w:pPr>
                  <w:r>
                    <w:rPr>
                      <w:spacing w:val="-2"/>
                      <w:sz w:val="21"/>
                      <w:szCs w:val="21"/>
                    </w:rPr>
                    <w:t>数量</w:t>
                  </w:r>
                </w:p>
              </w:tc>
            </w:tr>
            <w:tr>
              <w:tblPrEx>
                <w:tblW w:w="8293" w:type="dxa"/>
                <w:tblInd w:w="148" w:type="dxa"/>
                <w:tblLayout w:type="fixed"/>
              </w:tblPrEx>
              <w:trPr>
                <w:trHeight w:val="345"/>
              </w:trPr>
              <w:tc>
                <w:tcPr>
                  <w:tcW w:w="1451" w:type="dxa"/>
                  <w:vAlign w:val="top"/>
                </w:tcPr>
                <w:p>
                  <w:pPr>
                    <w:spacing w:before="95" w:line="187" w:lineRule="auto"/>
                    <w:ind w:left="706"/>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w:t>
                  </w:r>
                </w:p>
              </w:tc>
              <w:tc>
                <w:tcPr>
                  <w:tcW w:w="2946" w:type="dxa"/>
                  <w:vAlign w:val="top"/>
                </w:tcPr>
                <w:p>
                  <w:pPr>
                    <w:pStyle w:val="TableText"/>
                    <w:spacing w:before="64" w:line="221" w:lineRule="auto"/>
                    <w:ind w:left="955"/>
                    <w:rPr>
                      <w:sz w:val="21"/>
                      <w:szCs w:val="21"/>
                    </w:rPr>
                  </w:pPr>
                  <w:r>
                    <w:rPr>
                      <w:spacing w:val="-2"/>
                      <w:sz w:val="21"/>
                      <w:szCs w:val="21"/>
                    </w:rPr>
                    <w:t>总用地面积</w:t>
                  </w:r>
                </w:p>
              </w:tc>
              <w:tc>
                <w:tcPr>
                  <w:tcW w:w="1523" w:type="dxa"/>
                  <w:vAlign w:val="top"/>
                </w:tcPr>
                <w:p>
                  <w:pPr>
                    <w:spacing w:before="43" w:line="286" w:lineRule="exact"/>
                    <w:ind w:left="645"/>
                    <w:rPr>
                      <w:rFonts w:ascii="Times New Roman" w:eastAsia="Times New Roman" w:hAnsi="Times New Roman" w:cs="Times New Roman"/>
                      <w:sz w:val="13"/>
                      <w:szCs w:val="13"/>
                    </w:rPr>
                  </w:pPr>
                  <w:r>
                    <w:rPr>
                      <w:rFonts w:ascii="Times New Roman" w:eastAsia="Times New Roman" w:hAnsi="Times New Roman" w:cs="Times New Roman"/>
                      <w:sz w:val="21"/>
                      <w:szCs w:val="21"/>
                    </w:rPr>
                    <w:t>m</w:t>
                  </w:r>
                  <w:r>
                    <w:rPr>
                      <w:rFonts w:ascii="Times New Roman" w:eastAsia="Times New Roman" w:hAnsi="Times New Roman" w:cs="Times New Roman"/>
                      <w:position w:val="9"/>
                      <w:sz w:val="13"/>
                      <w:szCs w:val="13"/>
                    </w:rPr>
                    <w:t>2</w:t>
                  </w:r>
                </w:p>
              </w:tc>
              <w:tc>
                <w:tcPr>
                  <w:tcW w:w="2373" w:type="dxa"/>
                  <w:vAlign w:val="top"/>
                </w:tcPr>
                <w:p>
                  <w:pPr>
                    <w:spacing w:before="95" w:line="187" w:lineRule="auto"/>
                    <w:ind w:left="9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3003</w:t>
                  </w:r>
                </w:p>
              </w:tc>
            </w:tr>
            <w:tr>
              <w:tblPrEx>
                <w:tblW w:w="8293" w:type="dxa"/>
                <w:tblInd w:w="148" w:type="dxa"/>
                <w:tblLayout w:type="fixed"/>
              </w:tblPrEx>
              <w:trPr>
                <w:trHeight w:val="342"/>
              </w:trPr>
              <w:tc>
                <w:tcPr>
                  <w:tcW w:w="1451" w:type="dxa"/>
                  <w:vAlign w:val="top"/>
                </w:tcPr>
                <w:p>
                  <w:pPr>
                    <w:spacing w:before="96" w:line="187" w:lineRule="auto"/>
                    <w:ind w:left="6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w:t>
                  </w:r>
                </w:p>
              </w:tc>
              <w:tc>
                <w:tcPr>
                  <w:tcW w:w="2946" w:type="dxa"/>
                  <w:vAlign w:val="top"/>
                </w:tcPr>
                <w:p>
                  <w:pPr>
                    <w:pStyle w:val="TableText"/>
                    <w:spacing w:before="65" w:line="221" w:lineRule="auto"/>
                    <w:ind w:left="955"/>
                    <w:rPr>
                      <w:sz w:val="21"/>
                      <w:szCs w:val="21"/>
                    </w:rPr>
                  </w:pPr>
                  <w:r>
                    <w:rPr>
                      <w:spacing w:val="-2"/>
                      <w:sz w:val="21"/>
                      <w:szCs w:val="21"/>
                    </w:rPr>
                    <w:t>总建筑面积</w:t>
                  </w:r>
                </w:p>
              </w:tc>
              <w:tc>
                <w:tcPr>
                  <w:tcW w:w="1523" w:type="dxa"/>
                  <w:vAlign w:val="top"/>
                </w:tcPr>
                <w:p>
                  <w:pPr>
                    <w:spacing w:before="44" w:line="286" w:lineRule="exact"/>
                    <w:ind w:left="645"/>
                    <w:rPr>
                      <w:rFonts w:ascii="Times New Roman" w:eastAsia="Times New Roman" w:hAnsi="Times New Roman" w:cs="Times New Roman"/>
                      <w:sz w:val="13"/>
                      <w:szCs w:val="13"/>
                    </w:rPr>
                  </w:pPr>
                  <w:r>
                    <w:rPr>
                      <w:rFonts w:ascii="Times New Roman" w:eastAsia="Times New Roman" w:hAnsi="Times New Roman" w:cs="Times New Roman"/>
                      <w:sz w:val="21"/>
                      <w:szCs w:val="21"/>
                    </w:rPr>
                    <w:t>m</w:t>
                  </w:r>
                  <w:r>
                    <w:rPr>
                      <w:rFonts w:ascii="Times New Roman" w:eastAsia="Times New Roman" w:hAnsi="Times New Roman" w:cs="Times New Roman"/>
                      <w:position w:val="9"/>
                      <w:sz w:val="13"/>
                      <w:szCs w:val="13"/>
                    </w:rPr>
                    <w:t>2</w:t>
                  </w:r>
                </w:p>
              </w:tc>
              <w:tc>
                <w:tcPr>
                  <w:tcW w:w="2373" w:type="dxa"/>
                  <w:vAlign w:val="top"/>
                </w:tcPr>
                <w:p>
                  <w:pPr>
                    <w:spacing w:before="96" w:line="187" w:lineRule="auto"/>
                    <w:ind w:left="95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281.9</w:t>
                  </w:r>
                </w:p>
              </w:tc>
            </w:tr>
            <w:tr>
              <w:tblPrEx>
                <w:tblW w:w="8293" w:type="dxa"/>
                <w:tblInd w:w="148" w:type="dxa"/>
                <w:tblLayout w:type="fixed"/>
              </w:tblPrEx>
              <w:trPr>
                <w:trHeight w:val="345"/>
              </w:trPr>
              <w:tc>
                <w:tcPr>
                  <w:tcW w:w="1451" w:type="dxa"/>
                  <w:vAlign w:val="top"/>
                </w:tcPr>
                <w:p>
                  <w:pPr>
                    <w:spacing w:before="99" w:line="187" w:lineRule="auto"/>
                    <w:ind w:left="68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w:t>
                  </w:r>
                </w:p>
              </w:tc>
              <w:tc>
                <w:tcPr>
                  <w:tcW w:w="2946" w:type="dxa"/>
                  <w:vAlign w:val="top"/>
                </w:tcPr>
                <w:p>
                  <w:pPr>
                    <w:pStyle w:val="TableText"/>
                    <w:spacing w:before="68" w:line="221" w:lineRule="auto"/>
                    <w:ind w:left="744"/>
                    <w:rPr>
                      <w:sz w:val="21"/>
                      <w:szCs w:val="21"/>
                    </w:rPr>
                  </w:pPr>
                  <w:r>
                    <w:rPr>
                      <w:spacing w:val="-2"/>
                      <w:sz w:val="21"/>
                      <w:szCs w:val="21"/>
                    </w:rPr>
                    <w:t>建筑基底总面积</w:t>
                  </w:r>
                </w:p>
              </w:tc>
              <w:tc>
                <w:tcPr>
                  <w:tcW w:w="1523" w:type="dxa"/>
                  <w:vAlign w:val="top"/>
                </w:tcPr>
                <w:p>
                  <w:pPr>
                    <w:spacing w:before="47" w:line="286" w:lineRule="exact"/>
                    <w:ind w:left="645"/>
                    <w:rPr>
                      <w:rFonts w:ascii="Times New Roman" w:eastAsia="Times New Roman" w:hAnsi="Times New Roman" w:cs="Times New Roman"/>
                      <w:sz w:val="13"/>
                      <w:szCs w:val="13"/>
                    </w:rPr>
                  </w:pPr>
                  <w:r>
                    <w:rPr>
                      <w:rFonts w:ascii="Times New Roman" w:eastAsia="Times New Roman" w:hAnsi="Times New Roman" w:cs="Times New Roman"/>
                      <w:sz w:val="21"/>
                      <w:szCs w:val="21"/>
                    </w:rPr>
                    <w:t>m</w:t>
                  </w:r>
                  <w:r>
                    <w:rPr>
                      <w:rFonts w:ascii="Times New Roman" w:eastAsia="Times New Roman" w:hAnsi="Times New Roman" w:cs="Times New Roman"/>
                      <w:position w:val="9"/>
                      <w:sz w:val="13"/>
                      <w:szCs w:val="13"/>
                    </w:rPr>
                    <w:t>2</w:t>
                  </w:r>
                </w:p>
              </w:tc>
              <w:tc>
                <w:tcPr>
                  <w:tcW w:w="2373" w:type="dxa"/>
                  <w:vAlign w:val="top"/>
                </w:tcPr>
                <w:p>
                  <w:pPr>
                    <w:spacing w:before="99" w:line="187" w:lineRule="auto"/>
                    <w:ind w:left="95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231.9</w:t>
                  </w:r>
                </w:p>
              </w:tc>
            </w:tr>
            <w:tr>
              <w:tblPrEx>
                <w:tblW w:w="8293" w:type="dxa"/>
                <w:tblInd w:w="148" w:type="dxa"/>
                <w:tblLayout w:type="fixed"/>
              </w:tblPrEx>
              <w:trPr>
                <w:trHeight w:val="345"/>
              </w:trPr>
              <w:tc>
                <w:tcPr>
                  <w:tcW w:w="1451" w:type="dxa"/>
                  <w:vAlign w:val="top"/>
                </w:tcPr>
                <w:p>
                  <w:pPr>
                    <w:spacing w:before="99" w:line="187" w:lineRule="auto"/>
                    <w:ind w:left="6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2946" w:type="dxa"/>
                  <w:vAlign w:val="top"/>
                </w:tcPr>
                <w:p>
                  <w:pPr>
                    <w:pStyle w:val="TableText"/>
                    <w:spacing w:before="68" w:line="221" w:lineRule="auto"/>
                    <w:ind w:left="1164"/>
                    <w:rPr>
                      <w:sz w:val="21"/>
                      <w:szCs w:val="21"/>
                    </w:rPr>
                  </w:pPr>
                  <w:r>
                    <w:rPr>
                      <w:spacing w:val="-2"/>
                      <w:sz w:val="21"/>
                      <w:szCs w:val="21"/>
                    </w:rPr>
                    <w:t>容积率</w:t>
                  </w:r>
                </w:p>
              </w:tc>
              <w:tc>
                <w:tcPr>
                  <w:tcW w:w="1523" w:type="dxa"/>
                  <w:vAlign w:val="top"/>
                </w:tcPr>
                <w:p>
                  <w:pPr>
                    <w:spacing w:before="187" w:line="100" w:lineRule="exact"/>
                    <w:ind w:left="651"/>
                    <w:rPr>
                      <w:rFonts w:ascii="Times New Roman" w:eastAsia="Times New Roman" w:hAnsi="Times New Roman" w:cs="Times New Roman"/>
                      <w:sz w:val="21"/>
                      <w:szCs w:val="21"/>
                    </w:rPr>
                  </w:pPr>
                  <w:r>
                    <w:rPr>
                      <w:rFonts w:ascii="Times New Roman" w:eastAsia="Times New Roman" w:hAnsi="Times New Roman" w:cs="Times New Roman"/>
                      <w:spacing w:val="4"/>
                      <w:position w:val="-2"/>
                      <w:sz w:val="21"/>
                      <w:szCs w:val="21"/>
                    </w:rPr>
                    <w:t>—</w:t>
                  </w:r>
                </w:p>
              </w:tc>
              <w:tc>
                <w:tcPr>
                  <w:tcW w:w="2373" w:type="dxa"/>
                  <w:vAlign w:val="top"/>
                </w:tcPr>
                <w:p>
                  <w:pPr>
                    <w:spacing w:before="99" w:line="187" w:lineRule="auto"/>
                    <w:ind w:left="10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0.09</w:t>
                  </w:r>
                </w:p>
              </w:tc>
            </w:tr>
            <w:tr>
              <w:tblPrEx>
                <w:tblW w:w="8293" w:type="dxa"/>
                <w:tblInd w:w="148" w:type="dxa"/>
                <w:tblLayout w:type="fixed"/>
              </w:tblPrEx>
              <w:trPr>
                <w:trHeight w:val="344"/>
              </w:trPr>
              <w:tc>
                <w:tcPr>
                  <w:tcW w:w="1451" w:type="dxa"/>
                  <w:vAlign w:val="top"/>
                </w:tcPr>
                <w:p>
                  <w:pPr>
                    <w:spacing w:before="103" w:line="184" w:lineRule="auto"/>
                    <w:ind w:left="69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w:t>
                  </w:r>
                </w:p>
              </w:tc>
              <w:tc>
                <w:tcPr>
                  <w:tcW w:w="2946" w:type="dxa"/>
                  <w:vAlign w:val="top"/>
                </w:tcPr>
                <w:p>
                  <w:pPr>
                    <w:pStyle w:val="TableText"/>
                    <w:spacing w:before="66" w:line="221" w:lineRule="auto"/>
                    <w:ind w:left="1060"/>
                    <w:rPr>
                      <w:sz w:val="21"/>
                      <w:szCs w:val="21"/>
                    </w:rPr>
                  </w:pPr>
                  <w:r>
                    <w:rPr>
                      <w:spacing w:val="-2"/>
                      <w:sz w:val="21"/>
                      <w:szCs w:val="21"/>
                    </w:rPr>
                    <w:t>建筑密度</w:t>
                  </w:r>
                </w:p>
              </w:tc>
              <w:tc>
                <w:tcPr>
                  <w:tcW w:w="1523" w:type="dxa"/>
                  <w:vAlign w:val="top"/>
                </w:tcPr>
                <w:p>
                  <w:pPr>
                    <w:spacing w:before="97" w:line="230" w:lineRule="auto"/>
                    <w:ind w:left="67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373" w:type="dxa"/>
                  <w:vAlign w:val="top"/>
                </w:tcPr>
                <w:p>
                  <w:pPr>
                    <w:spacing w:before="100" w:line="187" w:lineRule="auto"/>
                    <w:ind w:left="10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7.72</w:t>
                  </w:r>
                </w:p>
              </w:tc>
            </w:tr>
            <w:tr>
              <w:tblPrEx>
                <w:tblW w:w="8293" w:type="dxa"/>
                <w:tblInd w:w="148" w:type="dxa"/>
                <w:tblLayout w:type="fixed"/>
              </w:tblPrEx>
              <w:trPr>
                <w:trHeight w:val="349"/>
              </w:trPr>
              <w:tc>
                <w:tcPr>
                  <w:tcW w:w="1451" w:type="dxa"/>
                  <w:vAlign w:val="top"/>
                </w:tcPr>
                <w:p>
                  <w:pPr>
                    <w:spacing w:before="101" w:line="187" w:lineRule="auto"/>
                    <w:ind w:left="69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p>
              </w:tc>
              <w:tc>
                <w:tcPr>
                  <w:tcW w:w="2946" w:type="dxa"/>
                  <w:vAlign w:val="top"/>
                </w:tcPr>
                <w:p>
                  <w:pPr>
                    <w:pStyle w:val="TableText"/>
                    <w:spacing w:before="67" w:line="221" w:lineRule="auto"/>
                    <w:ind w:left="1163"/>
                    <w:rPr>
                      <w:sz w:val="21"/>
                      <w:szCs w:val="21"/>
                    </w:rPr>
                  </w:pPr>
                  <w:r>
                    <w:rPr>
                      <w:spacing w:val="-2"/>
                      <w:sz w:val="21"/>
                      <w:szCs w:val="21"/>
                    </w:rPr>
                    <w:t>绿地率</w:t>
                  </w:r>
                </w:p>
              </w:tc>
              <w:tc>
                <w:tcPr>
                  <w:tcW w:w="1523" w:type="dxa"/>
                  <w:vAlign w:val="top"/>
                </w:tcPr>
                <w:p>
                  <w:pPr>
                    <w:spacing w:before="98" w:line="230" w:lineRule="auto"/>
                    <w:ind w:left="67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373" w:type="dxa"/>
                  <w:vAlign w:val="top"/>
                </w:tcPr>
                <w:p>
                  <w:pPr>
                    <w:spacing w:before="101" w:line="187" w:lineRule="auto"/>
                    <w:ind w:left="110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r>
          </w:tbl>
          <w:p>
            <w:pPr>
              <w:rPr>
                <w:rFonts w:ascii="Arial"/>
                <w:sz w:val="21"/>
              </w:rPr>
            </w:pPr>
          </w:p>
        </w:tc>
      </w:tr>
    </w:tbl>
    <w:p>
      <w:pPr>
        <w:pStyle w:val="BodyText"/>
        <w:spacing w:line="179" w:lineRule="exact"/>
        <w:rPr>
          <w:sz w:val="15"/>
        </w:rPr>
      </w:pPr>
    </w:p>
    <w:p>
      <w:pPr>
        <w:spacing w:line="179" w:lineRule="exact"/>
        <w:rPr>
          <w:sz w:val="15"/>
          <w:szCs w:val="15"/>
        </w:rPr>
        <w:sectPr>
          <w:footerReference w:type="default" r:id="rId5"/>
          <w:type w:val="nextPage"/>
          <w:pgSz w:w="11907" w:h="16839"/>
          <w:pgMar w:top="1431" w:right="1591" w:bottom="1098" w:left="1639" w:header="0" w:footer="938" w:gutter="0"/>
          <w:pgNumType w:start="5"/>
          <w:cols w:space="708"/>
          <w:titlePg w:val="0"/>
        </w:sectPr>
      </w:pPr>
    </w:p>
    <w:tbl>
      <w:tblPr>
        <w:tblStyle w:val="TableNormal3"/>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spacing w:line="83" w:lineRule="exact"/>
            </w:pPr>
          </w:p>
          <w:tbl>
            <w:tblPr>
              <w:tblStyle w:val="TableNormal3"/>
              <w:tblW w:w="8293" w:type="dxa"/>
              <w:tblInd w:w="2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51"/>
              <w:gridCol w:w="2946"/>
              <w:gridCol w:w="1523"/>
              <w:gridCol w:w="2373"/>
            </w:tblGrid>
            <w:tr>
              <w:tblPrEx>
                <w:tblW w:w="8293" w:type="dxa"/>
                <w:tblInd w:w="2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451" w:type="dxa"/>
                  <w:vAlign w:val="top"/>
                </w:tcPr>
                <w:p>
                  <w:pPr>
                    <w:spacing w:before="104" w:line="184" w:lineRule="auto"/>
                    <w:ind w:left="68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7.</w:t>
                  </w:r>
                </w:p>
              </w:tc>
              <w:tc>
                <w:tcPr>
                  <w:tcW w:w="2946" w:type="dxa"/>
                  <w:vAlign w:val="top"/>
                </w:tcPr>
                <w:p>
                  <w:pPr>
                    <w:pStyle w:val="TableText"/>
                    <w:spacing w:before="67" w:line="220" w:lineRule="auto"/>
                    <w:ind w:left="846"/>
                    <w:rPr>
                      <w:sz w:val="21"/>
                      <w:szCs w:val="21"/>
                    </w:rPr>
                  </w:pPr>
                  <w:r>
                    <w:rPr>
                      <w:spacing w:val="-1"/>
                      <w:sz w:val="21"/>
                      <w:szCs w:val="21"/>
                    </w:rPr>
                    <w:t>普通机动车位</w:t>
                  </w:r>
                </w:p>
              </w:tc>
              <w:tc>
                <w:tcPr>
                  <w:tcW w:w="1523" w:type="dxa"/>
                  <w:vAlign w:val="top"/>
                </w:tcPr>
                <w:p>
                  <w:pPr>
                    <w:pStyle w:val="TableText"/>
                    <w:spacing w:before="67" w:line="221" w:lineRule="auto"/>
                    <w:ind w:left="660"/>
                    <w:rPr>
                      <w:sz w:val="21"/>
                      <w:szCs w:val="21"/>
                    </w:rPr>
                  </w:pPr>
                  <w:r>
                    <w:rPr>
                      <w:sz w:val="21"/>
                      <w:szCs w:val="21"/>
                    </w:rPr>
                    <w:t>辆</w:t>
                  </w:r>
                </w:p>
              </w:tc>
              <w:tc>
                <w:tcPr>
                  <w:tcW w:w="2373" w:type="dxa"/>
                  <w:vAlign w:val="top"/>
                </w:tcPr>
                <w:p>
                  <w:pPr>
                    <w:spacing w:before="101" w:line="187" w:lineRule="auto"/>
                    <w:ind w:left="108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56</w:t>
                  </w:r>
                </w:p>
              </w:tc>
            </w:tr>
            <w:tr>
              <w:tblPrEx>
                <w:tblW w:w="8293" w:type="dxa"/>
                <w:tblInd w:w="215" w:type="dxa"/>
                <w:tblLayout w:type="fixed"/>
              </w:tblPrEx>
              <w:trPr>
                <w:trHeight w:val="347"/>
              </w:trPr>
              <w:tc>
                <w:tcPr>
                  <w:tcW w:w="1451" w:type="dxa"/>
                  <w:vAlign w:val="top"/>
                </w:tcPr>
                <w:p>
                  <w:pPr>
                    <w:spacing w:before="99" w:line="187" w:lineRule="auto"/>
                    <w:ind w:left="69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8.</w:t>
                  </w:r>
                </w:p>
              </w:tc>
              <w:tc>
                <w:tcPr>
                  <w:tcW w:w="2946" w:type="dxa"/>
                  <w:vAlign w:val="top"/>
                </w:tcPr>
                <w:p>
                  <w:pPr>
                    <w:pStyle w:val="TableText"/>
                    <w:spacing w:before="65" w:line="221" w:lineRule="auto"/>
                    <w:ind w:left="955"/>
                    <w:rPr>
                      <w:sz w:val="21"/>
                      <w:szCs w:val="21"/>
                    </w:rPr>
                  </w:pPr>
                  <w:r>
                    <w:rPr>
                      <w:spacing w:val="-2"/>
                      <w:sz w:val="21"/>
                      <w:szCs w:val="21"/>
                    </w:rPr>
                    <w:t>大客车车位</w:t>
                  </w:r>
                </w:p>
              </w:tc>
              <w:tc>
                <w:tcPr>
                  <w:tcW w:w="1523" w:type="dxa"/>
                  <w:vAlign w:val="top"/>
                </w:tcPr>
                <w:p>
                  <w:pPr>
                    <w:pStyle w:val="TableText"/>
                    <w:spacing w:before="65" w:line="221" w:lineRule="auto"/>
                    <w:ind w:left="660"/>
                    <w:rPr>
                      <w:sz w:val="21"/>
                      <w:szCs w:val="21"/>
                    </w:rPr>
                  </w:pPr>
                  <w:r>
                    <w:rPr>
                      <w:sz w:val="21"/>
                      <w:szCs w:val="21"/>
                    </w:rPr>
                    <w:t>辆</w:t>
                  </w:r>
                </w:p>
              </w:tc>
              <w:tc>
                <w:tcPr>
                  <w:tcW w:w="2373" w:type="dxa"/>
                  <w:vAlign w:val="top"/>
                </w:tcPr>
                <w:p>
                  <w:pPr>
                    <w:spacing w:before="99" w:line="187" w:lineRule="auto"/>
                    <w:ind w:left="1138"/>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r>
          </w:tbl>
          <w:p>
            <w:pPr>
              <w:pStyle w:val="TableText"/>
              <w:spacing w:before="81" w:line="219" w:lineRule="auto"/>
              <w:ind w:left="552"/>
              <w:outlineLvl w:val="0"/>
            </w:pPr>
            <w:r>
              <w:rPr>
                <w:rFonts w:ascii="Times New Roman" w:eastAsia="Times New Roman" w:hAnsi="Times New Roman" w:cs="Times New Roman"/>
                <w:b/>
                <w:bCs/>
                <w:spacing w:val="-5"/>
              </w:rPr>
              <w:t>2</w:t>
            </w:r>
            <w:r>
              <w:rPr>
                <w:rFonts w:ascii="Times New Roman" w:eastAsia="Times New Roman" w:hAnsi="Times New Roman" w:cs="Times New Roman"/>
                <w:b/>
                <w:bCs/>
                <w:spacing w:val="-34"/>
              </w:rPr>
              <w:t xml:space="preserve"> </w:t>
            </w:r>
            <w:r>
              <w:rPr>
                <w:spacing w:val="-5"/>
                <w14:textOutline w14:w="4354">
                  <w14:solidFill>
                    <w14:srgbClr w14:val="000000"/>
                  </w14:solidFill>
                  <w14:prstDash w14:val="solid"/>
                  <w14:miter w14:lim="10"/>
                </w14:textOutline>
              </w:rPr>
              <w:t>、</w:t>
            </w:r>
            <w:r>
              <w:rPr>
                <w:spacing w:val="-41"/>
              </w:rPr>
              <w:t xml:space="preserve"> </w:t>
            </w:r>
            <w:r>
              <w:rPr>
                <w:spacing w:val="-5"/>
                <w14:textOutline w14:w="4354">
                  <w14:solidFill>
                    <w14:srgbClr w14:val="000000"/>
                  </w14:solidFill>
                  <w14:prstDash w14:val="solid"/>
                  <w14:miter w14:lim="10"/>
                </w14:textOutline>
              </w:rPr>
              <w:t>建筑功能布置</w:t>
            </w:r>
          </w:p>
          <w:p>
            <w:pPr>
              <w:spacing w:before="119" w:line="220" w:lineRule="auto"/>
              <w:ind w:left="2762"/>
              <w:rPr>
                <w:rFonts w:ascii="SimHei" w:eastAsia="SimHei" w:hAnsi="SimHei" w:cs="SimHei"/>
                <w:sz w:val="21"/>
                <w:szCs w:val="21"/>
              </w:rPr>
            </w:pPr>
            <w:r>
              <w:rPr>
                <w:rFonts w:ascii="SimHei" w:eastAsia="SimHei" w:hAnsi="SimHei" w:cs="SimHei"/>
                <w:spacing w:val="-1"/>
                <w:sz w:val="21"/>
                <w:szCs w:val="21"/>
                <w14:textOutline w14:w="3831">
                  <w14:solidFill>
                    <w14:srgbClr w14:val="000000"/>
                  </w14:solidFill>
                  <w14:prstDash w14:val="solid"/>
                  <w14:miter w14:lim="10"/>
                </w14:textOutline>
              </w:rPr>
              <w:t>表</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 xml:space="preserve">2    </w:t>
            </w:r>
            <w:r>
              <w:rPr>
                <w:rFonts w:ascii="SimHei" w:eastAsia="SimHei" w:hAnsi="SimHei" w:cs="SimHei"/>
                <w:spacing w:val="-1"/>
                <w:sz w:val="21"/>
                <w:szCs w:val="21"/>
                <w14:textOutline w14:w="3831">
                  <w14:solidFill>
                    <w14:srgbClr w14:val="000000"/>
                  </w14:solidFill>
                  <w14:prstDash w14:val="solid"/>
                  <w14:miter w14:lim="10"/>
                </w14:textOutline>
              </w:rPr>
              <w:t>主要建筑及设施一览表</w:t>
            </w:r>
          </w:p>
          <w:p>
            <w:pPr>
              <w:spacing w:line="84" w:lineRule="exact"/>
            </w:pPr>
          </w:p>
          <w:tbl>
            <w:tblPr>
              <w:tblStyle w:val="TableNormal3"/>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0"/>
              <w:gridCol w:w="1821"/>
              <w:gridCol w:w="1557"/>
              <w:gridCol w:w="4455"/>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3"/>
              </w:trPr>
              <w:tc>
                <w:tcPr>
                  <w:tcW w:w="700" w:type="dxa"/>
                  <w:vAlign w:val="top"/>
                </w:tcPr>
                <w:p>
                  <w:pPr>
                    <w:pStyle w:val="TableText"/>
                    <w:spacing w:before="41" w:line="212" w:lineRule="auto"/>
                    <w:ind w:left="143"/>
                    <w:rPr>
                      <w:sz w:val="21"/>
                      <w:szCs w:val="21"/>
                    </w:rPr>
                  </w:pPr>
                  <w:r>
                    <w:rPr>
                      <w:spacing w:val="-2"/>
                      <w:sz w:val="21"/>
                      <w:szCs w:val="21"/>
                    </w:rPr>
                    <w:t>序号</w:t>
                  </w:r>
                </w:p>
              </w:tc>
              <w:tc>
                <w:tcPr>
                  <w:tcW w:w="1821" w:type="dxa"/>
                  <w:vAlign w:val="top"/>
                </w:tcPr>
                <w:p>
                  <w:pPr>
                    <w:pStyle w:val="TableText"/>
                    <w:spacing w:before="41" w:line="212" w:lineRule="auto"/>
                    <w:ind w:left="496"/>
                    <w:rPr>
                      <w:sz w:val="21"/>
                      <w:szCs w:val="21"/>
                    </w:rPr>
                  </w:pPr>
                  <w:r>
                    <w:rPr>
                      <w:spacing w:val="-3"/>
                      <w:sz w:val="21"/>
                      <w:szCs w:val="21"/>
                    </w:rPr>
                    <w:t>设施名称</w:t>
                  </w:r>
                </w:p>
              </w:tc>
              <w:tc>
                <w:tcPr>
                  <w:tcW w:w="1557" w:type="dxa"/>
                  <w:vAlign w:val="top"/>
                </w:tcPr>
                <w:p>
                  <w:pPr>
                    <w:pStyle w:val="TableText"/>
                    <w:spacing w:before="41" w:line="212" w:lineRule="auto"/>
                    <w:ind w:left="573"/>
                    <w:rPr>
                      <w:sz w:val="21"/>
                      <w:szCs w:val="21"/>
                    </w:rPr>
                  </w:pPr>
                  <w:r>
                    <w:rPr>
                      <w:spacing w:val="-2"/>
                      <w:sz w:val="21"/>
                      <w:szCs w:val="21"/>
                    </w:rPr>
                    <w:t>用途</w:t>
                  </w:r>
                </w:p>
              </w:tc>
              <w:tc>
                <w:tcPr>
                  <w:tcW w:w="4455" w:type="dxa"/>
                  <w:vAlign w:val="top"/>
                </w:tcPr>
                <w:p>
                  <w:pPr>
                    <w:pStyle w:val="TableText"/>
                    <w:spacing w:before="41" w:line="212" w:lineRule="auto"/>
                    <w:ind w:left="2025"/>
                    <w:rPr>
                      <w:sz w:val="21"/>
                      <w:szCs w:val="21"/>
                    </w:rPr>
                  </w:pPr>
                  <w:r>
                    <w:rPr>
                      <w:spacing w:val="-3"/>
                      <w:sz w:val="21"/>
                      <w:szCs w:val="21"/>
                    </w:rPr>
                    <w:t>备注</w:t>
                  </w:r>
                </w:p>
              </w:tc>
            </w:tr>
            <w:tr>
              <w:tblPrEx>
                <w:tblW w:w="8533" w:type="dxa"/>
                <w:tblInd w:w="95" w:type="dxa"/>
                <w:tblLayout w:type="fixed"/>
              </w:tblPrEx>
              <w:trPr>
                <w:trHeight w:val="551"/>
              </w:trPr>
              <w:tc>
                <w:tcPr>
                  <w:tcW w:w="700" w:type="dxa"/>
                  <w:vAlign w:val="top"/>
                </w:tcPr>
                <w:p>
                  <w:pPr>
                    <w:spacing w:before="199" w:line="187" w:lineRule="auto"/>
                    <w:ind w:left="31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821" w:type="dxa"/>
                  <w:vAlign w:val="top"/>
                </w:tcPr>
                <w:p>
                  <w:pPr>
                    <w:pStyle w:val="TableText"/>
                    <w:spacing w:before="167" w:line="221" w:lineRule="auto"/>
                    <w:ind w:left="283"/>
                    <w:rPr>
                      <w:sz w:val="21"/>
                      <w:szCs w:val="21"/>
                    </w:rPr>
                  </w:pPr>
                  <w:r>
                    <w:rPr>
                      <w:spacing w:val="-1"/>
                      <w:sz w:val="21"/>
                      <w:szCs w:val="21"/>
                    </w:rPr>
                    <w:t>停车管理用房</w:t>
                  </w:r>
                </w:p>
              </w:tc>
              <w:tc>
                <w:tcPr>
                  <w:tcW w:w="1557" w:type="dxa"/>
                  <w:vAlign w:val="top"/>
                </w:tcPr>
                <w:p>
                  <w:pPr>
                    <w:pStyle w:val="TableText"/>
                    <w:spacing w:before="167" w:line="221" w:lineRule="auto"/>
                    <w:ind w:left="366"/>
                    <w:rPr>
                      <w:sz w:val="21"/>
                      <w:szCs w:val="21"/>
                    </w:rPr>
                  </w:pPr>
                  <w:r>
                    <w:rPr>
                      <w:spacing w:val="-3"/>
                      <w:sz w:val="21"/>
                      <w:szCs w:val="21"/>
                    </w:rPr>
                    <w:t>管理用房</w:t>
                  </w:r>
                </w:p>
              </w:tc>
              <w:tc>
                <w:tcPr>
                  <w:tcW w:w="4455" w:type="dxa"/>
                  <w:vAlign w:val="top"/>
                </w:tcPr>
                <w:p>
                  <w:pPr>
                    <w:pStyle w:val="TableText"/>
                    <w:spacing w:before="31" w:line="224" w:lineRule="auto"/>
                    <w:ind w:left="118" w:right="138" w:firstLine="419"/>
                    <w:rPr>
                      <w:sz w:val="21"/>
                      <w:szCs w:val="21"/>
                    </w:rPr>
                  </w:pPr>
                  <w:r>
                    <w:rPr>
                      <w:spacing w:val="-1"/>
                      <w:sz w:val="21"/>
                      <w:szCs w:val="21"/>
                    </w:rPr>
                    <w:t>一楼为配电房、服务及值班用房，二楼为</w:t>
                  </w:r>
                  <w:r>
                    <w:rPr>
                      <w:spacing w:val="10"/>
                      <w:sz w:val="21"/>
                      <w:szCs w:val="21"/>
                    </w:rPr>
                    <w:t xml:space="preserve"> </w:t>
                  </w:r>
                  <w:r>
                    <w:rPr>
                      <w:spacing w:val="-5"/>
                      <w:sz w:val="21"/>
                      <w:szCs w:val="21"/>
                    </w:rPr>
                    <w:t>办公用房。</w:t>
                  </w:r>
                </w:p>
              </w:tc>
            </w:tr>
          </w:tbl>
          <w:p>
            <w:pPr>
              <w:pStyle w:val="TableText"/>
              <w:spacing w:before="42" w:line="429" w:lineRule="exact"/>
              <w:ind w:left="222"/>
              <w:rPr>
                <w:sz w:val="30"/>
                <w:szCs w:val="30"/>
              </w:rPr>
            </w:pPr>
            <w:bookmarkStart w:id="2" w:name="bookmark2"/>
            <w:bookmarkEnd w:id="2"/>
            <w:r>
              <w:rPr>
                <w:spacing w:val="-6"/>
                <w:position w:val="9"/>
                <w:sz w:val="30"/>
                <w:szCs w:val="30"/>
                <w14:textOutline w14:w="5442">
                  <w14:solidFill>
                    <w14:srgbClr w14:val="000000"/>
                  </w14:solidFill>
                  <w14:prstDash w14:val="solid"/>
                  <w14:miter w14:lim="10"/>
                </w14:textOutline>
              </w:rPr>
              <w:t>二、</w:t>
            </w:r>
            <w:r>
              <w:rPr>
                <w:spacing w:val="124"/>
                <w:position w:val="9"/>
                <w:sz w:val="30"/>
                <w:szCs w:val="30"/>
              </w:rPr>
              <w:t xml:space="preserve"> </w:t>
            </w:r>
            <w:r>
              <w:rPr>
                <w:spacing w:val="-6"/>
                <w:position w:val="9"/>
                <w:sz w:val="30"/>
                <w:szCs w:val="30"/>
                <w14:textOutline w14:w="5442">
                  <w14:solidFill>
                    <w14:srgbClr w14:val="000000"/>
                  </w14:solidFill>
                  <w14:prstDash w14:val="solid"/>
                  <w14:miter w14:lim="10"/>
                </w14:textOutline>
              </w:rPr>
              <w:t>原辅材料及主要设施设备</w:t>
            </w:r>
          </w:p>
          <w:p>
            <w:pPr>
              <w:pStyle w:val="TableText"/>
              <w:spacing w:line="219" w:lineRule="auto"/>
              <w:ind w:left="562"/>
            </w:pPr>
            <w:r>
              <w:rPr>
                <w:rFonts w:ascii="Times New Roman" w:eastAsia="Times New Roman" w:hAnsi="Times New Roman" w:cs="Times New Roman"/>
                <w:b/>
                <w:bCs/>
                <w:spacing w:val="-8"/>
              </w:rPr>
              <w:t>1</w:t>
            </w:r>
            <w:r>
              <w:rPr>
                <w:rFonts w:ascii="Times New Roman" w:eastAsia="Times New Roman" w:hAnsi="Times New Roman" w:cs="Times New Roman"/>
                <w:b/>
                <w:bCs/>
                <w:spacing w:val="-29"/>
              </w:rPr>
              <w:t xml:space="preserve"> </w:t>
            </w:r>
            <w:r>
              <w:rPr>
                <w:spacing w:val="-8"/>
                <w14:textOutline w14:w="4354">
                  <w14:solidFill>
                    <w14:srgbClr w14:val="000000"/>
                  </w14:solidFill>
                  <w14:prstDash w14:val="solid"/>
                  <w14:miter w14:lim="10"/>
                </w14:textOutline>
              </w:rPr>
              <w:t>、</w:t>
            </w:r>
            <w:r>
              <w:rPr>
                <w:spacing w:val="-33"/>
              </w:rPr>
              <w:t xml:space="preserve"> </w:t>
            </w:r>
            <w:r>
              <w:rPr>
                <w:spacing w:val="-8"/>
                <w14:textOutline w14:w="4354">
                  <w14:solidFill>
                    <w14:srgbClr w14:val="000000"/>
                  </w14:solidFill>
                  <w14:prstDash w14:val="solid"/>
                  <w14:miter w14:lim="10"/>
                </w14:textOutline>
              </w:rPr>
              <w:t>资源能源消耗</w:t>
            </w:r>
          </w:p>
          <w:p>
            <w:pPr>
              <w:spacing w:before="119" w:line="219" w:lineRule="auto"/>
              <w:ind w:left="2839"/>
              <w:rPr>
                <w:rFonts w:ascii="SimHei" w:eastAsia="SimHei" w:hAnsi="SimHei" w:cs="SimHei"/>
                <w:sz w:val="21"/>
                <w:szCs w:val="21"/>
              </w:rPr>
            </w:pPr>
            <w:r>
              <w:rPr>
                <w:rFonts w:ascii="SimHei" w:eastAsia="SimHei" w:hAnsi="SimHei" w:cs="SimHei"/>
                <w:spacing w:val="-1"/>
                <w:sz w:val="21"/>
                <w:szCs w:val="21"/>
                <w14:textOutline w14:w="3831">
                  <w14:solidFill>
                    <w14:srgbClr w14:val="000000"/>
                  </w14:solidFill>
                  <w14:prstDash w14:val="solid"/>
                  <w14:miter w14:lim="10"/>
                </w14:textOutline>
              </w:rPr>
              <w:t>表</w:t>
            </w:r>
            <w:r>
              <w:rPr>
                <w:rFonts w:ascii="SimHei" w:eastAsia="SimHei" w:hAnsi="SimHei" w:cs="SimHei"/>
                <w:spacing w:val="-28"/>
                <w:sz w:val="21"/>
                <w:szCs w:val="21"/>
              </w:rPr>
              <w:t xml:space="preserve"> </w:t>
            </w:r>
            <w:r>
              <w:rPr>
                <w:rFonts w:ascii="Times New Roman" w:eastAsia="Times New Roman" w:hAnsi="Times New Roman" w:cs="Times New Roman"/>
                <w:b/>
                <w:bCs/>
                <w:spacing w:val="-1"/>
                <w:sz w:val="21"/>
                <w:szCs w:val="21"/>
              </w:rPr>
              <w:t xml:space="preserve">3          </w:t>
            </w:r>
            <w:r>
              <w:rPr>
                <w:rFonts w:ascii="SimHei" w:eastAsia="SimHei" w:hAnsi="SimHei" w:cs="SimHei"/>
                <w:spacing w:val="-1"/>
                <w:sz w:val="21"/>
                <w:szCs w:val="21"/>
                <w14:textOutline w14:w="3831">
                  <w14:solidFill>
                    <w14:srgbClr w14:val="000000"/>
                  </w14:solidFill>
                  <w14:prstDash w14:val="solid"/>
                  <w14:miter w14:lim="10"/>
                </w14:textOutline>
              </w:rPr>
              <w:t>主要资源能源消耗</w:t>
            </w:r>
          </w:p>
          <w:p>
            <w:pPr>
              <w:spacing w:line="88" w:lineRule="exact"/>
            </w:pPr>
          </w:p>
          <w:tbl>
            <w:tblPr>
              <w:tblStyle w:val="TableNormal3"/>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65"/>
              <w:gridCol w:w="4368"/>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4165" w:type="dxa"/>
                  <w:vAlign w:val="top"/>
                </w:tcPr>
                <w:p>
                  <w:pPr>
                    <w:pStyle w:val="TableText"/>
                    <w:spacing w:before="38" w:line="213" w:lineRule="auto"/>
                    <w:ind w:left="1880"/>
                    <w:rPr>
                      <w:sz w:val="21"/>
                      <w:szCs w:val="21"/>
                    </w:rPr>
                  </w:pPr>
                  <w:r>
                    <w:rPr>
                      <w:spacing w:val="-3"/>
                      <w:sz w:val="21"/>
                      <w:szCs w:val="21"/>
                    </w:rPr>
                    <w:t>名称</w:t>
                  </w:r>
                </w:p>
              </w:tc>
              <w:tc>
                <w:tcPr>
                  <w:tcW w:w="4368" w:type="dxa"/>
                  <w:vAlign w:val="top"/>
                </w:tcPr>
                <w:p>
                  <w:pPr>
                    <w:pStyle w:val="TableText"/>
                    <w:spacing w:before="38" w:line="213" w:lineRule="auto"/>
                    <w:ind w:left="1980"/>
                    <w:rPr>
                      <w:sz w:val="21"/>
                      <w:szCs w:val="21"/>
                    </w:rPr>
                  </w:pPr>
                  <w:r>
                    <w:rPr>
                      <w:spacing w:val="-2"/>
                      <w:sz w:val="21"/>
                      <w:szCs w:val="21"/>
                    </w:rPr>
                    <w:t>用量</w:t>
                  </w:r>
                </w:p>
              </w:tc>
            </w:tr>
            <w:tr>
              <w:tblPrEx>
                <w:tblW w:w="8533" w:type="dxa"/>
                <w:tblInd w:w="95" w:type="dxa"/>
                <w:tblLayout w:type="fixed"/>
              </w:tblPrEx>
              <w:trPr>
                <w:trHeight w:val="289"/>
              </w:trPr>
              <w:tc>
                <w:tcPr>
                  <w:tcW w:w="4165" w:type="dxa"/>
                  <w:vAlign w:val="top"/>
                </w:tcPr>
                <w:p>
                  <w:pPr>
                    <w:pStyle w:val="TableText"/>
                    <w:spacing w:before="38" w:line="211" w:lineRule="auto"/>
                    <w:ind w:left="1986"/>
                    <w:rPr>
                      <w:sz w:val="21"/>
                      <w:szCs w:val="21"/>
                    </w:rPr>
                  </w:pPr>
                  <w:r>
                    <w:rPr>
                      <w:sz w:val="21"/>
                      <w:szCs w:val="21"/>
                    </w:rPr>
                    <w:t>水</w:t>
                  </w:r>
                </w:p>
              </w:tc>
              <w:tc>
                <w:tcPr>
                  <w:tcW w:w="4368" w:type="dxa"/>
                  <w:vAlign w:val="top"/>
                </w:tcPr>
                <w:p>
                  <w:pPr>
                    <w:pStyle w:val="TableText"/>
                    <w:spacing w:before="38" w:line="211" w:lineRule="auto"/>
                    <w:ind w:left="1781"/>
                    <w:rPr>
                      <w:sz w:val="21"/>
                      <w:szCs w:val="21"/>
                    </w:rPr>
                  </w:pPr>
                  <w:r>
                    <w:rPr>
                      <w:rFonts w:ascii="Times New Roman" w:eastAsia="Times New Roman" w:hAnsi="Times New Roman" w:cs="Times New Roman"/>
                      <w:spacing w:val="-7"/>
                      <w:sz w:val="21"/>
                      <w:szCs w:val="21"/>
                    </w:rPr>
                    <w:t>183</w:t>
                  </w:r>
                  <w:r>
                    <w:rPr>
                      <w:rFonts w:ascii="Times New Roman" w:eastAsia="Times New Roman" w:hAnsi="Times New Roman" w:cs="Times New Roman"/>
                      <w:spacing w:val="20"/>
                      <w:w w:val="101"/>
                      <w:sz w:val="21"/>
                      <w:szCs w:val="21"/>
                    </w:rPr>
                    <w:t xml:space="preserve"> </w:t>
                  </w:r>
                  <w:r>
                    <w:rPr>
                      <w:spacing w:val="-7"/>
                      <w:sz w:val="21"/>
                      <w:szCs w:val="21"/>
                    </w:rPr>
                    <w:t>吨</w:t>
                  </w:r>
                  <w:r>
                    <w:rPr>
                      <w:rFonts w:ascii="Times New Roman" w:eastAsia="Times New Roman" w:hAnsi="Times New Roman" w:cs="Times New Roman"/>
                      <w:spacing w:val="-7"/>
                      <w:sz w:val="21"/>
                      <w:szCs w:val="21"/>
                    </w:rPr>
                    <w:t>/</w:t>
                  </w:r>
                  <w:r>
                    <w:rPr>
                      <w:spacing w:val="-7"/>
                      <w:sz w:val="21"/>
                      <w:szCs w:val="21"/>
                    </w:rPr>
                    <w:t>年</w:t>
                  </w:r>
                </w:p>
              </w:tc>
            </w:tr>
            <w:tr>
              <w:tblPrEx>
                <w:tblW w:w="8533" w:type="dxa"/>
                <w:tblInd w:w="95" w:type="dxa"/>
                <w:tblLayout w:type="fixed"/>
              </w:tblPrEx>
              <w:trPr>
                <w:trHeight w:val="290"/>
              </w:trPr>
              <w:tc>
                <w:tcPr>
                  <w:tcW w:w="4165" w:type="dxa"/>
                  <w:vAlign w:val="top"/>
                </w:tcPr>
                <w:p>
                  <w:pPr>
                    <w:pStyle w:val="TableText"/>
                    <w:spacing w:before="37" w:line="213" w:lineRule="auto"/>
                    <w:ind w:left="2008"/>
                    <w:rPr>
                      <w:sz w:val="21"/>
                      <w:szCs w:val="21"/>
                    </w:rPr>
                  </w:pPr>
                  <w:r>
                    <w:rPr>
                      <w:sz w:val="21"/>
                      <w:szCs w:val="21"/>
                    </w:rPr>
                    <w:t>电</w:t>
                  </w:r>
                </w:p>
              </w:tc>
              <w:tc>
                <w:tcPr>
                  <w:tcW w:w="4368" w:type="dxa"/>
                  <w:vAlign w:val="top"/>
                </w:tcPr>
                <w:p>
                  <w:pPr>
                    <w:pStyle w:val="TableText"/>
                    <w:spacing w:before="37" w:line="213" w:lineRule="auto"/>
                    <w:ind w:left="1476"/>
                    <w:rPr>
                      <w:sz w:val="21"/>
                      <w:szCs w:val="21"/>
                    </w:rPr>
                  </w:pPr>
                  <w:r>
                    <w:rPr>
                      <w:rFonts w:ascii="Times New Roman" w:eastAsia="Times New Roman" w:hAnsi="Times New Roman" w:cs="Times New Roman"/>
                      <w:spacing w:val="-3"/>
                      <w:sz w:val="21"/>
                      <w:szCs w:val="21"/>
                    </w:rPr>
                    <w:t>0.8</w:t>
                  </w:r>
                  <w:r>
                    <w:rPr>
                      <w:rFonts w:ascii="Times New Roman" w:eastAsia="Times New Roman" w:hAnsi="Times New Roman" w:cs="Times New Roman"/>
                      <w:spacing w:val="21"/>
                      <w:w w:val="101"/>
                      <w:sz w:val="21"/>
                      <w:szCs w:val="21"/>
                    </w:rPr>
                    <w:t xml:space="preserve"> </w:t>
                  </w:r>
                  <w:r>
                    <w:rPr>
                      <w:spacing w:val="-3"/>
                      <w:sz w:val="21"/>
                      <w:szCs w:val="21"/>
                    </w:rPr>
                    <w:t>万千瓦时</w:t>
                  </w:r>
                  <w:r>
                    <w:rPr>
                      <w:rFonts w:ascii="Times New Roman" w:eastAsia="Times New Roman" w:hAnsi="Times New Roman" w:cs="Times New Roman"/>
                      <w:spacing w:val="-3"/>
                      <w:sz w:val="21"/>
                      <w:szCs w:val="21"/>
                    </w:rPr>
                    <w:t>/</w:t>
                  </w:r>
                  <w:r>
                    <w:rPr>
                      <w:spacing w:val="-3"/>
                      <w:sz w:val="21"/>
                      <w:szCs w:val="21"/>
                    </w:rPr>
                    <w:t>年</w:t>
                  </w:r>
                </w:p>
              </w:tc>
            </w:tr>
          </w:tbl>
          <w:p>
            <w:pPr>
              <w:pStyle w:val="TableText"/>
              <w:spacing w:before="82" w:line="219" w:lineRule="auto"/>
              <w:ind w:left="552"/>
              <w:outlineLvl w:val="0"/>
            </w:pPr>
            <w:r>
              <w:rPr>
                <w:rFonts w:ascii="Times New Roman" w:eastAsia="Times New Roman" w:hAnsi="Times New Roman" w:cs="Times New Roman"/>
                <w:b/>
                <w:bCs/>
                <w:spacing w:val="-7"/>
              </w:rPr>
              <w:t>2</w:t>
            </w:r>
            <w:r>
              <w:rPr>
                <w:rFonts w:ascii="Times New Roman" w:eastAsia="Times New Roman" w:hAnsi="Times New Roman" w:cs="Times New Roman"/>
                <w:b/>
                <w:bCs/>
                <w:spacing w:val="-29"/>
              </w:rPr>
              <w:t xml:space="preserve"> </w:t>
            </w:r>
            <w:r>
              <w:rPr>
                <w:spacing w:val="-7"/>
                <w14:textOutline w14:w="4354">
                  <w14:solidFill>
                    <w14:srgbClr w14:val="000000"/>
                  </w14:solidFill>
                  <w14:prstDash w14:val="solid"/>
                  <w14:miter w14:lim="10"/>
                </w14:textOutline>
              </w:rPr>
              <w:t>、</w:t>
            </w:r>
            <w:r>
              <w:rPr>
                <w:spacing w:val="-45"/>
              </w:rPr>
              <w:t xml:space="preserve"> </w:t>
            </w:r>
            <w:r>
              <w:rPr>
                <w:spacing w:val="-7"/>
                <w14:textOutline w14:w="4354">
                  <w14:solidFill>
                    <w14:srgbClr w14:val="000000"/>
                  </w14:solidFill>
                  <w14:prstDash w14:val="solid"/>
                  <w14:miter w14:lim="10"/>
                </w14:textOutline>
              </w:rPr>
              <w:t>平面布置</w:t>
            </w:r>
          </w:p>
          <w:p>
            <w:pPr>
              <w:pStyle w:val="TableText"/>
              <w:spacing w:before="105" w:line="355" w:lineRule="auto"/>
              <w:ind w:left="216" w:right="149" w:firstLine="479"/>
              <w:jc w:val="both"/>
            </w:pPr>
            <w:r>
              <w:rPr>
                <w:spacing w:val="-1"/>
              </w:rPr>
              <w:t>本项目地块位于迎恩门风情水街北岸的西北角，整</w:t>
            </w:r>
            <w:r>
              <w:rPr>
                <w:spacing w:val="-2"/>
              </w:rPr>
              <w:t>个地块为不规则四边形。</w:t>
            </w:r>
            <w:r>
              <w:t xml:space="preserve"> </w:t>
            </w:r>
            <w:r>
              <w:rPr>
                <w:spacing w:val="-11"/>
              </w:rPr>
              <w:t>停车场南、西、北三面临路， 沿西面、北面道路设置两个出入口，</w:t>
            </w:r>
            <w:r>
              <w:rPr>
                <w:spacing w:val="57"/>
              </w:rPr>
              <w:t xml:space="preserve"> </w:t>
            </w:r>
            <w:r>
              <w:rPr>
                <w:spacing w:val="-11"/>
              </w:rPr>
              <w:t>停车场管理用</w:t>
            </w:r>
          </w:p>
          <w:p>
            <w:pPr>
              <w:pStyle w:val="TableText"/>
              <w:spacing w:before="1" w:line="218" w:lineRule="auto"/>
              <w:ind w:left="216"/>
            </w:pPr>
            <w:r>
              <w:rPr>
                <w:spacing w:val="-4"/>
              </w:rPr>
              <w:t>房设置在地块的东北角。</w:t>
            </w:r>
          </w:p>
          <w:p>
            <w:pPr>
              <w:pStyle w:val="TableText"/>
              <w:spacing w:before="149" w:line="491" w:lineRule="exact"/>
              <w:ind w:left="217"/>
              <w:rPr>
                <w:sz w:val="30"/>
                <w:szCs w:val="30"/>
              </w:rPr>
            </w:pPr>
            <w:bookmarkStart w:id="3" w:name="bookmark3"/>
            <w:bookmarkEnd w:id="3"/>
            <w:r>
              <w:rPr>
                <w:spacing w:val="-2"/>
                <w:position w:val="13"/>
                <w:sz w:val="30"/>
                <w:szCs w:val="30"/>
                <w14:textOutline w14:w="5442">
                  <w14:solidFill>
                    <w14:srgbClr w14:val="000000"/>
                  </w14:solidFill>
                  <w14:prstDash w14:val="solid"/>
                  <w14:miter w14:lim="10"/>
                </w14:textOutline>
              </w:rPr>
              <w:t>三、</w:t>
            </w:r>
            <w:r>
              <w:rPr>
                <w:spacing w:val="134"/>
                <w:position w:val="13"/>
                <w:sz w:val="30"/>
                <w:szCs w:val="30"/>
              </w:rPr>
              <w:t xml:space="preserve"> </w:t>
            </w:r>
            <w:r>
              <w:rPr>
                <w:spacing w:val="-2"/>
                <w:position w:val="13"/>
                <w:sz w:val="30"/>
                <w:szCs w:val="30"/>
                <w14:textOutline w14:w="5442">
                  <w14:solidFill>
                    <w14:srgbClr w14:val="000000"/>
                  </w14:solidFill>
                  <w14:prstDash w14:val="solid"/>
                  <w14:miter w14:lim="10"/>
                </w14:textOutline>
              </w:rPr>
              <w:t>项目拟选地址周围环境简况及主要保护目标</w:t>
            </w:r>
          </w:p>
          <w:p>
            <w:pPr>
              <w:pStyle w:val="TableText"/>
              <w:spacing w:line="220" w:lineRule="auto"/>
              <w:ind w:left="562"/>
            </w:pPr>
            <w:r>
              <w:rPr>
                <w:rFonts w:ascii="Times New Roman" w:eastAsia="Times New Roman" w:hAnsi="Times New Roman" w:cs="Times New Roman"/>
                <w:b/>
                <w:bCs/>
                <w:spacing w:val="-4"/>
              </w:rPr>
              <w:t>1</w:t>
            </w:r>
            <w:r>
              <w:rPr>
                <w:rFonts w:ascii="Times New Roman" w:eastAsia="Times New Roman" w:hAnsi="Times New Roman" w:cs="Times New Roman"/>
                <w:b/>
                <w:bCs/>
                <w:spacing w:val="-34"/>
              </w:rPr>
              <w:t xml:space="preserve"> </w:t>
            </w:r>
            <w:r>
              <w:rPr>
                <w:spacing w:val="-4"/>
                <w14:textOutline w14:w="4354">
                  <w14:solidFill>
                    <w14:srgbClr w14:val="000000"/>
                  </w14:solidFill>
                  <w14:prstDash w14:val="solid"/>
                  <w14:miter w14:lim="10"/>
                </w14:textOutline>
              </w:rPr>
              <w:t>、</w:t>
            </w:r>
            <w:r>
              <w:rPr>
                <w:spacing w:val="-44"/>
              </w:rPr>
              <w:t xml:space="preserve"> </w:t>
            </w:r>
            <w:r>
              <w:rPr>
                <w:spacing w:val="-4"/>
                <w14:textOutline w14:w="4354">
                  <w14:solidFill>
                    <w14:srgbClr w14:val="000000"/>
                  </w14:solidFill>
                  <w14:prstDash w14:val="solid"/>
                  <w14:miter w14:lim="10"/>
                </w14:textOutline>
              </w:rPr>
              <w:t>地理位置及周边环境</w:t>
            </w:r>
          </w:p>
          <w:p>
            <w:pPr>
              <w:pStyle w:val="TableText"/>
              <w:spacing w:before="177" w:line="461" w:lineRule="exact"/>
              <w:ind w:left="699"/>
            </w:pPr>
            <w:r>
              <w:rPr>
                <w:spacing w:val="-4"/>
                <w:position w:val="16"/>
              </w:rPr>
              <w:t>项目位于绍兴市区霞西路北侧。东至迎恩门</w:t>
            </w:r>
            <w:r>
              <w:rPr>
                <w:spacing w:val="-43"/>
                <w:position w:val="16"/>
              </w:rPr>
              <w:t xml:space="preserve"> </w:t>
            </w:r>
            <w:r>
              <w:rPr>
                <w:rFonts w:ascii="Times New Roman" w:eastAsia="Times New Roman" w:hAnsi="Times New Roman" w:cs="Times New Roman"/>
                <w:spacing w:val="-4"/>
                <w:position w:val="16"/>
              </w:rPr>
              <w:t>3</w:t>
            </w:r>
            <w:r>
              <w:rPr>
                <w:rFonts w:ascii="Times New Roman" w:eastAsia="Times New Roman" w:hAnsi="Times New Roman" w:cs="Times New Roman"/>
                <w:spacing w:val="15"/>
                <w:position w:val="16"/>
              </w:rPr>
              <w:t xml:space="preserve"> </w:t>
            </w:r>
            <w:r>
              <w:rPr>
                <w:spacing w:val="-4"/>
                <w:position w:val="16"/>
              </w:rPr>
              <w:t>号地块、南至迎恩门风情水街</w:t>
            </w:r>
          </w:p>
          <w:p>
            <w:pPr>
              <w:pStyle w:val="TableText"/>
              <w:spacing w:before="1" w:line="218" w:lineRule="auto"/>
              <w:ind w:left="211"/>
            </w:pPr>
            <w:r>
              <w:rPr>
                <w:rFonts w:ascii="Times New Roman" w:eastAsia="Times New Roman" w:hAnsi="Times New Roman" w:cs="Times New Roman"/>
                <w:spacing w:val="-1"/>
              </w:rPr>
              <w:t>2-2</w:t>
            </w:r>
            <w:r>
              <w:rPr>
                <w:rFonts w:ascii="Times New Roman" w:eastAsia="Times New Roman" w:hAnsi="Times New Roman" w:cs="Times New Roman"/>
                <w:spacing w:val="22"/>
                <w:w w:val="101"/>
              </w:rPr>
              <w:t xml:space="preserve"> </w:t>
            </w:r>
            <w:r>
              <w:rPr>
                <w:spacing w:val="-1"/>
              </w:rPr>
              <w:t>号地块、西至空地、北至萧曹铁路。具体位置及周边环境详见</w:t>
            </w:r>
            <w:r>
              <w:rPr>
                <w:spacing w:val="-1"/>
                <w:u w:val="single" w:color="FF0000"/>
                <w14:textOutline w14:w="4354">
                  <w14:solidFill>
                    <w14:srgbClr w14:val="000000"/>
                  </w14:solidFill>
                  <w14:prstDash w14:val="solid"/>
                  <w14:miter w14:lim="10"/>
                </w14:textOutline>
              </w:rPr>
              <w:t>附图</w:t>
            </w:r>
            <w:r>
              <w:rPr>
                <w:spacing w:val="-52"/>
                <w:u w:val="single" w:color="FF0000"/>
              </w:rPr>
              <w:t xml:space="preserve"> </w:t>
            </w:r>
            <w:r>
              <w:rPr>
                <w:rFonts w:ascii="Times New Roman" w:eastAsia="Times New Roman" w:hAnsi="Times New Roman" w:cs="Times New Roman"/>
                <w:b/>
                <w:bCs/>
                <w:spacing w:val="-1"/>
                <w:u w:val="single" w:color="FF0000"/>
              </w:rPr>
              <w:t>2</w:t>
            </w:r>
            <w:r>
              <w:rPr>
                <w:spacing w:val="-1"/>
              </w:rPr>
              <w:t>。</w:t>
            </w:r>
          </w:p>
          <w:p>
            <w:pPr>
              <w:pStyle w:val="TableText"/>
              <w:spacing w:before="178" w:line="220" w:lineRule="auto"/>
              <w:ind w:left="552"/>
              <w:outlineLvl w:val="0"/>
            </w:pPr>
            <w:r>
              <w:rPr>
                <w:rFonts w:ascii="Times New Roman" w:eastAsia="Times New Roman" w:hAnsi="Times New Roman" w:cs="Times New Roman"/>
                <w:b/>
                <w:bCs/>
                <w:spacing w:val="-4"/>
              </w:rPr>
              <w:t>2</w:t>
            </w:r>
            <w:r>
              <w:rPr>
                <w:rFonts w:ascii="Times New Roman" w:eastAsia="Times New Roman" w:hAnsi="Times New Roman" w:cs="Times New Roman"/>
                <w:b/>
                <w:bCs/>
                <w:spacing w:val="-34"/>
              </w:rPr>
              <w:t xml:space="preserve"> </w:t>
            </w:r>
            <w:r>
              <w:rPr>
                <w:spacing w:val="-4"/>
                <w14:textOutline w14:w="4354">
                  <w14:solidFill>
                    <w14:srgbClr w14:val="000000"/>
                  </w14:solidFill>
                  <w14:prstDash w14:val="solid"/>
                  <w14:miter w14:lim="10"/>
                </w14:textOutline>
              </w:rPr>
              <w:t>、</w:t>
            </w:r>
            <w:r>
              <w:rPr>
                <w:spacing w:val="-42"/>
              </w:rPr>
              <w:t xml:space="preserve"> </w:t>
            </w:r>
            <w:r>
              <w:rPr>
                <w:spacing w:val="-4"/>
                <w14:textOutline w14:w="4354">
                  <w14:solidFill>
                    <w14:srgbClr w14:val="000000"/>
                  </w14:solidFill>
                  <w14:prstDash w14:val="solid"/>
                  <w14:miter w14:lim="10"/>
                </w14:textOutline>
              </w:rPr>
              <w:t>主要环境敏感点</w:t>
            </w:r>
          </w:p>
          <w:p>
            <w:pPr>
              <w:spacing w:before="191" w:line="220" w:lineRule="auto"/>
              <w:ind w:left="2973"/>
              <w:rPr>
                <w:rFonts w:ascii="SimHei" w:eastAsia="SimHei" w:hAnsi="SimHei" w:cs="SimHei"/>
                <w:sz w:val="21"/>
                <w:szCs w:val="21"/>
              </w:rPr>
            </w:pPr>
            <w:r>
              <w:rPr>
                <w:rFonts w:ascii="SimHei" w:eastAsia="SimHei" w:hAnsi="SimHei" w:cs="SimHei"/>
                <w:spacing w:val="-1"/>
                <w:sz w:val="21"/>
                <w:szCs w:val="21"/>
                <w14:textOutline w14:w="3831">
                  <w14:solidFill>
                    <w14:srgbClr w14:val="000000"/>
                  </w14:solidFill>
                  <w14:prstDash w14:val="solid"/>
                  <w14:miter w14:lim="10"/>
                </w14:textOutline>
              </w:rPr>
              <w:t>表</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4</w:t>
            </w:r>
            <w:r>
              <w:rPr>
                <w:rFonts w:ascii="Times New Roman" w:eastAsia="Times New Roman" w:hAnsi="Times New Roman" w:cs="Times New Roman"/>
                <w:b/>
                <w:bCs/>
                <w:spacing w:val="1"/>
                <w:sz w:val="21"/>
                <w:szCs w:val="21"/>
              </w:rPr>
              <w:t xml:space="preserve">        </w:t>
            </w:r>
            <w:r>
              <w:rPr>
                <w:rFonts w:ascii="SimHei" w:eastAsia="SimHei" w:hAnsi="SimHei" w:cs="SimHei"/>
                <w:spacing w:val="-1"/>
                <w:sz w:val="21"/>
                <w:szCs w:val="21"/>
                <w14:textOutline w14:w="3831">
                  <w14:solidFill>
                    <w14:srgbClr w14:val="000000"/>
                  </w14:solidFill>
                  <w14:prstDash w14:val="solid"/>
                  <w14:miter w14:lim="10"/>
                </w14:textOutline>
              </w:rPr>
              <w:t>主要环境敏感点</w:t>
            </w:r>
          </w:p>
          <w:p>
            <w:pPr>
              <w:spacing w:line="87" w:lineRule="exact"/>
            </w:pPr>
          </w:p>
          <w:tbl>
            <w:tblPr>
              <w:tblStyle w:val="TableNormal3"/>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5"/>
              <w:gridCol w:w="1919"/>
              <w:gridCol w:w="645"/>
              <w:gridCol w:w="696"/>
              <w:gridCol w:w="904"/>
              <w:gridCol w:w="1867"/>
              <w:gridCol w:w="1847"/>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7"/>
              </w:trPr>
              <w:tc>
                <w:tcPr>
                  <w:tcW w:w="655" w:type="dxa"/>
                  <w:vAlign w:val="top"/>
                </w:tcPr>
                <w:p>
                  <w:pPr>
                    <w:spacing w:line="371" w:lineRule="auto"/>
                    <w:rPr>
                      <w:rFonts w:ascii="Arial"/>
                      <w:sz w:val="21"/>
                    </w:rPr>
                  </w:pPr>
                </w:p>
                <w:p>
                  <w:pPr>
                    <w:pStyle w:val="TableText"/>
                    <w:spacing w:before="69" w:line="222" w:lineRule="auto"/>
                    <w:ind w:left="122"/>
                    <w:rPr>
                      <w:sz w:val="21"/>
                      <w:szCs w:val="21"/>
                    </w:rPr>
                  </w:pPr>
                  <w:r>
                    <w:rPr>
                      <w:spacing w:val="-2"/>
                      <w:sz w:val="21"/>
                      <w:szCs w:val="21"/>
                    </w:rPr>
                    <w:t>序号</w:t>
                  </w:r>
                </w:p>
              </w:tc>
              <w:tc>
                <w:tcPr>
                  <w:tcW w:w="1919" w:type="dxa"/>
                  <w:vAlign w:val="top"/>
                </w:tcPr>
                <w:p>
                  <w:pPr>
                    <w:spacing w:line="371" w:lineRule="auto"/>
                    <w:rPr>
                      <w:rFonts w:ascii="Arial"/>
                      <w:sz w:val="21"/>
                    </w:rPr>
                  </w:pPr>
                </w:p>
                <w:p>
                  <w:pPr>
                    <w:pStyle w:val="TableText"/>
                    <w:spacing w:before="68" w:line="221" w:lineRule="auto"/>
                    <w:ind w:left="438"/>
                    <w:rPr>
                      <w:sz w:val="21"/>
                      <w:szCs w:val="21"/>
                    </w:rPr>
                  </w:pPr>
                  <w:r>
                    <w:rPr>
                      <w:spacing w:val="-2"/>
                      <w:sz w:val="21"/>
                      <w:szCs w:val="21"/>
                    </w:rPr>
                    <w:t>敏感点名称</w:t>
                  </w:r>
                </w:p>
              </w:tc>
              <w:tc>
                <w:tcPr>
                  <w:tcW w:w="645" w:type="dxa"/>
                  <w:vAlign w:val="top"/>
                </w:tcPr>
                <w:p>
                  <w:pPr>
                    <w:spacing w:line="371" w:lineRule="auto"/>
                    <w:rPr>
                      <w:rFonts w:ascii="Arial"/>
                      <w:sz w:val="21"/>
                    </w:rPr>
                  </w:pPr>
                </w:p>
                <w:p>
                  <w:pPr>
                    <w:pStyle w:val="TableText"/>
                    <w:spacing w:before="69" w:line="222" w:lineRule="auto"/>
                    <w:ind w:left="118"/>
                    <w:rPr>
                      <w:sz w:val="21"/>
                      <w:szCs w:val="21"/>
                    </w:rPr>
                  </w:pPr>
                  <w:r>
                    <w:rPr>
                      <w:spacing w:val="-2"/>
                      <w:sz w:val="21"/>
                      <w:szCs w:val="21"/>
                    </w:rPr>
                    <w:t>方位</w:t>
                  </w:r>
                </w:p>
              </w:tc>
              <w:tc>
                <w:tcPr>
                  <w:tcW w:w="696" w:type="dxa"/>
                  <w:vAlign w:val="top"/>
                </w:tcPr>
                <w:p>
                  <w:pPr>
                    <w:pStyle w:val="TableText"/>
                    <w:spacing w:before="34" w:line="221" w:lineRule="auto"/>
                    <w:ind w:left="144"/>
                    <w:rPr>
                      <w:sz w:val="21"/>
                      <w:szCs w:val="21"/>
                    </w:rPr>
                  </w:pPr>
                  <w:r>
                    <w:rPr>
                      <w:spacing w:val="-3"/>
                      <w:sz w:val="21"/>
                      <w:szCs w:val="21"/>
                    </w:rPr>
                    <w:t>建筑</w:t>
                  </w:r>
                </w:p>
                <w:p>
                  <w:pPr>
                    <w:pStyle w:val="TableText"/>
                    <w:spacing w:before="21" w:line="221" w:lineRule="auto"/>
                    <w:ind w:left="158"/>
                    <w:rPr>
                      <w:sz w:val="21"/>
                      <w:szCs w:val="21"/>
                    </w:rPr>
                  </w:pPr>
                  <w:r>
                    <w:rPr>
                      <w:spacing w:val="-6"/>
                      <w:sz w:val="21"/>
                      <w:szCs w:val="21"/>
                    </w:rPr>
                    <w:t>间最</w:t>
                  </w:r>
                </w:p>
                <w:p>
                  <w:pPr>
                    <w:pStyle w:val="TableText"/>
                    <w:spacing w:before="20" w:line="229" w:lineRule="auto"/>
                    <w:ind w:left="141"/>
                    <w:rPr>
                      <w:sz w:val="21"/>
                      <w:szCs w:val="21"/>
                    </w:rPr>
                  </w:pPr>
                  <w:r>
                    <w:rPr>
                      <w:spacing w:val="-3"/>
                      <w:sz w:val="21"/>
                      <w:szCs w:val="21"/>
                    </w:rPr>
                    <w:t>近距</w:t>
                  </w:r>
                </w:p>
                <w:p>
                  <w:pPr>
                    <w:pStyle w:val="TableText"/>
                    <w:spacing w:before="10" w:line="208" w:lineRule="auto"/>
                    <w:ind w:left="251"/>
                    <w:rPr>
                      <w:sz w:val="21"/>
                      <w:szCs w:val="21"/>
                    </w:rPr>
                  </w:pPr>
                  <w:r>
                    <w:rPr>
                      <w:sz w:val="21"/>
                      <w:szCs w:val="21"/>
                    </w:rPr>
                    <w:t>离</w:t>
                  </w:r>
                </w:p>
              </w:tc>
              <w:tc>
                <w:tcPr>
                  <w:tcW w:w="904" w:type="dxa"/>
                  <w:vAlign w:val="top"/>
                </w:tcPr>
                <w:p>
                  <w:pPr>
                    <w:pStyle w:val="TableText"/>
                    <w:spacing w:before="307" w:line="230" w:lineRule="auto"/>
                    <w:ind w:left="354" w:right="130" w:hanging="213"/>
                    <w:rPr>
                      <w:sz w:val="21"/>
                      <w:szCs w:val="21"/>
                    </w:rPr>
                  </w:pPr>
                  <w:r>
                    <w:rPr>
                      <w:spacing w:val="-2"/>
                      <w:sz w:val="21"/>
                      <w:szCs w:val="21"/>
                    </w:rPr>
                    <w:t>场界距</w:t>
                  </w:r>
                  <w:r>
                    <w:rPr>
                      <w:spacing w:val="1"/>
                      <w:sz w:val="21"/>
                      <w:szCs w:val="21"/>
                    </w:rPr>
                    <w:t xml:space="preserve"> </w:t>
                  </w:r>
                  <w:r>
                    <w:rPr>
                      <w:sz w:val="21"/>
                      <w:szCs w:val="21"/>
                    </w:rPr>
                    <w:t>离</w:t>
                  </w:r>
                </w:p>
              </w:tc>
              <w:tc>
                <w:tcPr>
                  <w:tcW w:w="1867" w:type="dxa"/>
                  <w:vAlign w:val="top"/>
                </w:tcPr>
                <w:p>
                  <w:pPr>
                    <w:spacing w:line="371" w:lineRule="auto"/>
                    <w:rPr>
                      <w:rFonts w:ascii="Arial"/>
                      <w:sz w:val="21"/>
                    </w:rPr>
                  </w:pPr>
                </w:p>
                <w:p>
                  <w:pPr>
                    <w:pStyle w:val="TableText"/>
                    <w:spacing w:before="68" w:line="221" w:lineRule="auto"/>
                    <w:ind w:left="730"/>
                    <w:rPr>
                      <w:sz w:val="21"/>
                      <w:szCs w:val="21"/>
                    </w:rPr>
                  </w:pPr>
                  <w:r>
                    <w:rPr>
                      <w:spacing w:val="-2"/>
                      <w:sz w:val="21"/>
                      <w:szCs w:val="21"/>
                    </w:rPr>
                    <w:t>规模</w:t>
                  </w:r>
                </w:p>
              </w:tc>
              <w:tc>
                <w:tcPr>
                  <w:tcW w:w="1847" w:type="dxa"/>
                  <w:vAlign w:val="top"/>
                </w:tcPr>
                <w:p>
                  <w:pPr>
                    <w:spacing w:line="372" w:lineRule="auto"/>
                    <w:rPr>
                      <w:rFonts w:ascii="Arial"/>
                      <w:sz w:val="21"/>
                    </w:rPr>
                  </w:pPr>
                </w:p>
                <w:p>
                  <w:pPr>
                    <w:pStyle w:val="TableText"/>
                    <w:spacing w:before="68" w:line="221" w:lineRule="auto"/>
                    <w:ind w:left="510"/>
                    <w:rPr>
                      <w:sz w:val="21"/>
                      <w:szCs w:val="21"/>
                    </w:rPr>
                  </w:pPr>
                  <w:r>
                    <w:rPr>
                      <w:spacing w:val="-2"/>
                      <w:sz w:val="21"/>
                      <w:szCs w:val="21"/>
                    </w:rPr>
                    <w:t>保护级别</w:t>
                  </w:r>
                </w:p>
              </w:tc>
            </w:tr>
          </w:tbl>
          <w:p/>
        </w:tc>
      </w:tr>
    </w:tbl>
    <w:p>
      <w:pPr>
        <w:sectPr>
          <w:footerReference w:type="default" r:id="rId6"/>
          <w:pgSz w:w="11907" w:h="16839"/>
          <w:pgMar w:top="1351" w:right="1586" w:bottom="1098" w:left="1586" w:header="0" w:footer="938" w:gutter="0"/>
          <w:pgNumType w:start="6"/>
          <w:cols w:space="708"/>
        </w:sectPr>
      </w:pPr>
    </w:p>
    <w:tbl>
      <w:tblPr>
        <w:tblStyle w:val="TableNormal4"/>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tbl>
            <w:tblPr>
              <w:tblStyle w:val="TableNormal4"/>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5"/>
              <w:gridCol w:w="1919"/>
              <w:gridCol w:w="645"/>
              <w:gridCol w:w="696"/>
              <w:gridCol w:w="904"/>
              <w:gridCol w:w="1867"/>
              <w:gridCol w:w="1847"/>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9"/>
              </w:trPr>
              <w:tc>
                <w:tcPr>
                  <w:tcW w:w="655" w:type="dxa"/>
                  <w:vAlign w:val="top"/>
                </w:tcPr>
                <w:p>
                  <w:pPr>
                    <w:spacing w:before="199" w:line="187" w:lineRule="auto"/>
                    <w:ind w:left="310"/>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w:t>
                  </w:r>
                </w:p>
              </w:tc>
              <w:tc>
                <w:tcPr>
                  <w:tcW w:w="1919" w:type="dxa"/>
                  <w:vAlign w:val="top"/>
                </w:tcPr>
                <w:p>
                  <w:pPr>
                    <w:pStyle w:val="TableText"/>
                    <w:spacing w:before="168" w:line="220" w:lineRule="auto"/>
                    <w:ind w:left="225"/>
                    <w:rPr>
                      <w:sz w:val="21"/>
                      <w:szCs w:val="21"/>
                    </w:rPr>
                  </w:pPr>
                  <w:r>
                    <w:rPr>
                      <w:spacing w:val="-1"/>
                      <w:sz w:val="21"/>
                      <w:szCs w:val="21"/>
                    </w:rPr>
                    <w:t>迎恩府住宅小区</w:t>
                  </w:r>
                </w:p>
              </w:tc>
              <w:tc>
                <w:tcPr>
                  <w:tcW w:w="645" w:type="dxa"/>
                  <w:vAlign w:val="top"/>
                </w:tcPr>
                <w:p>
                  <w:pPr>
                    <w:pStyle w:val="TableText"/>
                    <w:spacing w:before="167" w:line="221" w:lineRule="auto"/>
                    <w:ind w:left="228"/>
                    <w:rPr>
                      <w:sz w:val="21"/>
                      <w:szCs w:val="21"/>
                    </w:rPr>
                  </w:pPr>
                  <w:r>
                    <w:rPr>
                      <w:sz w:val="21"/>
                      <w:szCs w:val="21"/>
                    </w:rPr>
                    <w:t>东</w:t>
                  </w:r>
                </w:p>
              </w:tc>
              <w:tc>
                <w:tcPr>
                  <w:tcW w:w="696" w:type="dxa"/>
                  <w:vAlign w:val="top"/>
                </w:tcPr>
                <w:p>
                  <w:pPr>
                    <w:spacing w:before="202" w:line="184" w:lineRule="auto"/>
                    <w:ind w:left="22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5m</w:t>
                  </w:r>
                </w:p>
              </w:tc>
              <w:tc>
                <w:tcPr>
                  <w:tcW w:w="904" w:type="dxa"/>
                  <w:vAlign w:val="top"/>
                </w:tcPr>
                <w:p>
                  <w:pPr>
                    <w:pStyle w:val="TableText"/>
                    <w:spacing w:before="167" w:line="221" w:lineRule="auto"/>
                    <w:ind w:left="254"/>
                    <w:rPr>
                      <w:sz w:val="21"/>
                      <w:szCs w:val="21"/>
                    </w:rPr>
                  </w:pPr>
                  <w:r>
                    <w:rPr>
                      <w:spacing w:val="-3"/>
                      <w:sz w:val="21"/>
                      <w:szCs w:val="21"/>
                    </w:rPr>
                    <w:t>紧邻</w:t>
                  </w:r>
                </w:p>
              </w:tc>
              <w:tc>
                <w:tcPr>
                  <w:tcW w:w="1867" w:type="dxa"/>
                  <w:vAlign w:val="top"/>
                </w:tcPr>
                <w:p>
                  <w:pPr>
                    <w:pStyle w:val="TableText"/>
                    <w:spacing w:before="31" w:line="223" w:lineRule="auto"/>
                    <w:ind w:left="335" w:right="298" w:hanging="24"/>
                    <w:rPr>
                      <w:sz w:val="21"/>
                      <w:szCs w:val="21"/>
                    </w:rPr>
                  </w:pPr>
                  <w:r>
                    <w:rPr>
                      <w:spacing w:val="-2"/>
                      <w:sz w:val="21"/>
                      <w:szCs w:val="21"/>
                    </w:rPr>
                    <w:t>总建筑面积为</w:t>
                  </w:r>
                  <w:r>
                    <w:rPr>
                      <w:spacing w:val="2"/>
                      <w:sz w:val="21"/>
                      <w:szCs w:val="21"/>
                    </w:rPr>
                    <w:t xml:space="preserve"> </w:t>
                  </w:r>
                  <w:r>
                    <w:rPr>
                      <w:rFonts w:ascii="Times New Roman" w:eastAsia="Times New Roman" w:hAnsi="Times New Roman" w:cs="Times New Roman"/>
                      <w:spacing w:val="-1"/>
                      <w:sz w:val="21"/>
                      <w:szCs w:val="21"/>
                    </w:rPr>
                    <w:t xml:space="preserve">99150 </w:t>
                  </w:r>
                  <w:r>
                    <w:rPr>
                      <w:spacing w:val="-1"/>
                      <w:sz w:val="21"/>
                      <w:szCs w:val="21"/>
                    </w:rPr>
                    <w:t>平方米</w:t>
                  </w:r>
                </w:p>
              </w:tc>
              <w:tc>
                <w:tcPr>
                  <w:tcW w:w="1847" w:type="dxa"/>
                  <w:vMerge w:val="restart"/>
                  <w:tcBorders>
                    <w:bottom w:val="nil"/>
                  </w:tcBorders>
                  <w:vAlign w:val="top"/>
                </w:tcPr>
                <w:p>
                  <w:pPr>
                    <w:spacing w:line="245" w:lineRule="auto"/>
                    <w:rPr>
                      <w:rFonts w:ascii="Arial"/>
                      <w:sz w:val="21"/>
                    </w:rPr>
                  </w:pPr>
                </w:p>
                <w:p>
                  <w:pPr>
                    <w:pStyle w:val="TableText"/>
                    <w:spacing w:before="68" w:line="221" w:lineRule="auto"/>
                    <w:ind w:left="192"/>
                    <w:rPr>
                      <w:sz w:val="21"/>
                      <w:szCs w:val="21"/>
                    </w:rPr>
                  </w:pPr>
                  <w:r>
                    <w:rPr>
                      <w:spacing w:val="-1"/>
                      <w:sz w:val="21"/>
                      <w:szCs w:val="21"/>
                    </w:rPr>
                    <w:t>环境空气二级标</w:t>
                  </w:r>
                </w:p>
                <w:p>
                  <w:pPr>
                    <w:pStyle w:val="TableText"/>
                    <w:spacing w:before="19" w:line="222" w:lineRule="auto"/>
                    <w:ind w:left="825"/>
                    <w:rPr>
                      <w:sz w:val="21"/>
                      <w:szCs w:val="21"/>
                    </w:rPr>
                  </w:pPr>
                  <w:r>
                    <w:rPr>
                      <w:sz w:val="21"/>
                      <w:szCs w:val="21"/>
                    </w:rPr>
                    <w:t>准</w:t>
                  </w:r>
                </w:p>
                <w:p>
                  <w:pPr>
                    <w:pStyle w:val="TableText"/>
                    <w:spacing w:before="21" w:line="221" w:lineRule="auto"/>
                    <w:ind w:left="192"/>
                    <w:rPr>
                      <w:sz w:val="21"/>
                      <w:szCs w:val="21"/>
                    </w:rPr>
                  </w:pPr>
                  <w:r>
                    <w:rPr>
                      <w:spacing w:val="-2"/>
                      <w:sz w:val="21"/>
                      <w:szCs w:val="21"/>
                    </w:rPr>
                    <w:t>环境噪声</w:t>
                  </w:r>
                  <w:r>
                    <w:rPr>
                      <w:spacing w:val="-43"/>
                      <w:sz w:val="21"/>
                      <w:szCs w:val="21"/>
                    </w:rPr>
                    <w:t xml:space="preserve"> </w:t>
                  </w:r>
                  <w:r>
                    <w:rPr>
                      <w:rFonts w:ascii="Times New Roman" w:eastAsia="Times New Roman" w:hAnsi="Times New Roman" w:cs="Times New Roman"/>
                      <w:spacing w:val="-2"/>
                      <w:sz w:val="21"/>
                      <w:szCs w:val="21"/>
                    </w:rPr>
                    <w:t xml:space="preserve">2 </w:t>
                  </w:r>
                  <w:r>
                    <w:rPr>
                      <w:spacing w:val="-2"/>
                      <w:sz w:val="21"/>
                      <w:szCs w:val="21"/>
                    </w:rPr>
                    <w:t>类区</w:t>
                  </w:r>
                </w:p>
                <w:p>
                  <w:pPr>
                    <w:pStyle w:val="TableText"/>
                    <w:spacing w:before="20" w:line="221" w:lineRule="auto"/>
                    <w:ind w:left="718"/>
                    <w:rPr>
                      <w:sz w:val="21"/>
                      <w:szCs w:val="21"/>
                    </w:rPr>
                  </w:pPr>
                  <w:r>
                    <w:rPr>
                      <w:spacing w:val="-2"/>
                      <w:sz w:val="21"/>
                      <w:szCs w:val="21"/>
                    </w:rPr>
                    <w:t>标准</w:t>
                  </w:r>
                </w:p>
              </w:tc>
            </w:tr>
            <w:tr>
              <w:tblPrEx>
                <w:tblW w:w="8533" w:type="dxa"/>
                <w:tblInd w:w="95" w:type="dxa"/>
                <w:tblLayout w:type="fixed"/>
              </w:tblPrEx>
              <w:trPr>
                <w:trHeight w:val="549"/>
              </w:trPr>
              <w:tc>
                <w:tcPr>
                  <w:tcW w:w="655" w:type="dxa"/>
                  <w:vAlign w:val="top"/>
                </w:tcPr>
                <w:p>
                  <w:pPr>
                    <w:spacing w:before="200" w:line="187" w:lineRule="auto"/>
                    <w:ind w:left="2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w:t>
                  </w:r>
                </w:p>
              </w:tc>
              <w:tc>
                <w:tcPr>
                  <w:tcW w:w="1919" w:type="dxa"/>
                  <w:vAlign w:val="top"/>
                </w:tcPr>
                <w:p>
                  <w:pPr>
                    <w:pStyle w:val="TableText"/>
                    <w:spacing w:before="168" w:line="220" w:lineRule="auto"/>
                    <w:ind w:left="231"/>
                    <w:rPr>
                      <w:sz w:val="21"/>
                      <w:szCs w:val="21"/>
                    </w:rPr>
                  </w:pPr>
                  <w:r>
                    <w:rPr>
                      <w:spacing w:val="-2"/>
                      <w:sz w:val="21"/>
                      <w:szCs w:val="21"/>
                    </w:rPr>
                    <w:t>紫金府住宅小区</w:t>
                  </w:r>
                </w:p>
              </w:tc>
              <w:tc>
                <w:tcPr>
                  <w:tcW w:w="645" w:type="dxa"/>
                  <w:vAlign w:val="top"/>
                </w:tcPr>
                <w:p>
                  <w:pPr>
                    <w:pStyle w:val="TableText"/>
                    <w:spacing w:before="168" w:line="223" w:lineRule="auto"/>
                    <w:ind w:left="223"/>
                    <w:rPr>
                      <w:sz w:val="21"/>
                      <w:szCs w:val="21"/>
                    </w:rPr>
                  </w:pPr>
                  <w:r>
                    <w:rPr>
                      <w:sz w:val="21"/>
                      <w:szCs w:val="21"/>
                    </w:rPr>
                    <w:t>南</w:t>
                  </w:r>
                </w:p>
              </w:tc>
              <w:tc>
                <w:tcPr>
                  <w:tcW w:w="696" w:type="dxa"/>
                  <w:vAlign w:val="top"/>
                </w:tcPr>
                <w:p>
                  <w:pPr>
                    <w:spacing w:before="200" w:line="187" w:lineRule="auto"/>
                    <w:ind w:left="13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139m</w:t>
                  </w:r>
                </w:p>
              </w:tc>
              <w:tc>
                <w:tcPr>
                  <w:tcW w:w="904" w:type="dxa"/>
                  <w:vAlign w:val="top"/>
                </w:tcPr>
                <w:p>
                  <w:pPr>
                    <w:spacing w:before="200" w:line="187" w:lineRule="auto"/>
                    <w:ind w:left="23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102m</w:t>
                  </w:r>
                </w:p>
              </w:tc>
              <w:tc>
                <w:tcPr>
                  <w:tcW w:w="1867" w:type="dxa"/>
                  <w:vAlign w:val="top"/>
                </w:tcPr>
                <w:p>
                  <w:pPr>
                    <w:pStyle w:val="TableText"/>
                    <w:spacing w:before="31" w:line="223" w:lineRule="auto"/>
                    <w:ind w:left="622" w:right="101" w:hanging="505"/>
                    <w:rPr>
                      <w:sz w:val="21"/>
                      <w:szCs w:val="21"/>
                    </w:rPr>
                  </w:pPr>
                  <w:r>
                    <w:rPr>
                      <w:spacing w:val="-4"/>
                      <w:sz w:val="21"/>
                      <w:szCs w:val="21"/>
                    </w:rPr>
                    <w:t>总建筑面积约</w:t>
                  </w:r>
                  <w:r>
                    <w:rPr>
                      <w:spacing w:val="-55"/>
                      <w:sz w:val="21"/>
                      <w:szCs w:val="21"/>
                    </w:rPr>
                    <w:t xml:space="preserve"> </w:t>
                  </w:r>
                  <w:r>
                    <w:rPr>
                      <w:rFonts w:ascii="Times New Roman" w:eastAsia="Times New Roman" w:hAnsi="Times New Roman" w:cs="Times New Roman"/>
                      <w:spacing w:val="-4"/>
                      <w:sz w:val="21"/>
                      <w:szCs w:val="21"/>
                    </w:rPr>
                    <w:t xml:space="preserve">5 </w:t>
                  </w:r>
                  <w:r>
                    <w:rPr>
                      <w:spacing w:val="-4"/>
                      <w:sz w:val="21"/>
                      <w:szCs w:val="21"/>
                    </w:rPr>
                    <w:t>万</w:t>
                  </w:r>
                  <w:r>
                    <w:rPr>
                      <w:sz w:val="21"/>
                      <w:szCs w:val="21"/>
                    </w:rPr>
                    <w:t xml:space="preserve"> </w:t>
                  </w:r>
                  <w:r>
                    <w:rPr>
                      <w:spacing w:val="-1"/>
                      <w:sz w:val="21"/>
                      <w:szCs w:val="21"/>
                    </w:rPr>
                    <w:t>平方米</w:t>
                  </w:r>
                </w:p>
              </w:tc>
              <w:tc>
                <w:tcPr>
                  <w:tcW w:w="1847" w:type="dxa"/>
                  <w:vMerge/>
                  <w:tcBorders>
                    <w:top w:val="nil"/>
                    <w:bottom w:val="nil"/>
                  </w:tcBorders>
                  <w:vAlign w:val="top"/>
                </w:tcPr>
                <w:p>
                  <w:pPr>
                    <w:rPr>
                      <w:rFonts w:ascii="Arial"/>
                      <w:sz w:val="21"/>
                    </w:rPr>
                  </w:pPr>
                </w:p>
              </w:tc>
            </w:tr>
            <w:tr>
              <w:tblPrEx>
                <w:tblW w:w="8533" w:type="dxa"/>
                <w:tblInd w:w="95" w:type="dxa"/>
                <w:tblLayout w:type="fixed"/>
              </w:tblPrEx>
              <w:trPr>
                <w:trHeight w:val="548"/>
              </w:trPr>
              <w:tc>
                <w:tcPr>
                  <w:tcW w:w="655" w:type="dxa"/>
                  <w:vAlign w:val="top"/>
                </w:tcPr>
                <w:p>
                  <w:pPr>
                    <w:spacing w:before="203" w:line="187" w:lineRule="auto"/>
                    <w:ind w:left="29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w:t>
                  </w:r>
                </w:p>
              </w:tc>
              <w:tc>
                <w:tcPr>
                  <w:tcW w:w="1919" w:type="dxa"/>
                  <w:vAlign w:val="top"/>
                </w:tcPr>
                <w:p>
                  <w:pPr>
                    <w:pStyle w:val="TableText"/>
                    <w:spacing w:before="169" w:line="221" w:lineRule="auto"/>
                    <w:ind w:left="128"/>
                    <w:rPr>
                      <w:sz w:val="21"/>
                      <w:szCs w:val="21"/>
                    </w:rPr>
                  </w:pPr>
                  <w:r>
                    <w:rPr>
                      <w:spacing w:val="-2"/>
                      <w:sz w:val="21"/>
                      <w:szCs w:val="21"/>
                    </w:rPr>
                    <w:t>万邦名邸住宅小区</w:t>
                  </w:r>
                </w:p>
              </w:tc>
              <w:tc>
                <w:tcPr>
                  <w:tcW w:w="645" w:type="dxa"/>
                  <w:vAlign w:val="top"/>
                </w:tcPr>
                <w:p>
                  <w:pPr>
                    <w:pStyle w:val="TableText"/>
                    <w:spacing w:before="169" w:line="223" w:lineRule="auto"/>
                    <w:ind w:left="122"/>
                    <w:rPr>
                      <w:sz w:val="21"/>
                      <w:szCs w:val="21"/>
                    </w:rPr>
                  </w:pPr>
                  <w:r>
                    <w:rPr>
                      <w:spacing w:val="-3"/>
                      <w:sz w:val="21"/>
                      <w:szCs w:val="21"/>
                    </w:rPr>
                    <w:t>西南</w:t>
                  </w:r>
                </w:p>
              </w:tc>
              <w:tc>
                <w:tcPr>
                  <w:tcW w:w="696" w:type="dxa"/>
                  <w:vAlign w:val="top"/>
                </w:tcPr>
                <w:p>
                  <w:pPr>
                    <w:spacing w:before="203" w:line="187" w:lineRule="auto"/>
                    <w:ind w:left="13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153m</w:t>
                  </w:r>
                </w:p>
              </w:tc>
              <w:tc>
                <w:tcPr>
                  <w:tcW w:w="904" w:type="dxa"/>
                  <w:vAlign w:val="top"/>
                </w:tcPr>
                <w:p>
                  <w:pPr>
                    <w:spacing w:before="203" w:line="187" w:lineRule="auto"/>
                    <w:ind w:left="23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106m</w:t>
                  </w:r>
                </w:p>
              </w:tc>
              <w:tc>
                <w:tcPr>
                  <w:tcW w:w="1867" w:type="dxa"/>
                  <w:vAlign w:val="top"/>
                </w:tcPr>
                <w:p>
                  <w:pPr>
                    <w:pStyle w:val="TableText"/>
                    <w:spacing w:before="32" w:line="222" w:lineRule="auto"/>
                    <w:ind w:left="622" w:right="113" w:hanging="493"/>
                    <w:rPr>
                      <w:sz w:val="21"/>
                      <w:szCs w:val="21"/>
                    </w:rPr>
                  </w:pPr>
                  <w:r>
                    <w:rPr>
                      <w:spacing w:val="-2"/>
                      <w:sz w:val="21"/>
                      <w:szCs w:val="21"/>
                    </w:rPr>
                    <w:t>总建筑面积</w:t>
                  </w:r>
                  <w:r>
                    <w:rPr>
                      <w:spacing w:val="-43"/>
                      <w:sz w:val="21"/>
                      <w:szCs w:val="21"/>
                    </w:rPr>
                    <w:t xml:space="preserve"> </w:t>
                  </w:r>
                  <w:r>
                    <w:rPr>
                      <w:rFonts w:ascii="Times New Roman" w:eastAsia="Times New Roman" w:hAnsi="Times New Roman" w:cs="Times New Roman"/>
                      <w:spacing w:val="-2"/>
                      <w:sz w:val="21"/>
                      <w:szCs w:val="21"/>
                    </w:rPr>
                    <w:t>23018</w:t>
                  </w:r>
                  <w:r>
                    <w:rPr>
                      <w:rFonts w:ascii="Times New Roman" w:eastAsia="Times New Roman" w:hAnsi="Times New Roman" w:cs="Times New Roman"/>
                      <w:sz w:val="21"/>
                      <w:szCs w:val="21"/>
                    </w:rPr>
                    <w:t xml:space="preserve"> </w:t>
                  </w:r>
                  <w:r>
                    <w:rPr>
                      <w:spacing w:val="-1"/>
                      <w:sz w:val="21"/>
                      <w:szCs w:val="21"/>
                    </w:rPr>
                    <w:t>平方米</w:t>
                  </w:r>
                </w:p>
              </w:tc>
              <w:tc>
                <w:tcPr>
                  <w:tcW w:w="1847" w:type="dxa"/>
                  <w:vMerge/>
                  <w:tcBorders>
                    <w:top w:val="nil"/>
                  </w:tcBorders>
                  <w:vAlign w:val="top"/>
                </w:tcPr>
                <w:p>
                  <w:pPr>
                    <w:rPr>
                      <w:rFonts w:ascii="Arial"/>
                      <w:sz w:val="21"/>
                    </w:rPr>
                  </w:pPr>
                </w:p>
              </w:tc>
            </w:tr>
            <w:tr>
              <w:tblPrEx>
                <w:tblW w:w="8533" w:type="dxa"/>
                <w:tblInd w:w="95" w:type="dxa"/>
                <w:tblLayout w:type="fixed"/>
              </w:tblPrEx>
              <w:trPr>
                <w:trHeight w:val="556"/>
              </w:trPr>
              <w:tc>
                <w:tcPr>
                  <w:tcW w:w="655" w:type="dxa"/>
                  <w:vAlign w:val="top"/>
                </w:tcPr>
                <w:p>
                  <w:pPr>
                    <w:spacing w:before="204" w:line="187" w:lineRule="auto"/>
                    <w:ind w:left="2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1919" w:type="dxa"/>
                  <w:vAlign w:val="top"/>
                </w:tcPr>
                <w:p>
                  <w:pPr>
                    <w:pStyle w:val="TableText"/>
                    <w:spacing w:before="171" w:line="221" w:lineRule="auto"/>
                    <w:ind w:left="542"/>
                    <w:rPr>
                      <w:sz w:val="21"/>
                      <w:szCs w:val="21"/>
                    </w:rPr>
                  </w:pPr>
                  <w:r>
                    <w:rPr>
                      <w:spacing w:val="-2"/>
                      <w:sz w:val="21"/>
                      <w:szCs w:val="21"/>
                    </w:rPr>
                    <w:t>杭甬运河</w:t>
                  </w:r>
                </w:p>
              </w:tc>
              <w:tc>
                <w:tcPr>
                  <w:tcW w:w="645" w:type="dxa"/>
                  <w:vAlign w:val="top"/>
                </w:tcPr>
                <w:p>
                  <w:pPr>
                    <w:pStyle w:val="TableText"/>
                    <w:spacing w:before="170" w:line="223" w:lineRule="auto"/>
                    <w:ind w:left="223"/>
                    <w:rPr>
                      <w:sz w:val="21"/>
                      <w:szCs w:val="21"/>
                    </w:rPr>
                  </w:pPr>
                  <w:r>
                    <w:rPr>
                      <w:sz w:val="21"/>
                      <w:szCs w:val="21"/>
                    </w:rPr>
                    <w:t>南</w:t>
                  </w:r>
                </w:p>
              </w:tc>
              <w:tc>
                <w:tcPr>
                  <w:tcW w:w="696" w:type="dxa"/>
                  <w:vAlign w:val="top"/>
                </w:tcPr>
                <w:p>
                  <w:pPr>
                    <w:spacing w:before="201" w:line="233" w:lineRule="auto"/>
                    <w:ind w:left="31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904" w:type="dxa"/>
                  <w:vAlign w:val="top"/>
                </w:tcPr>
                <w:p>
                  <w:pPr>
                    <w:spacing w:before="204" w:line="187" w:lineRule="auto"/>
                    <w:ind w:left="27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38m</w:t>
                  </w:r>
                </w:p>
              </w:tc>
              <w:tc>
                <w:tcPr>
                  <w:tcW w:w="1867" w:type="dxa"/>
                  <w:vAlign w:val="top"/>
                </w:tcPr>
                <w:p>
                  <w:pPr>
                    <w:pStyle w:val="TableText"/>
                    <w:spacing w:before="171" w:line="221" w:lineRule="auto"/>
                    <w:ind w:left="248"/>
                    <w:rPr>
                      <w:rFonts w:ascii="Times New Roman" w:eastAsia="Times New Roman" w:hAnsi="Times New Roman" w:cs="Times New Roman"/>
                      <w:sz w:val="21"/>
                      <w:szCs w:val="21"/>
                    </w:rPr>
                  </w:pPr>
                  <w:r>
                    <w:rPr>
                      <w:spacing w:val="-4"/>
                      <w:sz w:val="21"/>
                      <w:szCs w:val="21"/>
                    </w:rPr>
                    <w:t>河宽约</w:t>
                  </w:r>
                  <w:r>
                    <w:rPr>
                      <w:spacing w:val="-22"/>
                      <w:sz w:val="21"/>
                      <w:szCs w:val="21"/>
                    </w:rPr>
                    <w:t xml:space="preserve"> </w:t>
                  </w:r>
                  <w:r>
                    <w:rPr>
                      <w:rFonts w:ascii="Times New Roman" w:eastAsia="Times New Roman" w:hAnsi="Times New Roman" w:cs="Times New Roman"/>
                      <w:spacing w:val="-4"/>
                      <w:sz w:val="21"/>
                      <w:szCs w:val="21"/>
                    </w:rPr>
                    <w:t>13~20m</w:t>
                  </w:r>
                </w:p>
              </w:tc>
              <w:tc>
                <w:tcPr>
                  <w:tcW w:w="1847" w:type="dxa"/>
                  <w:vAlign w:val="top"/>
                </w:tcPr>
                <w:p>
                  <w:pPr>
                    <w:pStyle w:val="TableText"/>
                    <w:spacing w:before="34" w:line="225" w:lineRule="auto"/>
                    <w:ind w:left="824" w:right="107" w:hanging="709"/>
                    <w:rPr>
                      <w:sz w:val="21"/>
                      <w:szCs w:val="21"/>
                    </w:rPr>
                  </w:pPr>
                  <w:r>
                    <w:rPr>
                      <w:spacing w:val="-11"/>
                      <w:sz w:val="21"/>
                      <w:szCs w:val="21"/>
                    </w:rPr>
                    <w:t>地表水环境</w:t>
                  </w:r>
                  <w:r>
                    <w:rPr>
                      <w:rFonts w:ascii="Times New Roman" w:eastAsia="Times New Roman" w:hAnsi="Times New Roman" w:cs="Times New Roman"/>
                      <w:spacing w:val="-11"/>
                      <w:sz w:val="21"/>
                      <w:szCs w:val="21"/>
                    </w:rPr>
                    <w:t xml:space="preserve">III </w:t>
                  </w:r>
                  <w:r>
                    <w:rPr>
                      <w:spacing w:val="-11"/>
                      <w:sz w:val="21"/>
                      <w:szCs w:val="21"/>
                    </w:rPr>
                    <w:t>水标</w:t>
                  </w:r>
                  <w:r>
                    <w:rPr>
                      <w:spacing w:val="6"/>
                      <w:sz w:val="21"/>
                      <w:szCs w:val="21"/>
                    </w:rPr>
                    <w:t xml:space="preserve"> </w:t>
                  </w:r>
                  <w:r>
                    <w:rPr>
                      <w:sz w:val="21"/>
                      <w:szCs w:val="21"/>
                    </w:rPr>
                    <w:t>准</w:t>
                  </w:r>
                </w:p>
              </w:tc>
            </w:tr>
          </w:tbl>
          <w:p>
            <w:pPr>
              <w:pStyle w:val="TableText"/>
              <w:spacing w:before="81" w:line="491" w:lineRule="exact"/>
              <w:ind w:left="246"/>
              <w:rPr>
                <w:sz w:val="30"/>
                <w:szCs w:val="30"/>
              </w:rPr>
            </w:pPr>
            <w:bookmarkStart w:id="4" w:name="bookmark4"/>
            <w:bookmarkEnd w:id="4"/>
            <w:r>
              <w:rPr>
                <w:spacing w:val="-13"/>
                <w:position w:val="14"/>
                <w:sz w:val="30"/>
                <w:szCs w:val="30"/>
                <w14:textOutline w14:w="5442">
                  <w14:solidFill>
                    <w14:srgbClr w14:val="000000"/>
                  </w14:solidFill>
                  <w14:prstDash w14:val="solid"/>
                  <w14:miter w14:lim="10"/>
                </w14:textOutline>
              </w:rPr>
              <w:t>四、</w:t>
            </w:r>
            <w:r>
              <w:rPr>
                <w:spacing w:val="101"/>
                <w:position w:val="14"/>
                <w:sz w:val="30"/>
                <w:szCs w:val="30"/>
              </w:rPr>
              <w:t xml:space="preserve"> </w:t>
            </w:r>
            <w:r>
              <w:rPr>
                <w:spacing w:val="-13"/>
                <w:position w:val="14"/>
                <w:sz w:val="30"/>
                <w:szCs w:val="30"/>
                <w14:textOutline w14:w="5442">
                  <w14:solidFill>
                    <w14:srgbClr w14:val="000000"/>
                  </w14:solidFill>
                  <w14:prstDash w14:val="solid"/>
                  <w14:miter w14:lim="10"/>
                </w14:textOutline>
              </w:rPr>
              <w:t>评价适用标准</w:t>
            </w:r>
          </w:p>
          <w:p>
            <w:pPr>
              <w:pStyle w:val="TableText"/>
              <w:spacing w:line="220" w:lineRule="auto"/>
              <w:ind w:left="562"/>
            </w:pPr>
            <w:r>
              <w:rPr>
                <w:rFonts w:ascii="Times New Roman" w:eastAsia="Times New Roman" w:hAnsi="Times New Roman" w:cs="Times New Roman"/>
                <w:b/>
                <w:bCs/>
                <w:spacing w:val="-6"/>
              </w:rPr>
              <w:t>1</w:t>
            </w:r>
            <w:r>
              <w:rPr>
                <w:rFonts w:ascii="Times New Roman" w:eastAsia="Times New Roman" w:hAnsi="Times New Roman" w:cs="Times New Roman"/>
                <w:b/>
                <w:bCs/>
                <w:spacing w:val="-34"/>
              </w:rPr>
              <w:t xml:space="preserve"> </w:t>
            </w:r>
            <w:r>
              <w:rPr>
                <w:spacing w:val="-6"/>
                <w14:textOutline w14:w="4354">
                  <w14:solidFill>
                    <w14:srgbClr w14:val="000000"/>
                  </w14:solidFill>
                  <w14:prstDash w14:val="solid"/>
                  <w14:miter w14:lim="10"/>
                </w14:textOutline>
              </w:rPr>
              <w:t>、</w:t>
            </w:r>
            <w:r>
              <w:rPr>
                <w:spacing w:val="-44"/>
              </w:rPr>
              <w:t xml:space="preserve"> </w:t>
            </w:r>
            <w:r>
              <w:rPr>
                <w:spacing w:val="-6"/>
                <w14:textOutline w14:w="4354">
                  <w14:solidFill>
                    <w14:srgbClr w14:val="000000"/>
                  </w14:solidFill>
                  <w14:prstDash w14:val="solid"/>
                  <w14:miter w14:lim="10"/>
                </w14:textOutline>
              </w:rPr>
              <w:t>环境质量标准</w:t>
            </w:r>
          </w:p>
          <w:p>
            <w:pPr>
              <w:pStyle w:val="TableText"/>
              <w:spacing w:before="177" w:line="215" w:lineRule="auto"/>
              <w:ind w:left="498"/>
            </w:pPr>
            <w:r>
              <w:rPr>
                <w:rFonts w:ascii="Times New Roman" w:eastAsia="Times New Roman" w:hAnsi="Times New Roman" w:cs="Times New Roman"/>
                <w:b/>
                <w:bCs/>
                <w:spacing w:val="-3"/>
              </w:rPr>
              <w:t>(1)</w:t>
            </w:r>
            <w:r>
              <w:rPr>
                <w:rFonts w:ascii="Times New Roman" w:eastAsia="Times New Roman" w:hAnsi="Times New Roman" w:cs="Times New Roman"/>
                <w:b/>
                <w:bCs/>
                <w:spacing w:val="30"/>
              </w:rPr>
              <w:t xml:space="preserve"> </w:t>
            </w:r>
            <w:r>
              <w:rPr>
                <w:spacing w:val="-3"/>
              </w:rPr>
              <w:t>环境空气</w:t>
            </w:r>
          </w:p>
        </w:tc>
      </w:tr>
    </w:tbl>
    <w:p>
      <w:pPr>
        <w:sectPr>
          <w:footerReference w:type="default" r:id="rId7"/>
          <w:type w:val="nextPage"/>
          <w:pgSz w:w="11907" w:h="16839"/>
          <w:pgMar w:top="1351" w:right="1586" w:bottom="1098" w:left="1586" w:header="0" w:footer="938" w:gutter="0"/>
          <w:pgNumType w:start="7"/>
          <w:cols w:space="708"/>
          <w:titlePg w:val="0"/>
        </w:sectPr>
      </w:pPr>
    </w:p>
    <w:p>
      <w:pPr>
        <w:pStyle w:val="BodyText"/>
        <w:spacing w:line="240" w:lineRule="exact"/>
        <w:rPr>
          <w:sz w:val="20"/>
        </w:rPr>
      </w:pPr>
    </w:p>
    <w:p>
      <w:pPr>
        <w:spacing w:line="240" w:lineRule="exact"/>
        <w:rPr>
          <w:sz w:val="20"/>
          <w:szCs w:val="20"/>
        </w:rPr>
        <w:sectPr>
          <w:footerReference w:type="default" r:id="rId8"/>
          <w:type w:val="nextPage"/>
          <w:pgSz w:w="11907" w:h="16839"/>
          <w:pgMar w:top="1351" w:right="1586" w:bottom="1098" w:left="1586" w:header="0" w:footer="938" w:gutter="0"/>
          <w:pgNumType w:start="8"/>
          <w:cols w:space="708"/>
          <w:titlePg w:val="0"/>
        </w:sectPr>
      </w:pPr>
    </w:p>
    <w:tbl>
      <w:tblPr>
        <w:tblStyle w:val="TableNormal5"/>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93" w:line="220" w:lineRule="auto"/>
              <w:ind w:left="695"/>
            </w:pPr>
            <w:r>
              <w:rPr>
                <w:spacing w:val="-4"/>
              </w:rPr>
              <w:t>环境空气质量执行《环境空气质量标准》（</w:t>
            </w:r>
            <w:r>
              <w:rPr>
                <w:rFonts w:ascii="Times New Roman" w:eastAsia="Times New Roman" w:hAnsi="Times New Roman" w:cs="Times New Roman"/>
                <w:spacing w:val="-4"/>
              </w:rPr>
              <w:t>GB3095-2012</w:t>
            </w:r>
            <w:r>
              <w:rPr>
                <w:spacing w:val="-4"/>
              </w:rPr>
              <w:t>）中二级标准。</w:t>
            </w:r>
          </w:p>
          <w:p>
            <w:pPr>
              <w:spacing w:before="190" w:line="220" w:lineRule="auto"/>
              <w:ind w:left="2709"/>
              <w:rPr>
                <w:rFonts w:ascii="SimHei" w:eastAsia="SimHei" w:hAnsi="SimHei" w:cs="SimHei"/>
                <w:sz w:val="21"/>
                <w:szCs w:val="21"/>
              </w:rPr>
            </w:pPr>
            <w:r>
              <w:rPr>
                <w:rFonts w:ascii="SimHei" w:eastAsia="SimHei" w:hAnsi="SimHei" w:cs="SimHei"/>
                <w:spacing w:val="-8"/>
                <w:sz w:val="21"/>
                <w:szCs w:val="21"/>
                <w14:textOutline w14:w="3831">
                  <w14:solidFill>
                    <w14:srgbClr w14:val="000000"/>
                  </w14:solidFill>
                  <w14:prstDash w14:val="solid"/>
                  <w14:miter w14:lim="10"/>
                </w14:textOutline>
              </w:rPr>
              <w:t>表</w:t>
            </w:r>
            <w:r>
              <w:rPr>
                <w:rFonts w:ascii="SimHei" w:eastAsia="SimHei" w:hAnsi="SimHei" w:cs="SimHei"/>
                <w:spacing w:val="-8"/>
                <w:sz w:val="21"/>
                <w:szCs w:val="21"/>
              </w:rPr>
              <w:t xml:space="preserve"> </w:t>
            </w:r>
            <w:r>
              <w:rPr>
                <w:rFonts w:ascii="Times New Roman" w:eastAsia="Times New Roman" w:hAnsi="Times New Roman" w:cs="Times New Roman"/>
                <w:b/>
                <w:bCs/>
                <w:spacing w:val="-8"/>
                <w:sz w:val="21"/>
                <w:szCs w:val="21"/>
              </w:rPr>
              <w:t>5</w:t>
            </w:r>
            <w:r>
              <w:rPr>
                <w:rFonts w:ascii="Times New Roman" w:eastAsia="Times New Roman" w:hAnsi="Times New Roman" w:cs="Times New Roman"/>
                <w:b/>
                <w:bCs/>
                <w:spacing w:val="7"/>
                <w:sz w:val="21"/>
                <w:szCs w:val="21"/>
              </w:rPr>
              <w:t xml:space="preserve">       </w:t>
            </w:r>
            <w:r>
              <w:rPr>
                <w:rFonts w:ascii="SimHei" w:eastAsia="SimHei" w:hAnsi="SimHei" w:cs="SimHei"/>
                <w:spacing w:val="-8"/>
                <w:sz w:val="21"/>
                <w:szCs w:val="21"/>
                <w14:textOutline w14:w="3831">
                  <w14:solidFill>
                    <w14:srgbClr w14:val="000000"/>
                  </w14:solidFill>
                  <w14:prstDash w14:val="solid"/>
                  <w14:miter w14:lim="10"/>
                </w14:textOutline>
              </w:rPr>
              <w:t>《环境空气质量标准》</w:t>
            </w:r>
          </w:p>
          <w:p>
            <w:pPr>
              <w:spacing w:line="87" w:lineRule="exact"/>
            </w:pPr>
          </w:p>
          <w:tbl>
            <w:tblPr>
              <w:tblStyle w:val="TableNormal5"/>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2"/>
              <w:gridCol w:w="1386"/>
              <w:gridCol w:w="1910"/>
              <w:gridCol w:w="816"/>
              <w:gridCol w:w="2329"/>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2092" w:type="dxa"/>
                  <w:vAlign w:val="top"/>
                </w:tcPr>
                <w:p>
                  <w:pPr>
                    <w:pStyle w:val="TableText"/>
                    <w:spacing w:before="39" w:line="213" w:lineRule="auto"/>
                    <w:ind w:left="528"/>
                    <w:rPr>
                      <w:sz w:val="21"/>
                      <w:szCs w:val="21"/>
                    </w:rPr>
                  </w:pPr>
                  <w:r>
                    <w:rPr>
                      <w:spacing w:val="-2"/>
                      <w:sz w:val="21"/>
                      <w:szCs w:val="21"/>
                    </w:rPr>
                    <w:t>污染物项目</w:t>
                  </w:r>
                </w:p>
              </w:tc>
              <w:tc>
                <w:tcPr>
                  <w:tcW w:w="1386" w:type="dxa"/>
                  <w:vAlign w:val="top"/>
                </w:tcPr>
                <w:p>
                  <w:pPr>
                    <w:pStyle w:val="TableText"/>
                    <w:spacing w:before="39" w:line="213" w:lineRule="auto"/>
                    <w:ind w:left="277"/>
                    <w:rPr>
                      <w:sz w:val="21"/>
                      <w:szCs w:val="21"/>
                    </w:rPr>
                  </w:pPr>
                  <w:r>
                    <w:rPr>
                      <w:spacing w:val="-2"/>
                      <w:sz w:val="21"/>
                      <w:szCs w:val="21"/>
                    </w:rPr>
                    <w:t>平均时间</w:t>
                  </w:r>
                </w:p>
              </w:tc>
              <w:tc>
                <w:tcPr>
                  <w:tcW w:w="1910" w:type="dxa"/>
                  <w:vAlign w:val="top"/>
                </w:tcPr>
                <w:p>
                  <w:pPr>
                    <w:pStyle w:val="TableText"/>
                    <w:spacing w:before="39" w:line="213" w:lineRule="auto"/>
                    <w:ind w:left="121"/>
                    <w:rPr>
                      <w:sz w:val="21"/>
                      <w:szCs w:val="21"/>
                    </w:rPr>
                  </w:pPr>
                  <w:r>
                    <w:rPr>
                      <w:spacing w:val="-1"/>
                      <w:sz w:val="21"/>
                      <w:szCs w:val="21"/>
                    </w:rPr>
                    <w:t>二级标准浓度限值</w:t>
                  </w:r>
                </w:p>
              </w:tc>
              <w:tc>
                <w:tcPr>
                  <w:tcW w:w="816" w:type="dxa"/>
                  <w:vAlign w:val="top"/>
                </w:tcPr>
                <w:p>
                  <w:pPr>
                    <w:pStyle w:val="TableText"/>
                    <w:spacing w:before="39" w:line="213" w:lineRule="auto"/>
                    <w:ind w:left="205"/>
                    <w:rPr>
                      <w:sz w:val="21"/>
                      <w:szCs w:val="21"/>
                    </w:rPr>
                  </w:pPr>
                  <w:r>
                    <w:rPr>
                      <w:spacing w:val="-2"/>
                      <w:sz w:val="21"/>
                      <w:szCs w:val="21"/>
                    </w:rPr>
                    <w:t>单位</w:t>
                  </w:r>
                </w:p>
              </w:tc>
              <w:tc>
                <w:tcPr>
                  <w:tcW w:w="2329" w:type="dxa"/>
                  <w:vAlign w:val="top"/>
                </w:tcPr>
                <w:p>
                  <w:pPr>
                    <w:pStyle w:val="TableText"/>
                    <w:spacing w:before="39" w:line="213" w:lineRule="auto"/>
                    <w:ind w:left="749"/>
                    <w:rPr>
                      <w:sz w:val="21"/>
                      <w:szCs w:val="21"/>
                    </w:rPr>
                  </w:pPr>
                  <w:r>
                    <w:rPr>
                      <w:spacing w:val="-2"/>
                      <w:sz w:val="21"/>
                      <w:szCs w:val="21"/>
                    </w:rPr>
                    <w:t>标准来源</w:t>
                  </w:r>
                </w:p>
              </w:tc>
            </w:tr>
            <w:tr>
              <w:tblPrEx>
                <w:tblW w:w="8533" w:type="dxa"/>
                <w:tblInd w:w="95" w:type="dxa"/>
                <w:tblLayout w:type="fixed"/>
              </w:tblPrEx>
              <w:trPr>
                <w:trHeight w:val="287"/>
              </w:trPr>
              <w:tc>
                <w:tcPr>
                  <w:tcW w:w="2092" w:type="dxa"/>
                  <w:vMerge w:val="restart"/>
                  <w:tcBorders>
                    <w:bottom w:val="nil"/>
                  </w:tcBorders>
                  <w:vAlign w:val="top"/>
                </w:tcPr>
                <w:p>
                  <w:pPr>
                    <w:spacing w:line="260" w:lineRule="auto"/>
                    <w:rPr>
                      <w:rFonts w:ascii="Arial"/>
                      <w:sz w:val="21"/>
                    </w:rPr>
                  </w:pPr>
                </w:p>
                <w:p>
                  <w:pPr>
                    <w:pStyle w:val="TableText"/>
                    <w:spacing w:before="68" w:line="214" w:lineRule="auto"/>
                    <w:ind w:left="256"/>
                    <w:rPr>
                      <w:sz w:val="21"/>
                      <w:szCs w:val="21"/>
                    </w:rPr>
                  </w:pPr>
                  <w:r>
                    <w:rPr>
                      <w:spacing w:val="-1"/>
                      <w:sz w:val="21"/>
                      <w:szCs w:val="21"/>
                    </w:rPr>
                    <w:t>二氧化硫（</w:t>
                  </w:r>
                  <w:r>
                    <w:rPr>
                      <w:rFonts w:ascii="Times New Roman" w:eastAsia="Times New Roman" w:hAnsi="Times New Roman" w:cs="Times New Roman"/>
                      <w:spacing w:val="-1"/>
                      <w:sz w:val="21"/>
                      <w:szCs w:val="21"/>
                    </w:rPr>
                    <w:t>SO</w:t>
                  </w:r>
                  <w:r>
                    <w:rPr>
                      <w:rFonts w:ascii="Times New Roman" w:eastAsia="Times New Roman" w:hAnsi="Times New Roman" w:cs="Times New Roman"/>
                      <w:spacing w:val="-1"/>
                      <w:position w:val="-3"/>
                      <w:sz w:val="13"/>
                      <w:szCs w:val="13"/>
                    </w:rPr>
                    <w:t>2</w:t>
                  </w:r>
                  <w:r>
                    <w:rPr>
                      <w:spacing w:val="-1"/>
                      <w:sz w:val="21"/>
                      <w:szCs w:val="21"/>
                    </w:rPr>
                    <w:t>）</w:t>
                  </w:r>
                </w:p>
              </w:tc>
              <w:tc>
                <w:tcPr>
                  <w:tcW w:w="1386" w:type="dxa"/>
                  <w:vAlign w:val="top"/>
                </w:tcPr>
                <w:p>
                  <w:pPr>
                    <w:pStyle w:val="TableText"/>
                    <w:spacing w:before="34" w:line="213" w:lineRule="auto"/>
                    <w:ind w:left="382"/>
                    <w:rPr>
                      <w:sz w:val="21"/>
                      <w:szCs w:val="21"/>
                    </w:rPr>
                  </w:pPr>
                  <w:r>
                    <w:rPr>
                      <w:spacing w:val="-2"/>
                      <w:sz w:val="21"/>
                      <w:szCs w:val="21"/>
                    </w:rPr>
                    <w:t>年平均</w:t>
                  </w:r>
                </w:p>
              </w:tc>
              <w:tc>
                <w:tcPr>
                  <w:tcW w:w="1910" w:type="dxa"/>
                  <w:vAlign w:val="top"/>
                </w:tcPr>
                <w:p>
                  <w:pPr>
                    <w:spacing w:before="68" w:line="187" w:lineRule="auto"/>
                    <w:ind w:left="85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816"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0" w:line="224" w:lineRule="auto"/>
                    <w:ind w:left="160"/>
                    <w:rPr>
                      <w:rFonts w:ascii="Times New Roman" w:eastAsia="Times New Roman" w:hAnsi="Times New Roman" w:cs="Times New Roman"/>
                      <w:sz w:val="13"/>
                      <w:szCs w:val="13"/>
                    </w:rPr>
                  </w:pPr>
                  <w:r>
                    <w:rPr>
                      <w:rFonts w:ascii="Times New Roman" w:eastAsia="Times New Roman" w:hAnsi="Times New Roman" w:cs="Times New Roman"/>
                      <w:spacing w:val="-3"/>
                      <w:sz w:val="21"/>
                      <w:szCs w:val="21"/>
                    </w:rPr>
                    <w:t>µg/m</w:t>
                  </w:r>
                  <w:r>
                    <w:rPr>
                      <w:rFonts w:ascii="Times New Roman" w:eastAsia="Times New Roman" w:hAnsi="Times New Roman" w:cs="Times New Roman"/>
                      <w:spacing w:val="-3"/>
                      <w:position w:val="9"/>
                      <w:sz w:val="13"/>
                      <w:szCs w:val="13"/>
                    </w:rPr>
                    <w:t>3</w:t>
                  </w:r>
                </w:p>
              </w:tc>
              <w:tc>
                <w:tcPr>
                  <w:tcW w:w="2329"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68" w:line="221" w:lineRule="auto"/>
                    <w:ind w:left="121"/>
                    <w:rPr>
                      <w:sz w:val="21"/>
                      <w:szCs w:val="21"/>
                    </w:rPr>
                  </w:pPr>
                  <w:r>
                    <w:rPr>
                      <w:spacing w:val="-1"/>
                      <w:sz w:val="21"/>
                      <w:szCs w:val="21"/>
                    </w:rPr>
                    <w:t>《环境空气质量标准》</w:t>
                  </w:r>
                </w:p>
                <w:p>
                  <w:pPr>
                    <w:spacing w:before="33" w:line="191" w:lineRule="auto"/>
                    <w:ind w:left="4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(GB3095-2012)</w:t>
                  </w:r>
                </w:p>
              </w:tc>
            </w:tr>
            <w:tr>
              <w:tblPrEx>
                <w:tblW w:w="8533" w:type="dxa"/>
                <w:tblInd w:w="95" w:type="dxa"/>
                <w:tblLayout w:type="fixed"/>
              </w:tblPrEx>
              <w:trPr>
                <w:trHeight w:val="288"/>
              </w:trPr>
              <w:tc>
                <w:tcPr>
                  <w:tcW w:w="2092" w:type="dxa"/>
                  <w:vMerge/>
                  <w:tcBorders>
                    <w:top w:val="nil"/>
                    <w:bottom w:val="nil"/>
                  </w:tcBorders>
                  <w:vAlign w:val="top"/>
                </w:tcPr>
                <w:p>
                  <w:pPr>
                    <w:rPr>
                      <w:rFonts w:ascii="Arial"/>
                      <w:sz w:val="21"/>
                    </w:rPr>
                  </w:pPr>
                </w:p>
              </w:tc>
              <w:tc>
                <w:tcPr>
                  <w:tcW w:w="1386" w:type="dxa"/>
                  <w:vAlign w:val="top"/>
                </w:tcPr>
                <w:p>
                  <w:pPr>
                    <w:pStyle w:val="TableText"/>
                    <w:spacing w:before="37" w:line="211" w:lineRule="auto"/>
                    <w:ind w:left="142"/>
                    <w:rPr>
                      <w:sz w:val="21"/>
                      <w:szCs w:val="21"/>
                    </w:rPr>
                  </w:pPr>
                  <w:r>
                    <w:rPr>
                      <w:rFonts w:ascii="Times New Roman" w:eastAsia="Times New Roman" w:hAnsi="Times New Roman" w:cs="Times New Roman"/>
                      <w:spacing w:val="-3"/>
                      <w:sz w:val="21"/>
                      <w:szCs w:val="21"/>
                    </w:rPr>
                    <w:t>24</w:t>
                  </w:r>
                  <w:r>
                    <w:rPr>
                      <w:rFonts w:ascii="Times New Roman" w:eastAsia="Times New Roman" w:hAnsi="Times New Roman" w:cs="Times New Roman"/>
                      <w:spacing w:val="14"/>
                      <w:sz w:val="21"/>
                      <w:szCs w:val="21"/>
                    </w:rPr>
                    <w:t xml:space="preserve"> </w:t>
                  </w:r>
                  <w:r>
                    <w:rPr>
                      <w:spacing w:val="-3"/>
                      <w:sz w:val="21"/>
                      <w:szCs w:val="21"/>
                    </w:rPr>
                    <w:t>小时平均</w:t>
                  </w:r>
                </w:p>
              </w:tc>
              <w:tc>
                <w:tcPr>
                  <w:tcW w:w="1910" w:type="dxa"/>
                  <w:vAlign w:val="top"/>
                </w:tcPr>
                <w:p>
                  <w:pPr>
                    <w:spacing w:before="69" w:line="187" w:lineRule="auto"/>
                    <w:ind w:left="8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816" w:type="dxa"/>
                  <w:vMerge/>
                  <w:tcBorders>
                    <w:top w:val="nil"/>
                    <w:bottom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8"/>
              </w:trPr>
              <w:tc>
                <w:tcPr>
                  <w:tcW w:w="2092" w:type="dxa"/>
                  <w:vMerge/>
                  <w:tcBorders>
                    <w:top w:val="nil"/>
                  </w:tcBorders>
                  <w:vAlign w:val="top"/>
                </w:tcPr>
                <w:p>
                  <w:pPr>
                    <w:rPr>
                      <w:rFonts w:ascii="Arial"/>
                      <w:sz w:val="21"/>
                    </w:rPr>
                  </w:pPr>
                </w:p>
              </w:tc>
              <w:tc>
                <w:tcPr>
                  <w:tcW w:w="1386" w:type="dxa"/>
                  <w:vAlign w:val="top"/>
                </w:tcPr>
                <w:p>
                  <w:pPr>
                    <w:pStyle w:val="TableText"/>
                    <w:spacing w:before="37" w:line="211" w:lineRule="auto"/>
                    <w:ind w:left="215"/>
                    <w:rPr>
                      <w:sz w:val="21"/>
                      <w:szCs w:val="21"/>
                    </w:rPr>
                  </w:pPr>
                  <w:r>
                    <w:rPr>
                      <w:rFonts w:ascii="Times New Roman" w:eastAsia="Times New Roman" w:hAnsi="Times New Roman" w:cs="Times New Roman"/>
                      <w:spacing w:val="-8"/>
                      <w:sz w:val="21"/>
                      <w:szCs w:val="21"/>
                    </w:rPr>
                    <w:t>1</w:t>
                  </w:r>
                  <w:r>
                    <w:rPr>
                      <w:rFonts w:ascii="Times New Roman" w:eastAsia="Times New Roman" w:hAnsi="Times New Roman" w:cs="Times New Roman"/>
                      <w:spacing w:val="17"/>
                      <w:w w:val="101"/>
                      <w:sz w:val="21"/>
                      <w:szCs w:val="21"/>
                    </w:rPr>
                    <w:t xml:space="preserve"> </w:t>
                  </w:r>
                  <w:r>
                    <w:rPr>
                      <w:spacing w:val="-8"/>
                      <w:sz w:val="21"/>
                      <w:szCs w:val="21"/>
                    </w:rPr>
                    <w:t>小时平均</w:t>
                  </w:r>
                </w:p>
              </w:tc>
              <w:tc>
                <w:tcPr>
                  <w:tcW w:w="1910" w:type="dxa"/>
                  <w:vAlign w:val="top"/>
                </w:tcPr>
                <w:p>
                  <w:pPr>
                    <w:spacing w:before="69" w:line="187" w:lineRule="auto"/>
                    <w:ind w:left="8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816" w:type="dxa"/>
                  <w:vMerge/>
                  <w:tcBorders>
                    <w:top w:val="nil"/>
                    <w:bottom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7"/>
              </w:trPr>
              <w:tc>
                <w:tcPr>
                  <w:tcW w:w="2092" w:type="dxa"/>
                  <w:vMerge w:val="restart"/>
                  <w:tcBorders>
                    <w:bottom w:val="nil"/>
                  </w:tcBorders>
                  <w:vAlign w:val="top"/>
                </w:tcPr>
                <w:p>
                  <w:pPr>
                    <w:spacing w:line="260" w:lineRule="auto"/>
                    <w:rPr>
                      <w:rFonts w:ascii="Arial"/>
                      <w:sz w:val="21"/>
                    </w:rPr>
                  </w:pPr>
                </w:p>
                <w:p>
                  <w:pPr>
                    <w:pStyle w:val="TableText"/>
                    <w:spacing w:before="69" w:line="214" w:lineRule="auto"/>
                    <w:ind w:left="237"/>
                    <w:rPr>
                      <w:sz w:val="21"/>
                      <w:szCs w:val="21"/>
                    </w:rPr>
                  </w:pPr>
                  <w:r>
                    <w:rPr>
                      <w:spacing w:val="-1"/>
                      <w:sz w:val="21"/>
                      <w:szCs w:val="21"/>
                    </w:rPr>
                    <w:t>二氧化氮（</w:t>
                  </w:r>
                  <w:r>
                    <w:rPr>
                      <w:rFonts w:ascii="Times New Roman" w:eastAsia="Times New Roman" w:hAnsi="Times New Roman" w:cs="Times New Roman"/>
                      <w:spacing w:val="-1"/>
                      <w:sz w:val="21"/>
                      <w:szCs w:val="21"/>
                    </w:rPr>
                    <w:t>NO</w:t>
                  </w:r>
                  <w:r>
                    <w:rPr>
                      <w:rFonts w:ascii="Times New Roman" w:eastAsia="Times New Roman" w:hAnsi="Times New Roman" w:cs="Times New Roman"/>
                      <w:spacing w:val="-1"/>
                      <w:position w:val="-3"/>
                      <w:sz w:val="13"/>
                      <w:szCs w:val="13"/>
                    </w:rPr>
                    <w:t>2</w:t>
                  </w:r>
                  <w:r>
                    <w:rPr>
                      <w:spacing w:val="-1"/>
                      <w:sz w:val="21"/>
                      <w:szCs w:val="21"/>
                    </w:rPr>
                    <w:t>）</w:t>
                  </w:r>
                </w:p>
              </w:tc>
              <w:tc>
                <w:tcPr>
                  <w:tcW w:w="1386" w:type="dxa"/>
                  <w:vAlign w:val="top"/>
                </w:tcPr>
                <w:p>
                  <w:pPr>
                    <w:pStyle w:val="TableText"/>
                    <w:spacing w:before="38" w:line="210" w:lineRule="auto"/>
                    <w:ind w:left="382"/>
                    <w:rPr>
                      <w:sz w:val="21"/>
                      <w:szCs w:val="21"/>
                    </w:rPr>
                  </w:pPr>
                  <w:r>
                    <w:rPr>
                      <w:spacing w:val="-2"/>
                      <w:sz w:val="21"/>
                      <w:szCs w:val="21"/>
                    </w:rPr>
                    <w:t>年平均</w:t>
                  </w:r>
                </w:p>
              </w:tc>
              <w:tc>
                <w:tcPr>
                  <w:tcW w:w="1910" w:type="dxa"/>
                  <w:vAlign w:val="top"/>
                </w:tcPr>
                <w:p>
                  <w:pPr>
                    <w:spacing w:before="69" w:line="187" w:lineRule="auto"/>
                    <w:ind w:left="8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816" w:type="dxa"/>
                  <w:vMerge/>
                  <w:tcBorders>
                    <w:top w:val="nil"/>
                    <w:bottom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8"/>
              </w:trPr>
              <w:tc>
                <w:tcPr>
                  <w:tcW w:w="2092" w:type="dxa"/>
                  <w:vMerge/>
                  <w:tcBorders>
                    <w:top w:val="nil"/>
                    <w:bottom w:val="nil"/>
                  </w:tcBorders>
                  <w:vAlign w:val="top"/>
                </w:tcPr>
                <w:p>
                  <w:pPr>
                    <w:rPr>
                      <w:rFonts w:ascii="Arial"/>
                      <w:sz w:val="21"/>
                    </w:rPr>
                  </w:pPr>
                </w:p>
              </w:tc>
              <w:tc>
                <w:tcPr>
                  <w:tcW w:w="1386" w:type="dxa"/>
                  <w:vAlign w:val="top"/>
                </w:tcPr>
                <w:p>
                  <w:pPr>
                    <w:pStyle w:val="TableText"/>
                    <w:spacing w:before="39" w:line="210" w:lineRule="auto"/>
                    <w:ind w:left="142"/>
                    <w:rPr>
                      <w:sz w:val="21"/>
                      <w:szCs w:val="21"/>
                    </w:rPr>
                  </w:pPr>
                  <w:r>
                    <w:rPr>
                      <w:rFonts w:ascii="Times New Roman" w:eastAsia="Times New Roman" w:hAnsi="Times New Roman" w:cs="Times New Roman"/>
                      <w:spacing w:val="-3"/>
                      <w:sz w:val="21"/>
                      <w:szCs w:val="21"/>
                    </w:rPr>
                    <w:t>24</w:t>
                  </w:r>
                  <w:r>
                    <w:rPr>
                      <w:rFonts w:ascii="Times New Roman" w:eastAsia="Times New Roman" w:hAnsi="Times New Roman" w:cs="Times New Roman"/>
                      <w:spacing w:val="14"/>
                      <w:sz w:val="21"/>
                      <w:szCs w:val="21"/>
                    </w:rPr>
                    <w:t xml:space="preserve"> </w:t>
                  </w:r>
                  <w:r>
                    <w:rPr>
                      <w:spacing w:val="-3"/>
                      <w:sz w:val="21"/>
                      <w:szCs w:val="21"/>
                    </w:rPr>
                    <w:t>小时平均</w:t>
                  </w:r>
                </w:p>
              </w:tc>
              <w:tc>
                <w:tcPr>
                  <w:tcW w:w="1910" w:type="dxa"/>
                  <w:vAlign w:val="top"/>
                </w:tcPr>
                <w:p>
                  <w:pPr>
                    <w:spacing w:before="69" w:line="187" w:lineRule="auto"/>
                    <w:ind w:left="85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816" w:type="dxa"/>
                  <w:vMerge/>
                  <w:tcBorders>
                    <w:top w:val="nil"/>
                    <w:bottom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90"/>
              </w:trPr>
              <w:tc>
                <w:tcPr>
                  <w:tcW w:w="2092" w:type="dxa"/>
                  <w:vMerge/>
                  <w:tcBorders>
                    <w:top w:val="nil"/>
                  </w:tcBorders>
                  <w:vAlign w:val="top"/>
                </w:tcPr>
                <w:p>
                  <w:pPr>
                    <w:rPr>
                      <w:rFonts w:ascii="Arial"/>
                      <w:sz w:val="21"/>
                    </w:rPr>
                  </w:pPr>
                </w:p>
              </w:tc>
              <w:tc>
                <w:tcPr>
                  <w:tcW w:w="1386" w:type="dxa"/>
                  <w:vAlign w:val="top"/>
                </w:tcPr>
                <w:p>
                  <w:pPr>
                    <w:pStyle w:val="TableText"/>
                    <w:spacing w:before="38" w:line="212" w:lineRule="auto"/>
                    <w:ind w:left="215"/>
                    <w:rPr>
                      <w:sz w:val="21"/>
                      <w:szCs w:val="21"/>
                    </w:rPr>
                  </w:pPr>
                  <w:r>
                    <w:rPr>
                      <w:rFonts w:ascii="Times New Roman" w:eastAsia="Times New Roman" w:hAnsi="Times New Roman" w:cs="Times New Roman"/>
                      <w:spacing w:val="-8"/>
                      <w:sz w:val="21"/>
                      <w:szCs w:val="21"/>
                    </w:rPr>
                    <w:t>1</w:t>
                  </w:r>
                  <w:r>
                    <w:rPr>
                      <w:rFonts w:ascii="Times New Roman" w:eastAsia="Times New Roman" w:hAnsi="Times New Roman" w:cs="Times New Roman"/>
                      <w:spacing w:val="17"/>
                      <w:w w:val="101"/>
                      <w:sz w:val="21"/>
                      <w:szCs w:val="21"/>
                    </w:rPr>
                    <w:t xml:space="preserve"> </w:t>
                  </w:r>
                  <w:r>
                    <w:rPr>
                      <w:spacing w:val="-8"/>
                      <w:sz w:val="21"/>
                      <w:szCs w:val="21"/>
                    </w:rPr>
                    <w:t>小时平均</w:t>
                  </w:r>
                </w:p>
              </w:tc>
              <w:tc>
                <w:tcPr>
                  <w:tcW w:w="1910" w:type="dxa"/>
                  <w:vAlign w:val="top"/>
                </w:tcPr>
                <w:p>
                  <w:pPr>
                    <w:spacing w:before="69" w:line="187" w:lineRule="auto"/>
                    <w:ind w:left="7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816" w:type="dxa"/>
                  <w:vMerge/>
                  <w:tcBorders>
                    <w:top w:val="nil"/>
                    <w:bottom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7"/>
              </w:trPr>
              <w:tc>
                <w:tcPr>
                  <w:tcW w:w="2092" w:type="dxa"/>
                  <w:vMerge w:val="restart"/>
                  <w:tcBorders>
                    <w:bottom w:val="nil"/>
                  </w:tcBorders>
                  <w:vAlign w:val="top"/>
                </w:tcPr>
                <w:p>
                  <w:pPr>
                    <w:spacing w:line="259" w:lineRule="auto"/>
                    <w:rPr>
                      <w:rFonts w:ascii="Arial"/>
                      <w:sz w:val="21"/>
                    </w:rPr>
                  </w:pPr>
                </w:p>
                <w:p>
                  <w:pPr>
                    <w:pStyle w:val="TableText"/>
                    <w:spacing w:before="68" w:line="214" w:lineRule="auto"/>
                    <w:ind w:left="217"/>
                    <w:rPr>
                      <w:sz w:val="21"/>
                      <w:szCs w:val="21"/>
                    </w:rPr>
                  </w:pPr>
                  <w:r>
                    <w:rPr>
                      <w:sz w:val="21"/>
                      <w:szCs w:val="21"/>
                    </w:rPr>
                    <w:t>氮氧化物（</w:t>
                  </w:r>
                  <w:r>
                    <w:rPr>
                      <w:rFonts w:ascii="Times New Roman" w:eastAsia="Times New Roman" w:hAnsi="Times New Roman" w:cs="Times New Roman"/>
                      <w:sz w:val="21"/>
                      <w:szCs w:val="21"/>
                    </w:rPr>
                    <w:t>NO</w:t>
                  </w:r>
                  <w:r>
                    <w:rPr>
                      <w:rFonts w:ascii="Times New Roman" w:eastAsia="Times New Roman" w:hAnsi="Times New Roman" w:cs="Times New Roman"/>
                      <w:position w:val="-3"/>
                      <w:sz w:val="13"/>
                      <w:szCs w:val="13"/>
                    </w:rPr>
                    <w:t>X</w:t>
                  </w:r>
                  <w:r>
                    <w:rPr>
                      <w:sz w:val="21"/>
                      <w:szCs w:val="21"/>
                    </w:rPr>
                    <w:t>）</w:t>
                  </w:r>
                </w:p>
              </w:tc>
              <w:tc>
                <w:tcPr>
                  <w:tcW w:w="1386" w:type="dxa"/>
                  <w:vAlign w:val="top"/>
                </w:tcPr>
                <w:p>
                  <w:pPr>
                    <w:pStyle w:val="TableText"/>
                    <w:spacing w:before="35" w:line="212" w:lineRule="auto"/>
                    <w:ind w:left="382"/>
                    <w:rPr>
                      <w:sz w:val="21"/>
                      <w:szCs w:val="21"/>
                    </w:rPr>
                  </w:pPr>
                  <w:r>
                    <w:rPr>
                      <w:spacing w:val="-2"/>
                      <w:sz w:val="21"/>
                      <w:szCs w:val="21"/>
                    </w:rPr>
                    <w:t>年平均</w:t>
                  </w:r>
                </w:p>
              </w:tc>
              <w:tc>
                <w:tcPr>
                  <w:tcW w:w="1910" w:type="dxa"/>
                  <w:vAlign w:val="top"/>
                </w:tcPr>
                <w:p>
                  <w:pPr>
                    <w:spacing w:before="67" w:line="187" w:lineRule="auto"/>
                    <w:ind w:left="85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816" w:type="dxa"/>
                  <w:vMerge/>
                  <w:tcBorders>
                    <w:top w:val="nil"/>
                    <w:bottom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8"/>
              </w:trPr>
              <w:tc>
                <w:tcPr>
                  <w:tcW w:w="2092" w:type="dxa"/>
                  <w:vMerge/>
                  <w:tcBorders>
                    <w:top w:val="nil"/>
                    <w:bottom w:val="nil"/>
                  </w:tcBorders>
                  <w:vAlign w:val="top"/>
                </w:tcPr>
                <w:p>
                  <w:pPr>
                    <w:rPr>
                      <w:rFonts w:ascii="Arial"/>
                      <w:sz w:val="21"/>
                    </w:rPr>
                  </w:pPr>
                </w:p>
              </w:tc>
              <w:tc>
                <w:tcPr>
                  <w:tcW w:w="1386" w:type="dxa"/>
                  <w:vAlign w:val="top"/>
                </w:tcPr>
                <w:p>
                  <w:pPr>
                    <w:pStyle w:val="TableText"/>
                    <w:spacing w:before="36" w:line="212" w:lineRule="auto"/>
                    <w:ind w:left="142"/>
                    <w:rPr>
                      <w:sz w:val="21"/>
                      <w:szCs w:val="21"/>
                    </w:rPr>
                  </w:pPr>
                  <w:r>
                    <w:rPr>
                      <w:rFonts w:ascii="Times New Roman" w:eastAsia="Times New Roman" w:hAnsi="Times New Roman" w:cs="Times New Roman"/>
                      <w:spacing w:val="-3"/>
                      <w:sz w:val="21"/>
                      <w:szCs w:val="21"/>
                    </w:rPr>
                    <w:t>24</w:t>
                  </w:r>
                  <w:r>
                    <w:rPr>
                      <w:rFonts w:ascii="Times New Roman" w:eastAsia="Times New Roman" w:hAnsi="Times New Roman" w:cs="Times New Roman"/>
                      <w:spacing w:val="14"/>
                      <w:sz w:val="21"/>
                      <w:szCs w:val="21"/>
                    </w:rPr>
                    <w:t xml:space="preserve"> </w:t>
                  </w:r>
                  <w:r>
                    <w:rPr>
                      <w:spacing w:val="-3"/>
                      <w:sz w:val="21"/>
                      <w:szCs w:val="21"/>
                    </w:rPr>
                    <w:t>小时平均</w:t>
                  </w:r>
                </w:p>
              </w:tc>
              <w:tc>
                <w:tcPr>
                  <w:tcW w:w="1910" w:type="dxa"/>
                  <w:vAlign w:val="top"/>
                </w:tcPr>
                <w:p>
                  <w:pPr>
                    <w:spacing w:before="68" w:line="187" w:lineRule="auto"/>
                    <w:ind w:left="8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c>
                <w:tcPr>
                  <w:tcW w:w="816" w:type="dxa"/>
                  <w:vMerge/>
                  <w:tcBorders>
                    <w:top w:val="nil"/>
                    <w:bottom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7"/>
              </w:trPr>
              <w:tc>
                <w:tcPr>
                  <w:tcW w:w="2092" w:type="dxa"/>
                  <w:vMerge/>
                  <w:tcBorders>
                    <w:top w:val="nil"/>
                  </w:tcBorders>
                  <w:vAlign w:val="top"/>
                </w:tcPr>
                <w:p>
                  <w:pPr>
                    <w:rPr>
                      <w:rFonts w:ascii="Arial"/>
                      <w:sz w:val="21"/>
                    </w:rPr>
                  </w:pPr>
                </w:p>
              </w:tc>
              <w:tc>
                <w:tcPr>
                  <w:tcW w:w="1386" w:type="dxa"/>
                  <w:vAlign w:val="top"/>
                </w:tcPr>
                <w:p>
                  <w:pPr>
                    <w:pStyle w:val="TableText"/>
                    <w:spacing w:before="36" w:line="211" w:lineRule="auto"/>
                    <w:ind w:left="215"/>
                    <w:rPr>
                      <w:sz w:val="21"/>
                      <w:szCs w:val="21"/>
                    </w:rPr>
                  </w:pPr>
                  <w:r>
                    <w:rPr>
                      <w:rFonts w:ascii="Times New Roman" w:eastAsia="Times New Roman" w:hAnsi="Times New Roman" w:cs="Times New Roman"/>
                      <w:spacing w:val="-8"/>
                      <w:sz w:val="21"/>
                      <w:szCs w:val="21"/>
                    </w:rPr>
                    <w:t>1</w:t>
                  </w:r>
                  <w:r>
                    <w:rPr>
                      <w:rFonts w:ascii="Times New Roman" w:eastAsia="Times New Roman" w:hAnsi="Times New Roman" w:cs="Times New Roman"/>
                      <w:spacing w:val="17"/>
                      <w:w w:val="101"/>
                      <w:sz w:val="21"/>
                      <w:szCs w:val="21"/>
                    </w:rPr>
                    <w:t xml:space="preserve"> </w:t>
                  </w:r>
                  <w:r>
                    <w:rPr>
                      <w:spacing w:val="-8"/>
                      <w:sz w:val="21"/>
                      <w:szCs w:val="21"/>
                    </w:rPr>
                    <w:t>小时平均</w:t>
                  </w:r>
                </w:p>
              </w:tc>
              <w:tc>
                <w:tcPr>
                  <w:tcW w:w="1910" w:type="dxa"/>
                  <w:vAlign w:val="top"/>
                </w:tcPr>
                <w:p>
                  <w:pPr>
                    <w:spacing w:before="70" w:line="187" w:lineRule="auto"/>
                    <w:ind w:left="7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250</w:t>
                  </w:r>
                </w:p>
              </w:tc>
              <w:tc>
                <w:tcPr>
                  <w:tcW w:w="816" w:type="dxa"/>
                  <w:vMerge/>
                  <w:tcBorders>
                    <w:top w:val="nil"/>
                    <w:bottom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8"/>
              </w:trPr>
              <w:tc>
                <w:tcPr>
                  <w:tcW w:w="2092" w:type="dxa"/>
                  <w:vMerge w:val="restart"/>
                  <w:tcBorders>
                    <w:bottom w:val="nil"/>
                  </w:tcBorders>
                  <w:vAlign w:val="top"/>
                </w:tcPr>
                <w:p>
                  <w:pPr>
                    <w:pStyle w:val="TableText"/>
                    <w:spacing w:before="184" w:line="223" w:lineRule="auto"/>
                    <w:ind w:left="117"/>
                    <w:rPr>
                      <w:sz w:val="21"/>
                      <w:szCs w:val="21"/>
                    </w:rPr>
                  </w:pPr>
                  <w:r>
                    <w:rPr>
                      <w:sz w:val="21"/>
                      <w:szCs w:val="21"/>
                    </w:rPr>
                    <w:t>可吸入颗粒（</w:t>
                  </w:r>
                  <w:r>
                    <w:rPr>
                      <w:rFonts w:ascii="Times New Roman" w:eastAsia="Times New Roman" w:hAnsi="Times New Roman" w:cs="Times New Roman"/>
                      <w:sz w:val="21"/>
                      <w:szCs w:val="21"/>
                    </w:rPr>
                    <w:t>PM</w:t>
                  </w:r>
                  <w:r>
                    <w:rPr>
                      <w:rFonts w:ascii="Times New Roman" w:eastAsia="Times New Roman" w:hAnsi="Times New Roman" w:cs="Times New Roman"/>
                      <w:position w:val="-2"/>
                      <w:sz w:val="13"/>
                      <w:szCs w:val="13"/>
                    </w:rPr>
                    <w:t>10</w:t>
                  </w:r>
                  <w:r>
                    <w:rPr>
                      <w:sz w:val="21"/>
                      <w:szCs w:val="21"/>
                    </w:rPr>
                    <w:t>）</w:t>
                  </w:r>
                </w:p>
              </w:tc>
              <w:tc>
                <w:tcPr>
                  <w:tcW w:w="1386" w:type="dxa"/>
                  <w:vAlign w:val="top"/>
                </w:tcPr>
                <w:p>
                  <w:pPr>
                    <w:pStyle w:val="TableText"/>
                    <w:spacing w:before="37" w:line="211" w:lineRule="auto"/>
                    <w:ind w:left="382"/>
                    <w:rPr>
                      <w:sz w:val="21"/>
                      <w:szCs w:val="21"/>
                    </w:rPr>
                  </w:pPr>
                  <w:r>
                    <w:rPr>
                      <w:spacing w:val="-2"/>
                      <w:sz w:val="21"/>
                      <w:szCs w:val="21"/>
                    </w:rPr>
                    <w:t>年平均</w:t>
                  </w:r>
                </w:p>
              </w:tc>
              <w:tc>
                <w:tcPr>
                  <w:tcW w:w="1910" w:type="dxa"/>
                  <w:vAlign w:val="top"/>
                </w:tcPr>
                <w:p>
                  <w:pPr>
                    <w:spacing w:before="71" w:line="187" w:lineRule="auto"/>
                    <w:ind w:left="8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816" w:type="dxa"/>
                  <w:vMerge/>
                  <w:tcBorders>
                    <w:top w:val="nil"/>
                    <w:bottom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8"/>
              </w:trPr>
              <w:tc>
                <w:tcPr>
                  <w:tcW w:w="2092" w:type="dxa"/>
                  <w:vMerge/>
                  <w:tcBorders>
                    <w:top w:val="nil"/>
                  </w:tcBorders>
                  <w:vAlign w:val="top"/>
                </w:tcPr>
                <w:p>
                  <w:pPr>
                    <w:rPr>
                      <w:rFonts w:ascii="Arial"/>
                      <w:sz w:val="21"/>
                    </w:rPr>
                  </w:pPr>
                </w:p>
              </w:tc>
              <w:tc>
                <w:tcPr>
                  <w:tcW w:w="1386" w:type="dxa"/>
                  <w:vAlign w:val="top"/>
                </w:tcPr>
                <w:p>
                  <w:pPr>
                    <w:pStyle w:val="TableText"/>
                    <w:spacing w:before="37" w:line="211" w:lineRule="auto"/>
                    <w:ind w:left="142"/>
                    <w:rPr>
                      <w:sz w:val="21"/>
                      <w:szCs w:val="21"/>
                    </w:rPr>
                  </w:pPr>
                  <w:r>
                    <w:rPr>
                      <w:rFonts w:ascii="Times New Roman" w:eastAsia="Times New Roman" w:hAnsi="Times New Roman" w:cs="Times New Roman"/>
                      <w:spacing w:val="-3"/>
                      <w:sz w:val="21"/>
                      <w:szCs w:val="21"/>
                    </w:rPr>
                    <w:t>24</w:t>
                  </w:r>
                  <w:r>
                    <w:rPr>
                      <w:rFonts w:ascii="Times New Roman" w:eastAsia="Times New Roman" w:hAnsi="Times New Roman" w:cs="Times New Roman"/>
                      <w:spacing w:val="14"/>
                      <w:sz w:val="21"/>
                      <w:szCs w:val="21"/>
                    </w:rPr>
                    <w:t xml:space="preserve"> </w:t>
                  </w:r>
                  <w:r>
                    <w:rPr>
                      <w:spacing w:val="-3"/>
                      <w:sz w:val="21"/>
                      <w:szCs w:val="21"/>
                    </w:rPr>
                    <w:t>小时平均</w:t>
                  </w:r>
                </w:p>
              </w:tc>
              <w:tc>
                <w:tcPr>
                  <w:tcW w:w="1910" w:type="dxa"/>
                  <w:vAlign w:val="top"/>
                </w:tcPr>
                <w:p>
                  <w:pPr>
                    <w:spacing w:before="71" w:line="187" w:lineRule="auto"/>
                    <w:ind w:left="81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816" w:type="dxa"/>
                  <w:vMerge/>
                  <w:tcBorders>
                    <w:top w:val="nil"/>
                    <w:bottom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8"/>
              </w:trPr>
              <w:tc>
                <w:tcPr>
                  <w:tcW w:w="2092" w:type="dxa"/>
                  <w:vMerge w:val="restart"/>
                  <w:tcBorders>
                    <w:bottom w:val="nil"/>
                  </w:tcBorders>
                  <w:vAlign w:val="top"/>
                </w:tcPr>
                <w:p>
                  <w:pPr>
                    <w:pStyle w:val="TableText"/>
                    <w:spacing w:before="184" w:line="221" w:lineRule="auto"/>
                    <w:ind w:left="137"/>
                    <w:rPr>
                      <w:sz w:val="21"/>
                      <w:szCs w:val="21"/>
                    </w:rPr>
                  </w:pPr>
                  <w:r>
                    <w:rPr>
                      <w:spacing w:val="-2"/>
                      <w:sz w:val="21"/>
                      <w:szCs w:val="21"/>
                    </w:rPr>
                    <w:t>总悬浮颗粒（</w:t>
                  </w:r>
                  <w:r>
                    <w:rPr>
                      <w:rFonts w:ascii="Times New Roman" w:eastAsia="Times New Roman" w:hAnsi="Times New Roman" w:cs="Times New Roman"/>
                      <w:spacing w:val="-2"/>
                      <w:sz w:val="21"/>
                      <w:szCs w:val="21"/>
                    </w:rPr>
                    <w:t>TSP</w:t>
                  </w:r>
                  <w:r>
                    <w:rPr>
                      <w:spacing w:val="-2"/>
                      <w:sz w:val="21"/>
                      <w:szCs w:val="21"/>
                    </w:rPr>
                    <w:t>）</w:t>
                  </w:r>
                </w:p>
              </w:tc>
              <w:tc>
                <w:tcPr>
                  <w:tcW w:w="1386" w:type="dxa"/>
                  <w:vAlign w:val="top"/>
                </w:tcPr>
                <w:p>
                  <w:pPr>
                    <w:pStyle w:val="TableText"/>
                    <w:spacing w:before="37" w:line="211" w:lineRule="auto"/>
                    <w:ind w:left="382"/>
                    <w:rPr>
                      <w:sz w:val="21"/>
                      <w:szCs w:val="21"/>
                    </w:rPr>
                  </w:pPr>
                  <w:r>
                    <w:rPr>
                      <w:spacing w:val="-2"/>
                      <w:sz w:val="21"/>
                      <w:szCs w:val="21"/>
                    </w:rPr>
                    <w:t>年平均</w:t>
                  </w:r>
                </w:p>
              </w:tc>
              <w:tc>
                <w:tcPr>
                  <w:tcW w:w="1910" w:type="dxa"/>
                  <w:vAlign w:val="top"/>
                </w:tcPr>
                <w:p>
                  <w:pPr>
                    <w:spacing w:before="71" w:line="187" w:lineRule="auto"/>
                    <w:ind w:left="7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816" w:type="dxa"/>
                  <w:vMerge/>
                  <w:tcBorders>
                    <w:top w:val="nil"/>
                    <w:bottom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8"/>
              </w:trPr>
              <w:tc>
                <w:tcPr>
                  <w:tcW w:w="2092" w:type="dxa"/>
                  <w:vMerge/>
                  <w:tcBorders>
                    <w:top w:val="nil"/>
                  </w:tcBorders>
                  <w:vAlign w:val="top"/>
                </w:tcPr>
                <w:p>
                  <w:pPr>
                    <w:rPr>
                      <w:rFonts w:ascii="Arial"/>
                      <w:sz w:val="21"/>
                    </w:rPr>
                  </w:pPr>
                </w:p>
              </w:tc>
              <w:tc>
                <w:tcPr>
                  <w:tcW w:w="1386" w:type="dxa"/>
                  <w:vAlign w:val="top"/>
                </w:tcPr>
                <w:p>
                  <w:pPr>
                    <w:pStyle w:val="TableText"/>
                    <w:spacing w:before="37" w:line="211" w:lineRule="auto"/>
                    <w:ind w:left="142"/>
                    <w:rPr>
                      <w:sz w:val="21"/>
                      <w:szCs w:val="21"/>
                    </w:rPr>
                  </w:pPr>
                  <w:r>
                    <w:rPr>
                      <w:rFonts w:ascii="Times New Roman" w:eastAsia="Times New Roman" w:hAnsi="Times New Roman" w:cs="Times New Roman"/>
                      <w:spacing w:val="-3"/>
                      <w:sz w:val="21"/>
                      <w:szCs w:val="21"/>
                    </w:rPr>
                    <w:t>24</w:t>
                  </w:r>
                  <w:r>
                    <w:rPr>
                      <w:rFonts w:ascii="Times New Roman" w:eastAsia="Times New Roman" w:hAnsi="Times New Roman" w:cs="Times New Roman"/>
                      <w:spacing w:val="14"/>
                      <w:sz w:val="21"/>
                      <w:szCs w:val="21"/>
                    </w:rPr>
                    <w:t xml:space="preserve"> </w:t>
                  </w:r>
                  <w:r>
                    <w:rPr>
                      <w:spacing w:val="-3"/>
                      <w:sz w:val="21"/>
                      <w:szCs w:val="21"/>
                    </w:rPr>
                    <w:t>小时平均</w:t>
                  </w:r>
                </w:p>
              </w:tc>
              <w:tc>
                <w:tcPr>
                  <w:tcW w:w="1910" w:type="dxa"/>
                  <w:vAlign w:val="top"/>
                </w:tcPr>
                <w:p>
                  <w:pPr>
                    <w:spacing w:before="71" w:line="187" w:lineRule="auto"/>
                    <w:ind w:left="80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816" w:type="dxa"/>
                  <w:vMerge/>
                  <w:tcBorders>
                    <w:top w:val="nil"/>
                  </w:tcBorders>
                  <w:vAlign w:val="top"/>
                </w:tcPr>
                <w:p>
                  <w:pPr>
                    <w:rPr>
                      <w:rFonts w:ascii="Arial"/>
                      <w:sz w:val="21"/>
                    </w:rPr>
                  </w:pP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7"/>
              </w:trPr>
              <w:tc>
                <w:tcPr>
                  <w:tcW w:w="2092" w:type="dxa"/>
                  <w:vMerge w:val="restart"/>
                  <w:tcBorders>
                    <w:bottom w:val="nil"/>
                  </w:tcBorders>
                  <w:vAlign w:val="top"/>
                </w:tcPr>
                <w:p>
                  <w:pPr>
                    <w:pStyle w:val="TableText"/>
                    <w:spacing w:before="186" w:line="220" w:lineRule="auto"/>
                    <w:ind w:left="277"/>
                    <w:rPr>
                      <w:sz w:val="21"/>
                      <w:szCs w:val="21"/>
                    </w:rPr>
                  </w:pPr>
                  <w:r>
                    <w:rPr>
                      <w:spacing w:val="-2"/>
                      <w:sz w:val="21"/>
                      <w:szCs w:val="21"/>
                    </w:rPr>
                    <w:t>一氧化碳（</w:t>
                  </w:r>
                  <w:r>
                    <w:rPr>
                      <w:rFonts w:ascii="Times New Roman" w:eastAsia="Times New Roman" w:hAnsi="Times New Roman" w:cs="Times New Roman"/>
                      <w:spacing w:val="-2"/>
                      <w:sz w:val="21"/>
                      <w:szCs w:val="21"/>
                    </w:rPr>
                    <w:t>CO</w:t>
                  </w:r>
                  <w:r>
                    <w:rPr>
                      <w:spacing w:val="-2"/>
                      <w:sz w:val="21"/>
                      <w:szCs w:val="21"/>
                    </w:rPr>
                    <w:t>）</w:t>
                  </w:r>
                </w:p>
              </w:tc>
              <w:tc>
                <w:tcPr>
                  <w:tcW w:w="1386" w:type="dxa"/>
                  <w:vAlign w:val="top"/>
                </w:tcPr>
                <w:p>
                  <w:pPr>
                    <w:pStyle w:val="TableText"/>
                    <w:spacing w:before="39" w:line="209" w:lineRule="auto"/>
                    <w:ind w:left="142"/>
                    <w:rPr>
                      <w:sz w:val="21"/>
                      <w:szCs w:val="21"/>
                    </w:rPr>
                  </w:pPr>
                  <w:r>
                    <w:rPr>
                      <w:rFonts w:ascii="Times New Roman" w:eastAsia="Times New Roman" w:hAnsi="Times New Roman" w:cs="Times New Roman"/>
                      <w:spacing w:val="-3"/>
                      <w:sz w:val="21"/>
                      <w:szCs w:val="21"/>
                    </w:rPr>
                    <w:t>24</w:t>
                  </w:r>
                  <w:r>
                    <w:rPr>
                      <w:rFonts w:ascii="Times New Roman" w:eastAsia="Times New Roman" w:hAnsi="Times New Roman" w:cs="Times New Roman"/>
                      <w:spacing w:val="14"/>
                      <w:sz w:val="21"/>
                      <w:szCs w:val="21"/>
                    </w:rPr>
                    <w:t xml:space="preserve"> </w:t>
                  </w:r>
                  <w:r>
                    <w:rPr>
                      <w:spacing w:val="-3"/>
                      <w:sz w:val="21"/>
                      <w:szCs w:val="21"/>
                    </w:rPr>
                    <w:t>小时平均</w:t>
                  </w:r>
                </w:p>
              </w:tc>
              <w:tc>
                <w:tcPr>
                  <w:tcW w:w="1910" w:type="dxa"/>
                  <w:vAlign w:val="top"/>
                </w:tcPr>
                <w:p>
                  <w:pPr>
                    <w:spacing w:before="71" w:line="187" w:lineRule="auto"/>
                    <w:ind w:left="90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816" w:type="dxa"/>
                  <w:vMerge w:val="restart"/>
                  <w:tcBorders>
                    <w:bottom w:val="nil"/>
                  </w:tcBorders>
                  <w:vAlign w:val="top"/>
                </w:tcPr>
                <w:p>
                  <w:pPr>
                    <w:spacing w:line="381" w:lineRule="auto"/>
                    <w:rPr>
                      <w:rFonts w:ascii="Arial"/>
                      <w:sz w:val="21"/>
                    </w:rPr>
                  </w:pPr>
                </w:p>
                <w:p>
                  <w:pPr>
                    <w:spacing w:before="60" w:line="224" w:lineRule="auto"/>
                    <w:ind w:left="127"/>
                    <w:rPr>
                      <w:rFonts w:ascii="Times New Roman" w:eastAsia="Times New Roman" w:hAnsi="Times New Roman" w:cs="Times New Roman"/>
                      <w:sz w:val="13"/>
                      <w:szCs w:val="13"/>
                    </w:rPr>
                  </w:pPr>
                  <w:r>
                    <w:rPr>
                      <w:rFonts w:ascii="Times New Roman" w:eastAsia="Times New Roman" w:hAnsi="Times New Roman" w:cs="Times New Roman"/>
                      <w:sz w:val="21"/>
                      <w:szCs w:val="21"/>
                    </w:rPr>
                    <w:t>mg/m</w:t>
                  </w:r>
                  <w:r>
                    <w:rPr>
                      <w:rFonts w:ascii="Times New Roman" w:eastAsia="Times New Roman" w:hAnsi="Times New Roman" w:cs="Times New Roman"/>
                      <w:position w:val="9"/>
                      <w:sz w:val="13"/>
                      <w:szCs w:val="13"/>
                    </w:rPr>
                    <w:t>3</w:t>
                  </w:r>
                </w:p>
              </w:tc>
              <w:tc>
                <w:tcPr>
                  <w:tcW w:w="2329" w:type="dxa"/>
                  <w:vMerge/>
                  <w:tcBorders>
                    <w:top w:val="nil"/>
                    <w:bottom w:val="nil"/>
                  </w:tcBorders>
                  <w:vAlign w:val="top"/>
                </w:tcPr>
                <w:p>
                  <w:pPr>
                    <w:rPr>
                      <w:rFonts w:ascii="Arial"/>
                      <w:sz w:val="21"/>
                    </w:rPr>
                  </w:pPr>
                </w:p>
              </w:tc>
            </w:tr>
            <w:tr>
              <w:tblPrEx>
                <w:tblW w:w="8533" w:type="dxa"/>
                <w:tblInd w:w="95" w:type="dxa"/>
                <w:tblLayout w:type="fixed"/>
              </w:tblPrEx>
              <w:trPr>
                <w:trHeight w:val="287"/>
              </w:trPr>
              <w:tc>
                <w:tcPr>
                  <w:tcW w:w="2092" w:type="dxa"/>
                  <w:vMerge/>
                  <w:tcBorders>
                    <w:top w:val="nil"/>
                  </w:tcBorders>
                  <w:vAlign w:val="top"/>
                </w:tcPr>
                <w:p>
                  <w:pPr>
                    <w:rPr>
                      <w:rFonts w:ascii="Arial"/>
                      <w:sz w:val="21"/>
                    </w:rPr>
                  </w:pPr>
                </w:p>
              </w:tc>
              <w:tc>
                <w:tcPr>
                  <w:tcW w:w="1386" w:type="dxa"/>
                  <w:vAlign w:val="top"/>
                </w:tcPr>
                <w:p>
                  <w:pPr>
                    <w:pStyle w:val="TableText"/>
                    <w:spacing w:before="40" w:line="208" w:lineRule="auto"/>
                    <w:ind w:left="215"/>
                    <w:rPr>
                      <w:sz w:val="21"/>
                      <w:szCs w:val="21"/>
                    </w:rPr>
                  </w:pPr>
                  <w:r>
                    <w:rPr>
                      <w:rFonts w:ascii="Times New Roman" w:eastAsia="Times New Roman" w:hAnsi="Times New Roman" w:cs="Times New Roman"/>
                      <w:spacing w:val="-8"/>
                      <w:sz w:val="21"/>
                      <w:szCs w:val="21"/>
                    </w:rPr>
                    <w:t>1</w:t>
                  </w:r>
                  <w:r>
                    <w:rPr>
                      <w:rFonts w:ascii="Times New Roman" w:eastAsia="Times New Roman" w:hAnsi="Times New Roman" w:cs="Times New Roman"/>
                      <w:spacing w:val="17"/>
                      <w:w w:val="101"/>
                      <w:sz w:val="21"/>
                      <w:szCs w:val="21"/>
                    </w:rPr>
                    <w:t xml:space="preserve"> </w:t>
                  </w:r>
                  <w:r>
                    <w:rPr>
                      <w:spacing w:val="-8"/>
                      <w:sz w:val="21"/>
                      <w:szCs w:val="21"/>
                    </w:rPr>
                    <w:t>小时平均</w:t>
                  </w:r>
                </w:p>
              </w:tc>
              <w:tc>
                <w:tcPr>
                  <w:tcW w:w="1910" w:type="dxa"/>
                  <w:vAlign w:val="top"/>
                </w:tcPr>
                <w:p>
                  <w:pPr>
                    <w:spacing w:before="71" w:line="187" w:lineRule="auto"/>
                    <w:ind w:left="86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816" w:type="dxa"/>
                  <w:vMerge/>
                  <w:tcBorders>
                    <w:top w:val="nil"/>
                    <w:bottom w:val="nil"/>
                  </w:tcBorders>
                  <w:vAlign w:val="top"/>
                </w:tcPr>
                <w:p>
                  <w:pPr>
                    <w:rPr>
                      <w:rFonts w:ascii="Arial"/>
                      <w:sz w:val="21"/>
                    </w:rPr>
                  </w:pPr>
                </w:p>
              </w:tc>
              <w:tc>
                <w:tcPr>
                  <w:tcW w:w="2329" w:type="dxa"/>
                  <w:vMerge/>
                  <w:tcBorders>
                    <w:top w:val="nil"/>
                  </w:tcBorders>
                  <w:vAlign w:val="top"/>
                </w:tcPr>
                <w:p>
                  <w:pPr>
                    <w:rPr>
                      <w:rFonts w:ascii="Arial"/>
                      <w:sz w:val="21"/>
                    </w:rPr>
                  </w:pPr>
                </w:p>
              </w:tc>
            </w:tr>
            <w:tr>
              <w:tblPrEx>
                <w:tblW w:w="8533" w:type="dxa"/>
                <w:tblInd w:w="95" w:type="dxa"/>
                <w:tblLayout w:type="fixed"/>
              </w:tblPrEx>
              <w:trPr>
                <w:trHeight w:val="556"/>
              </w:trPr>
              <w:tc>
                <w:tcPr>
                  <w:tcW w:w="2092" w:type="dxa"/>
                  <w:vAlign w:val="top"/>
                </w:tcPr>
                <w:p>
                  <w:pPr>
                    <w:pStyle w:val="TableText"/>
                    <w:spacing w:before="171" w:line="221" w:lineRule="auto"/>
                    <w:ind w:left="529"/>
                    <w:rPr>
                      <w:sz w:val="21"/>
                      <w:szCs w:val="21"/>
                    </w:rPr>
                  </w:pPr>
                  <w:r>
                    <w:rPr>
                      <w:spacing w:val="-2"/>
                      <w:sz w:val="21"/>
                      <w:szCs w:val="21"/>
                    </w:rPr>
                    <w:t>非甲烷总烃</w:t>
                  </w:r>
                </w:p>
              </w:tc>
              <w:tc>
                <w:tcPr>
                  <w:tcW w:w="1386" w:type="dxa"/>
                  <w:vAlign w:val="top"/>
                </w:tcPr>
                <w:p>
                  <w:pPr>
                    <w:pStyle w:val="TableText"/>
                    <w:spacing w:before="170" w:line="221" w:lineRule="auto"/>
                    <w:ind w:left="384"/>
                    <w:rPr>
                      <w:sz w:val="21"/>
                      <w:szCs w:val="21"/>
                    </w:rPr>
                  </w:pPr>
                  <w:r>
                    <w:rPr>
                      <w:spacing w:val="-3"/>
                      <w:sz w:val="21"/>
                      <w:szCs w:val="21"/>
                    </w:rPr>
                    <w:t>一次值</w:t>
                  </w:r>
                </w:p>
              </w:tc>
              <w:tc>
                <w:tcPr>
                  <w:tcW w:w="1910" w:type="dxa"/>
                  <w:vAlign w:val="top"/>
                </w:tcPr>
                <w:p>
                  <w:pPr>
                    <w:spacing w:before="204" w:line="187" w:lineRule="auto"/>
                    <w:ind w:left="90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816" w:type="dxa"/>
                  <w:vMerge/>
                  <w:tcBorders>
                    <w:top w:val="nil"/>
                  </w:tcBorders>
                  <w:vAlign w:val="top"/>
                </w:tcPr>
                <w:p>
                  <w:pPr>
                    <w:rPr>
                      <w:rFonts w:ascii="Arial"/>
                      <w:sz w:val="21"/>
                    </w:rPr>
                  </w:pPr>
                </w:p>
              </w:tc>
              <w:tc>
                <w:tcPr>
                  <w:tcW w:w="2329" w:type="dxa"/>
                  <w:vAlign w:val="top"/>
                </w:tcPr>
                <w:p>
                  <w:pPr>
                    <w:pStyle w:val="TableText"/>
                    <w:spacing w:before="34" w:line="225" w:lineRule="auto"/>
                    <w:ind w:left="120" w:right="109"/>
                    <w:rPr>
                      <w:sz w:val="21"/>
                      <w:szCs w:val="21"/>
                    </w:rPr>
                  </w:pPr>
                  <w:r>
                    <w:rPr>
                      <w:spacing w:val="-1"/>
                      <w:sz w:val="21"/>
                      <w:szCs w:val="21"/>
                    </w:rPr>
                    <w:t>《大气污染物综合排放</w:t>
                  </w:r>
                  <w:r>
                    <w:rPr>
                      <w:spacing w:val="2"/>
                      <w:sz w:val="21"/>
                      <w:szCs w:val="21"/>
                    </w:rPr>
                    <w:t xml:space="preserve"> </w:t>
                  </w:r>
                  <w:r>
                    <w:rPr>
                      <w:spacing w:val="-1"/>
                      <w:sz w:val="21"/>
                      <w:szCs w:val="21"/>
                    </w:rPr>
                    <w:t>标准详解》中的建议值</w:t>
                  </w:r>
                </w:p>
              </w:tc>
            </w:tr>
          </w:tbl>
          <w:p>
            <w:pPr>
              <w:pStyle w:val="TableText"/>
              <w:spacing w:before="24" w:line="230" w:lineRule="auto"/>
              <w:ind w:left="496" w:right="242" w:firstLine="5"/>
              <w:jc w:val="both"/>
              <w:rPr>
                <w:sz w:val="18"/>
                <w:szCs w:val="18"/>
              </w:rPr>
            </w:pPr>
            <w:r>
              <w:rPr>
                <w:rFonts w:ascii="Times New Roman" w:eastAsia="Times New Roman" w:hAnsi="Times New Roman" w:cs="Times New Roman"/>
                <w:spacing w:val="-3"/>
                <w:sz w:val="18"/>
                <w:szCs w:val="18"/>
              </w:rPr>
              <w:t>*</w:t>
            </w:r>
            <w:r>
              <w:rPr>
                <w:spacing w:val="-3"/>
                <w:sz w:val="18"/>
                <w:szCs w:val="18"/>
              </w:rPr>
              <w:t>注——汽车尾气中碳氢化合物的环境质量标准参照非甲</w:t>
            </w:r>
            <w:r>
              <w:rPr>
                <w:spacing w:val="-4"/>
                <w:sz w:val="18"/>
                <w:szCs w:val="18"/>
              </w:rPr>
              <w:t>烷总烃。</w:t>
            </w:r>
            <w:r>
              <w:rPr>
                <w:spacing w:val="35"/>
                <w:sz w:val="18"/>
                <w:szCs w:val="18"/>
              </w:rPr>
              <w:t xml:space="preserve"> </w:t>
            </w:r>
            <w:r>
              <w:rPr>
                <w:spacing w:val="-4"/>
                <w:sz w:val="18"/>
                <w:szCs w:val="18"/>
              </w:rPr>
              <w:t>我国目前没有</w:t>
            </w:r>
            <w:r>
              <w:rPr>
                <w:rFonts w:ascii="Times New Roman" w:eastAsia="Times New Roman" w:hAnsi="Times New Roman" w:cs="Times New Roman"/>
                <w:spacing w:val="-4"/>
                <w:sz w:val="18"/>
                <w:szCs w:val="18"/>
              </w:rPr>
              <w:t>“</w:t>
            </w:r>
            <w:r>
              <w:rPr>
                <w:spacing w:val="-4"/>
                <w:sz w:val="18"/>
                <w:szCs w:val="18"/>
              </w:rPr>
              <w:t>非甲烷总烃</w:t>
            </w:r>
            <w:r>
              <w:rPr>
                <w:rFonts w:ascii="Times New Roman" w:eastAsia="Times New Roman" w:hAnsi="Times New Roman" w:cs="Times New Roman"/>
                <w:spacing w:val="-4"/>
                <w:sz w:val="18"/>
                <w:szCs w:val="18"/>
              </w:rPr>
              <w:t>”</w:t>
            </w:r>
            <w:r>
              <w:rPr>
                <w:rFonts w:ascii="Times New Roman" w:eastAsia="Times New Roman" w:hAnsi="Times New Roman" w:cs="Times New Roman"/>
                <w:spacing w:val="-24"/>
                <w:sz w:val="18"/>
                <w:szCs w:val="18"/>
              </w:rPr>
              <w:t xml:space="preserve"> </w:t>
            </w:r>
            <w:r>
              <w:rPr>
                <w:spacing w:val="-4"/>
                <w:sz w:val="18"/>
                <w:szCs w:val="18"/>
              </w:rPr>
              <w:t>的环境质</w:t>
            </w:r>
            <w:r>
              <w:rPr>
                <w:sz w:val="18"/>
                <w:szCs w:val="18"/>
              </w:rPr>
              <w:t xml:space="preserve"> </w:t>
            </w:r>
            <w:r>
              <w:rPr>
                <w:spacing w:val="-1"/>
                <w:sz w:val="18"/>
                <w:szCs w:val="18"/>
              </w:rPr>
              <w:t>量标准，环评根据国家环境保护局科技标准司编制的《大气污染物综合排放标</w:t>
            </w:r>
            <w:r>
              <w:rPr>
                <w:spacing w:val="-2"/>
                <w:sz w:val="18"/>
                <w:szCs w:val="18"/>
              </w:rPr>
              <w:t xml:space="preserve">准详解》 </w:t>
            </w:r>
            <w:r>
              <w:rPr>
                <w:rFonts w:ascii="Times New Roman" w:eastAsia="Times New Roman" w:hAnsi="Times New Roman" w:cs="Times New Roman"/>
                <w:spacing w:val="-2"/>
                <w:sz w:val="18"/>
                <w:szCs w:val="18"/>
              </w:rPr>
              <w:t>“</w:t>
            </w:r>
            <w:r>
              <w:rPr>
                <w:spacing w:val="-2"/>
                <w:sz w:val="18"/>
                <w:szCs w:val="18"/>
              </w:rPr>
              <w:t>非甲烷总烃</w:t>
            </w:r>
            <w:r>
              <w:rPr>
                <w:rFonts w:ascii="Times New Roman" w:eastAsia="Times New Roman" w:hAnsi="Times New Roman" w:cs="Times New Roman"/>
                <w:spacing w:val="-2"/>
                <w:sz w:val="18"/>
                <w:szCs w:val="18"/>
              </w:rPr>
              <w:t>”</w:t>
            </w:r>
            <w:r>
              <w:rPr>
                <w:rFonts w:ascii="Times New Roman" w:eastAsia="Times New Roman" w:hAnsi="Times New Roman" w:cs="Times New Roman"/>
                <w:sz w:val="18"/>
                <w:szCs w:val="18"/>
              </w:rPr>
              <w:t xml:space="preserve">  </w:t>
            </w:r>
            <w:r>
              <w:rPr>
                <w:spacing w:val="-1"/>
                <w:sz w:val="18"/>
                <w:szCs w:val="18"/>
              </w:rPr>
              <w:t>有关编制说明，确定一次值为</w:t>
            </w:r>
            <w:r>
              <w:rPr>
                <w:spacing w:val="-32"/>
                <w:sz w:val="18"/>
                <w:szCs w:val="18"/>
              </w:rPr>
              <w:t xml:space="preserve"> </w:t>
            </w:r>
            <w:r>
              <w:rPr>
                <w:rFonts w:ascii="Times New Roman" w:eastAsia="Times New Roman" w:hAnsi="Times New Roman" w:cs="Times New Roman"/>
                <w:spacing w:val="-1"/>
                <w:sz w:val="18"/>
                <w:szCs w:val="18"/>
              </w:rPr>
              <w:t>2.0mg/m</w:t>
            </w:r>
            <w:r>
              <w:rPr>
                <w:rFonts w:ascii="Times New Roman" w:eastAsia="Times New Roman" w:hAnsi="Times New Roman" w:cs="Times New Roman"/>
                <w:spacing w:val="-1"/>
                <w:position w:val="7"/>
                <w:sz w:val="12"/>
                <w:szCs w:val="12"/>
              </w:rPr>
              <w:t>3</w:t>
            </w:r>
            <w:r>
              <w:rPr>
                <w:spacing w:val="-1"/>
                <w:sz w:val="18"/>
                <w:szCs w:val="18"/>
              </w:rPr>
              <w:t>。</w:t>
            </w:r>
          </w:p>
          <w:p>
            <w:pPr>
              <w:pStyle w:val="TableText"/>
              <w:spacing w:before="112" w:line="215" w:lineRule="auto"/>
              <w:ind w:left="498"/>
            </w:pPr>
            <w:r>
              <w:rPr>
                <w:rFonts w:ascii="Times New Roman" w:eastAsia="Times New Roman" w:hAnsi="Times New Roman" w:cs="Times New Roman"/>
                <w:b/>
                <w:bCs/>
                <w:spacing w:val="-3"/>
              </w:rPr>
              <w:t>(2)</w:t>
            </w:r>
            <w:r>
              <w:rPr>
                <w:rFonts w:ascii="Times New Roman" w:eastAsia="Times New Roman" w:hAnsi="Times New Roman" w:cs="Times New Roman"/>
                <w:b/>
                <w:bCs/>
                <w:spacing w:val="33"/>
              </w:rPr>
              <w:t xml:space="preserve"> </w:t>
            </w:r>
            <w:r>
              <w:rPr>
                <w:spacing w:val="-3"/>
              </w:rPr>
              <w:t>地表水环境</w:t>
            </w:r>
          </w:p>
          <w:p>
            <w:pPr>
              <w:pStyle w:val="TableText"/>
              <w:spacing w:before="183" w:line="461" w:lineRule="exact"/>
              <w:ind w:left="695"/>
            </w:pPr>
            <w:r>
              <w:rPr>
                <w:spacing w:val="-4"/>
                <w:position w:val="16"/>
              </w:rPr>
              <w:t>地表水环境质量执行《地表水环境质量标准》（</w:t>
            </w:r>
            <w:r>
              <w:rPr>
                <w:rFonts w:ascii="Times New Roman" w:eastAsia="Times New Roman" w:hAnsi="Times New Roman" w:cs="Times New Roman"/>
                <w:spacing w:val="-4"/>
                <w:position w:val="16"/>
              </w:rPr>
              <w:t>GB3838-2002</w:t>
            </w:r>
            <w:r>
              <w:rPr>
                <w:spacing w:val="-4"/>
                <w:position w:val="16"/>
              </w:rPr>
              <w:t>）中</w:t>
            </w:r>
            <w:r>
              <w:rPr>
                <w:spacing w:val="-44"/>
                <w:position w:val="16"/>
              </w:rPr>
              <w:t xml:space="preserve"> </w:t>
            </w:r>
            <w:r>
              <w:rPr>
                <w:rFonts w:ascii="Times New Roman" w:eastAsia="Times New Roman" w:hAnsi="Times New Roman" w:cs="Times New Roman"/>
                <w:spacing w:val="-4"/>
                <w:position w:val="16"/>
              </w:rPr>
              <w:t xml:space="preserve">III </w:t>
            </w:r>
            <w:r>
              <w:rPr>
                <w:spacing w:val="-4"/>
                <w:position w:val="16"/>
              </w:rPr>
              <w:t>类水体</w:t>
            </w:r>
          </w:p>
          <w:p>
            <w:pPr>
              <w:pStyle w:val="TableText"/>
              <w:spacing w:before="1" w:line="220" w:lineRule="auto"/>
              <w:ind w:left="216"/>
            </w:pPr>
            <w:r>
              <w:rPr>
                <w:spacing w:val="-4"/>
              </w:rPr>
              <w:t>标准。</w:t>
            </w:r>
          </w:p>
          <w:p>
            <w:pPr>
              <w:spacing w:before="192" w:line="213" w:lineRule="auto"/>
              <w:ind w:left="1249"/>
              <w:rPr>
                <w:rFonts w:ascii="Times New Roman" w:eastAsia="Times New Roman" w:hAnsi="Times New Roman" w:cs="Times New Roman"/>
                <w:sz w:val="21"/>
                <w:szCs w:val="21"/>
              </w:rPr>
            </w:pPr>
            <w:r>
              <w:rPr>
                <w:rFonts w:ascii="SimHei" w:eastAsia="SimHei" w:hAnsi="SimHei" w:cs="SimHei"/>
                <w:spacing w:val="-7"/>
                <w:sz w:val="21"/>
                <w:szCs w:val="21"/>
                <w14:textOutline w14:w="3831">
                  <w14:solidFill>
                    <w14:srgbClr w14:val="000000"/>
                  </w14:solidFill>
                  <w14:prstDash w14:val="solid"/>
                  <w14:miter w14:lim="10"/>
                </w14:textOutline>
              </w:rPr>
              <w:t>表</w:t>
            </w:r>
            <w:r>
              <w:rPr>
                <w:rFonts w:ascii="SimHei" w:eastAsia="SimHei" w:hAnsi="SimHei" w:cs="SimHei"/>
                <w:spacing w:val="-7"/>
                <w:sz w:val="21"/>
                <w:szCs w:val="21"/>
              </w:rPr>
              <w:t xml:space="preserve"> </w:t>
            </w:r>
            <w:r>
              <w:rPr>
                <w:rFonts w:ascii="Times New Roman" w:eastAsia="Times New Roman" w:hAnsi="Times New Roman" w:cs="Times New Roman"/>
                <w:b/>
                <w:bCs/>
                <w:spacing w:val="-7"/>
                <w:sz w:val="21"/>
                <w:szCs w:val="21"/>
              </w:rPr>
              <w:t xml:space="preserve">6      </w:t>
            </w:r>
            <w:r>
              <w:rPr>
                <w:rFonts w:ascii="SimHei" w:eastAsia="SimHei" w:hAnsi="SimHei" w:cs="SimHei"/>
                <w:spacing w:val="-7"/>
                <w:sz w:val="21"/>
                <w:szCs w:val="21"/>
                <w14:textOutline w14:w="3831">
                  <w14:solidFill>
                    <w14:srgbClr w14:val="000000"/>
                  </w14:solidFill>
                  <w14:prstDash w14:val="solid"/>
                  <w14:miter w14:lim="10"/>
                </w14:textOutline>
              </w:rPr>
              <w:t>《地表水环境质量标准》</w:t>
            </w:r>
            <w:r>
              <w:rPr>
                <w:rFonts w:ascii="SimHei" w:eastAsia="SimHei" w:hAnsi="SimHei" w:cs="SimHei"/>
                <w:spacing w:val="10"/>
                <w:sz w:val="21"/>
                <w:szCs w:val="21"/>
              </w:rPr>
              <w:t xml:space="preserve">   </w:t>
            </w:r>
            <w:r>
              <w:rPr>
                <w:rFonts w:ascii="SimHei" w:eastAsia="SimHei" w:hAnsi="SimHei" w:cs="SimHei"/>
                <w:spacing w:val="-7"/>
                <w:sz w:val="21"/>
                <w:szCs w:val="21"/>
                <w14:textOutline w14:w="3831">
                  <w14:solidFill>
                    <w14:srgbClr w14:val="000000"/>
                  </w14:solidFill>
                  <w14:prstDash w14:val="solid"/>
                  <w14:miter w14:lim="10"/>
                </w14:textOutline>
              </w:rPr>
              <w:t>单位：除</w:t>
            </w:r>
            <w:r>
              <w:rPr>
                <w:rFonts w:ascii="SimHei" w:eastAsia="SimHei" w:hAnsi="SimHei" w:cs="SimHei"/>
                <w:spacing w:val="-48"/>
                <w:sz w:val="21"/>
                <w:szCs w:val="21"/>
              </w:rPr>
              <w:t xml:space="preserve"> </w:t>
            </w:r>
            <w:r>
              <w:rPr>
                <w:rFonts w:ascii="Times New Roman" w:eastAsia="Times New Roman" w:hAnsi="Times New Roman" w:cs="Times New Roman"/>
                <w:b/>
                <w:bCs/>
                <w:spacing w:val="-7"/>
                <w:sz w:val="21"/>
                <w:szCs w:val="21"/>
              </w:rPr>
              <w:t xml:space="preserve">pH </w:t>
            </w:r>
            <w:r>
              <w:rPr>
                <w:rFonts w:ascii="SimHei" w:eastAsia="SimHei" w:hAnsi="SimHei" w:cs="SimHei"/>
                <w:spacing w:val="-7"/>
                <w:sz w:val="21"/>
                <w:szCs w:val="21"/>
                <w14:textOutline w14:w="3831">
                  <w14:solidFill>
                    <w14:srgbClr w14:val="000000"/>
                  </w14:solidFill>
                  <w14:prstDash w14:val="solid"/>
                  <w14:miter w14:lim="10"/>
                </w14:textOutline>
              </w:rPr>
              <w:t>值外均为</w:t>
            </w:r>
            <w:r>
              <w:rPr>
                <w:rFonts w:ascii="SimHei" w:eastAsia="SimHei" w:hAnsi="SimHei" w:cs="SimHei"/>
                <w:spacing w:val="-42"/>
                <w:sz w:val="21"/>
                <w:szCs w:val="21"/>
              </w:rPr>
              <w:t xml:space="preserve"> </w:t>
            </w:r>
            <w:r>
              <w:rPr>
                <w:rFonts w:ascii="Times New Roman" w:eastAsia="Times New Roman" w:hAnsi="Times New Roman" w:cs="Times New Roman"/>
                <w:b/>
                <w:bCs/>
                <w:spacing w:val="-7"/>
                <w:sz w:val="21"/>
                <w:szCs w:val="21"/>
              </w:rPr>
              <w:t>mg/L</w:t>
            </w:r>
          </w:p>
          <w:p>
            <w:pPr>
              <w:spacing w:line="92" w:lineRule="exact"/>
            </w:pPr>
          </w:p>
          <w:tbl>
            <w:tblPr>
              <w:tblStyle w:val="TableNormal5"/>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9"/>
              <w:gridCol w:w="1193"/>
              <w:gridCol w:w="1192"/>
              <w:gridCol w:w="1034"/>
              <w:gridCol w:w="1560"/>
              <w:gridCol w:w="988"/>
              <w:gridCol w:w="1197"/>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1369" w:type="dxa"/>
                  <w:vAlign w:val="top"/>
                </w:tcPr>
                <w:p>
                  <w:pPr>
                    <w:pStyle w:val="TableText"/>
                    <w:spacing w:before="70" w:line="221" w:lineRule="auto"/>
                    <w:ind w:left="483"/>
                    <w:rPr>
                      <w:sz w:val="21"/>
                      <w:szCs w:val="21"/>
                    </w:rPr>
                  </w:pPr>
                  <w:r>
                    <w:rPr>
                      <w:spacing w:val="-3"/>
                      <w:sz w:val="21"/>
                      <w:szCs w:val="21"/>
                    </w:rPr>
                    <w:t>指标</w:t>
                  </w:r>
                </w:p>
              </w:tc>
              <w:tc>
                <w:tcPr>
                  <w:tcW w:w="1193" w:type="dxa"/>
                  <w:vAlign w:val="top"/>
                </w:tcPr>
                <w:p>
                  <w:pPr>
                    <w:pStyle w:val="TableText"/>
                    <w:spacing w:before="70" w:line="214" w:lineRule="auto"/>
                    <w:ind w:left="332"/>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7"/>
                      <w:sz w:val="21"/>
                      <w:szCs w:val="21"/>
                    </w:rPr>
                    <w:t xml:space="preserve"> </w:t>
                  </w:r>
                  <w:r>
                    <w:rPr>
                      <w:spacing w:val="1"/>
                      <w:sz w:val="21"/>
                      <w:szCs w:val="21"/>
                    </w:rPr>
                    <w:t>值</w:t>
                  </w:r>
                </w:p>
              </w:tc>
              <w:tc>
                <w:tcPr>
                  <w:tcW w:w="1192" w:type="dxa"/>
                  <w:vAlign w:val="top"/>
                </w:tcPr>
                <w:p>
                  <w:pPr>
                    <w:spacing w:before="102" w:line="198" w:lineRule="auto"/>
                    <w:ind w:left="338"/>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c>
                <w:tcPr>
                  <w:tcW w:w="1034" w:type="dxa"/>
                  <w:vAlign w:val="top"/>
                </w:tcPr>
                <w:p>
                  <w:pPr>
                    <w:spacing w:before="101" w:line="187" w:lineRule="auto"/>
                    <w:ind w:left="36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DO</w:t>
                  </w:r>
                </w:p>
              </w:tc>
              <w:tc>
                <w:tcPr>
                  <w:tcW w:w="1560" w:type="dxa"/>
                  <w:vAlign w:val="top"/>
                </w:tcPr>
                <w:p>
                  <w:pPr>
                    <w:pStyle w:val="TableText"/>
                    <w:spacing w:before="69" w:line="221" w:lineRule="auto"/>
                    <w:ind w:left="161"/>
                    <w:rPr>
                      <w:sz w:val="21"/>
                      <w:szCs w:val="21"/>
                    </w:rPr>
                  </w:pPr>
                  <w:r>
                    <w:rPr>
                      <w:spacing w:val="-2"/>
                      <w:sz w:val="21"/>
                      <w:szCs w:val="21"/>
                    </w:rPr>
                    <w:t>高锰酸盐指数</w:t>
                  </w:r>
                </w:p>
              </w:tc>
              <w:tc>
                <w:tcPr>
                  <w:tcW w:w="988" w:type="dxa"/>
                  <w:vAlign w:val="top"/>
                </w:tcPr>
                <w:p>
                  <w:pPr>
                    <w:pStyle w:val="TableText"/>
                    <w:spacing w:before="69" w:line="221" w:lineRule="auto"/>
                    <w:ind w:left="292"/>
                    <w:rPr>
                      <w:sz w:val="21"/>
                      <w:szCs w:val="21"/>
                    </w:rPr>
                  </w:pPr>
                  <w:r>
                    <w:rPr>
                      <w:spacing w:val="-3"/>
                      <w:sz w:val="21"/>
                      <w:szCs w:val="21"/>
                    </w:rPr>
                    <w:t>总磷</w:t>
                  </w:r>
                </w:p>
              </w:tc>
              <w:tc>
                <w:tcPr>
                  <w:tcW w:w="1197" w:type="dxa"/>
                  <w:vAlign w:val="top"/>
                </w:tcPr>
                <w:p>
                  <w:pPr>
                    <w:spacing w:before="105" w:line="195" w:lineRule="auto"/>
                    <w:ind w:left="294"/>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sz w:val="21"/>
                      <w:szCs w:val="21"/>
                    </w:rPr>
                    <w:t>-N</w:t>
                  </w:r>
                </w:p>
              </w:tc>
            </w:tr>
            <w:tr>
              <w:tblPrEx>
                <w:tblW w:w="8533" w:type="dxa"/>
                <w:tblInd w:w="95" w:type="dxa"/>
                <w:tblLayout w:type="fixed"/>
              </w:tblPrEx>
              <w:trPr>
                <w:trHeight w:val="348"/>
              </w:trPr>
              <w:tc>
                <w:tcPr>
                  <w:tcW w:w="1369" w:type="dxa"/>
                  <w:vAlign w:val="top"/>
                </w:tcPr>
                <w:p>
                  <w:pPr>
                    <w:pStyle w:val="TableText"/>
                    <w:spacing w:before="65" w:line="221" w:lineRule="auto"/>
                    <w:ind w:left="268"/>
                    <w:rPr>
                      <w:sz w:val="21"/>
                      <w:szCs w:val="21"/>
                    </w:rPr>
                  </w:pPr>
                  <w:r>
                    <w:rPr>
                      <w:spacing w:val="-1"/>
                      <w:sz w:val="21"/>
                      <w:szCs w:val="21"/>
                    </w:rPr>
                    <w:t>Ⅲ类标准</w:t>
                  </w:r>
                </w:p>
              </w:tc>
              <w:tc>
                <w:tcPr>
                  <w:tcW w:w="1193" w:type="dxa"/>
                  <w:vAlign w:val="top"/>
                </w:tcPr>
                <w:p>
                  <w:pPr>
                    <w:pStyle w:val="TableText"/>
                    <w:spacing w:before="66" w:line="237" w:lineRule="auto"/>
                    <w:ind w:left="39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r>
                    <w:rPr>
                      <w:spacing w:val="-3"/>
                      <w:sz w:val="21"/>
                      <w:szCs w:val="21"/>
                    </w:rPr>
                    <w:t>～</w:t>
                  </w:r>
                  <w:r>
                    <w:rPr>
                      <w:rFonts w:ascii="Times New Roman" w:eastAsia="Times New Roman" w:hAnsi="Times New Roman" w:cs="Times New Roman"/>
                      <w:spacing w:val="-3"/>
                      <w:sz w:val="21"/>
                      <w:szCs w:val="21"/>
                    </w:rPr>
                    <w:t>9</w:t>
                  </w:r>
                </w:p>
              </w:tc>
              <w:tc>
                <w:tcPr>
                  <w:tcW w:w="1192" w:type="dxa"/>
                  <w:vAlign w:val="top"/>
                </w:tcPr>
                <w:p>
                  <w:pPr>
                    <w:spacing w:before="96" w:line="219" w:lineRule="auto"/>
                    <w:ind w:left="4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1034" w:type="dxa"/>
                  <w:vAlign w:val="top"/>
                </w:tcPr>
                <w:p>
                  <w:pPr>
                    <w:spacing w:before="96" w:line="219" w:lineRule="auto"/>
                    <w:ind w:left="4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w:t>
                  </w:r>
                </w:p>
              </w:tc>
              <w:tc>
                <w:tcPr>
                  <w:tcW w:w="1560" w:type="dxa"/>
                  <w:vAlign w:val="top"/>
                </w:tcPr>
                <w:p>
                  <w:pPr>
                    <w:spacing w:before="96" w:line="219" w:lineRule="auto"/>
                    <w:ind w:left="6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w:t>
                  </w:r>
                </w:p>
              </w:tc>
              <w:tc>
                <w:tcPr>
                  <w:tcW w:w="988" w:type="dxa"/>
                  <w:vAlign w:val="top"/>
                </w:tcPr>
                <w:p>
                  <w:pPr>
                    <w:spacing w:before="96" w:line="219" w:lineRule="auto"/>
                    <w:ind w:left="3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w:t>
                  </w:r>
                </w:p>
              </w:tc>
              <w:tc>
                <w:tcPr>
                  <w:tcW w:w="1197" w:type="dxa"/>
                  <w:vAlign w:val="top"/>
                </w:tcPr>
                <w:p>
                  <w:pPr>
                    <w:spacing w:before="96" w:line="219" w:lineRule="auto"/>
                    <w:ind w:left="4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r>
          </w:tbl>
          <w:p>
            <w:pPr>
              <w:pStyle w:val="TableText"/>
              <w:spacing w:before="111" w:line="215" w:lineRule="auto"/>
              <w:ind w:left="498"/>
            </w:pPr>
            <w:r>
              <w:rPr>
                <w:rFonts w:ascii="Times New Roman" w:eastAsia="Times New Roman" w:hAnsi="Times New Roman" w:cs="Times New Roman"/>
                <w:b/>
                <w:bCs/>
                <w:spacing w:val="-4"/>
              </w:rPr>
              <w:t>(3)</w:t>
            </w:r>
            <w:r>
              <w:rPr>
                <w:rFonts w:ascii="Times New Roman" w:eastAsia="Times New Roman" w:hAnsi="Times New Roman" w:cs="Times New Roman"/>
                <w:b/>
                <w:bCs/>
                <w:spacing w:val="35"/>
                <w:w w:val="101"/>
              </w:rPr>
              <w:t xml:space="preserve"> </w:t>
            </w:r>
            <w:r>
              <w:rPr>
                <w:spacing w:val="-4"/>
              </w:rPr>
              <w:t>声环境</w:t>
            </w:r>
          </w:p>
        </w:tc>
      </w:tr>
    </w:tbl>
    <w:p>
      <w:pPr>
        <w:sectPr>
          <w:footerReference w:type="default" r:id="rId9"/>
          <w:pgSz w:w="11907" w:h="16839"/>
          <w:pgMar w:top="1351" w:right="1586" w:bottom="1098" w:left="1586" w:header="0" w:footer="938" w:gutter="0"/>
          <w:pgNumType w:start="9"/>
          <w:cols w:space="708"/>
        </w:sectPr>
      </w:pPr>
    </w:p>
    <w:tbl>
      <w:tblPr>
        <w:tblStyle w:val="TableNormal6"/>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84" w:line="461" w:lineRule="exact"/>
              <w:ind w:left="699"/>
              <w:rPr>
                <w:rFonts w:ascii="Times New Roman" w:eastAsia="Times New Roman" w:hAnsi="Times New Roman" w:cs="Times New Roman"/>
              </w:rPr>
            </w:pPr>
            <w:r>
              <w:rPr>
                <w:spacing w:val="-2"/>
                <w:position w:val="16"/>
              </w:rPr>
              <w:t>项目所在地声环境质量标准执行《声环境质量标准》（</w:t>
            </w:r>
            <w:r>
              <w:rPr>
                <w:rFonts w:ascii="Times New Roman" w:eastAsia="Times New Roman" w:hAnsi="Times New Roman" w:cs="Times New Roman"/>
                <w:spacing w:val="-2"/>
                <w:position w:val="16"/>
              </w:rPr>
              <w:t>GB3096-2008</w:t>
            </w:r>
            <w:r>
              <w:rPr>
                <w:spacing w:val="-2"/>
                <w:position w:val="16"/>
              </w:rPr>
              <w:t>）中</w:t>
            </w:r>
            <w:r>
              <w:rPr>
                <w:spacing w:val="49"/>
                <w:position w:val="16"/>
              </w:rPr>
              <w:t xml:space="preserve"> </w:t>
            </w:r>
            <w:r>
              <w:rPr>
                <w:rFonts w:ascii="Times New Roman" w:eastAsia="Times New Roman" w:hAnsi="Times New Roman" w:cs="Times New Roman"/>
                <w:spacing w:val="-2"/>
                <w:position w:val="16"/>
              </w:rPr>
              <w:t>2</w:t>
            </w:r>
          </w:p>
          <w:p>
            <w:pPr>
              <w:pStyle w:val="TableText"/>
              <w:spacing w:line="219" w:lineRule="auto"/>
              <w:ind w:left="215"/>
            </w:pPr>
            <w:r>
              <w:rPr>
                <w:spacing w:val="-9"/>
              </w:rPr>
              <w:t>类标准。</w:t>
            </w:r>
          </w:p>
          <w:p>
            <w:pPr>
              <w:spacing w:before="194" w:line="220" w:lineRule="auto"/>
              <w:ind w:left="2371"/>
              <w:rPr>
                <w:rFonts w:ascii="Times New Roman" w:eastAsia="Times New Roman" w:hAnsi="Times New Roman" w:cs="Times New Roman"/>
                <w:sz w:val="21"/>
                <w:szCs w:val="21"/>
              </w:rPr>
            </w:pPr>
            <w:r>
              <w:rPr>
                <w:rFonts w:ascii="SimHei" w:eastAsia="SimHei" w:hAnsi="SimHei" w:cs="SimHei"/>
                <w:spacing w:val="-6"/>
                <w:sz w:val="21"/>
                <w:szCs w:val="21"/>
                <w14:textOutline w14:w="3831">
                  <w14:solidFill>
                    <w14:srgbClr w14:val="000000"/>
                  </w14:solidFill>
                  <w14:prstDash w14:val="solid"/>
                  <w14:miter w14:lim="10"/>
                </w14:textOutline>
              </w:rPr>
              <w:t>表</w:t>
            </w:r>
            <w:r>
              <w:rPr>
                <w:rFonts w:ascii="SimHei" w:eastAsia="SimHei" w:hAnsi="SimHei" w:cs="SimHei"/>
                <w:spacing w:val="-6"/>
                <w:sz w:val="21"/>
                <w:szCs w:val="21"/>
              </w:rPr>
              <w:t xml:space="preserve"> </w:t>
            </w:r>
            <w:r>
              <w:rPr>
                <w:rFonts w:ascii="Times New Roman" w:eastAsia="Times New Roman" w:hAnsi="Times New Roman" w:cs="Times New Roman"/>
                <w:b/>
                <w:bCs/>
                <w:spacing w:val="-6"/>
                <w:sz w:val="21"/>
                <w:szCs w:val="21"/>
              </w:rPr>
              <w:t xml:space="preserve">7    </w:t>
            </w:r>
            <w:r>
              <w:rPr>
                <w:rFonts w:ascii="SimHei" w:eastAsia="SimHei" w:hAnsi="SimHei" w:cs="SimHei"/>
                <w:spacing w:val="-6"/>
                <w:sz w:val="21"/>
                <w:szCs w:val="21"/>
                <w14:textOutline w14:w="3831">
                  <w14:solidFill>
                    <w14:srgbClr w14:val="000000"/>
                  </w14:solidFill>
                  <w14:prstDash w14:val="solid"/>
                  <w14:miter w14:lim="10"/>
                </w14:textOutline>
              </w:rPr>
              <w:t>《声环境质量标准》</w:t>
            </w:r>
            <w:r>
              <w:rPr>
                <w:rFonts w:ascii="SimHei" w:eastAsia="SimHei" w:hAnsi="SimHei" w:cs="SimHei"/>
                <w:spacing w:val="32"/>
                <w:sz w:val="21"/>
                <w:szCs w:val="21"/>
              </w:rPr>
              <w:t xml:space="preserve"> </w:t>
            </w:r>
            <w:r>
              <w:rPr>
                <w:rFonts w:ascii="SimHei" w:eastAsia="SimHei" w:hAnsi="SimHei" w:cs="SimHei"/>
                <w:spacing w:val="-6"/>
                <w:sz w:val="21"/>
                <w:szCs w:val="21"/>
                <w14:textOutline w14:w="3831">
                  <w14:solidFill>
                    <w14:srgbClr w14:val="000000"/>
                  </w14:solidFill>
                  <w14:prstDash w14:val="solid"/>
                  <w14:miter w14:lim="10"/>
                </w14:textOutline>
              </w:rPr>
              <w:t>单位：</w:t>
            </w:r>
            <w:r>
              <w:rPr>
                <w:rFonts w:ascii="SimHei" w:eastAsia="SimHei" w:hAnsi="SimHei" w:cs="SimHei"/>
                <w:spacing w:val="-6"/>
                <w:sz w:val="21"/>
                <w:szCs w:val="21"/>
              </w:rPr>
              <w:t xml:space="preserve"> </w:t>
            </w:r>
            <w:r>
              <w:rPr>
                <w:rFonts w:ascii="Times New Roman" w:eastAsia="Times New Roman" w:hAnsi="Times New Roman" w:cs="Times New Roman"/>
                <w:b/>
                <w:bCs/>
                <w:spacing w:val="-6"/>
                <w:sz w:val="21"/>
                <w:szCs w:val="21"/>
              </w:rPr>
              <w:t>dB</w:t>
            </w:r>
          </w:p>
          <w:p>
            <w:pPr>
              <w:spacing w:line="85" w:lineRule="exact"/>
            </w:pPr>
          </w:p>
          <w:tbl>
            <w:tblPr>
              <w:tblStyle w:val="TableNormal6"/>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6"/>
              <w:gridCol w:w="1420"/>
              <w:gridCol w:w="1413"/>
              <w:gridCol w:w="4774"/>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926" w:type="dxa"/>
                  <w:vMerge w:val="restart"/>
                  <w:tcBorders>
                    <w:bottom w:val="nil"/>
                  </w:tcBorders>
                  <w:vAlign w:val="top"/>
                </w:tcPr>
                <w:p>
                  <w:pPr>
                    <w:pStyle w:val="TableText"/>
                    <w:spacing w:before="242" w:line="221" w:lineRule="auto"/>
                    <w:ind w:left="257"/>
                    <w:rPr>
                      <w:sz w:val="21"/>
                      <w:szCs w:val="21"/>
                    </w:rPr>
                  </w:pPr>
                  <w:r>
                    <w:rPr>
                      <w:spacing w:val="-2"/>
                      <w:sz w:val="21"/>
                      <w:szCs w:val="21"/>
                    </w:rPr>
                    <w:t>类别</w:t>
                  </w:r>
                </w:p>
              </w:tc>
              <w:tc>
                <w:tcPr>
                  <w:tcW w:w="2833" w:type="dxa"/>
                  <w:gridSpan w:val="2"/>
                  <w:vAlign w:val="top"/>
                </w:tcPr>
                <w:p>
                  <w:pPr>
                    <w:pStyle w:val="TableText"/>
                    <w:spacing w:before="67" w:line="225" w:lineRule="auto"/>
                    <w:ind w:left="749"/>
                    <w:rPr>
                      <w:rFonts w:ascii="Times New Roman" w:eastAsia="Times New Roman" w:hAnsi="Times New Roman" w:cs="Times New Roman"/>
                      <w:sz w:val="21"/>
                      <w:szCs w:val="21"/>
                    </w:rPr>
                  </w:pPr>
                  <w:r>
                    <w:rPr>
                      <w:spacing w:val="1"/>
                      <w:sz w:val="21"/>
                      <w:szCs w:val="21"/>
                    </w:rPr>
                    <w:t>标准限值</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L</w:t>
                  </w:r>
                  <w:r>
                    <w:rPr>
                      <w:rFonts w:ascii="Times New Roman" w:eastAsia="Times New Roman" w:hAnsi="Times New Roman" w:cs="Times New Roman"/>
                      <w:position w:val="-2"/>
                      <w:sz w:val="13"/>
                      <w:szCs w:val="13"/>
                    </w:rPr>
                    <w:t>Aeq</w:t>
                  </w:r>
                  <w:r>
                    <w:rPr>
                      <w:rFonts w:ascii="Times New Roman" w:eastAsia="Times New Roman" w:hAnsi="Times New Roman" w:cs="Times New Roman"/>
                      <w:spacing w:val="1"/>
                      <w:sz w:val="21"/>
                      <w:szCs w:val="21"/>
                    </w:rPr>
                    <w:t>)</w:t>
                  </w:r>
                </w:p>
              </w:tc>
              <w:tc>
                <w:tcPr>
                  <w:tcW w:w="4774" w:type="dxa"/>
                  <w:vMerge w:val="restart"/>
                  <w:tcBorders>
                    <w:bottom w:val="nil"/>
                  </w:tcBorders>
                  <w:vAlign w:val="top"/>
                </w:tcPr>
                <w:p>
                  <w:pPr>
                    <w:pStyle w:val="TableText"/>
                    <w:spacing w:before="243" w:line="221" w:lineRule="auto"/>
                    <w:ind w:left="1763"/>
                    <w:rPr>
                      <w:sz w:val="21"/>
                      <w:szCs w:val="21"/>
                    </w:rPr>
                  </w:pPr>
                  <w:r>
                    <w:rPr>
                      <w:spacing w:val="-2"/>
                      <w:sz w:val="21"/>
                      <w:szCs w:val="21"/>
                    </w:rPr>
                    <w:t>项目适用范围</w:t>
                  </w:r>
                </w:p>
              </w:tc>
            </w:tr>
            <w:tr>
              <w:tblPrEx>
                <w:tblW w:w="8533" w:type="dxa"/>
                <w:tblInd w:w="95" w:type="dxa"/>
                <w:tblLayout w:type="fixed"/>
              </w:tblPrEx>
              <w:trPr>
                <w:trHeight w:val="344"/>
              </w:trPr>
              <w:tc>
                <w:tcPr>
                  <w:tcW w:w="926" w:type="dxa"/>
                  <w:vMerge/>
                  <w:tcBorders>
                    <w:top w:val="nil"/>
                  </w:tcBorders>
                  <w:vAlign w:val="top"/>
                </w:tcPr>
                <w:p>
                  <w:pPr>
                    <w:rPr>
                      <w:rFonts w:ascii="Arial"/>
                      <w:sz w:val="21"/>
                    </w:rPr>
                  </w:pPr>
                </w:p>
              </w:tc>
              <w:tc>
                <w:tcPr>
                  <w:tcW w:w="1420" w:type="dxa"/>
                  <w:vAlign w:val="top"/>
                </w:tcPr>
                <w:p>
                  <w:pPr>
                    <w:pStyle w:val="TableText"/>
                    <w:spacing w:before="65" w:line="223" w:lineRule="auto"/>
                    <w:ind w:left="499"/>
                    <w:rPr>
                      <w:sz w:val="21"/>
                      <w:szCs w:val="21"/>
                    </w:rPr>
                  </w:pPr>
                  <w:r>
                    <w:rPr>
                      <w:spacing w:val="-2"/>
                      <w:sz w:val="21"/>
                      <w:szCs w:val="21"/>
                    </w:rPr>
                    <w:t>昼间</w:t>
                  </w:r>
                </w:p>
              </w:tc>
              <w:tc>
                <w:tcPr>
                  <w:tcW w:w="1413" w:type="dxa"/>
                  <w:vAlign w:val="top"/>
                </w:tcPr>
                <w:p>
                  <w:pPr>
                    <w:pStyle w:val="TableText"/>
                    <w:spacing w:before="64" w:line="221" w:lineRule="auto"/>
                    <w:ind w:left="505"/>
                    <w:rPr>
                      <w:sz w:val="21"/>
                      <w:szCs w:val="21"/>
                    </w:rPr>
                  </w:pPr>
                  <w:r>
                    <w:rPr>
                      <w:spacing w:val="-3"/>
                      <w:sz w:val="21"/>
                      <w:szCs w:val="21"/>
                    </w:rPr>
                    <w:t>夜间</w:t>
                  </w:r>
                </w:p>
              </w:tc>
              <w:tc>
                <w:tcPr>
                  <w:tcW w:w="4774" w:type="dxa"/>
                  <w:vMerge/>
                  <w:tcBorders>
                    <w:top w:val="nil"/>
                  </w:tcBorders>
                  <w:vAlign w:val="top"/>
                </w:tcPr>
                <w:p>
                  <w:pPr>
                    <w:rPr>
                      <w:rFonts w:ascii="Arial"/>
                      <w:sz w:val="21"/>
                    </w:rPr>
                  </w:pPr>
                </w:p>
              </w:tc>
            </w:tr>
            <w:tr>
              <w:tblPrEx>
                <w:tblW w:w="8533" w:type="dxa"/>
                <w:tblInd w:w="95" w:type="dxa"/>
                <w:tblLayout w:type="fixed"/>
              </w:tblPrEx>
              <w:trPr>
                <w:trHeight w:val="348"/>
              </w:trPr>
              <w:tc>
                <w:tcPr>
                  <w:tcW w:w="926" w:type="dxa"/>
                  <w:vAlign w:val="top"/>
                </w:tcPr>
                <w:p>
                  <w:pPr>
                    <w:spacing w:before="100" w:line="187" w:lineRule="auto"/>
                    <w:ind w:left="41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420" w:type="dxa"/>
                  <w:vAlign w:val="top"/>
                </w:tcPr>
                <w:p>
                  <w:pPr>
                    <w:spacing w:before="100" w:line="187" w:lineRule="auto"/>
                    <w:ind w:left="60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413" w:type="dxa"/>
                  <w:vAlign w:val="top"/>
                </w:tcPr>
                <w:p>
                  <w:pPr>
                    <w:spacing w:before="100" w:line="187" w:lineRule="auto"/>
                    <w:ind w:left="60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4774" w:type="dxa"/>
                  <w:vAlign w:val="top"/>
                </w:tcPr>
                <w:p>
                  <w:pPr>
                    <w:pStyle w:val="TableText"/>
                    <w:spacing w:before="67" w:line="221" w:lineRule="auto"/>
                    <w:ind w:left="1763"/>
                    <w:rPr>
                      <w:sz w:val="21"/>
                      <w:szCs w:val="21"/>
                    </w:rPr>
                  </w:pPr>
                  <w:r>
                    <w:rPr>
                      <w:spacing w:val="-2"/>
                      <w:sz w:val="21"/>
                      <w:szCs w:val="21"/>
                    </w:rPr>
                    <w:t>项目所在区域</w:t>
                  </w:r>
                </w:p>
              </w:tc>
            </w:tr>
          </w:tbl>
          <w:p>
            <w:pPr>
              <w:pStyle w:val="TableText"/>
              <w:spacing w:before="110" w:line="461" w:lineRule="exact"/>
              <w:ind w:left="552"/>
            </w:pPr>
            <w:r>
              <w:rPr>
                <w:rFonts w:ascii="Times New Roman" w:eastAsia="Times New Roman" w:hAnsi="Times New Roman" w:cs="Times New Roman"/>
                <w:b/>
                <w:bCs/>
                <w:spacing w:val="-5"/>
                <w:position w:val="16"/>
              </w:rPr>
              <w:t>2</w:t>
            </w:r>
            <w:r>
              <w:rPr>
                <w:rFonts w:ascii="Times New Roman" w:eastAsia="Times New Roman" w:hAnsi="Times New Roman" w:cs="Times New Roman"/>
                <w:b/>
                <w:bCs/>
                <w:spacing w:val="-27"/>
                <w:position w:val="16"/>
              </w:rPr>
              <w:t xml:space="preserve"> </w:t>
            </w:r>
            <w:r>
              <w:rPr>
                <w:spacing w:val="-5"/>
                <w:position w:val="16"/>
                <w14:textOutline w14:w="4354">
                  <w14:solidFill>
                    <w14:srgbClr w14:val="000000"/>
                  </w14:solidFill>
                  <w14:prstDash w14:val="solid"/>
                  <w14:miter w14:lim="10"/>
                </w14:textOutline>
              </w:rPr>
              <w:t>、</w:t>
            </w:r>
            <w:r>
              <w:rPr>
                <w:spacing w:val="-42"/>
                <w:position w:val="16"/>
              </w:rPr>
              <w:t xml:space="preserve"> </w:t>
            </w:r>
            <w:r>
              <w:rPr>
                <w:spacing w:val="-5"/>
                <w:position w:val="16"/>
                <w14:textOutline w14:w="4354">
                  <w14:solidFill>
                    <w14:srgbClr w14:val="000000"/>
                  </w14:solidFill>
                  <w14:prstDash w14:val="solid"/>
                  <w14:miter w14:lim="10"/>
                </w14:textOutline>
              </w:rPr>
              <w:t>污染物排放标准</w:t>
            </w:r>
          </w:p>
          <w:p>
            <w:pPr>
              <w:pStyle w:val="TableText"/>
              <w:spacing w:line="215" w:lineRule="auto"/>
              <w:ind w:left="498"/>
            </w:pPr>
            <w:r>
              <w:rPr>
                <w:rFonts w:ascii="Times New Roman" w:eastAsia="Times New Roman" w:hAnsi="Times New Roman" w:cs="Times New Roman"/>
                <w:b/>
                <w:bCs/>
                <w:spacing w:val="-3"/>
              </w:rPr>
              <w:t>(1)</w:t>
            </w:r>
            <w:r>
              <w:rPr>
                <w:rFonts w:ascii="Times New Roman" w:eastAsia="Times New Roman" w:hAnsi="Times New Roman" w:cs="Times New Roman"/>
                <w:b/>
                <w:bCs/>
                <w:spacing w:val="28"/>
              </w:rPr>
              <w:t xml:space="preserve"> </w:t>
            </w:r>
            <w:r>
              <w:rPr>
                <w:spacing w:val="-3"/>
              </w:rPr>
              <w:t>废水排放</w:t>
            </w:r>
          </w:p>
          <w:p>
            <w:pPr>
              <w:pStyle w:val="TableText"/>
              <w:spacing w:before="183" w:line="219" w:lineRule="auto"/>
              <w:ind w:left="695"/>
            </w:pPr>
            <w:r>
              <w:rPr>
                <w:spacing w:val="-9"/>
              </w:rPr>
              <w:t>拟建项目产生的废水进入排污管网，</w:t>
            </w:r>
            <w:r>
              <w:rPr>
                <w:spacing w:val="-29"/>
              </w:rPr>
              <w:t xml:space="preserve"> </w:t>
            </w:r>
            <w:r>
              <w:rPr>
                <w:spacing w:val="-9"/>
              </w:rPr>
              <w:t>废水排放水质执行《污水综合排放标准》</w:t>
            </w:r>
          </w:p>
        </w:tc>
      </w:tr>
    </w:tbl>
    <w:p>
      <w:pPr>
        <w:sectPr>
          <w:footerReference w:type="default" r:id="rId10"/>
          <w:type w:val="nextPage"/>
          <w:pgSz w:w="11907" w:h="16839"/>
          <w:pgMar w:top="1351" w:right="1586" w:bottom="1098" w:left="1586" w:header="0" w:footer="938" w:gutter="0"/>
          <w:pgNumType w:start="10"/>
          <w:cols w:space="708"/>
          <w:titlePg w:val="0"/>
        </w:sectPr>
      </w:pPr>
    </w:p>
    <w:p>
      <w:pPr>
        <w:pStyle w:val="BodyText"/>
        <w:spacing w:line="240" w:lineRule="exact"/>
        <w:rPr>
          <w:sz w:val="20"/>
        </w:rPr>
      </w:pPr>
    </w:p>
    <w:p>
      <w:pPr>
        <w:spacing w:line="240" w:lineRule="exact"/>
        <w:rPr>
          <w:sz w:val="20"/>
          <w:szCs w:val="20"/>
        </w:rPr>
        <w:sectPr>
          <w:footerReference w:type="default" r:id="rId11"/>
          <w:type w:val="nextPage"/>
          <w:pgSz w:w="11907" w:h="16839"/>
          <w:pgMar w:top="1351" w:right="1586" w:bottom="1098" w:left="1586" w:header="0" w:footer="938" w:gutter="0"/>
          <w:pgNumType w:start="11"/>
          <w:cols w:space="708"/>
          <w:titlePg w:val="0"/>
        </w:sectPr>
      </w:pPr>
    </w:p>
    <w:tbl>
      <w:tblPr>
        <w:tblStyle w:val="TableNormal7"/>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94" w:line="461" w:lineRule="exact"/>
              <w:ind w:left="222"/>
            </w:pPr>
            <w:r>
              <w:rPr>
                <w:spacing w:val="-10"/>
                <w:position w:val="16"/>
              </w:rPr>
              <w:t>（</w:t>
            </w:r>
            <w:r>
              <w:rPr>
                <w:rFonts w:ascii="Times New Roman" w:eastAsia="Times New Roman" w:hAnsi="Times New Roman" w:cs="Times New Roman"/>
                <w:spacing w:val="-10"/>
                <w:position w:val="16"/>
              </w:rPr>
              <w:t>GB</w:t>
            </w:r>
            <w:r>
              <w:rPr>
                <w:rFonts w:ascii="Times New Roman" w:eastAsia="Times New Roman" w:hAnsi="Times New Roman" w:cs="Times New Roman"/>
                <w:spacing w:val="16"/>
                <w:position w:val="16"/>
              </w:rPr>
              <w:t xml:space="preserve"> </w:t>
            </w:r>
            <w:r>
              <w:rPr>
                <w:rFonts w:ascii="Times New Roman" w:eastAsia="Times New Roman" w:hAnsi="Times New Roman" w:cs="Times New Roman"/>
                <w:spacing w:val="-10"/>
                <w:position w:val="16"/>
              </w:rPr>
              <w:t>8978-</w:t>
            </w:r>
            <w:r>
              <w:rPr>
                <w:rFonts w:ascii="Times New Roman" w:eastAsia="Times New Roman" w:hAnsi="Times New Roman" w:cs="Times New Roman"/>
                <w:spacing w:val="-33"/>
                <w:position w:val="16"/>
              </w:rPr>
              <w:t xml:space="preserve"> </w:t>
            </w:r>
            <w:r>
              <w:rPr>
                <w:rFonts w:ascii="Times New Roman" w:eastAsia="Times New Roman" w:hAnsi="Times New Roman" w:cs="Times New Roman"/>
                <w:spacing w:val="-10"/>
                <w:position w:val="16"/>
              </w:rPr>
              <w:t>1996</w:t>
            </w:r>
            <w:r>
              <w:rPr>
                <w:spacing w:val="-10"/>
                <w:position w:val="16"/>
              </w:rPr>
              <w:t>）中的三级排放标准；</w:t>
            </w:r>
            <w:r>
              <w:rPr>
                <w:spacing w:val="-44"/>
                <w:position w:val="16"/>
              </w:rPr>
              <w:t xml:space="preserve"> </w:t>
            </w:r>
            <w:r>
              <w:rPr>
                <w:spacing w:val="-10"/>
                <w:position w:val="16"/>
              </w:rPr>
              <w:t>废水经过绍兴污水处理厂处理排放执行《污</w:t>
            </w:r>
          </w:p>
          <w:p>
            <w:pPr>
              <w:pStyle w:val="TableText"/>
              <w:spacing w:line="219" w:lineRule="auto"/>
              <w:ind w:left="218"/>
            </w:pPr>
            <w:r>
              <w:rPr>
                <w:spacing w:val="-5"/>
              </w:rPr>
              <w:t>水综合排放标准》（</w:t>
            </w:r>
            <w:r>
              <w:rPr>
                <w:rFonts w:ascii="Times New Roman" w:eastAsia="Times New Roman" w:hAnsi="Times New Roman" w:cs="Times New Roman"/>
                <w:spacing w:val="-5"/>
              </w:rPr>
              <w:t>GB</w:t>
            </w:r>
            <w:r>
              <w:rPr>
                <w:rFonts w:ascii="Times New Roman" w:eastAsia="Times New Roman" w:hAnsi="Times New Roman" w:cs="Times New Roman"/>
                <w:spacing w:val="19"/>
                <w:w w:val="101"/>
              </w:rPr>
              <w:t xml:space="preserve"> </w:t>
            </w:r>
            <w:r>
              <w:rPr>
                <w:rFonts w:ascii="Times New Roman" w:eastAsia="Times New Roman" w:hAnsi="Times New Roman" w:cs="Times New Roman"/>
                <w:spacing w:val="-5"/>
              </w:rPr>
              <w:t>8978-</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1996</w:t>
            </w:r>
            <w:r>
              <w:rPr>
                <w:spacing w:val="-5"/>
              </w:rPr>
              <w:t>）中的其他排污单位一级排放标准。</w:t>
            </w:r>
          </w:p>
          <w:p>
            <w:pPr>
              <w:spacing w:before="193" w:line="213" w:lineRule="auto"/>
              <w:ind w:left="1249"/>
              <w:rPr>
                <w:rFonts w:ascii="Times New Roman" w:eastAsia="Times New Roman" w:hAnsi="Times New Roman" w:cs="Times New Roman"/>
                <w:sz w:val="21"/>
                <w:szCs w:val="21"/>
              </w:rPr>
            </w:pPr>
            <w:r>
              <w:rPr>
                <w:rFonts w:ascii="SimHei" w:eastAsia="SimHei" w:hAnsi="SimHei" w:cs="SimHei"/>
                <w:spacing w:val="-5"/>
                <w:sz w:val="21"/>
                <w:szCs w:val="21"/>
                <w14:textOutline w14:w="3831">
                  <w14:solidFill>
                    <w14:srgbClr w14:val="000000"/>
                  </w14:solidFill>
                  <w14:prstDash w14:val="solid"/>
                  <w14:miter w14:lim="10"/>
                </w14:textOutline>
              </w:rPr>
              <w:t>表</w:t>
            </w:r>
            <w:r>
              <w:rPr>
                <w:rFonts w:ascii="SimHei" w:eastAsia="SimHei" w:hAnsi="SimHei" w:cs="SimHei"/>
                <w:spacing w:val="-5"/>
                <w:sz w:val="21"/>
                <w:szCs w:val="21"/>
              </w:rPr>
              <w:t xml:space="preserve"> </w:t>
            </w:r>
            <w:r>
              <w:rPr>
                <w:rFonts w:ascii="Times New Roman" w:eastAsia="Times New Roman" w:hAnsi="Times New Roman" w:cs="Times New Roman"/>
                <w:b/>
                <w:bCs/>
                <w:spacing w:val="-5"/>
                <w:sz w:val="21"/>
                <w:szCs w:val="21"/>
              </w:rPr>
              <w:t xml:space="preserve">8      </w:t>
            </w:r>
            <w:r>
              <w:rPr>
                <w:rFonts w:ascii="SimHei" w:eastAsia="SimHei" w:hAnsi="SimHei" w:cs="SimHei"/>
                <w:spacing w:val="-5"/>
                <w:sz w:val="21"/>
                <w:szCs w:val="21"/>
                <w14:textOutline w14:w="3831">
                  <w14:solidFill>
                    <w14:srgbClr w14:val="000000"/>
                  </w14:solidFill>
                  <w14:prstDash w14:val="solid"/>
                  <w14:miter w14:lim="10"/>
                </w14:textOutline>
              </w:rPr>
              <w:t>《污水综合排放标准》</w:t>
            </w:r>
            <w:r>
              <w:rPr>
                <w:rFonts w:ascii="SimHei" w:eastAsia="SimHei" w:hAnsi="SimHei" w:cs="SimHei"/>
                <w:spacing w:val="-6"/>
                <w:sz w:val="21"/>
                <w:szCs w:val="21"/>
              </w:rPr>
              <w:t xml:space="preserve">     </w:t>
            </w:r>
            <w:r>
              <w:rPr>
                <w:rFonts w:ascii="SimHei" w:eastAsia="SimHei" w:hAnsi="SimHei" w:cs="SimHei"/>
                <w:spacing w:val="-6"/>
                <w:sz w:val="21"/>
                <w:szCs w:val="21"/>
                <w14:textOutline w14:w="3831">
                  <w14:solidFill>
                    <w14:srgbClr w14:val="000000"/>
                  </w14:solidFill>
                  <w14:prstDash w14:val="solid"/>
                  <w14:miter w14:lim="10"/>
                </w14:textOutline>
              </w:rPr>
              <w:t>单位：除</w:t>
            </w:r>
            <w:r>
              <w:rPr>
                <w:rFonts w:ascii="SimHei" w:eastAsia="SimHei" w:hAnsi="SimHei" w:cs="SimHei"/>
                <w:spacing w:val="-48"/>
                <w:sz w:val="21"/>
                <w:szCs w:val="21"/>
              </w:rPr>
              <w:t xml:space="preserve"> </w:t>
            </w:r>
            <w:r>
              <w:rPr>
                <w:rFonts w:ascii="Times New Roman" w:eastAsia="Times New Roman" w:hAnsi="Times New Roman" w:cs="Times New Roman"/>
                <w:b/>
                <w:bCs/>
                <w:spacing w:val="-6"/>
                <w:sz w:val="21"/>
                <w:szCs w:val="21"/>
              </w:rPr>
              <w:t xml:space="preserve">pH </w:t>
            </w:r>
            <w:r>
              <w:rPr>
                <w:rFonts w:ascii="SimHei" w:eastAsia="SimHei" w:hAnsi="SimHei" w:cs="SimHei"/>
                <w:spacing w:val="-6"/>
                <w:sz w:val="21"/>
                <w:szCs w:val="21"/>
                <w14:textOutline w14:w="3831">
                  <w14:solidFill>
                    <w14:srgbClr w14:val="000000"/>
                  </w14:solidFill>
                  <w14:prstDash w14:val="solid"/>
                  <w14:miter w14:lim="10"/>
                </w14:textOutline>
              </w:rPr>
              <w:t>值外均为</w:t>
            </w:r>
            <w:r>
              <w:rPr>
                <w:rFonts w:ascii="SimHei" w:eastAsia="SimHei" w:hAnsi="SimHei" w:cs="SimHei"/>
                <w:spacing w:val="-42"/>
                <w:sz w:val="21"/>
                <w:szCs w:val="21"/>
              </w:rPr>
              <w:t xml:space="preserve"> </w:t>
            </w:r>
            <w:r>
              <w:rPr>
                <w:rFonts w:ascii="Times New Roman" w:eastAsia="Times New Roman" w:hAnsi="Times New Roman" w:cs="Times New Roman"/>
                <w:b/>
                <w:bCs/>
                <w:spacing w:val="-6"/>
                <w:sz w:val="21"/>
                <w:szCs w:val="21"/>
              </w:rPr>
              <w:t>mg/L</w:t>
            </w:r>
          </w:p>
          <w:p>
            <w:pPr>
              <w:spacing w:line="92" w:lineRule="exact"/>
            </w:pPr>
          </w:p>
          <w:tbl>
            <w:tblPr>
              <w:tblStyle w:val="TableNormal7"/>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79"/>
              <w:gridCol w:w="935"/>
              <w:gridCol w:w="936"/>
              <w:gridCol w:w="936"/>
              <w:gridCol w:w="736"/>
              <w:gridCol w:w="1138"/>
              <w:gridCol w:w="935"/>
              <w:gridCol w:w="938"/>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979" w:type="dxa"/>
                  <w:vAlign w:val="top"/>
                </w:tcPr>
                <w:p>
                  <w:pPr>
                    <w:pStyle w:val="TableText"/>
                    <w:spacing w:before="70" w:line="221" w:lineRule="auto"/>
                    <w:ind w:left="786"/>
                    <w:rPr>
                      <w:sz w:val="21"/>
                      <w:szCs w:val="21"/>
                    </w:rPr>
                  </w:pPr>
                  <w:r>
                    <w:rPr>
                      <w:spacing w:val="-2"/>
                      <w:sz w:val="21"/>
                      <w:szCs w:val="21"/>
                    </w:rPr>
                    <w:t>标准</w:t>
                  </w:r>
                </w:p>
              </w:tc>
              <w:tc>
                <w:tcPr>
                  <w:tcW w:w="935" w:type="dxa"/>
                  <w:vAlign w:val="top"/>
                </w:tcPr>
                <w:p>
                  <w:pPr>
                    <w:pStyle w:val="TableText"/>
                    <w:spacing w:before="70" w:line="214" w:lineRule="auto"/>
                    <w:ind w:left="204"/>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7"/>
                      <w:sz w:val="21"/>
                      <w:szCs w:val="21"/>
                    </w:rPr>
                    <w:t xml:space="preserve"> </w:t>
                  </w:r>
                  <w:r>
                    <w:rPr>
                      <w:spacing w:val="1"/>
                      <w:sz w:val="21"/>
                      <w:szCs w:val="21"/>
                    </w:rPr>
                    <w:t>值</w:t>
                  </w:r>
                </w:p>
              </w:tc>
              <w:tc>
                <w:tcPr>
                  <w:tcW w:w="936" w:type="dxa"/>
                  <w:tcBorders>
                    <w:right w:val="single" w:sz="4" w:space="0" w:color="000000"/>
                  </w:tcBorders>
                  <w:vAlign w:val="top"/>
                </w:tcPr>
                <w:p>
                  <w:pPr>
                    <w:spacing w:before="101" w:line="187" w:lineRule="auto"/>
                    <w:ind w:left="24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COD</w:t>
                  </w:r>
                </w:p>
              </w:tc>
              <w:tc>
                <w:tcPr>
                  <w:tcW w:w="936" w:type="dxa"/>
                  <w:tcBorders>
                    <w:left w:val="single" w:sz="4" w:space="0" w:color="000000"/>
                  </w:tcBorders>
                  <w:vAlign w:val="top"/>
                </w:tcPr>
                <w:p>
                  <w:pPr>
                    <w:spacing w:before="102" w:line="198" w:lineRule="auto"/>
                    <w:ind w:left="210"/>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c>
                <w:tcPr>
                  <w:tcW w:w="736" w:type="dxa"/>
                  <w:vAlign w:val="top"/>
                </w:tcPr>
                <w:p>
                  <w:pPr>
                    <w:spacing w:before="101" w:line="187" w:lineRule="auto"/>
                    <w:ind w:left="2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c>
                <w:tcPr>
                  <w:tcW w:w="1138" w:type="dxa"/>
                  <w:vAlign w:val="top"/>
                </w:tcPr>
                <w:p>
                  <w:pPr>
                    <w:pStyle w:val="TableText"/>
                    <w:spacing w:before="69" w:line="221" w:lineRule="auto"/>
                    <w:ind w:left="154"/>
                    <w:rPr>
                      <w:sz w:val="21"/>
                      <w:szCs w:val="21"/>
                    </w:rPr>
                  </w:pPr>
                  <w:r>
                    <w:rPr>
                      <w:spacing w:val="-2"/>
                      <w:sz w:val="21"/>
                      <w:szCs w:val="21"/>
                    </w:rPr>
                    <w:t>动植物油</w:t>
                  </w:r>
                </w:p>
              </w:tc>
              <w:tc>
                <w:tcPr>
                  <w:tcW w:w="935" w:type="dxa"/>
                  <w:vAlign w:val="top"/>
                </w:tcPr>
                <w:p>
                  <w:pPr>
                    <w:spacing w:before="105" w:line="195" w:lineRule="auto"/>
                    <w:ind w:left="164"/>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sz w:val="21"/>
                      <w:szCs w:val="21"/>
                    </w:rPr>
                    <w:t>-N</w:t>
                  </w:r>
                </w:p>
              </w:tc>
              <w:tc>
                <w:tcPr>
                  <w:tcW w:w="938" w:type="dxa"/>
                  <w:vAlign w:val="top"/>
                </w:tcPr>
                <w:p>
                  <w:pPr>
                    <w:pStyle w:val="TableText"/>
                    <w:spacing w:before="69" w:line="221" w:lineRule="auto"/>
                    <w:ind w:left="160"/>
                    <w:rPr>
                      <w:sz w:val="21"/>
                      <w:szCs w:val="21"/>
                    </w:rPr>
                  </w:pPr>
                  <w:r>
                    <w:rPr>
                      <w:spacing w:val="-2"/>
                      <w:sz w:val="21"/>
                      <w:szCs w:val="21"/>
                    </w:rPr>
                    <w:t>石油类</w:t>
                  </w:r>
                </w:p>
              </w:tc>
            </w:tr>
            <w:tr>
              <w:tblPrEx>
                <w:tblW w:w="8533" w:type="dxa"/>
                <w:tblInd w:w="95" w:type="dxa"/>
                <w:tblLayout w:type="fixed"/>
              </w:tblPrEx>
              <w:trPr>
                <w:trHeight w:val="344"/>
              </w:trPr>
              <w:tc>
                <w:tcPr>
                  <w:tcW w:w="1979" w:type="dxa"/>
                  <w:vAlign w:val="top"/>
                </w:tcPr>
                <w:p>
                  <w:pPr>
                    <w:pStyle w:val="TableText"/>
                    <w:spacing w:before="67" w:line="221" w:lineRule="auto"/>
                    <w:ind w:left="365"/>
                    <w:rPr>
                      <w:sz w:val="21"/>
                      <w:szCs w:val="21"/>
                    </w:rPr>
                  </w:pPr>
                  <w:r>
                    <w:rPr>
                      <w:spacing w:val="-1"/>
                      <w:sz w:val="21"/>
                      <w:szCs w:val="21"/>
                    </w:rPr>
                    <w:t>三级标准限值</w:t>
                  </w:r>
                </w:p>
              </w:tc>
              <w:tc>
                <w:tcPr>
                  <w:tcW w:w="935" w:type="dxa"/>
                  <w:vAlign w:val="top"/>
                </w:tcPr>
                <w:p>
                  <w:pPr>
                    <w:pStyle w:val="TableText"/>
                    <w:spacing w:before="67" w:line="234"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r>
                    <w:rPr>
                      <w:spacing w:val="-3"/>
                      <w:sz w:val="21"/>
                      <w:szCs w:val="21"/>
                    </w:rPr>
                    <w:t>～</w:t>
                  </w:r>
                  <w:r>
                    <w:rPr>
                      <w:rFonts w:ascii="Times New Roman" w:eastAsia="Times New Roman" w:hAnsi="Times New Roman" w:cs="Times New Roman"/>
                      <w:spacing w:val="-3"/>
                      <w:sz w:val="21"/>
                      <w:szCs w:val="21"/>
                    </w:rPr>
                    <w:t>9</w:t>
                  </w:r>
                </w:p>
              </w:tc>
              <w:tc>
                <w:tcPr>
                  <w:tcW w:w="936" w:type="dxa"/>
                  <w:tcBorders>
                    <w:right w:val="single" w:sz="4" w:space="0" w:color="000000"/>
                  </w:tcBorders>
                  <w:vAlign w:val="top"/>
                </w:tcPr>
                <w:p>
                  <w:pPr>
                    <w:spacing w:before="99" w:line="187" w:lineRule="auto"/>
                    <w:ind w:left="31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936" w:type="dxa"/>
                  <w:tcBorders>
                    <w:left w:val="single" w:sz="4" w:space="0" w:color="000000"/>
                  </w:tcBorders>
                  <w:vAlign w:val="top"/>
                </w:tcPr>
                <w:p>
                  <w:pPr>
                    <w:spacing w:before="99" w:line="187" w:lineRule="auto"/>
                    <w:ind w:left="31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736" w:type="dxa"/>
                  <w:vAlign w:val="top"/>
                </w:tcPr>
                <w:p>
                  <w:pPr>
                    <w:spacing w:before="99" w:line="187" w:lineRule="auto"/>
                    <w:ind w:left="2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1138" w:type="dxa"/>
                  <w:vAlign w:val="top"/>
                </w:tcPr>
                <w:p>
                  <w:pPr>
                    <w:spacing w:before="99" w:line="187" w:lineRule="auto"/>
                    <w:ind w:left="43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c>
                <w:tcPr>
                  <w:tcW w:w="935" w:type="dxa"/>
                  <w:vAlign w:val="top"/>
                </w:tcPr>
                <w:p>
                  <w:pPr>
                    <w:spacing w:before="99" w:line="223" w:lineRule="auto"/>
                    <w:ind w:left="323"/>
                    <w:rPr>
                      <w:rFonts w:ascii="Times New Roman" w:eastAsia="Times New Roman" w:hAnsi="Times New Roman" w:cs="Times New Roman"/>
                      <w:sz w:val="21"/>
                      <w:szCs w:val="21"/>
                    </w:rPr>
                  </w:pPr>
                  <w:r>
                    <w:rPr>
                      <w:rFonts w:ascii="Times New Roman" w:eastAsia="Times New Roman" w:hAnsi="Times New Roman" w:cs="Times New Roman"/>
                      <w:b/>
                      <w:bCs/>
                      <w:spacing w:val="-3"/>
                      <w:sz w:val="18"/>
                      <w:szCs w:val="18"/>
                    </w:rPr>
                    <w:t>*</w:t>
                  </w:r>
                  <w:r>
                    <w:rPr>
                      <w:rFonts w:ascii="Times New Roman" w:eastAsia="Times New Roman" w:hAnsi="Times New Roman" w:cs="Times New Roman"/>
                      <w:spacing w:val="-3"/>
                      <w:sz w:val="21"/>
                      <w:szCs w:val="21"/>
                    </w:rPr>
                    <w:t>35</w:t>
                  </w:r>
                </w:p>
              </w:tc>
              <w:tc>
                <w:tcPr>
                  <w:tcW w:w="938" w:type="dxa"/>
                  <w:vAlign w:val="top"/>
                </w:tcPr>
                <w:p>
                  <w:pPr>
                    <w:spacing w:before="99" w:line="187" w:lineRule="auto"/>
                    <w:ind w:left="36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8533" w:type="dxa"/>
                <w:tblInd w:w="95" w:type="dxa"/>
                <w:tblLayout w:type="fixed"/>
              </w:tblPrEx>
              <w:trPr>
                <w:trHeight w:val="552"/>
              </w:trPr>
              <w:tc>
                <w:tcPr>
                  <w:tcW w:w="1979" w:type="dxa"/>
                  <w:vAlign w:val="top"/>
                </w:tcPr>
                <w:p>
                  <w:pPr>
                    <w:pStyle w:val="TableText"/>
                    <w:spacing w:before="32" w:line="224" w:lineRule="auto"/>
                    <w:ind w:left="368" w:right="354" w:hanging="2"/>
                    <w:rPr>
                      <w:sz w:val="21"/>
                      <w:szCs w:val="21"/>
                    </w:rPr>
                  </w:pPr>
                  <w:r>
                    <w:rPr>
                      <w:spacing w:val="-2"/>
                      <w:sz w:val="21"/>
                      <w:szCs w:val="21"/>
                    </w:rPr>
                    <w:t>其他排污单位</w:t>
                  </w:r>
                  <w:r>
                    <w:rPr>
                      <w:spacing w:val="4"/>
                      <w:sz w:val="21"/>
                      <w:szCs w:val="21"/>
                    </w:rPr>
                    <w:t xml:space="preserve"> </w:t>
                  </w:r>
                  <w:r>
                    <w:rPr>
                      <w:spacing w:val="-2"/>
                      <w:sz w:val="21"/>
                      <w:szCs w:val="21"/>
                    </w:rPr>
                    <w:t>一级标准限值</w:t>
                  </w:r>
                </w:p>
              </w:tc>
              <w:tc>
                <w:tcPr>
                  <w:tcW w:w="935" w:type="dxa"/>
                  <w:vAlign w:val="top"/>
                </w:tcPr>
                <w:p>
                  <w:pPr>
                    <w:pStyle w:val="TableText"/>
                    <w:spacing w:before="169" w:line="23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r>
                    <w:rPr>
                      <w:spacing w:val="-3"/>
                      <w:sz w:val="21"/>
                      <w:szCs w:val="21"/>
                    </w:rPr>
                    <w:t>～</w:t>
                  </w:r>
                  <w:r>
                    <w:rPr>
                      <w:rFonts w:ascii="Times New Roman" w:eastAsia="Times New Roman" w:hAnsi="Times New Roman" w:cs="Times New Roman"/>
                      <w:spacing w:val="-3"/>
                      <w:sz w:val="21"/>
                      <w:szCs w:val="21"/>
                    </w:rPr>
                    <w:t>9</w:t>
                  </w:r>
                </w:p>
              </w:tc>
              <w:tc>
                <w:tcPr>
                  <w:tcW w:w="936" w:type="dxa"/>
                  <w:tcBorders>
                    <w:right w:val="single" w:sz="4" w:space="0" w:color="000000"/>
                  </w:tcBorders>
                  <w:vAlign w:val="top"/>
                </w:tcPr>
                <w:p>
                  <w:pPr>
                    <w:spacing w:before="201" w:line="187" w:lineRule="auto"/>
                    <w:ind w:left="33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c>
                <w:tcPr>
                  <w:tcW w:w="936" w:type="dxa"/>
                  <w:tcBorders>
                    <w:left w:val="single" w:sz="4" w:space="0" w:color="000000"/>
                  </w:tcBorders>
                  <w:vAlign w:val="top"/>
                </w:tcPr>
                <w:p>
                  <w:pPr>
                    <w:spacing w:before="201" w:line="187" w:lineRule="auto"/>
                    <w:ind w:left="3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736" w:type="dxa"/>
                  <w:vAlign w:val="top"/>
                </w:tcPr>
                <w:p>
                  <w:pPr>
                    <w:spacing w:before="201" w:line="187" w:lineRule="auto"/>
                    <w:ind w:left="2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138" w:type="dxa"/>
                  <w:vAlign w:val="top"/>
                </w:tcPr>
                <w:p>
                  <w:pPr>
                    <w:spacing w:before="201" w:line="187" w:lineRule="auto"/>
                    <w:ind w:left="48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935" w:type="dxa"/>
                  <w:vAlign w:val="top"/>
                </w:tcPr>
                <w:p>
                  <w:pPr>
                    <w:pStyle w:val="TableText"/>
                    <w:spacing w:before="146" w:line="234" w:lineRule="auto"/>
                    <w:ind w:left="364"/>
                    <w:rPr>
                      <w:rFonts w:ascii="Times New Roman" w:eastAsia="Times New Roman" w:hAnsi="Times New Roman" w:cs="Times New Roman"/>
                      <w:sz w:val="21"/>
                      <w:szCs w:val="21"/>
                    </w:rPr>
                  </w:pPr>
                  <w:r>
                    <w:rPr>
                      <w:spacing w:val="-4"/>
                      <w:position w:val="6"/>
                      <w:sz w:val="11"/>
                      <w:szCs w:val="11"/>
                    </w:rPr>
                    <w:t>▲</w:t>
                  </w:r>
                  <w:r>
                    <w:rPr>
                      <w:rFonts w:ascii="Times New Roman" w:eastAsia="Times New Roman" w:hAnsi="Times New Roman" w:cs="Times New Roman"/>
                      <w:spacing w:val="-4"/>
                      <w:position w:val="-4"/>
                      <w:sz w:val="21"/>
                      <w:szCs w:val="21"/>
                    </w:rPr>
                    <w:t>5</w:t>
                  </w:r>
                </w:p>
              </w:tc>
              <w:tc>
                <w:tcPr>
                  <w:tcW w:w="938" w:type="dxa"/>
                  <w:vAlign w:val="top"/>
                </w:tcPr>
                <w:p>
                  <w:pPr>
                    <w:spacing w:before="204" w:line="184" w:lineRule="auto"/>
                    <w:ind w:left="42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bl>
          <w:p>
            <w:pPr>
              <w:pStyle w:val="TableText"/>
              <w:spacing w:before="37" w:line="215" w:lineRule="auto"/>
              <w:ind w:left="216"/>
              <w:rPr>
                <w:sz w:val="18"/>
                <w:szCs w:val="18"/>
              </w:rPr>
            </w:pPr>
            <w:r>
              <w:rPr>
                <w:rFonts w:ascii="Times New Roman" w:eastAsia="Times New Roman" w:hAnsi="Times New Roman" w:cs="Times New Roman"/>
                <w:b/>
                <w:bCs/>
                <w:sz w:val="18"/>
                <w:szCs w:val="18"/>
              </w:rPr>
              <w:t>*</w:t>
            </w:r>
            <w:r>
              <w:rPr>
                <w:sz w:val="18"/>
                <w:szCs w:val="18"/>
                <w14:textOutline w14:w="3265">
                  <w14:solidFill>
                    <w14:srgbClr w14:val="000000"/>
                  </w14:solidFill>
                  <w14:prstDash w14:val="solid"/>
                  <w14:miter w14:lim="10"/>
                </w14:textOutline>
              </w:rPr>
              <w:t>注：参照浙江省地方标准《工业企业废水氮、磷污染物间接排放限值》</w:t>
            </w:r>
            <w:r>
              <w:rPr>
                <w:rFonts w:ascii="Times New Roman" w:eastAsia="Times New Roman" w:hAnsi="Times New Roman" w:cs="Times New Roman"/>
                <w:b/>
                <w:bCs/>
                <w:sz w:val="18"/>
                <w:szCs w:val="18"/>
              </w:rPr>
              <w:t>(DB33/887-2013)</w:t>
            </w:r>
            <w:r>
              <w:rPr>
                <w:sz w:val="18"/>
                <w:szCs w:val="18"/>
                <w14:textOutline w14:w="3265">
                  <w14:solidFill>
                    <w14:srgbClr w14:val="000000"/>
                  </w14:solidFill>
                  <w14:prstDash w14:val="solid"/>
                  <w14:miter w14:lim="10"/>
                </w14:textOutline>
              </w:rPr>
              <w:t>。</w:t>
            </w:r>
          </w:p>
          <w:p>
            <w:pPr>
              <w:pStyle w:val="TableText"/>
              <w:spacing w:before="29" w:line="261" w:lineRule="auto"/>
              <w:ind w:left="498" w:right="2270" w:hanging="221"/>
            </w:pPr>
            <w:r>
              <w:rPr>
                <w:spacing w:val="-1"/>
                <w:sz w:val="18"/>
                <w:szCs w:val="18"/>
                <w14:textOutline w14:w="3265">
                  <w14:solidFill>
                    <w14:srgbClr w14:val="000000"/>
                  </w14:solidFill>
                  <w14:prstDash w14:val="solid"/>
                  <w14:miter w14:lim="10"/>
                </w14:textOutline>
              </w:rPr>
              <w:t>▲注：参照《城镇污水处理厂污染物排放标准》</w:t>
            </w:r>
            <w:r>
              <w:rPr>
                <w:rFonts w:ascii="Times New Roman" w:eastAsia="Times New Roman" w:hAnsi="Times New Roman" w:cs="Times New Roman"/>
                <w:b/>
                <w:bCs/>
                <w:spacing w:val="-1"/>
                <w:sz w:val="18"/>
                <w:szCs w:val="18"/>
              </w:rPr>
              <w:t>(GB</w:t>
            </w:r>
            <w:r>
              <w:rPr>
                <w:rFonts w:ascii="Times New Roman" w:eastAsia="Times New Roman" w:hAnsi="Times New Roman" w:cs="Times New Roman"/>
                <w:b/>
                <w:bCs/>
                <w:spacing w:val="17"/>
                <w:sz w:val="18"/>
                <w:szCs w:val="18"/>
              </w:rPr>
              <w:t xml:space="preserve"> </w:t>
            </w:r>
            <w:r>
              <w:rPr>
                <w:rFonts w:ascii="Times New Roman" w:eastAsia="Times New Roman" w:hAnsi="Times New Roman" w:cs="Times New Roman"/>
                <w:b/>
                <w:bCs/>
                <w:spacing w:val="-1"/>
                <w:sz w:val="18"/>
                <w:szCs w:val="18"/>
              </w:rPr>
              <w:t>18918-2002)</w:t>
            </w:r>
            <w:r>
              <w:rPr>
                <w:spacing w:val="-1"/>
                <w:sz w:val="18"/>
                <w:szCs w:val="18"/>
                <w14:textOutline w14:w="3265">
                  <w14:solidFill>
                    <w14:srgbClr w14:val="000000"/>
                  </w14:solidFill>
                  <w14:prstDash w14:val="solid"/>
                  <w14:miter w14:lim="10"/>
                </w14:textOutline>
              </w:rPr>
              <w:t>一级</w:t>
            </w:r>
            <w:r>
              <w:rPr>
                <w:spacing w:val="-41"/>
                <w:sz w:val="18"/>
                <w:szCs w:val="18"/>
              </w:rPr>
              <w:t xml:space="preserve"> </w:t>
            </w:r>
            <w:r>
              <w:rPr>
                <w:rFonts w:ascii="Times New Roman" w:eastAsia="Times New Roman" w:hAnsi="Times New Roman" w:cs="Times New Roman"/>
                <w:b/>
                <w:bCs/>
                <w:spacing w:val="-1"/>
                <w:sz w:val="18"/>
                <w:szCs w:val="18"/>
              </w:rPr>
              <w:t xml:space="preserve">A </w:t>
            </w:r>
            <w:r>
              <w:rPr>
                <w:spacing w:val="-1"/>
                <w:sz w:val="18"/>
                <w:szCs w:val="18"/>
                <w14:textOutline w14:w="3265">
                  <w14:solidFill>
                    <w14:srgbClr w14:val="000000"/>
                  </w14:solidFill>
                  <w14:prstDash w14:val="solid"/>
                  <w14:miter w14:lim="10"/>
                </w14:textOutline>
              </w:rPr>
              <w:t>标准。</w:t>
            </w:r>
            <w:r>
              <w:rPr>
                <w:sz w:val="18"/>
                <w:szCs w:val="18"/>
              </w:rPr>
              <w:t xml:space="preserve"> </w:t>
            </w:r>
            <w:r>
              <w:rPr>
                <w:rFonts w:ascii="Times New Roman" w:eastAsia="Times New Roman" w:hAnsi="Times New Roman" w:cs="Times New Roman"/>
                <w:b/>
                <w:bCs/>
                <w:spacing w:val="-3"/>
              </w:rPr>
              <w:t>(2)</w:t>
            </w:r>
            <w:r>
              <w:rPr>
                <w:rFonts w:ascii="Times New Roman" w:eastAsia="Times New Roman" w:hAnsi="Times New Roman" w:cs="Times New Roman"/>
                <w:b/>
                <w:bCs/>
                <w:spacing w:val="30"/>
              </w:rPr>
              <w:t xml:space="preserve"> </w:t>
            </w:r>
            <w:r>
              <w:rPr>
                <w:spacing w:val="-3"/>
              </w:rPr>
              <w:t>废气排放</w:t>
            </w:r>
          </w:p>
          <w:p>
            <w:pPr>
              <w:pStyle w:val="TableText"/>
              <w:spacing w:before="186" w:line="355" w:lineRule="auto"/>
              <w:ind w:left="215" w:right="204" w:firstLine="483"/>
              <w:jc w:val="both"/>
            </w:pPr>
            <w:r>
              <w:rPr>
                <w:spacing w:val="-13"/>
              </w:rPr>
              <w:t>项目营运期废气主要为停车场汽车尾气，</w:t>
            </w:r>
            <w:r>
              <w:rPr>
                <w:spacing w:val="46"/>
              </w:rPr>
              <w:t xml:space="preserve"> </w:t>
            </w:r>
            <w:r>
              <w:rPr>
                <w:spacing w:val="-13"/>
              </w:rPr>
              <w:t>均为无组织排放，</w:t>
            </w:r>
            <w:r>
              <w:rPr>
                <w:spacing w:val="33"/>
              </w:rPr>
              <w:t xml:space="preserve"> </w:t>
            </w:r>
            <w:r>
              <w:rPr>
                <w:spacing w:val="-13"/>
              </w:rPr>
              <w:t>执行《大气污染</w:t>
            </w:r>
            <w:r>
              <w:t xml:space="preserve"> </w:t>
            </w:r>
            <w:r>
              <w:rPr>
                <w:spacing w:val="-4"/>
              </w:rPr>
              <w:t>物综合排放标准》（</w:t>
            </w:r>
            <w:r>
              <w:rPr>
                <w:rFonts w:ascii="Times New Roman" w:eastAsia="Times New Roman" w:hAnsi="Times New Roman" w:cs="Times New Roman"/>
                <w:spacing w:val="-4"/>
              </w:rPr>
              <w:t>GB16297-</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1996</w:t>
            </w:r>
            <w:r>
              <w:rPr>
                <w:spacing w:val="-4"/>
              </w:rPr>
              <w:t>）新污染源</w:t>
            </w:r>
            <w:r>
              <w:rPr>
                <w:spacing w:val="-5"/>
              </w:rPr>
              <w:t>无组织排放监控浓度限值，相关标</w:t>
            </w:r>
          </w:p>
          <w:p>
            <w:pPr>
              <w:pStyle w:val="TableText"/>
              <w:spacing w:line="219" w:lineRule="auto"/>
              <w:ind w:left="217"/>
            </w:pPr>
            <w:r>
              <w:rPr>
                <w:spacing w:val="-5"/>
              </w:rPr>
              <w:t>准值见表</w:t>
            </w:r>
            <w:r>
              <w:rPr>
                <w:spacing w:val="-62"/>
              </w:rPr>
              <w:t xml:space="preserve"> </w:t>
            </w:r>
            <w:r>
              <w:rPr>
                <w:rFonts w:ascii="Times New Roman" w:eastAsia="Times New Roman" w:hAnsi="Times New Roman" w:cs="Times New Roman"/>
                <w:spacing w:val="-5"/>
              </w:rPr>
              <w:t>9</w:t>
            </w:r>
            <w:r>
              <w:rPr>
                <w:spacing w:val="-5"/>
              </w:rPr>
              <w:t>。</w:t>
            </w:r>
          </w:p>
          <w:p>
            <w:pPr>
              <w:spacing w:before="191" w:line="220" w:lineRule="auto"/>
              <w:ind w:left="1869"/>
              <w:rPr>
                <w:rFonts w:ascii="SimHei" w:eastAsia="SimHei" w:hAnsi="SimHei" w:cs="SimHei"/>
                <w:sz w:val="21"/>
                <w:szCs w:val="21"/>
              </w:rPr>
            </w:pPr>
            <w:r>
              <w:rPr>
                <w:rFonts w:ascii="SimHei" w:eastAsia="SimHei" w:hAnsi="SimHei" w:cs="SimHei"/>
                <w:spacing w:val="-6"/>
                <w:sz w:val="21"/>
                <w:szCs w:val="21"/>
                <w14:textOutline w14:w="3831">
                  <w14:solidFill>
                    <w14:srgbClr w14:val="000000"/>
                  </w14:solidFill>
                  <w14:prstDash w14:val="solid"/>
                  <w14:miter w14:lim="10"/>
                </w14:textOutline>
              </w:rPr>
              <w:t>表</w:t>
            </w:r>
            <w:r>
              <w:rPr>
                <w:rFonts w:ascii="SimHei" w:eastAsia="SimHei" w:hAnsi="SimHei" w:cs="SimHei"/>
                <w:spacing w:val="-6"/>
                <w:sz w:val="21"/>
                <w:szCs w:val="21"/>
              </w:rPr>
              <w:t xml:space="preserve"> </w:t>
            </w:r>
            <w:r>
              <w:rPr>
                <w:rFonts w:ascii="Times New Roman" w:eastAsia="Times New Roman" w:hAnsi="Times New Roman" w:cs="Times New Roman"/>
                <w:b/>
                <w:bCs/>
                <w:spacing w:val="-6"/>
                <w:sz w:val="21"/>
                <w:szCs w:val="21"/>
              </w:rPr>
              <w:t xml:space="preserve">9      </w:t>
            </w:r>
            <w:r>
              <w:rPr>
                <w:rFonts w:ascii="SimHei" w:eastAsia="SimHei" w:hAnsi="SimHei" w:cs="SimHei"/>
                <w:spacing w:val="-6"/>
                <w:sz w:val="21"/>
                <w:szCs w:val="21"/>
                <w14:textOutline w14:w="3831">
                  <w14:solidFill>
                    <w14:srgbClr w14:val="000000"/>
                  </w14:solidFill>
                  <w14:prstDash w14:val="solid"/>
                  <w14:miter w14:lim="10"/>
                </w14:textOutline>
              </w:rPr>
              <w:t>《大气污染物综合排放标准》（</w:t>
            </w:r>
            <w:r>
              <w:rPr>
                <w:rFonts w:ascii="Times New Roman" w:eastAsia="Times New Roman" w:hAnsi="Times New Roman" w:cs="Times New Roman"/>
                <w:b/>
                <w:bCs/>
                <w:spacing w:val="-6"/>
                <w:sz w:val="21"/>
                <w:szCs w:val="21"/>
              </w:rPr>
              <w:t>GB16297-1996</w:t>
            </w:r>
            <w:r>
              <w:rPr>
                <w:rFonts w:ascii="SimHei" w:eastAsia="SimHei" w:hAnsi="SimHei" w:cs="SimHei"/>
                <w:spacing w:val="-6"/>
                <w:sz w:val="21"/>
                <w:szCs w:val="21"/>
                <w14:textOutline w14:w="3831">
                  <w14:solidFill>
                    <w14:srgbClr w14:val="000000"/>
                  </w14:solidFill>
                  <w14:prstDash w14:val="solid"/>
                  <w14:miter w14:lim="10"/>
                </w14:textOutline>
              </w:rPr>
              <w:t>）</w:t>
            </w:r>
          </w:p>
          <w:p>
            <w:pPr>
              <w:spacing w:line="87" w:lineRule="exact"/>
            </w:pPr>
          </w:p>
          <w:tbl>
            <w:tblPr>
              <w:tblStyle w:val="TableNormal7"/>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1"/>
              <w:gridCol w:w="1567"/>
              <w:gridCol w:w="1456"/>
              <w:gridCol w:w="1586"/>
              <w:gridCol w:w="1427"/>
              <w:gridCol w:w="1816"/>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1"/>
              </w:trPr>
              <w:tc>
                <w:tcPr>
                  <w:tcW w:w="681" w:type="dxa"/>
                  <w:vMerge w:val="restart"/>
                  <w:tcBorders>
                    <w:bottom w:val="nil"/>
                  </w:tcBorders>
                  <w:vAlign w:val="top"/>
                </w:tcPr>
                <w:p>
                  <w:pPr>
                    <w:pStyle w:val="TableText"/>
                    <w:spacing w:before="204" w:line="222" w:lineRule="auto"/>
                    <w:ind w:left="134"/>
                    <w:rPr>
                      <w:sz w:val="21"/>
                      <w:szCs w:val="21"/>
                    </w:rPr>
                  </w:pPr>
                  <w:r>
                    <w:rPr>
                      <w:spacing w:val="-2"/>
                      <w:sz w:val="21"/>
                      <w:szCs w:val="21"/>
                    </w:rPr>
                    <w:t>序号</w:t>
                  </w:r>
                </w:p>
              </w:tc>
              <w:tc>
                <w:tcPr>
                  <w:tcW w:w="1567" w:type="dxa"/>
                  <w:vMerge w:val="restart"/>
                  <w:tcBorders>
                    <w:bottom w:val="nil"/>
                  </w:tcBorders>
                  <w:vAlign w:val="top"/>
                </w:tcPr>
                <w:p>
                  <w:pPr>
                    <w:pStyle w:val="TableText"/>
                    <w:spacing w:before="205" w:line="221" w:lineRule="auto"/>
                    <w:ind w:left="471"/>
                    <w:rPr>
                      <w:sz w:val="21"/>
                      <w:szCs w:val="21"/>
                    </w:rPr>
                  </w:pPr>
                  <w:r>
                    <w:rPr>
                      <w:spacing w:val="-2"/>
                      <w:sz w:val="21"/>
                      <w:szCs w:val="21"/>
                    </w:rPr>
                    <w:t>污染物</w:t>
                  </w:r>
                </w:p>
              </w:tc>
              <w:tc>
                <w:tcPr>
                  <w:tcW w:w="1456" w:type="dxa"/>
                  <w:vMerge w:val="restart"/>
                  <w:tcBorders>
                    <w:bottom w:val="nil"/>
                  </w:tcBorders>
                  <w:vAlign w:val="top"/>
                </w:tcPr>
                <w:p>
                  <w:pPr>
                    <w:pStyle w:val="TableText"/>
                    <w:spacing w:before="34" w:line="231" w:lineRule="auto"/>
                    <w:ind w:left="414" w:right="201" w:hanging="208"/>
                    <w:rPr>
                      <w:sz w:val="21"/>
                      <w:szCs w:val="21"/>
                    </w:rPr>
                  </w:pPr>
                  <w:r>
                    <w:rPr>
                      <w:spacing w:val="-2"/>
                      <w:sz w:val="21"/>
                      <w:szCs w:val="21"/>
                    </w:rPr>
                    <w:t>最高允许排</w:t>
                  </w:r>
                  <w:r>
                    <w:rPr>
                      <w:spacing w:val="1"/>
                      <w:sz w:val="21"/>
                      <w:szCs w:val="21"/>
                    </w:rPr>
                    <w:t xml:space="preserve"> </w:t>
                  </w:r>
                  <w:r>
                    <w:rPr>
                      <w:spacing w:val="-2"/>
                      <w:sz w:val="21"/>
                      <w:szCs w:val="21"/>
                    </w:rPr>
                    <w:t>放浓度</w:t>
                  </w:r>
                </w:p>
                <w:p>
                  <w:pPr>
                    <w:spacing w:before="6" w:line="161" w:lineRule="auto"/>
                    <w:ind w:left="935"/>
                    <w:rPr>
                      <w:rFonts w:ascii="Times New Roman" w:eastAsia="Times New Roman" w:hAnsi="Times New Roman" w:cs="Times New Roman"/>
                      <w:sz w:val="6"/>
                      <w:szCs w:val="6"/>
                    </w:rPr>
                  </w:pPr>
                  <w:r>
                    <w:rPr>
                      <w:rFonts w:ascii="Times New Roman" w:eastAsia="Times New Roman" w:hAnsi="Times New Roman" w:cs="Times New Roman"/>
                      <w:spacing w:val="15"/>
                      <w:w w:val="162"/>
                      <w:sz w:val="6"/>
                      <w:szCs w:val="6"/>
                    </w:rPr>
                    <w:t>3</w:t>
                  </w:r>
                </w:p>
              </w:tc>
              <w:tc>
                <w:tcPr>
                  <w:tcW w:w="3013" w:type="dxa"/>
                  <w:gridSpan w:val="2"/>
                  <w:vAlign w:val="top"/>
                </w:tcPr>
                <w:p>
                  <w:pPr>
                    <w:pStyle w:val="TableText"/>
                    <w:spacing w:before="49" w:line="213" w:lineRule="auto"/>
                    <w:ind w:left="380"/>
                    <w:rPr>
                      <w:rFonts w:ascii="Times New Roman" w:eastAsia="Times New Roman" w:hAnsi="Times New Roman" w:cs="Times New Roman"/>
                      <w:sz w:val="21"/>
                      <w:szCs w:val="21"/>
                    </w:rPr>
                  </w:pPr>
                  <w:r>
                    <w:rPr>
                      <w:spacing w:val="-7"/>
                      <w:sz w:val="21"/>
                      <w:szCs w:val="21"/>
                    </w:rPr>
                    <w:t>最高允许排放速率，</w:t>
                  </w:r>
                  <w:r>
                    <w:rPr>
                      <w:spacing w:val="-23"/>
                      <w:sz w:val="21"/>
                      <w:szCs w:val="21"/>
                    </w:rPr>
                    <w:t xml:space="preserve"> </w:t>
                  </w:r>
                  <w:r>
                    <w:rPr>
                      <w:rFonts w:ascii="Times New Roman" w:eastAsia="Times New Roman" w:hAnsi="Times New Roman" w:cs="Times New Roman"/>
                      <w:spacing w:val="-7"/>
                      <w:sz w:val="21"/>
                      <w:szCs w:val="21"/>
                    </w:rPr>
                    <w:t>kg/h</w:t>
                  </w:r>
                </w:p>
              </w:tc>
              <w:tc>
                <w:tcPr>
                  <w:tcW w:w="1816" w:type="dxa"/>
                  <w:vMerge w:val="restart"/>
                  <w:tcBorders>
                    <w:bottom w:val="nil"/>
                  </w:tcBorders>
                  <w:vAlign w:val="top"/>
                </w:tcPr>
                <w:p>
                  <w:pPr>
                    <w:pStyle w:val="TableText"/>
                    <w:spacing w:before="33" w:line="231" w:lineRule="auto"/>
                    <w:ind w:left="491" w:right="167" w:hanging="312"/>
                    <w:rPr>
                      <w:sz w:val="21"/>
                      <w:szCs w:val="21"/>
                    </w:rPr>
                  </w:pPr>
                  <w:r>
                    <w:rPr>
                      <w:spacing w:val="-1"/>
                      <w:sz w:val="21"/>
                      <w:szCs w:val="21"/>
                    </w:rPr>
                    <w:t>无组织排放监控</w:t>
                  </w:r>
                  <w:r>
                    <w:rPr>
                      <w:sz w:val="21"/>
                      <w:szCs w:val="21"/>
                    </w:rPr>
                    <w:t xml:space="preserve"> </w:t>
                  </w:r>
                  <w:r>
                    <w:rPr>
                      <w:spacing w:val="-2"/>
                      <w:sz w:val="21"/>
                      <w:szCs w:val="21"/>
                    </w:rPr>
                    <w:t>浓度限值</w:t>
                  </w:r>
                </w:p>
                <w:p>
                  <w:pPr>
                    <w:spacing w:before="6" w:line="161" w:lineRule="auto"/>
                    <w:ind w:left="1118"/>
                    <w:rPr>
                      <w:rFonts w:ascii="Times New Roman" w:eastAsia="Times New Roman" w:hAnsi="Times New Roman" w:cs="Times New Roman"/>
                      <w:sz w:val="6"/>
                      <w:szCs w:val="6"/>
                    </w:rPr>
                  </w:pPr>
                  <w:r>
                    <w:rPr>
                      <w:rFonts w:ascii="Times New Roman" w:eastAsia="Times New Roman" w:hAnsi="Times New Roman" w:cs="Times New Roman"/>
                      <w:spacing w:val="15"/>
                      <w:w w:val="162"/>
                      <w:sz w:val="6"/>
                      <w:szCs w:val="6"/>
                    </w:rPr>
                    <w:t>3</w:t>
                  </w:r>
                </w:p>
              </w:tc>
            </w:tr>
            <w:tr>
              <w:tblPrEx>
                <w:tblW w:w="8533" w:type="dxa"/>
                <w:tblInd w:w="95" w:type="dxa"/>
                <w:tblLayout w:type="fixed"/>
              </w:tblPrEx>
              <w:trPr>
                <w:trHeight w:val="306"/>
              </w:trPr>
              <w:tc>
                <w:tcPr>
                  <w:tcW w:w="681" w:type="dxa"/>
                  <w:vMerge/>
                  <w:tcBorders>
                    <w:top w:val="nil"/>
                  </w:tcBorders>
                  <w:vAlign w:val="top"/>
                </w:tcPr>
                <w:p>
                  <w:pPr>
                    <w:rPr>
                      <w:rFonts w:ascii="Arial"/>
                      <w:sz w:val="21"/>
                    </w:rPr>
                  </w:pPr>
                </w:p>
              </w:tc>
              <w:tc>
                <w:tcPr>
                  <w:tcW w:w="1567" w:type="dxa"/>
                  <w:vMerge/>
                  <w:tcBorders>
                    <w:top w:val="nil"/>
                  </w:tcBorders>
                  <w:vAlign w:val="top"/>
                </w:tcPr>
                <w:p>
                  <w:pPr>
                    <w:rPr>
                      <w:rFonts w:ascii="Arial"/>
                      <w:sz w:val="21"/>
                    </w:rPr>
                  </w:pPr>
                </w:p>
              </w:tc>
              <w:tc>
                <w:tcPr>
                  <w:tcW w:w="1456" w:type="dxa"/>
                  <w:vMerge/>
                  <w:tcBorders>
                    <w:top w:val="nil"/>
                  </w:tcBorders>
                  <w:vAlign w:val="top"/>
                </w:tcPr>
                <w:p>
                  <w:pPr>
                    <w:rPr>
                      <w:rFonts w:ascii="Arial"/>
                      <w:sz w:val="21"/>
                    </w:rPr>
                  </w:pPr>
                </w:p>
              </w:tc>
              <w:tc>
                <w:tcPr>
                  <w:tcW w:w="1586" w:type="dxa"/>
                  <w:vAlign w:val="top"/>
                </w:tcPr>
                <w:p>
                  <w:pPr>
                    <w:pStyle w:val="TableText"/>
                    <w:spacing w:before="44" w:line="221" w:lineRule="auto"/>
                    <w:ind w:left="137"/>
                    <w:rPr>
                      <w:rFonts w:ascii="Times New Roman" w:eastAsia="Times New Roman" w:hAnsi="Times New Roman" w:cs="Times New Roman"/>
                      <w:sz w:val="21"/>
                      <w:szCs w:val="21"/>
                    </w:rPr>
                  </w:pPr>
                  <w:r>
                    <w:rPr>
                      <w:spacing w:val="-1"/>
                      <w:sz w:val="21"/>
                      <w:szCs w:val="21"/>
                    </w:rPr>
                    <w:t xml:space="preserve">排气筒高度 </w:t>
                  </w:r>
                  <w:r>
                    <w:rPr>
                      <w:rFonts w:ascii="Times New Roman" w:eastAsia="Times New Roman" w:hAnsi="Times New Roman" w:cs="Times New Roman"/>
                      <w:spacing w:val="-1"/>
                      <w:sz w:val="21"/>
                      <w:szCs w:val="21"/>
                    </w:rPr>
                    <w:t>m</w:t>
                  </w:r>
                </w:p>
              </w:tc>
              <w:tc>
                <w:tcPr>
                  <w:tcW w:w="1427" w:type="dxa"/>
                  <w:vAlign w:val="top"/>
                </w:tcPr>
                <w:p>
                  <w:pPr>
                    <w:pStyle w:val="TableText"/>
                    <w:spacing w:before="44" w:line="221" w:lineRule="auto"/>
                    <w:ind w:left="511"/>
                    <w:rPr>
                      <w:sz w:val="21"/>
                      <w:szCs w:val="21"/>
                    </w:rPr>
                  </w:pPr>
                  <w:r>
                    <w:rPr>
                      <w:spacing w:val="-3"/>
                      <w:sz w:val="21"/>
                      <w:szCs w:val="21"/>
                    </w:rPr>
                    <w:t>二级</w:t>
                  </w:r>
                </w:p>
              </w:tc>
              <w:tc>
                <w:tcPr>
                  <w:tcW w:w="1816" w:type="dxa"/>
                  <w:vMerge/>
                  <w:tcBorders>
                    <w:top w:val="nil"/>
                  </w:tcBorders>
                  <w:vAlign w:val="top"/>
                </w:tcPr>
                <w:p>
                  <w:pPr>
                    <w:rPr>
                      <w:rFonts w:ascii="Arial"/>
                      <w:sz w:val="21"/>
                    </w:rPr>
                  </w:pPr>
                </w:p>
              </w:tc>
            </w:tr>
            <w:tr>
              <w:tblPrEx>
                <w:tblW w:w="8533" w:type="dxa"/>
                <w:tblInd w:w="95" w:type="dxa"/>
                <w:tblLayout w:type="fixed"/>
              </w:tblPrEx>
              <w:trPr>
                <w:trHeight w:val="306"/>
              </w:trPr>
              <w:tc>
                <w:tcPr>
                  <w:tcW w:w="681" w:type="dxa"/>
                  <w:vAlign w:val="top"/>
                </w:tcPr>
                <w:p>
                  <w:pPr>
                    <w:spacing w:before="79" w:line="187" w:lineRule="auto"/>
                    <w:ind w:left="26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67" w:type="dxa"/>
                  <w:vAlign w:val="top"/>
                </w:tcPr>
                <w:p>
                  <w:pPr>
                    <w:pStyle w:val="TableText"/>
                    <w:spacing w:before="45" w:line="220" w:lineRule="auto"/>
                    <w:ind w:left="468"/>
                    <w:rPr>
                      <w:sz w:val="21"/>
                      <w:szCs w:val="21"/>
                    </w:rPr>
                  </w:pPr>
                  <w:r>
                    <w:rPr>
                      <w:spacing w:val="-1"/>
                      <w:sz w:val="21"/>
                      <w:szCs w:val="21"/>
                    </w:rPr>
                    <w:t>颗粒物</w:t>
                  </w:r>
                </w:p>
              </w:tc>
              <w:tc>
                <w:tcPr>
                  <w:tcW w:w="1456" w:type="dxa"/>
                  <w:vAlign w:val="top"/>
                </w:tcPr>
                <w:p>
                  <w:pPr>
                    <w:pStyle w:val="TableText"/>
                    <w:spacing w:before="1" w:line="180" w:lineRule="auto"/>
                    <w:ind w:left="246"/>
                    <w:rPr>
                      <w:sz w:val="21"/>
                      <w:szCs w:val="21"/>
                    </w:rPr>
                  </w:pPr>
                  <w:r>
                    <w:rPr>
                      <w:spacing w:val="-13"/>
                      <w:position w:val="2"/>
                      <w:sz w:val="21"/>
                      <w:szCs w:val="21"/>
                    </w:rPr>
                    <w:t>（</w:t>
                  </w:r>
                  <w:r>
                    <w:rPr>
                      <w:spacing w:val="42"/>
                      <w:position w:val="2"/>
                      <w:sz w:val="21"/>
                      <w:szCs w:val="21"/>
                    </w:rPr>
                    <w:t xml:space="preserve"> </w:t>
                  </w:r>
                  <w:r>
                    <w:rPr>
                      <w:rFonts w:ascii="Times New Roman" w:eastAsia="Times New Roman" w:hAnsi="Times New Roman" w:cs="Times New Roman"/>
                      <w:spacing w:val="-13"/>
                      <w:position w:val="-6"/>
                      <w:sz w:val="21"/>
                      <w:szCs w:val="21"/>
                    </w:rPr>
                    <w:t>1</w:t>
                  </w:r>
                  <w:r>
                    <w:rPr>
                      <w:position w:val="-5"/>
                      <w:sz w:val="21"/>
                      <w:szCs w:val="21"/>
                    </w:rPr>
                    <w:drawing>
                      <wp:inline distT="0" distB="0" distL="0" distR="0">
                        <wp:extent cx="63977" cy="12312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2"/>
                                <a:stretch>
                                  <a:fillRect/>
                                </a:stretch>
                              </pic:blipFill>
                              <pic:spPr>
                                <a:xfrm>
                                  <a:off x="0" y="0"/>
                                  <a:ext cx="63977" cy="123126"/>
                                </a:xfrm>
                                <a:prstGeom prst="rect">
                                  <a:avLst/>
                                </a:prstGeom>
                              </pic:spPr>
                            </pic:pic>
                          </a:graphicData>
                        </a:graphic>
                      </wp:inline>
                    </w:drawing>
                  </w:r>
                  <w:r>
                    <w:rPr>
                      <w:position w:val="-5"/>
                      <w:sz w:val="21"/>
                      <w:szCs w:val="21"/>
                    </w:rPr>
                    <w:drawing>
                      <wp:inline distT="0" distB="0" distL="0" distR="0">
                        <wp:extent cx="102845" cy="12434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3"/>
                                <a:stretch>
                                  <a:fillRect/>
                                </a:stretch>
                              </pic:blipFill>
                              <pic:spPr>
                                <a:xfrm>
                                  <a:off x="0" y="0"/>
                                  <a:ext cx="102845" cy="124342"/>
                                </a:xfrm>
                                <a:prstGeom prst="rect">
                                  <a:avLst/>
                                </a:prstGeom>
                              </pic:spPr>
                            </pic:pic>
                          </a:graphicData>
                        </a:graphic>
                      </wp:inline>
                    </w:drawing>
                  </w:r>
                  <w:r>
                    <w:rPr>
                      <w:rFonts w:ascii="Times New Roman" w:eastAsia="Times New Roman" w:hAnsi="Times New Roman" w:cs="Times New Roman"/>
                      <w:spacing w:val="14"/>
                      <w:position w:val="-6"/>
                      <w:sz w:val="21"/>
                      <w:szCs w:val="21"/>
                    </w:rPr>
                    <w:t xml:space="preserve"> </w:t>
                  </w:r>
                  <w:r>
                    <w:rPr>
                      <w:spacing w:val="-13"/>
                      <w:position w:val="2"/>
                      <w:sz w:val="21"/>
                      <w:szCs w:val="21"/>
                    </w:rPr>
                    <w:t>）</w:t>
                  </w:r>
                </w:p>
              </w:tc>
              <w:tc>
                <w:tcPr>
                  <w:tcW w:w="1586" w:type="dxa"/>
                  <w:vAlign w:val="top"/>
                </w:tcPr>
                <w:p>
                  <w:pPr>
                    <w:spacing w:before="79" w:line="187" w:lineRule="auto"/>
                    <w:ind w:left="70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427" w:type="dxa"/>
                  <w:vAlign w:val="top"/>
                </w:tcPr>
                <w:p>
                  <w:pPr>
                    <w:spacing w:before="79"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816" w:type="dxa"/>
                  <w:vAlign w:val="top"/>
                </w:tcPr>
                <w:p>
                  <w:pPr>
                    <w:pStyle w:val="TableText"/>
                    <w:spacing w:line="224" w:lineRule="exact"/>
                    <w:ind w:left="429"/>
                    <w:rPr>
                      <w:sz w:val="21"/>
                      <w:szCs w:val="21"/>
                    </w:rPr>
                  </w:pPr>
                  <w:r>
                    <w:rPr>
                      <w:spacing w:val="-20"/>
                      <w:position w:val="2"/>
                      <w:sz w:val="21"/>
                      <w:szCs w:val="21"/>
                    </w:rPr>
                    <w:t>（</w:t>
                  </w:r>
                  <w:r>
                    <w:rPr>
                      <w:rFonts w:ascii="Times New Roman" w:eastAsia="Times New Roman" w:hAnsi="Times New Roman" w:cs="Times New Roman"/>
                      <w:spacing w:val="-20"/>
                      <w:position w:val="2"/>
                      <w:sz w:val="21"/>
                      <w:szCs w:val="21"/>
                    </w:rPr>
                    <w:t>m</w:t>
                  </w:r>
                  <w:r>
                    <w:rPr>
                      <w:position w:val="-5"/>
                      <w:sz w:val="21"/>
                      <w:szCs w:val="21"/>
                    </w:rPr>
                    <w:drawing>
                      <wp:inline distT="0" distB="0" distL="0" distR="0">
                        <wp:extent cx="64776" cy="12312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4"/>
                                <a:stretch>
                                  <a:fillRect/>
                                </a:stretch>
                              </pic:blipFill>
                              <pic:spPr>
                                <a:xfrm>
                                  <a:off x="0" y="0"/>
                                  <a:ext cx="64776" cy="123126"/>
                                </a:xfrm>
                                <a:prstGeom prst="rect">
                                  <a:avLst/>
                                </a:prstGeom>
                              </pic:spPr>
                            </pic:pic>
                          </a:graphicData>
                        </a:graphic>
                      </wp:inline>
                    </w:drawing>
                  </w:r>
                  <w:r>
                    <w:rPr>
                      <w:rFonts w:ascii="Times New Roman" w:eastAsia="Times New Roman" w:hAnsi="Times New Roman" w:cs="Times New Roman"/>
                      <w:spacing w:val="-20"/>
                      <w:position w:val="2"/>
                      <w:sz w:val="21"/>
                      <w:szCs w:val="21"/>
                      <w:em w:val="dot"/>
                    </w:rPr>
                    <w:t>/</w:t>
                  </w:r>
                  <w:r>
                    <w:rPr>
                      <w:rFonts w:ascii="Times New Roman" w:eastAsia="Times New Roman" w:hAnsi="Times New Roman" w:cs="Times New Roman"/>
                      <w:spacing w:val="-20"/>
                      <w:sz w:val="21"/>
                      <w:szCs w:val="21"/>
                    </w:rPr>
                    <w:t>0m</w:t>
                  </w:r>
                  <w:r>
                    <w:rPr>
                      <w:rFonts w:ascii="Times New Roman" w:eastAsia="Times New Roman" w:hAnsi="Times New Roman" w:cs="Times New Roman"/>
                      <w:spacing w:val="18"/>
                      <w:sz w:val="21"/>
                      <w:szCs w:val="21"/>
                    </w:rPr>
                    <w:t xml:space="preserve"> </w:t>
                  </w:r>
                  <w:r>
                    <w:rPr>
                      <w:spacing w:val="-20"/>
                      <w:position w:val="2"/>
                      <w:sz w:val="21"/>
                      <w:szCs w:val="21"/>
                    </w:rPr>
                    <w:t>）</w:t>
                  </w:r>
                </w:p>
              </w:tc>
            </w:tr>
            <w:tr>
              <w:tblPrEx>
                <w:tblW w:w="8533" w:type="dxa"/>
                <w:tblInd w:w="95" w:type="dxa"/>
                <w:tblLayout w:type="fixed"/>
              </w:tblPrEx>
              <w:trPr>
                <w:trHeight w:val="306"/>
              </w:trPr>
              <w:tc>
                <w:tcPr>
                  <w:tcW w:w="681" w:type="dxa"/>
                  <w:vAlign w:val="top"/>
                </w:tcPr>
                <w:p>
                  <w:pPr>
                    <w:spacing w:before="80" w:line="187" w:lineRule="auto"/>
                    <w:ind w:left="24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67" w:type="dxa"/>
                  <w:vAlign w:val="top"/>
                </w:tcPr>
                <w:p>
                  <w:pPr>
                    <w:pStyle w:val="TableText"/>
                    <w:spacing w:before="46" w:line="214" w:lineRule="auto"/>
                    <w:ind w:left="129"/>
                    <w:rPr>
                      <w:rFonts w:ascii="Times New Roman" w:eastAsia="Times New Roman" w:hAnsi="Times New Roman" w:cs="Times New Roman"/>
                      <w:sz w:val="21"/>
                      <w:szCs w:val="21"/>
                    </w:rPr>
                  </w:pPr>
                  <w:r>
                    <w:rPr>
                      <w:spacing w:val="-1"/>
                      <w:sz w:val="21"/>
                      <w:szCs w:val="21"/>
                    </w:rPr>
                    <w:t>二氧化硫</w:t>
                  </w:r>
                  <w:r>
                    <w:rPr>
                      <w:rFonts w:ascii="Times New Roman" w:eastAsia="Times New Roman" w:hAnsi="Times New Roman" w:cs="Times New Roman"/>
                      <w:spacing w:val="-1"/>
                      <w:sz w:val="21"/>
                      <w:szCs w:val="21"/>
                    </w:rPr>
                    <w:t>(SO</w:t>
                  </w:r>
                  <w:r>
                    <w:rPr>
                      <w:rFonts w:ascii="Times New Roman" w:eastAsia="Times New Roman" w:hAnsi="Times New Roman" w:cs="Times New Roman"/>
                      <w:spacing w:val="-1"/>
                      <w:position w:val="-3"/>
                      <w:sz w:val="13"/>
                      <w:szCs w:val="13"/>
                    </w:rPr>
                    <w:t>2</w:t>
                  </w:r>
                  <w:r>
                    <w:rPr>
                      <w:rFonts w:ascii="Times New Roman" w:eastAsia="Times New Roman" w:hAnsi="Times New Roman" w:cs="Times New Roman"/>
                      <w:spacing w:val="-1"/>
                      <w:sz w:val="21"/>
                      <w:szCs w:val="21"/>
                    </w:rPr>
                    <w:t>)</w:t>
                  </w:r>
                </w:p>
              </w:tc>
              <w:tc>
                <w:tcPr>
                  <w:tcW w:w="1456" w:type="dxa"/>
                  <w:vAlign w:val="top"/>
                </w:tcPr>
                <w:p>
                  <w:pPr>
                    <w:spacing w:before="80" w:line="187" w:lineRule="auto"/>
                    <w:ind w:left="57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550</w:t>
                  </w:r>
                </w:p>
              </w:tc>
              <w:tc>
                <w:tcPr>
                  <w:tcW w:w="1586" w:type="dxa"/>
                  <w:vAlign w:val="top"/>
                </w:tcPr>
                <w:p>
                  <w:pPr>
                    <w:spacing w:before="80" w:line="187" w:lineRule="auto"/>
                    <w:ind w:left="70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427" w:type="dxa"/>
                  <w:vAlign w:val="top"/>
                </w:tcPr>
                <w:p>
                  <w:pPr>
                    <w:spacing w:before="80" w:line="187" w:lineRule="auto"/>
                    <w:ind w:left="58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w:t>
                  </w:r>
                </w:p>
              </w:tc>
              <w:tc>
                <w:tcPr>
                  <w:tcW w:w="1816" w:type="dxa"/>
                  <w:vAlign w:val="top"/>
                </w:tcPr>
                <w:p>
                  <w:pPr>
                    <w:spacing w:before="80" w:line="187" w:lineRule="auto"/>
                    <w:ind w:left="7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0.4</w:t>
                  </w:r>
                </w:p>
              </w:tc>
            </w:tr>
            <w:tr>
              <w:tblPrEx>
                <w:tblW w:w="8533" w:type="dxa"/>
                <w:tblInd w:w="95" w:type="dxa"/>
                <w:tblLayout w:type="fixed"/>
              </w:tblPrEx>
              <w:trPr>
                <w:trHeight w:val="306"/>
              </w:trPr>
              <w:tc>
                <w:tcPr>
                  <w:tcW w:w="681" w:type="dxa"/>
                  <w:vAlign w:val="top"/>
                </w:tcPr>
                <w:p>
                  <w:pPr>
                    <w:spacing w:before="81" w:line="187" w:lineRule="auto"/>
                    <w:ind w:left="253"/>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67" w:type="dxa"/>
                  <w:vAlign w:val="top"/>
                </w:tcPr>
                <w:p>
                  <w:pPr>
                    <w:pStyle w:val="TableText"/>
                    <w:spacing w:before="33" w:line="220" w:lineRule="auto"/>
                    <w:ind w:left="362"/>
                    <w:rPr>
                      <w:sz w:val="21"/>
                      <w:szCs w:val="21"/>
                    </w:rPr>
                  </w:pPr>
                  <w:r>
                    <w:rPr>
                      <w:spacing w:val="-1"/>
                      <w:sz w:val="21"/>
                      <w:szCs w:val="21"/>
                    </w:rPr>
                    <w:t>氮氧化物</w:t>
                  </w:r>
                </w:p>
              </w:tc>
              <w:tc>
                <w:tcPr>
                  <w:tcW w:w="1456" w:type="dxa"/>
                  <w:vAlign w:val="top"/>
                </w:tcPr>
                <w:p>
                  <w:pPr>
                    <w:spacing w:before="81" w:line="187" w:lineRule="auto"/>
                    <w:ind w:left="5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w:t>
                  </w:r>
                </w:p>
              </w:tc>
              <w:tc>
                <w:tcPr>
                  <w:tcW w:w="1586" w:type="dxa"/>
                  <w:vAlign w:val="top"/>
                </w:tcPr>
                <w:p>
                  <w:pPr>
                    <w:spacing w:before="81" w:line="187" w:lineRule="auto"/>
                    <w:ind w:left="70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427" w:type="dxa"/>
                  <w:vAlign w:val="top"/>
                </w:tcPr>
                <w:p>
                  <w:pPr>
                    <w:spacing w:before="81" w:line="187" w:lineRule="auto"/>
                    <w:ind w:left="53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0.77</w:t>
                  </w:r>
                </w:p>
              </w:tc>
              <w:tc>
                <w:tcPr>
                  <w:tcW w:w="1816" w:type="dxa"/>
                  <w:vAlign w:val="top"/>
                </w:tcPr>
                <w:p>
                  <w:pPr>
                    <w:spacing w:before="81" w:line="187" w:lineRule="auto"/>
                    <w:ind w:left="72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0.12</w:t>
                  </w:r>
                </w:p>
              </w:tc>
            </w:tr>
            <w:tr>
              <w:tblPrEx>
                <w:tblW w:w="8533" w:type="dxa"/>
                <w:tblInd w:w="95" w:type="dxa"/>
                <w:tblLayout w:type="fixed"/>
              </w:tblPrEx>
              <w:trPr>
                <w:trHeight w:val="311"/>
              </w:trPr>
              <w:tc>
                <w:tcPr>
                  <w:tcW w:w="681" w:type="dxa"/>
                  <w:vAlign w:val="top"/>
                </w:tcPr>
                <w:p>
                  <w:pPr>
                    <w:spacing w:before="82" w:line="187" w:lineRule="auto"/>
                    <w:ind w:left="247"/>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567" w:type="dxa"/>
                  <w:vAlign w:val="top"/>
                </w:tcPr>
                <w:p>
                  <w:pPr>
                    <w:pStyle w:val="TableText"/>
                    <w:spacing w:before="34" w:line="221" w:lineRule="auto"/>
                    <w:ind w:left="261"/>
                    <w:rPr>
                      <w:sz w:val="21"/>
                      <w:szCs w:val="21"/>
                    </w:rPr>
                  </w:pPr>
                  <w:r>
                    <w:rPr>
                      <w:spacing w:val="-2"/>
                      <w:sz w:val="21"/>
                      <w:szCs w:val="21"/>
                    </w:rPr>
                    <w:t>非甲烷总烃</w:t>
                  </w:r>
                </w:p>
              </w:tc>
              <w:tc>
                <w:tcPr>
                  <w:tcW w:w="1456" w:type="dxa"/>
                  <w:vAlign w:val="top"/>
                </w:tcPr>
                <w:p>
                  <w:pPr>
                    <w:spacing w:before="82" w:line="187" w:lineRule="auto"/>
                    <w:ind w:left="58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c>
                <w:tcPr>
                  <w:tcW w:w="1586" w:type="dxa"/>
                  <w:vAlign w:val="top"/>
                </w:tcPr>
                <w:p>
                  <w:pPr>
                    <w:spacing w:before="82" w:line="187" w:lineRule="auto"/>
                    <w:ind w:left="70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427" w:type="dxa"/>
                  <w:vAlign w:val="top"/>
                </w:tcPr>
                <w:p>
                  <w:pPr>
                    <w:spacing w:before="82" w:line="187" w:lineRule="auto"/>
                    <w:ind w:left="62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816" w:type="dxa"/>
                  <w:vAlign w:val="top"/>
                </w:tcPr>
                <w:p>
                  <w:pPr>
                    <w:spacing w:before="82" w:line="187" w:lineRule="auto"/>
                    <w:ind w:left="77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r>
          </w:tbl>
          <w:p>
            <w:pPr>
              <w:pStyle w:val="TableText"/>
              <w:spacing w:before="111" w:line="463" w:lineRule="exact"/>
              <w:ind w:left="696"/>
            </w:pPr>
            <w:r>
              <w:rPr>
                <w:spacing w:val="-2"/>
                <w:position w:val="16"/>
              </w:rPr>
              <w:t>停车场空气污染物中一氧化碳执行</w:t>
            </w:r>
            <w:r>
              <w:rPr>
                <w:spacing w:val="-48"/>
                <w:position w:val="16"/>
              </w:rPr>
              <w:t xml:space="preserve"> </w:t>
            </w:r>
            <w:r>
              <w:rPr>
                <w:rFonts w:ascii="Times New Roman" w:eastAsia="Times New Roman" w:hAnsi="Times New Roman" w:cs="Times New Roman"/>
                <w:spacing w:val="-2"/>
                <w:position w:val="16"/>
              </w:rPr>
              <w:t>GBZ2.1-2007</w:t>
            </w:r>
            <w:r>
              <w:rPr>
                <w:spacing w:val="-2"/>
                <w:position w:val="16"/>
              </w:rPr>
              <w:t>《工作场所有害因素职业接</w:t>
            </w:r>
          </w:p>
          <w:p>
            <w:pPr>
              <w:pStyle w:val="TableText"/>
              <w:spacing w:before="1" w:line="219" w:lineRule="auto"/>
              <w:ind w:left="215"/>
            </w:pPr>
            <w:r>
              <w:rPr>
                <w:spacing w:val="-7"/>
              </w:rPr>
              <w:t>触限值  化学有害因素》，相关标准值见表</w:t>
            </w:r>
            <w:r>
              <w:rPr>
                <w:spacing w:val="-29"/>
              </w:rPr>
              <w:t xml:space="preserve"> </w:t>
            </w:r>
            <w:r>
              <w:rPr>
                <w:rFonts w:ascii="Times New Roman" w:eastAsia="Times New Roman" w:hAnsi="Times New Roman" w:cs="Times New Roman"/>
                <w:spacing w:val="-7"/>
              </w:rPr>
              <w:t>10</w:t>
            </w:r>
            <w:r>
              <w:rPr>
                <w:spacing w:val="-7"/>
              </w:rPr>
              <w:t>。</w:t>
            </w:r>
          </w:p>
          <w:p>
            <w:pPr>
              <w:spacing w:before="177" w:line="217" w:lineRule="auto"/>
              <w:ind w:left="277"/>
              <w:rPr>
                <w:rFonts w:ascii="Times New Roman" w:eastAsia="Times New Roman" w:hAnsi="Times New Roman" w:cs="Times New Roman"/>
                <w:sz w:val="13"/>
                <w:szCs w:val="13"/>
              </w:rPr>
            </w:pPr>
            <w:r>
              <w:rPr>
                <w:rFonts w:ascii="SimHei" w:eastAsia="SimHei" w:hAnsi="SimHei" w:cs="SimHei"/>
                <w:spacing w:val="-2"/>
                <w:sz w:val="21"/>
                <w:szCs w:val="21"/>
                <w14:textOutline w14:w="3831">
                  <w14:solidFill>
                    <w14:srgbClr w14:val="000000"/>
                  </w14:solidFill>
                  <w14:prstDash w14:val="solid"/>
                  <w14:miter w14:lim="10"/>
                </w14:textOutline>
              </w:rPr>
              <w:t>表</w:t>
            </w:r>
            <w:r>
              <w:rPr>
                <w:rFonts w:ascii="SimHei" w:eastAsia="SimHei" w:hAnsi="SimHei" w:cs="SimHei"/>
                <w:spacing w:val="-31"/>
                <w:sz w:val="21"/>
                <w:szCs w:val="21"/>
              </w:rPr>
              <w:t xml:space="preserve"> </w:t>
            </w:r>
            <w:r>
              <w:rPr>
                <w:rFonts w:ascii="Times New Roman" w:eastAsia="Times New Roman" w:hAnsi="Times New Roman" w:cs="Times New Roman"/>
                <w:b/>
                <w:bCs/>
                <w:spacing w:val="-2"/>
                <w:sz w:val="21"/>
                <w:szCs w:val="21"/>
              </w:rPr>
              <w:t>10</w:t>
            </w:r>
            <w:r>
              <w:rPr>
                <w:rFonts w:ascii="SimHei" w:eastAsia="SimHei" w:hAnsi="SimHei" w:cs="SimHei"/>
                <w:spacing w:val="-2"/>
                <w:sz w:val="21"/>
                <w:szCs w:val="21"/>
                <w14:textOutline w14:w="3831">
                  <w14:solidFill>
                    <w14:srgbClr w14:val="000000"/>
                  </w14:solidFill>
                  <w14:prstDash w14:val="solid"/>
                  <w14:miter w14:lim="10"/>
                </w14:textOutline>
              </w:rPr>
              <w:t>《工作场所有害因素职业接触限值</w:t>
            </w:r>
            <w:r>
              <w:rPr>
                <w:rFonts w:ascii="SimHei" w:eastAsia="SimHei" w:hAnsi="SimHei" w:cs="SimHei"/>
                <w:spacing w:val="-2"/>
                <w:sz w:val="21"/>
                <w:szCs w:val="21"/>
              </w:rPr>
              <w:t xml:space="preserve">  </w:t>
            </w:r>
            <w:r>
              <w:rPr>
                <w:rFonts w:ascii="SimHei" w:eastAsia="SimHei" w:hAnsi="SimHei" w:cs="SimHei"/>
                <w:spacing w:val="-2"/>
                <w:sz w:val="21"/>
                <w:szCs w:val="21"/>
                <w14:textOutline w14:w="3831">
                  <w14:solidFill>
                    <w14:srgbClr w14:val="000000"/>
                  </w14:solidFill>
                  <w14:prstDash w14:val="solid"/>
                  <w14:miter w14:lim="10"/>
                </w14:textOutline>
              </w:rPr>
              <w:t>化学有害因素》</w:t>
            </w:r>
            <w:r>
              <w:rPr>
                <w:rFonts w:ascii="Times New Roman" w:eastAsia="Times New Roman" w:hAnsi="Times New Roman" w:cs="Times New Roman"/>
                <w:b/>
                <w:bCs/>
                <w:spacing w:val="-2"/>
                <w:sz w:val="21"/>
                <w:szCs w:val="21"/>
              </w:rPr>
              <w:t xml:space="preserve">(GBZ2.1-2007)      </w:t>
            </w:r>
            <w:r>
              <w:rPr>
                <w:rFonts w:ascii="SimHei" w:eastAsia="SimHei" w:hAnsi="SimHei" w:cs="SimHei"/>
                <w:spacing w:val="-2"/>
                <w:sz w:val="21"/>
                <w:szCs w:val="21"/>
                <w14:textOutline w14:w="3831">
                  <w14:solidFill>
                    <w14:srgbClr w14:val="000000"/>
                  </w14:solidFill>
                  <w14:prstDash w14:val="solid"/>
                  <w14:miter w14:lim="10"/>
                </w14:textOutline>
              </w:rPr>
              <w:t>单位：</w:t>
            </w:r>
            <w:r>
              <w:rPr>
                <w:rFonts w:ascii="SimHei" w:eastAsia="SimHei" w:hAnsi="SimHei" w:cs="SimHei"/>
                <w:spacing w:val="-2"/>
                <w:sz w:val="21"/>
                <w:szCs w:val="21"/>
              </w:rPr>
              <w:t xml:space="preserve"> </w:t>
            </w:r>
            <w:r>
              <w:rPr>
                <w:rFonts w:ascii="Times New Roman" w:eastAsia="Times New Roman" w:hAnsi="Times New Roman" w:cs="Times New Roman"/>
                <w:b/>
                <w:bCs/>
                <w:spacing w:val="-2"/>
                <w:sz w:val="21"/>
                <w:szCs w:val="21"/>
              </w:rPr>
              <w:t>mg/m</w:t>
            </w:r>
            <w:r>
              <w:rPr>
                <w:rFonts w:ascii="Times New Roman" w:eastAsia="Times New Roman" w:hAnsi="Times New Roman" w:cs="Times New Roman"/>
                <w:b/>
                <w:bCs/>
                <w:spacing w:val="-2"/>
                <w:position w:val="10"/>
                <w:sz w:val="13"/>
                <w:szCs w:val="13"/>
              </w:rPr>
              <w:t>3</w:t>
            </w:r>
          </w:p>
          <w:p>
            <w:pPr>
              <w:spacing w:line="95" w:lineRule="exact"/>
            </w:pPr>
          </w:p>
          <w:tbl>
            <w:tblPr>
              <w:tblStyle w:val="TableNormal7"/>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20"/>
              <w:gridCol w:w="1864"/>
              <w:gridCol w:w="2744"/>
              <w:gridCol w:w="2505"/>
            </w:tblGrid>
            <w:tr>
              <w:tblPrEx>
                <w:tblW w:w="853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420" w:type="dxa"/>
                  <w:vAlign w:val="top"/>
                </w:tcPr>
                <w:p>
                  <w:pPr>
                    <w:pStyle w:val="TableText"/>
                    <w:spacing w:before="67" w:line="223" w:lineRule="auto"/>
                    <w:ind w:left="507"/>
                    <w:rPr>
                      <w:sz w:val="21"/>
                      <w:szCs w:val="21"/>
                    </w:rPr>
                  </w:pPr>
                  <w:r>
                    <w:rPr>
                      <w:spacing w:val="-3"/>
                      <w:sz w:val="21"/>
                      <w:szCs w:val="21"/>
                    </w:rPr>
                    <w:t>名称</w:t>
                  </w:r>
                </w:p>
              </w:tc>
              <w:tc>
                <w:tcPr>
                  <w:tcW w:w="1864" w:type="dxa"/>
                  <w:vAlign w:val="top"/>
                </w:tcPr>
                <w:p>
                  <w:pPr>
                    <w:pStyle w:val="TableText"/>
                    <w:spacing w:before="67" w:line="221" w:lineRule="auto"/>
                    <w:ind w:left="307"/>
                    <w:rPr>
                      <w:sz w:val="21"/>
                      <w:szCs w:val="21"/>
                    </w:rPr>
                  </w:pPr>
                  <w:r>
                    <w:rPr>
                      <w:spacing w:val="-2"/>
                      <w:sz w:val="21"/>
                      <w:szCs w:val="21"/>
                    </w:rPr>
                    <w:t>最高容许浓度</w:t>
                  </w:r>
                </w:p>
              </w:tc>
              <w:tc>
                <w:tcPr>
                  <w:tcW w:w="2744" w:type="dxa"/>
                  <w:vAlign w:val="top"/>
                </w:tcPr>
                <w:p>
                  <w:pPr>
                    <w:pStyle w:val="TableText"/>
                    <w:spacing w:before="67" w:line="221" w:lineRule="auto"/>
                    <w:ind w:left="334"/>
                    <w:rPr>
                      <w:sz w:val="21"/>
                      <w:szCs w:val="21"/>
                    </w:rPr>
                  </w:pPr>
                  <w:r>
                    <w:rPr>
                      <w:spacing w:val="-2"/>
                      <w:sz w:val="21"/>
                      <w:szCs w:val="21"/>
                    </w:rPr>
                    <w:t>时间加权平均容许浓度</w:t>
                  </w:r>
                </w:p>
              </w:tc>
              <w:tc>
                <w:tcPr>
                  <w:tcW w:w="2505" w:type="dxa"/>
                  <w:vAlign w:val="top"/>
                </w:tcPr>
                <w:p>
                  <w:pPr>
                    <w:pStyle w:val="TableText"/>
                    <w:spacing w:before="68" w:line="221" w:lineRule="auto"/>
                    <w:ind w:left="315"/>
                    <w:rPr>
                      <w:sz w:val="21"/>
                      <w:szCs w:val="21"/>
                    </w:rPr>
                  </w:pPr>
                  <w:r>
                    <w:rPr>
                      <w:spacing w:val="-1"/>
                      <w:sz w:val="21"/>
                      <w:szCs w:val="21"/>
                    </w:rPr>
                    <w:t>短时间接触容许浓度</w:t>
                  </w:r>
                </w:p>
              </w:tc>
            </w:tr>
            <w:tr>
              <w:tblPrEx>
                <w:tblW w:w="8533" w:type="dxa"/>
                <w:tblInd w:w="95" w:type="dxa"/>
                <w:tblLayout w:type="fixed"/>
              </w:tblPrEx>
              <w:trPr>
                <w:trHeight w:val="347"/>
              </w:trPr>
              <w:tc>
                <w:tcPr>
                  <w:tcW w:w="1420" w:type="dxa"/>
                  <w:vAlign w:val="top"/>
                </w:tcPr>
                <w:p>
                  <w:pPr>
                    <w:pStyle w:val="TableText"/>
                    <w:spacing w:before="68" w:line="220" w:lineRule="auto"/>
                    <w:ind w:left="299"/>
                    <w:rPr>
                      <w:sz w:val="21"/>
                      <w:szCs w:val="21"/>
                    </w:rPr>
                  </w:pPr>
                  <w:r>
                    <w:rPr>
                      <w:spacing w:val="-3"/>
                      <w:sz w:val="21"/>
                      <w:szCs w:val="21"/>
                    </w:rPr>
                    <w:t>一氧化碳</w:t>
                  </w:r>
                </w:p>
              </w:tc>
              <w:tc>
                <w:tcPr>
                  <w:tcW w:w="1864" w:type="dxa"/>
                  <w:vAlign w:val="top"/>
                </w:tcPr>
                <w:p>
                  <w:pPr>
                    <w:pStyle w:val="TableText"/>
                    <w:spacing w:before="68" w:line="236" w:lineRule="auto"/>
                    <w:ind w:left="849"/>
                    <w:rPr>
                      <w:sz w:val="21"/>
                      <w:szCs w:val="21"/>
                    </w:rPr>
                  </w:pPr>
                  <w:r>
                    <w:rPr>
                      <w:spacing w:val="25"/>
                      <w:w w:val="125"/>
                      <w:sz w:val="21"/>
                      <w:szCs w:val="21"/>
                    </w:rPr>
                    <w:t>-</w:t>
                  </w:r>
                </w:p>
              </w:tc>
              <w:tc>
                <w:tcPr>
                  <w:tcW w:w="2744" w:type="dxa"/>
                  <w:vAlign w:val="top"/>
                </w:tcPr>
                <w:p>
                  <w:pPr>
                    <w:spacing w:before="99" w:line="187" w:lineRule="auto"/>
                    <w:ind w:left="126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2505" w:type="dxa"/>
                  <w:vAlign w:val="top"/>
                </w:tcPr>
                <w:p>
                  <w:pPr>
                    <w:spacing w:before="99" w:line="187" w:lineRule="auto"/>
                    <w:ind w:left="11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r>
          </w:tbl>
          <w:p>
            <w:pPr>
              <w:pStyle w:val="TableText"/>
              <w:spacing w:before="110" w:line="215" w:lineRule="auto"/>
              <w:ind w:left="498"/>
            </w:pPr>
            <w:r>
              <w:rPr>
                <w:rFonts w:ascii="Times New Roman" w:eastAsia="Times New Roman" w:hAnsi="Times New Roman" w:cs="Times New Roman"/>
                <w:b/>
                <w:bCs/>
                <w:spacing w:val="-5"/>
              </w:rPr>
              <w:t>(3)</w:t>
            </w:r>
            <w:r>
              <w:rPr>
                <w:rFonts w:ascii="Times New Roman" w:eastAsia="Times New Roman" w:hAnsi="Times New Roman" w:cs="Times New Roman"/>
                <w:b/>
                <w:bCs/>
                <w:spacing w:val="42"/>
              </w:rPr>
              <w:t xml:space="preserve"> </w:t>
            </w:r>
            <w:r>
              <w:rPr>
                <w:spacing w:val="-5"/>
              </w:rPr>
              <w:t>噪声排放</w:t>
            </w:r>
          </w:p>
          <w:p>
            <w:pPr>
              <w:pStyle w:val="TableText"/>
              <w:spacing w:before="183" w:after="0" w:line="356" w:lineRule="auto"/>
              <w:ind w:left="211" w:right="215" w:firstLine="488"/>
              <w:jc w:val="both"/>
            </w:pPr>
            <w:r>
              <w:t>项目施工期场界噪声执行《建筑施工场界环境噪声排放标准》（</w:t>
            </w:r>
            <w:r>
              <w:rPr>
                <w:rFonts w:ascii="Times New Roman" w:eastAsia="Times New Roman" w:hAnsi="Times New Roman" w:cs="Times New Roman"/>
              </w:rPr>
              <w:t>GB12523</w:t>
            </w:r>
            <w:r>
              <w:t>-</w:t>
            </w:r>
            <w:r>
              <w:rPr>
                <w:spacing w:val="16"/>
              </w:rPr>
              <w:t xml:space="preserve"> </w:t>
            </w:r>
          </w:p>
        </w:tc>
      </w:tr>
    </w:tbl>
    <w:p>
      <w:pPr>
        <w:sectPr>
          <w:footerReference w:type="default" r:id="rId15"/>
          <w:pgSz w:w="11907" w:h="16839"/>
          <w:pgMar w:top="1351" w:right="1586" w:bottom="1098" w:left="1586" w:header="0" w:footer="938" w:gutter="0"/>
          <w:pgNumType w:start="12"/>
          <w:cols w:space="708"/>
        </w:sectPr>
      </w:pPr>
    </w:p>
    <w:tbl>
      <w:tblPr>
        <w:tblStyle w:val="TableNormal8"/>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0" w:line="356" w:lineRule="auto"/>
              <w:ind w:left="211" w:right="215" w:firstLine="488"/>
              <w:jc w:val="both"/>
            </w:pPr>
            <w:r>
              <w:rPr>
                <w:rFonts w:ascii="Times New Roman" w:eastAsia="Times New Roman" w:hAnsi="Times New Roman" w:cs="Times New Roman"/>
                <w:spacing w:val="-6"/>
              </w:rPr>
              <w:t>2011</w:t>
            </w:r>
            <w:r>
              <w:rPr>
                <w:spacing w:val="-59"/>
              </w:rPr>
              <w:t>），</w:t>
            </w:r>
            <w:r>
              <w:rPr>
                <w:spacing w:val="-6"/>
              </w:rPr>
              <w:t>标准中各施工阶段的噪声限值（昼间</w:t>
            </w:r>
            <w:r>
              <w:rPr>
                <w:spacing w:val="-26"/>
              </w:rPr>
              <w:t xml:space="preserve"> </w:t>
            </w:r>
            <w:r>
              <w:rPr>
                <w:rFonts w:ascii="Times New Roman" w:eastAsia="Times New Roman" w:hAnsi="Times New Roman" w:cs="Times New Roman"/>
                <w:spacing w:val="-6"/>
              </w:rPr>
              <w:t>70dB</w:t>
            </w:r>
            <w:r>
              <w:rPr>
                <w:spacing w:val="-6"/>
              </w:rPr>
              <w:t>，夜间</w:t>
            </w:r>
            <w:r>
              <w:rPr>
                <w:spacing w:val="-47"/>
              </w:rPr>
              <w:t xml:space="preserve"> </w:t>
            </w:r>
            <w:r>
              <w:rPr>
                <w:rFonts w:ascii="Times New Roman" w:eastAsia="Times New Roman" w:hAnsi="Times New Roman" w:cs="Times New Roman"/>
                <w:spacing w:val="-6"/>
              </w:rPr>
              <w:t>55dB</w:t>
            </w:r>
            <w:r>
              <w:rPr>
                <w:spacing w:val="-6"/>
              </w:rPr>
              <w:t>）。夜间噪声最大</w:t>
            </w:r>
          </w:p>
          <w:p>
            <w:pPr>
              <w:pStyle w:val="TableText"/>
              <w:spacing w:before="1" w:line="212" w:lineRule="auto"/>
              <w:ind w:left="220"/>
            </w:pPr>
            <w:r>
              <w:rPr>
                <w:spacing w:val="-3"/>
              </w:rPr>
              <w:t>声级超过限制的幅度不得高于</w:t>
            </w:r>
            <w:r>
              <w:rPr>
                <w:spacing w:val="-13"/>
              </w:rPr>
              <w:t xml:space="preserve"> </w:t>
            </w:r>
            <w:r>
              <w:rPr>
                <w:rFonts w:ascii="Times New Roman" w:eastAsia="Times New Roman" w:hAnsi="Times New Roman" w:cs="Times New Roman"/>
                <w:spacing w:val="-3"/>
              </w:rPr>
              <w:t>15dB(A)</w:t>
            </w:r>
            <w:r>
              <w:rPr>
                <w:spacing w:val="-3"/>
              </w:rPr>
              <w:t>。</w:t>
            </w:r>
          </w:p>
          <w:p>
            <w:pPr>
              <w:pStyle w:val="TableText"/>
              <w:spacing w:before="184" w:line="463" w:lineRule="exact"/>
              <w:ind w:left="699"/>
            </w:pPr>
            <w:r>
              <w:rPr>
                <w:spacing w:val="-3"/>
                <w:position w:val="16"/>
              </w:rPr>
              <w:t>项目建成后噪声排放执行《社会生活环境噪声排放</w:t>
            </w:r>
            <w:r>
              <w:rPr>
                <w:spacing w:val="-4"/>
                <w:position w:val="16"/>
              </w:rPr>
              <w:t>标准》（</w:t>
            </w:r>
            <w:r>
              <w:rPr>
                <w:rFonts w:ascii="Times New Roman" w:eastAsia="Times New Roman" w:hAnsi="Times New Roman" w:cs="Times New Roman"/>
                <w:spacing w:val="-4"/>
                <w:position w:val="16"/>
              </w:rPr>
              <w:t>GB22337-2008</w:t>
            </w:r>
            <w:r>
              <w:rPr>
                <w:spacing w:val="-4"/>
                <w:position w:val="16"/>
              </w:rPr>
              <w:t>）</w:t>
            </w:r>
          </w:p>
          <w:p>
            <w:pPr>
              <w:pStyle w:val="TableText"/>
              <w:spacing w:before="1" w:line="219" w:lineRule="auto"/>
              <w:ind w:left="211"/>
            </w:pPr>
            <w:r>
              <w:rPr>
                <w:rFonts w:ascii="Times New Roman" w:eastAsia="Times New Roman" w:hAnsi="Times New Roman" w:cs="Times New Roman"/>
                <w:spacing w:val="-6"/>
              </w:rPr>
              <w:t xml:space="preserve">2 </w:t>
            </w:r>
            <w:r>
              <w:rPr>
                <w:spacing w:val="-6"/>
              </w:rPr>
              <w:t>类标准（昼间</w:t>
            </w:r>
            <w:r>
              <w:rPr>
                <w:spacing w:val="-40"/>
              </w:rPr>
              <w:t xml:space="preserve"> </w:t>
            </w:r>
            <w:r>
              <w:rPr>
                <w:rFonts w:ascii="Times New Roman" w:eastAsia="Times New Roman" w:hAnsi="Times New Roman" w:cs="Times New Roman"/>
                <w:spacing w:val="-6"/>
              </w:rPr>
              <w:t>60dB</w:t>
            </w:r>
            <w:r>
              <w:rPr>
                <w:spacing w:val="-6"/>
              </w:rPr>
              <w:t>，夜间</w:t>
            </w:r>
            <w:r>
              <w:rPr>
                <w:spacing w:val="-48"/>
              </w:rPr>
              <w:t xml:space="preserve"> </w:t>
            </w:r>
            <w:r>
              <w:rPr>
                <w:rFonts w:ascii="Times New Roman" w:eastAsia="Times New Roman" w:hAnsi="Times New Roman" w:cs="Times New Roman"/>
                <w:spacing w:val="-6"/>
              </w:rPr>
              <w:t>50dB</w:t>
            </w:r>
            <w:r>
              <w:rPr>
                <w:spacing w:val="-6"/>
              </w:rPr>
              <w:t>）。</w:t>
            </w:r>
          </w:p>
          <w:p>
            <w:pPr>
              <w:pStyle w:val="TableText"/>
              <w:spacing w:before="176" w:line="215" w:lineRule="auto"/>
              <w:ind w:left="498"/>
            </w:pPr>
            <w:r>
              <w:rPr>
                <w:rFonts w:ascii="Times New Roman" w:eastAsia="Times New Roman" w:hAnsi="Times New Roman" w:cs="Times New Roman"/>
                <w:b/>
                <w:bCs/>
                <w:spacing w:val="-5"/>
              </w:rPr>
              <w:t>(4)</w:t>
            </w:r>
            <w:r>
              <w:rPr>
                <w:rFonts w:ascii="Times New Roman" w:eastAsia="Times New Roman" w:hAnsi="Times New Roman" w:cs="Times New Roman"/>
                <w:b/>
                <w:bCs/>
                <w:spacing w:val="49"/>
                <w:w w:val="101"/>
              </w:rPr>
              <w:t xml:space="preserve"> </w:t>
            </w:r>
            <w:r>
              <w:rPr>
                <w:spacing w:val="-5"/>
              </w:rPr>
              <w:t>固废排放</w:t>
            </w:r>
          </w:p>
          <w:p>
            <w:pPr>
              <w:pStyle w:val="TableText"/>
              <w:spacing w:before="183" w:line="461" w:lineRule="exact"/>
              <w:ind w:left="699"/>
            </w:pPr>
            <w:r>
              <w:rPr>
                <w:spacing w:val="5"/>
                <w:position w:val="16"/>
              </w:rPr>
              <w:t>项目生活垃圾处理按照《城市生活垃圾处理及污染防治技术政策》（建城</w:t>
            </w:r>
          </w:p>
          <w:p>
            <w:pPr>
              <w:pStyle w:val="TableText"/>
              <w:spacing w:before="1" w:line="212" w:lineRule="auto"/>
              <w:ind w:left="225"/>
            </w:pPr>
            <w:r>
              <w:rPr>
                <w:rFonts w:ascii="Times New Roman" w:eastAsia="Times New Roman" w:hAnsi="Times New Roman" w:cs="Times New Roman"/>
                <w:spacing w:val="-17"/>
              </w:rPr>
              <w:t>[2000]120</w:t>
            </w:r>
            <w:r>
              <w:rPr>
                <w:rFonts w:ascii="Times New Roman" w:eastAsia="Times New Roman" w:hAnsi="Times New Roman" w:cs="Times New Roman"/>
                <w:spacing w:val="35"/>
              </w:rPr>
              <w:t xml:space="preserve"> </w:t>
            </w:r>
            <w:r>
              <w:rPr>
                <w:spacing w:val="-17"/>
              </w:rPr>
              <w:t>号）、《生活垃圾处理技术指南》</w:t>
            </w:r>
            <w:r>
              <w:rPr>
                <w:rFonts w:ascii="Times New Roman" w:eastAsia="Times New Roman" w:hAnsi="Times New Roman" w:cs="Times New Roman"/>
                <w:spacing w:val="4"/>
              </w:rPr>
              <w:t xml:space="preserve">(  </w:t>
            </w:r>
            <w:r>
              <w:rPr>
                <w:spacing w:val="4"/>
              </w:rPr>
              <w:t>建城</w:t>
            </w:r>
            <w:r>
              <w:rPr>
                <w:rFonts w:ascii="Times New Roman" w:eastAsia="Times New Roman" w:hAnsi="Times New Roman" w:cs="Times New Roman"/>
                <w:spacing w:val="4"/>
              </w:rPr>
              <w:t>[2010]61</w:t>
            </w:r>
            <w:r>
              <w:rPr>
                <w:rFonts w:ascii="Times New Roman" w:eastAsia="Times New Roman" w:hAnsi="Times New Roman" w:cs="Times New Roman"/>
                <w:spacing w:val="33"/>
              </w:rPr>
              <w:t xml:space="preserve"> </w:t>
            </w:r>
            <w:r>
              <w:rPr>
                <w:spacing w:val="4"/>
              </w:rPr>
              <w:t>号</w:t>
            </w:r>
            <w:r>
              <w:rPr>
                <w:rFonts w:ascii="Times New Roman" w:eastAsia="Times New Roman" w:hAnsi="Times New Roman" w:cs="Times New Roman"/>
                <w:spacing w:val="4"/>
              </w:rPr>
              <w:t>)</w:t>
            </w:r>
            <w:r>
              <w:rPr>
                <w:rFonts w:ascii="Times New Roman" w:eastAsia="Times New Roman" w:hAnsi="Times New Roman" w:cs="Times New Roman"/>
                <w:spacing w:val="-35"/>
              </w:rPr>
              <w:t xml:space="preserve"> </w:t>
            </w:r>
            <w:r>
              <w:rPr>
                <w:spacing w:val="4"/>
              </w:rPr>
              <w:t>，以及《中华人民</w:t>
            </w:r>
          </w:p>
        </w:tc>
      </w:tr>
    </w:tbl>
    <w:p>
      <w:pPr>
        <w:sectPr>
          <w:footerReference w:type="default" r:id="rId16"/>
          <w:type w:val="nextPage"/>
          <w:pgSz w:w="11907" w:h="16839"/>
          <w:pgMar w:top="1351" w:right="1586" w:bottom="1098" w:left="1586" w:header="0" w:footer="938" w:gutter="0"/>
          <w:pgNumType w:start="13"/>
          <w:cols w:space="708"/>
          <w:titlePg w:val="0"/>
        </w:sectPr>
      </w:pPr>
    </w:p>
    <w:p>
      <w:pPr>
        <w:pStyle w:val="BodyText"/>
        <w:spacing w:line="240" w:lineRule="exact"/>
        <w:rPr>
          <w:sz w:val="20"/>
        </w:rPr>
      </w:pPr>
    </w:p>
    <w:p>
      <w:pPr>
        <w:spacing w:line="240" w:lineRule="exact"/>
        <w:rPr>
          <w:sz w:val="20"/>
          <w:szCs w:val="20"/>
        </w:rPr>
        <w:sectPr>
          <w:footerReference w:type="default" r:id="rId17"/>
          <w:type w:val="nextPage"/>
          <w:pgSz w:w="11907" w:h="16839"/>
          <w:pgMar w:top="1351" w:right="1586" w:bottom="1098" w:left="1586" w:header="0" w:footer="938" w:gutter="0"/>
          <w:pgNumType w:start="14"/>
          <w:cols w:space="708"/>
          <w:titlePg w:val="0"/>
        </w:sectPr>
      </w:pPr>
    </w:p>
    <w:tbl>
      <w:tblPr>
        <w:tblStyle w:val="TableNormal9"/>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93" w:line="356" w:lineRule="auto"/>
              <w:ind w:left="219" w:right="203" w:hanging="5"/>
              <w:jc w:val="both"/>
            </w:pPr>
            <w:r>
              <w:rPr>
                <w:spacing w:val="-9"/>
              </w:rPr>
              <w:t>共和国固体废物污染环境防治法》、《浙江省固体废物</w:t>
            </w:r>
            <w:r>
              <w:rPr>
                <w:spacing w:val="-10"/>
              </w:rPr>
              <w:t>污染环境防治条例》的要求</w:t>
            </w:r>
            <w:r>
              <w:t xml:space="preserve"> </w:t>
            </w:r>
            <w:r>
              <w:rPr>
                <w:spacing w:val="-6"/>
              </w:rPr>
              <w:t>处置；</w:t>
            </w:r>
            <w:r>
              <w:rPr>
                <w:spacing w:val="-12"/>
              </w:rPr>
              <w:t xml:space="preserve"> </w:t>
            </w:r>
            <w:r>
              <w:rPr>
                <w:spacing w:val="-6"/>
              </w:rPr>
              <w:t>施工期产生的一般工业固废执行《一般工业固体废物贮存、处置场污染控</w:t>
            </w:r>
          </w:p>
          <w:p>
            <w:pPr>
              <w:pStyle w:val="TableText"/>
              <w:spacing w:line="219" w:lineRule="auto"/>
              <w:ind w:left="216"/>
            </w:pPr>
            <w:r>
              <w:rPr>
                <w:spacing w:val="-8"/>
              </w:rPr>
              <w:t>制标准》（</w:t>
            </w:r>
            <w:r>
              <w:rPr>
                <w:rFonts w:ascii="Times New Roman" w:eastAsia="Times New Roman" w:hAnsi="Times New Roman" w:cs="Times New Roman"/>
                <w:spacing w:val="-8"/>
              </w:rPr>
              <w:t>GB18599-2001</w:t>
            </w:r>
            <w:r>
              <w:rPr>
                <w:spacing w:val="-8"/>
              </w:rPr>
              <w:t>）及修改单，各</w:t>
            </w:r>
            <w:r>
              <w:rPr>
                <w:spacing w:val="-9"/>
              </w:rPr>
              <w:t>类固废妥善处置，</w:t>
            </w:r>
            <w:r>
              <w:rPr>
                <w:spacing w:val="66"/>
              </w:rPr>
              <w:t xml:space="preserve"> </w:t>
            </w:r>
            <w:r>
              <w:rPr>
                <w:spacing w:val="-9"/>
              </w:rPr>
              <w:t>不得形成二次污染。</w:t>
            </w:r>
          </w:p>
          <w:p>
            <w:pPr>
              <w:pStyle w:val="TableText"/>
              <w:spacing w:before="146" w:line="215" w:lineRule="auto"/>
              <w:ind w:left="550"/>
              <w:outlineLvl w:val="0"/>
            </w:pPr>
            <w:bookmarkStart w:id="5" w:name="bookmark12"/>
            <w:bookmarkEnd w:id="5"/>
            <w:r>
              <w:rPr>
                <w:rFonts w:ascii="Times New Roman" w:eastAsia="Times New Roman" w:hAnsi="Times New Roman" w:cs="Times New Roman"/>
                <w:b/>
                <w:bCs/>
                <w:spacing w:val="-5"/>
              </w:rPr>
              <w:t>3</w:t>
            </w:r>
            <w:r>
              <w:rPr>
                <w:rFonts w:ascii="Times New Roman" w:eastAsia="Times New Roman" w:hAnsi="Times New Roman" w:cs="Times New Roman"/>
                <w:b/>
                <w:bCs/>
                <w:spacing w:val="-33"/>
              </w:rPr>
              <w:t xml:space="preserve"> </w:t>
            </w:r>
            <w:r>
              <w:rPr>
                <w:spacing w:val="-5"/>
                <w14:textOutline w14:w="4354">
                  <w14:solidFill>
                    <w14:srgbClr w14:val="000000"/>
                  </w14:solidFill>
                  <w14:prstDash w14:val="solid"/>
                  <w14:miter w14:lim="10"/>
                </w14:textOutline>
              </w:rPr>
              <w:t>、</w:t>
            </w:r>
            <w:r>
              <w:rPr>
                <w:spacing w:val="-41"/>
              </w:rPr>
              <w:t xml:space="preserve"> </w:t>
            </w:r>
            <w:r>
              <w:rPr>
                <w:spacing w:val="-5"/>
                <w14:textOutline w14:w="4354">
                  <w14:solidFill>
                    <w14:srgbClr w14:val="000000"/>
                  </w14:solidFill>
                  <w14:prstDash w14:val="solid"/>
                  <w14:miter w14:lim="10"/>
                </w14:textOutline>
              </w:rPr>
              <w:t>总量控制指标</w:t>
            </w:r>
          </w:p>
          <w:p>
            <w:pPr>
              <w:pStyle w:val="TableText"/>
              <w:spacing w:line="461" w:lineRule="exact"/>
              <w:ind w:left="695"/>
            </w:pPr>
            <w:r>
              <w:rPr>
                <w:spacing w:val="-2"/>
                <w:position w:val="5"/>
              </w:rPr>
              <w:t>根据后文污染源分析，本项目主要污染物排放情况</w:t>
            </w:r>
            <w:hyperlink w:anchor="bookmark12" w:history="1">
              <w:r>
                <w:rPr>
                  <w:spacing w:val="-2"/>
                  <w:position w:val="5"/>
                </w:rPr>
                <w:t>见表</w:t>
              </w:r>
              <w:r>
                <w:rPr>
                  <w:spacing w:val="-25"/>
                  <w:position w:val="5"/>
                </w:rPr>
                <w:t xml:space="preserve"> </w:t>
              </w:r>
              <w:r>
                <w:rPr>
                  <w:rFonts w:ascii="Times New Roman" w:eastAsia="Times New Roman" w:hAnsi="Times New Roman" w:cs="Times New Roman"/>
                  <w:spacing w:val="-2"/>
                  <w:position w:val="5"/>
                </w:rPr>
                <w:t>11</w:t>
              </w:r>
            </w:hyperlink>
            <w:r>
              <w:rPr>
                <w:spacing w:val="-2"/>
                <w:position w:val="5"/>
              </w:rPr>
              <w:t>。</w:t>
            </w:r>
          </w:p>
          <w:p>
            <w:pPr>
              <w:spacing w:before="125" w:line="234" w:lineRule="auto"/>
              <w:ind w:left="2361"/>
              <w:rPr>
                <w:rFonts w:ascii="Times New Roman" w:eastAsia="Times New Roman" w:hAnsi="Times New Roman" w:cs="Times New Roman"/>
                <w:sz w:val="21"/>
                <w:szCs w:val="21"/>
              </w:rPr>
            </w:pPr>
            <w:r>
              <w:rPr>
                <w:rFonts w:ascii="SimHei" w:eastAsia="SimHei" w:hAnsi="SimHei" w:cs="SimHei"/>
                <w:spacing w:val="-7"/>
                <w:sz w:val="21"/>
                <w:szCs w:val="21"/>
                <w14:textOutline w14:w="3831">
                  <w14:solidFill>
                    <w14:srgbClr w14:val="000000"/>
                  </w14:solidFill>
                  <w14:prstDash w14:val="solid"/>
                  <w14:miter w14:lim="10"/>
                </w14:textOutline>
              </w:rPr>
              <w:t>表</w:t>
            </w:r>
            <w:r>
              <w:rPr>
                <w:rFonts w:ascii="SimHei" w:eastAsia="SimHei" w:hAnsi="SimHei" w:cs="SimHei"/>
                <w:spacing w:val="-35"/>
                <w:sz w:val="21"/>
                <w:szCs w:val="21"/>
              </w:rPr>
              <w:t xml:space="preserve"> </w:t>
            </w:r>
            <w:r>
              <w:rPr>
                <w:rFonts w:ascii="Times New Roman" w:eastAsia="Times New Roman" w:hAnsi="Times New Roman" w:cs="Times New Roman"/>
                <w:b/>
                <w:bCs/>
                <w:spacing w:val="-7"/>
                <w:sz w:val="21"/>
                <w:szCs w:val="21"/>
              </w:rPr>
              <w:t xml:space="preserve">11    </w:t>
            </w:r>
            <w:r>
              <w:rPr>
                <w:rFonts w:ascii="SimHei" w:eastAsia="SimHei" w:hAnsi="SimHei" w:cs="SimHei"/>
                <w:spacing w:val="-7"/>
                <w:sz w:val="21"/>
                <w:szCs w:val="21"/>
                <w14:textOutline w14:w="3831">
                  <w14:solidFill>
                    <w14:srgbClr w14:val="000000"/>
                  </w14:solidFill>
                  <w14:prstDash w14:val="solid"/>
                  <w14:miter w14:lim="10"/>
                </w14:textOutline>
              </w:rPr>
              <w:t>污染物排放总量</w:t>
            </w:r>
            <w:r>
              <w:rPr>
                <w:rFonts w:ascii="SimHei" w:eastAsia="SimHei" w:hAnsi="SimHei" w:cs="SimHei"/>
                <w:spacing w:val="3"/>
                <w:sz w:val="21"/>
                <w:szCs w:val="21"/>
              </w:rPr>
              <w:t xml:space="preserve">     </w:t>
            </w:r>
            <w:r>
              <w:rPr>
                <w:rFonts w:ascii="SimHei" w:eastAsia="SimHei" w:hAnsi="SimHei" w:cs="SimHei"/>
                <w:spacing w:val="-7"/>
                <w:sz w:val="21"/>
                <w:szCs w:val="21"/>
                <w14:textOutline w14:w="3831">
                  <w14:solidFill>
                    <w14:srgbClr w14:val="000000"/>
                  </w14:solidFill>
                  <w14:prstDash w14:val="solid"/>
                  <w14:miter w14:lim="10"/>
                </w14:textOutline>
              </w:rPr>
              <w:t>单位：</w:t>
            </w:r>
            <w:r>
              <w:rPr>
                <w:rFonts w:ascii="SimHei" w:eastAsia="SimHei" w:hAnsi="SimHei" w:cs="SimHei"/>
                <w:spacing w:val="-7"/>
                <w:sz w:val="21"/>
                <w:szCs w:val="21"/>
              </w:rPr>
              <w:t xml:space="preserve"> </w:t>
            </w:r>
            <w:r>
              <w:rPr>
                <w:rFonts w:ascii="Times New Roman" w:eastAsia="Times New Roman" w:hAnsi="Times New Roman" w:cs="Times New Roman"/>
                <w:b/>
                <w:bCs/>
                <w:spacing w:val="-7"/>
                <w:sz w:val="21"/>
                <w:szCs w:val="21"/>
              </w:rPr>
              <w:t>t/a</w:t>
            </w:r>
          </w:p>
          <w:p>
            <w:pPr>
              <w:spacing w:line="70" w:lineRule="exact"/>
            </w:pPr>
          </w:p>
          <w:tbl>
            <w:tblPr>
              <w:tblStyle w:val="TableNormal9"/>
              <w:tblW w:w="8375" w:type="dxa"/>
              <w:tblInd w:w="1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10"/>
              <w:gridCol w:w="1672"/>
              <w:gridCol w:w="1763"/>
              <w:gridCol w:w="1764"/>
              <w:gridCol w:w="1766"/>
            </w:tblGrid>
            <w:tr>
              <w:tblPrEx>
                <w:tblW w:w="8375" w:type="dxa"/>
                <w:tblInd w:w="1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4"/>
              </w:trPr>
              <w:tc>
                <w:tcPr>
                  <w:tcW w:w="3082" w:type="dxa"/>
                  <w:gridSpan w:val="2"/>
                  <w:vAlign w:val="top"/>
                </w:tcPr>
                <w:p>
                  <w:pPr>
                    <w:pStyle w:val="TableText"/>
                    <w:spacing w:before="41" w:line="213" w:lineRule="auto"/>
                    <w:ind w:left="1024"/>
                    <w:rPr>
                      <w:sz w:val="21"/>
                      <w:szCs w:val="21"/>
                    </w:rPr>
                  </w:pPr>
                  <w:r>
                    <w:rPr>
                      <w:spacing w:val="-2"/>
                      <w:sz w:val="21"/>
                      <w:szCs w:val="21"/>
                    </w:rPr>
                    <w:t>污染物名称</w:t>
                  </w:r>
                </w:p>
              </w:tc>
              <w:tc>
                <w:tcPr>
                  <w:tcW w:w="1763" w:type="dxa"/>
                  <w:vAlign w:val="top"/>
                </w:tcPr>
                <w:p>
                  <w:pPr>
                    <w:pStyle w:val="TableText"/>
                    <w:spacing w:before="41" w:line="213" w:lineRule="auto"/>
                    <w:ind w:left="572"/>
                    <w:rPr>
                      <w:sz w:val="21"/>
                      <w:szCs w:val="21"/>
                    </w:rPr>
                  </w:pPr>
                  <w:r>
                    <w:rPr>
                      <w:spacing w:val="-2"/>
                      <w:sz w:val="21"/>
                      <w:szCs w:val="21"/>
                    </w:rPr>
                    <w:t>产生量</w:t>
                  </w:r>
                </w:p>
              </w:tc>
              <w:tc>
                <w:tcPr>
                  <w:tcW w:w="1764" w:type="dxa"/>
                  <w:vAlign w:val="top"/>
                </w:tcPr>
                <w:p>
                  <w:pPr>
                    <w:pStyle w:val="TableText"/>
                    <w:spacing w:before="41" w:line="213" w:lineRule="auto"/>
                    <w:ind w:left="586"/>
                    <w:rPr>
                      <w:sz w:val="21"/>
                      <w:szCs w:val="21"/>
                    </w:rPr>
                  </w:pPr>
                  <w:r>
                    <w:rPr>
                      <w:spacing w:val="-4"/>
                      <w:sz w:val="21"/>
                      <w:szCs w:val="21"/>
                    </w:rPr>
                    <w:t>削减量</w:t>
                  </w:r>
                </w:p>
              </w:tc>
              <w:tc>
                <w:tcPr>
                  <w:tcW w:w="1766" w:type="dxa"/>
                  <w:vAlign w:val="top"/>
                </w:tcPr>
                <w:p>
                  <w:pPr>
                    <w:pStyle w:val="TableText"/>
                    <w:spacing w:before="41" w:line="213" w:lineRule="auto"/>
                    <w:ind w:left="259"/>
                    <w:rPr>
                      <w:sz w:val="21"/>
                      <w:szCs w:val="21"/>
                    </w:rPr>
                  </w:pPr>
                  <w:r>
                    <w:rPr>
                      <w:spacing w:val="-2"/>
                      <w:sz w:val="21"/>
                      <w:szCs w:val="21"/>
                    </w:rPr>
                    <w:t>预测排放总量</w:t>
                  </w:r>
                </w:p>
              </w:tc>
            </w:tr>
            <w:tr>
              <w:tblPrEx>
                <w:tblW w:w="8375" w:type="dxa"/>
                <w:tblInd w:w="175" w:type="dxa"/>
                <w:tblLayout w:type="fixed"/>
              </w:tblPrEx>
              <w:trPr>
                <w:trHeight w:val="286"/>
              </w:trPr>
              <w:tc>
                <w:tcPr>
                  <w:tcW w:w="1410" w:type="dxa"/>
                  <w:vMerge w:val="restart"/>
                  <w:tcBorders>
                    <w:bottom w:val="nil"/>
                  </w:tcBorders>
                  <w:vAlign w:val="top"/>
                </w:tcPr>
                <w:p>
                  <w:pPr>
                    <w:spacing w:line="260" w:lineRule="auto"/>
                    <w:rPr>
                      <w:rFonts w:ascii="Arial"/>
                      <w:sz w:val="21"/>
                    </w:rPr>
                  </w:pPr>
                </w:p>
                <w:p>
                  <w:pPr>
                    <w:pStyle w:val="TableText"/>
                    <w:spacing w:before="68" w:line="221" w:lineRule="auto"/>
                    <w:ind w:left="499"/>
                    <w:rPr>
                      <w:sz w:val="21"/>
                      <w:szCs w:val="21"/>
                    </w:rPr>
                  </w:pPr>
                  <w:r>
                    <w:rPr>
                      <w:spacing w:val="-2"/>
                      <w:sz w:val="21"/>
                      <w:szCs w:val="21"/>
                    </w:rPr>
                    <w:t>废水</w:t>
                  </w:r>
                </w:p>
              </w:tc>
              <w:tc>
                <w:tcPr>
                  <w:tcW w:w="1672" w:type="dxa"/>
                  <w:vAlign w:val="top"/>
                </w:tcPr>
                <w:p>
                  <w:pPr>
                    <w:pStyle w:val="TableText"/>
                    <w:spacing w:before="38" w:line="209" w:lineRule="auto"/>
                    <w:ind w:left="522"/>
                    <w:rPr>
                      <w:sz w:val="21"/>
                      <w:szCs w:val="21"/>
                    </w:rPr>
                  </w:pPr>
                  <w:r>
                    <w:rPr>
                      <w:spacing w:val="-1"/>
                      <w:sz w:val="21"/>
                      <w:szCs w:val="21"/>
                    </w:rPr>
                    <w:t>废水量</w:t>
                  </w:r>
                </w:p>
              </w:tc>
              <w:tc>
                <w:tcPr>
                  <w:tcW w:w="1763" w:type="dxa"/>
                  <w:vAlign w:val="top"/>
                </w:tcPr>
                <w:p>
                  <w:pPr>
                    <w:spacing w:before="69" w:line="187" w:lineRule="auto"/>
                    <w:ind w:left="74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156</w:t>
                  </w:r>
                </w:p>
              </w:tc>
              <w:tc>
                <w:tcPr>
                  <w:tcW w:w="1764" w:type="dxa"/>
                  <w:vAlign w:val="top"/>
                </w:tcPr>
                <w:p>
                  <w:pPr>
                    <w:spacing w:before="69" w:line="187" w:lineRule="auto"/>
                    <w:ind w:left="836"/>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766" w:type="dxa"/>
                  <w:vAlign w:val="top"/>
                </w:tcPr>
                <w:p>
                  <w:pPr>
                    <w:spacing w:before="69" w:line="187" w:lineRule="auto"/>
                    <w:ind w:left="74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156</w:t>
                  </w:r>
                </w:p>
              </w:tc>
            </w:tr>
            <w:tr>
              <w:tblPrEx>
                <w:tblW w:w="8375" w:type="dxa"/>
                <w:tblInd w:w="175" w:type="dxa"/>
                <w:tblLayout w:type="fixed"/>
              </w:tblPrEx>
              <w:trPr>
                <w:trHeight w:val="289"/>
              </w:trPr>
              <w:tc>
                <w:tcPr>
                  <w:tcW w:w="1410" w:type="dxa"/>
                  <w:vMerge/>
                  <w:tcBorders>
                    <w:top w:val="nil"/>
                    <w:bottom w:val="nil"/>
                  </w:tcBorders>
                  <w:vAlign w:val="top"/>
                </w:tcPr>
                <w:p>
                  <w:pPr>
                    <w:rPr>
                      <w:rFonts w:ascii="Arial"/>
                      <w:sz w:val="21"/>
                    </w:rPr>
                  </w:pPr>
                </w:p>
              </w:tc>
              <w:tc>
                <w:tcPr>
                  <w:tcW w:w="1672" w:type="dxa"/>
                  <w:vAlign w:val="top"/>
                </w:tcPr>
                <w:p>
                  <w:pPr>
                    <w:spacing w:before="73" w:line="187" w:lineRule="auto"/>
                    <w:ind w:left="61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COD</w:t>
                  </w:r>
                </w:p>
              </w:tc>
              <w:tc>
                <w:tcPr>
                  <w:tcW w:w="1763" w:type="dxa"/>
                  <w:vAlign w:val="top"/>
                </w:tcPr>
                <w:p>
                  <w:pPr>
                    <w:spacing w:before="73" w:line="187" w:lineRule="auto"/>
                    <w:ind w:left="65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0.047</w:t>
                  </w:r>
                </w:p>
              </w:tc>
              <w:tc>
                <w:tcPr>
                  <w:tcW w:w="1764" w:type="dxa"/>
                  <w:vAlign w:val="top"/>
                </w:tcPr>
                <w:p>
                  <w:pPr>
                    <w:spacing w:before="73" w:line="187" w:lineRule="auto"/>
                    <w:ind w:left="65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0.031</w:t>
                  </w:r>
                </w:p>
              </w:tc>
              <w:tc>
                <w:tcPr>
                  <w:tcW w:w="1766" w:type="dxa"/>
                  <w:vAlign w:val="top"/>
                </w:tcPr>
                <w:p>
                  <w:pPr>
                    <w:spacing w:before="73" w:line="187" w:lineRule="auto"/>
                    <w:ind w:left="65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0.016</w:t>
                  </w:r>
                </w:p>
              </w:tc>
            </w:tr>
            <w:tr>
              <w:tblPrEx>
                <w:tblW w:w="8375" w:type="dxa"/>
                <w:tblInd w:w="175" w:type="dxa"/>
                <w:tblLayout w:type="fixed"/>
              </w:tblPrEx>
              <w:trPr>
                <w:trHeight w:val="294"/>
              </w:trPr>
              <w:tc>
                <w:tcPr>
                  <w:tcW w:w="1410" w:type="dxa"/>
                  <w:vMerge/>
                  <w:tcBorders>
                    <w:top w:val="nil"/>
                  </w:tcBorders>
                  <w:vAlign w:val="top"/>
                </w:tcPr>
                <w:p>
                  <w:pPr>
                    <w:rPr>
                      <w:rFonts w:ascii="Arial"/>
                      <w:sz w:val="21"/>
                    </w:rPr>
                  </w:pPr>
                </w:p>
              </w:tc>
              <w:tc>
                <w:tcPr>
                  <w:tcW w:w="1672" w:type="dxa"/>
                  <w:vAlign w:val="top"/>
                </w:tcPr>
                <w:p>
                  <w:pPr>
                    <w:pStyle w:val="TableText"/>
                    <w:spacing w:before="40" w:line="214" w:lineRule="auto"/>
                    <w:ind w:left="628"/>
                    <w:rPr>
                      <w:sz w:val="21"/>
                      <w:szCs w:val="21"/>
                    </w:rPr>
                  </w:pPr>
                  <w:r>
                    <w:rPr>
                      <w:spacing w:val="-2"/>
                      <w:sz w:val="21"/>
                      <w:szCs w:val="21"/>
                    </w:rPr>
                    <w:t>氨氮</w:t>
                  </w:r>
                </w:p>
              </w:tc>
              <w:tc>
                <w:tcPr>
                  <w:tcW w:w="1763" w:type="dxa"/>
                  <w:vAlign w:val="top"/>
                </w:tcPr>
                <w:p>
                  <w:pPr>
                    <w:spacing w:before="72" w:line="187" w:lineRule="auto"/>
                    <w:ind w:left="645"/>
                    <w:rPr>
                      <w:rFonts w:ascii="Times New Roman" w:eastAsia="Times New Roman" w:hAnsi="Times New Roman" w:cs="Times New Roman"/>
                      <w:sz w:val="21"/>
                      <w:szCs w:val="21"/>
                    </w:rPr>
                  </w:pPr>
                  <w:r>
                    <w:rPr>
                      <w:rFonts w:ascii="Times New Roman" w:eastAsia="Times New Roman" w:hAnsi="Times New Roman" w:cs="Times New Roman"/>
                      <w:sz w:val="21"/>
                      <w:szCs w:val="21"/>
                    </w:rPr>
                    <w:t>0.006</w:t>
                  </w:r>
                </w:p>
              </w:tc>
              <w:tc>
                <w:tcPr>
                  <w:tcW w:w="1764" w:type="dxa"/>
                  <w:vAlign w:val="top"/>
                </w:tcPr>
                <w:p>
                  <w:pPr>
                    <w:spacing w:before="72" w:line="187" w:lineRule="auto"/>
                    <w:ind w:left="647"/>
                    <w:rPr>
                      <w:rFonts w:ascii="Times New Roman" w:eastAsia="Times New Roman" w:hAnsi="Times New Roman" w:cs="Times New Roman"/>
                      <w:sz w:val="21"/>
                      <w:szCs w:val="21"/>
                    </w:rPr>
                  </w:pPr>
                  <w:r>
                    <w:rPr>
                      <w:rFonts w:ascii="Times New Roman" w:eastAsia="Times New Roman" w:hAnsi="Times New Roman" w:cs="Times New Roman"/>
                      <w:sz w:val="21"/>
                      <w:szCs w:val="21"/>
                    </w:rPr>
                    <w:t>0.005</w:t>
                  </w:r>
                </w:p>
              </w:tc>
              <w:tc>
                <w:tcPr>
                  <w:tcW w:w="1766" w:type="dxa"/>
                  <w:vAlign w:val="top"/>
                </w:tcPr>
                <w:p>
                  <w:pPr>
                    <w:spacing w:before="72" w:line="187" w:lineRule="auto"/>
                    <w:ind w:left="645"/>
                    <w:rPr>
                      <w:rFonts w:ascii="Times New Roman" w:eastAsia="Times New Roman" w:hAnsi="Times New Roman" w:cs="Times New Roman"/>
                      <w:sz w:val="21"/>
                      <w:szCs w:val="21"/>
                    </w:rPr>
                  </w:pPr>
                  <w:r>
                    <w:rPr>
                      <w:rFonts w:ascii="Times New Roman" w:eastAsia="Times New Roman" w:hAnsi="Times New Roman" w:cs="Times New Roman"/>
                      <w:sz w:val="21"/>
                      <w:szCs w:val="21"/>
                    </w:rPr>
                    <w:t>0.001</w:t>
                  </w:r>
                </w:p>
              </w:tc>
            </w:tr>
          </w:tbl>
          <w:p>
            <w:pPr>
              <w:pStyle w:val="TableText"/>
              <w:spacing w:before="111" w:line="461" w:lineRule="exact"/>
              <w:ind w:left="724"/>
            </w:pPr>
            <w:r>
              <w:rPr>
                <w:spacing w:val="-11"/>
                <w:position w:val="17"/>
              </w:rPr>
              <w:t>由上表可见， 项目排放污染物中，</w:t>
            </w:r>
            <w:r>
              <w:rPr>
                <w:spacing w:val="78"/>
                <w:position w:val="17"/>
              </w:rPr>
              <w:t xml:space="preserve"> </w:t>
            </w:r>
            <w:r>
              <w:rPr>
                <w:spacing w:val="-11"/>
                <w:position w:val="17"/>
              </w:rPr>
              <w:t>需实施总量控制污染物是</w:t>
            </w:r>
            <w:r>
              <w:rPr>
                <w:spacing w:val="-50"/>
                <w:position w:val="17"/>
              </w:rPr>
              <w:t xml:space="preserve"> </w:t>
            </w:r>
            <w:r>
              <w:rPr>
                <w:rFonts w:ascii="Times New Roman" w:eastAsia="Times New Roman" w:hAnsi="Times New Roman" w:cs="Times New Roman"/>
                <w:spacing w:val="-11"/>
                <w:position w:val="17"/>
              </w:rPr>
              <w:t>COD</w:t>
            </w:r>
            <w:r>
              <w:rPr>
                <w:rFonts w:ascii="Times New Roman" w:eastAsia="Times New Roman" w:hAnsi="Times New Roman" w:cs="Times New Roman"/>
                <w:spacing w:val="-34"/>
                <w:position w:val="17"/>
              </w:rPr>
              <w:t xml:space="preserve"> </w:t>
            </w:r>
            <w:r>
              <w:rPr>
                <w:spacing w:val="-11"/>
                <w:position w:val="17"/>
              </w:rPr>
              <w:t>、</w:t>
            </w:r>
            <w:r>
              <w:rPr>
                <w:rFonts w:ascii="Times New Roman" w:eastAsia="Times New Roman" w:hAnsi="Times New Roman" w:cs="Times New Roman"/>
                <w:spacing w:val="-11"/>
                <w:position w:val="17"/>
              </w:rPr>
              <w:t>NH</w:t>
            </w:r>
            <w:r>
              <w:rPr>
                <w:rFonts w:ascii="Times New Roman" w:eastAsia="Times New Roman" w:hAnsi="Times New Roman" w:cs="Times New Roman"/>
                <w:spacing w:val="-11"/>
                <w:position w:val="14"/>
                <w:sz w:val="16"/>
                <w:szCs w:val="16"/>
              </w:rPr>
              <w:t>3</w:t>
            </w:r>
            <w:r>
              <w:rPr>
                <w:rFonts w:ascii="Times New Roman" w:eastAsia="Times New Roman" w:hAnsi="Times New Roman" w:cs="Times New Roman"/>
                <w:spacing w:val="-11"/>
                <w:position w:val="17"/>
              </w:rPr>
              <w:t>-N</w:t>
            </w:r>
            <w:r>
              <w:rPr>
                <w:spacing w:val="-11"/>
                <w:position w:val="17"/>
              </w:rPr>
              <w:t>。</w:t>
            </w:r>
          </w:p>
          <w:p>
            <w:pPr>
              <w:pStyle w:val="TableText"/>
              <w:spacing w:before="1" w:line="218" w:lineRule="auto"/>
              <w:ind w:left="244"/>
            </w:pPr>
            <w:r>
              <w:rPr>
                <w:spacing w:val="-2"/>
              </w:rPr>
              <w:t>由于本项目只排放生活污水，其新增生活污水排放量可以不需区域替</w:t>
            </w:r>
            <w:r>
              <w:rPr>
                <w:spacing w:val="-3"/>
              </w:rPr>
              <w:t>代削减。</w:t>
            </w:r>
          </w:p>
          <w:p>
            <w:pPr>
              <w:pStyle w:val="TableText"/>
              <w:spacing w:before="179" w:line="220" w:lineRule="auto"/>
              <w:ind w:left="695"/>
            </w:pPr>
            <w:r>
              <w:rPr>
                <w:spacing w:val="-5"/>
              </w:rPr>
              <w:t>环评建议项目总量控制指标如下：</w:t>
            </w:r>
          </w:p>
          <w:p>
            <w:pPr>
              <w:pStyle w:val="TableText"/>
              <w:spacing w:before="174" w:line="228" w:lineRule="auto"/>
              <w:ind w:left="698"/>
            </w:pPr>
            <w:r>
              <w:rPr>
                <w:spacing w:val="-7"/>
              </w:rPr>
              <w:t>水污染物纳管排放量为： 废水量</w:t>
            </w:r>
            <w:r>
              <w:rPr>
                <w:spacing w:val="-28"/>
              </w:rPr>
              <w:t xml:space="preserve"> </w:t>
            </w:r>
            <w:r>
              <w:rPr>
                <w:rFonts w:ascii="Times New Roman" w:eastAsia="Times New Roman" w:hAnsi="Times New Roman" w:cs="Times New Roman"/>
                <w:spacing w:val="-7"/>
              </w:rPr>
              <w:t>1t/d</w:t>
            </w:r>
            <w:r>
              <w:rPr>
                <w:spacing w:val="-7"/>
              </w:rPr>
              <w:t>（</w:t>
            </w:r>
            <w:r>
              <w:rPr>
                <w:rFonts w:ascii="Times New Roman" w:eastAsia="Times New Roman" w:hAnsi="Times New Roman" w:cs="Times New Roman"/>
                <w:spacing w:val="-7"/>
              </w:rPr>
              <w:t>156t/a</w:t>
            </w:r>
            <w:r>
              <w:rPr>
                <w:spacing w:val="-55"/>
                <w:w w:val="85"/>
              </w:rPr>
              <w:t>）；</w:t>
            </w:r>
            <w:r>
              <w:rPr>
                <w:rFonts w:ascii="Times New Roman" w:eastAsia="Times New Roman" w:hAnsi="Times New Roman" w:cs="Times New Roman"/>
                <w:spacing w:val="-7"/>
              </w:rPr>
              <w:t>COD0.047t/a</w:t>
            </w:r>
            <w:r>
              <w:rPr>
                <w:spacing w:val="-7"/>
              </w:rPr>
              <w:t>；</w:t>
            </w:r>
            <w:r>
              <w:rPr>
                <w:rFonts w:ascii="Times New Roman" w:eastAsia="Times New Roman" w:hAnsi="Times New Roman" w:cs="Times New Roman"/>
                <w:spacing w:val="-7"/>
              </w:rPr>
              <w:t>NH</w:t>
            </w:r>
            <w:r>
              <w:rPr>
                <w:rFonts w:ascii="Times New Roman" w:eastAsia="Times New Roman" w:hAnsi="Times New Roman" w:cs="Times New Roman"/>
                <w:spacing w:val="-7"/>
                <w:position w:val="-3"/>
                <w:sz w:val="16"/>
                <w:szCs w:val="16"/>
              </w:rPr>
              <w:t>3</w:t>
            </w:r>
            <w:r>
              <w:rPr>
                <w:rFonts w:ascii="Times New Roman" w:eastAsia="Times New Roman" w:hAnsi="Times New Roman" w:cs="Times New Roman"/>
                <w:spacing w:val="-7"/>
              </w:rPr>
              <w:t>-N0.006t</w:t>
            </w:r>
            <w:r>
              <w:rPr>
                <w:rFonts w:ascii="Times New Roman" w:eastAsia="Times New Roman" w:hAnsi="Times New Roman" w:cs="Times New Roman"/>
                <w:spacing w:val="-8"/>
              </w:rPr>
              <w:t>/a</w:t>
            </w:r>
            <w:r>
              <w:rPr>
                <w:spacing w:val="-8"/>
              </w:rPr>
              <w:t>；</w:t>
            </w:r>
          </w:p>
          <w:p>
            <w:pPr>
              <w:pStyle w:val="TableText"/>
              <w:spacing w:before="166" w:line="228" w:lineRule="auto"/>
              <w:ind w:left="698"/>
            </w:pPr>
            <w:r>
              <w:rPr>
                <w:spacing w:val="-7"/>
              </w:rPr>
              <w:t>水污染物环境排放量为： 废水量</w:t>
            </w:r>
            <w:r>
              <w:rPr>
                <w:spacing w:val="-28"/>
              </w:rPr>
              <w:t xml:space="preserve"> </w:t>
            </w:r>
            <w:r>
              <w:rPr>
                <w:rFonts w:ascii="Times New Roman" w:eastAsia="Times New Roman" w:hAnsi="Times New Roman" w:cs="Times New Roman"/>
                <w:spacing w:val="-7"/>
              </w:rPr>
              <w:t>1t/d</w:t>
            </w:r>
            <w:r>
              <w:rPr>
                <w:spacing w:val="-7"/>
              </w:rPr>
              <w:t>（</w:t>
            </w:r>
            <w:r>
              <w:rPr>
                <w:rFonts w:ascii="Times New Roman" w:eastAsia="Times New Roman" w:hAnsi="Times New Roman" w:cs="Times New Roman"/>
                <w:spacing w:val="-7"/>
              </w:rPr>
              <w:t>156t/a</w:t>
            </w:r>
            <w:r>
              <w:rPr>
                <w:spacing w:val="-55"/>
                <w:w w:val="85"/>
              </w:rPr>
              <w:t>）；</w:t>
            </w:r>
            <w:r>
              <w:rPr>
                <w:rFonts w:ascii="Times New Roman" w:eastAsia="Times New Roman" w:hAnsi="Times New Roman" w:cs="Times New Roman"/>
                <w:spacing w:val="-7"/>
              </w:rPr>
              <w:t>COD0.016t/a</w:t>
            </w:r>
            <w:r>
              <w:rPr>
                <w:spacing w:val="-7"/>
              </w:rPr>
              <w:t>；</w:t>
            </w:r>
            <w:r>
              <w:rPr>
                <w:rFonts w:ascii="Times New Roman" w:eastAsia="Times New Roman" w:hAnsi="Times New Roman" w:cs="Times New Roman"/>
                <w:spacing w:val="-7"/>
              </w:rPr>
              <w:t>NH</w:t>
            </w:r>
            <w:r>
              <w:rPr>
                <w:rFonts w:ascii="Times New Roman" w:eastAsia="Times New Roman" w:hAnsi="Times New Roman" w:cs="Times New Roman"/>
                <w:spacing w:val="-7"/>
                <w:position w:val="-3"/>
                <w:sz w:val="16"/>
                <w:szCs w:val="16"/>
              </w:rPr>
              <w:t>3</w:t>
            </w:r>
            <w:r>
              <w:rPr>
                <w:rFonts w:ascii="Times New Roman" w:eastAsia="Times New Roman" w:hAnsi="Times New Roman" w:cs="Times New Roman"/>
                <w:spacing w:val="-7"/>
              </w:rPr>
              <w:t>-N0.001t</w:t>
            </w:r>
            <w:r>
              <w:rPr>
                <w:rFonts w:ascii="Times New Roman" w:eastAsia="Times New Roman" w:hAnsi="Times New Roman" w:cs="Times New Roman"/>
                <w:spacing w:val="-8"/>
              </w:rPr>
              <w:t>/a</w:t>
            </w:r>
            <w:r>
              <w:rPr>
                <w:spacing w:val="-8"/>
              </w:rPr>
              <w:t>。</w:t>
            </w:r>
          </w:p>
          <w:p>
            <w:pPr>
              <w:pStyle w:val="TableText"/>
              <w:spacing w:before="97" w:line="220" w:lineRule="auto"/>
              <w:ind w:left="222"/>
              <w:outlineLvl w:val="6"/>
              <w:rPr>
                <w:sz w:val="30"/>
                <w:szCs w:val="30"/>
              </w:rPr>
            </w:pPr>
            <w:bookmarkStart w:id="6" w:name="bookmark5"/>
            <w:bookmarkEnd w:id="6"/>
            <w:r>
              <w:rPr>
                <w:spacing w:val="-2"/>
                <w:sz w:val="30"/>
                <w:szCs w:val="30"/>
                <w14:textOutline w14:w="5442">
                  <w14:solidFill>
                    <w14:srgbClr w14:val="000000"/>
                  </w14:solidFill>
                  <w14:prstDash w14:val="solid"/>
                  <w14:miter w14:lim="10"/>
                </w14:textOutline>
              </w:rPr>
              <w:t>五、</w:t>
            </w:r>
            <w:r>
              <w:rPr>
                <w:spacing w:val="123"/>
                <w:sz w:val="30"/>
                <w:szCs w:val="30"/>
              </w:rPr>
              <w:t xml:space="preserve"> </w:t>
            </w:r>
            <w:r>
              <w:rPr>
                <w:spacing w:val="-2"/>
                <w:sz w:val="30"/>
                <w:szCs w:val="30"/>
                <w14:textOutline w14:w="5442">
                  <w14:solidFill>
                    <w14:srgbClr w14:val="000000"/>
                  </w14:solidFill>
                  <w14:prstDash w14:val="solid"/>
                  <w14:miter w14:lim="10"/>
                </w14:textOutline>
              </w:rPr>
              <w:t>项目施工期主要污染分析及污染防治措施</w:t>
            </w:r>
          </w:p>
          <w:p>
            <w:pPr>
              <w:pStyle w:val="TableText"/>
              <w:spacing w:before="86" w:line="358" w:lineRule="auto"/>
              <w:ind w:left="218" w:right="201" w:firstLine="480"/>
              <w:jc w:val="both"/>
            </w:pPr>
            <w:r>
              <w:rPr>
                <w:spacing w:val="-3"/>
              </w:rPr>
              <w:t>项目为停车场建设，项目总占地面积</w:t>
            </w:r>
            <w:r>
              <w:rPr>
                <w:spacing w:val="-41"/>
              </w:rPr>
              <w:t xml:space="preserve"> </w:t>
            </w:r>
            <w:r>
              <w:rPr>
                <w:rFonts w:ascii="Times New Roman" w:eastAsia="Times New Roman" w:hAnsi="Times New Roman" w:cs="Times New Roman"/>
                <w:spacing w:val="-3"/>
              </w:rPr>
              <w:t>3003m</w:t>
            </w:r>
            <w:r>
              <w:rPr>
                <w:rFonts w:ascii="Times New Roman" w:eastAsia="Times New Roman" w:hAnsi="Times New Roman" w:cs="Times New Roman"/>
                <w:spacing w:val="-3"/>
                <w:position w:val="10"/>
                <w:sz w:val="16"/>
                <w:szCs w:val="16"/>
              </w:rPr>
              <w:t>2</w:t>
            </w:r>
            <w:r>
              <w:rPr>
                <w:spacing w:val="-3"/>
              </w:rPr>
              <w:t>，总建筑面积</w:t>
            </w:r>
            <w:r>
              <w:rPr>
                <w:spacing w:val="-55"/>
              </w:rPr>
              <w:t xml:space="preserve"> </w:t>
            </w:r>
            <w:r>
              <w:rPr>
                <w:rFonts w:ascii="Times New Roman" w:eastAsia="Times New Roman" w:hAnsi="Times New Roman" w:cs="Times New Roman"/>
                <w:spacing w:val="-3"/>
              </w:rPr>
              <w:t>281.9m</w:t>
            </w:r>
            <w:r>
              <w:rPr>
                <w:rFonts w:ascii="Times New Roman" w:eastAsia="Times New Roman" w:hAnsi="Times New Roman" w:cs="Times New Roman"/>
                <w:spacing w:val="-3"/>
                <w:position w:val="10"/>
                <w:sz w:val="16"/>
                <w:szCs w:val="16"/>
              </w:rPr>
              <w:t>2</w:t>
            </w:r>
            <w:r>
              <w:rPr>
                <w:spacing w:val="-3"/>
              </w:rPr>
              <w:t>，土建施</w:t>
            </w:r>
            <w:r>
              <w:t xml:space="preserve"> </w:t>
            </w:r>
            <w:r>
              <w:rPr>
                <w:spacing w:val="-12"/>
              </w:rPr>
              <w:t>工时影响有限，</w:t>
            </w:r>
            <w:r>
              <w:rPr>
                <w:spacing w:val="38"/>
              </w:rPr>
              <w:t xml:space="preserve"> </w:t>
            </w:r>
            <w:r>
              <w:rPr>
                <w:spacing w:val="-12"/>
              </w:rPr>
              <w:t>施工期环境污染因素主要有：</w:t>
            </w:r>
            <w:r>
              <w:rPr>
                <w:spacing w:val="42"/>
              </w:rPr>
              <w:t xml:space="preserve"> </w:t>
            </w:r>
            <w:r>
              <w:rPr>
                <w:spacing w:val="-12"/>
              </w:rPr>
              <w:t>施工废水、施工废气、施工噪声和</w:t>
            </w:r>
          </w:p>
          <w:p>
            <w:pPr>
              <w:pStyle w:val="TableText"/>
              <w:spacing w:before="1" w:line="219" w:lineRule="auto"/>
              <w:ind w:left="214"/>
            </w:pPr>
            <w:r>
              <w:rPr>
                <w:spacing w:val="-1"/>
              </w:rPr>
              <w:t>施工人员生活污染等。</w:t>
            </w:r>
          </w:p>
          <w:p>
            <w:pPr>
              <w:pStyle w:val="TableText"/>
              <w:spacing w:before="178" w:line="220" w:lineRule="auto"/>
              <w:ind w:left="562"/>
              <w:outlineLvl w:val="6"/>
            </w:pPr>
            <w:r>
              <w:rPr>
                <w:rFonts w:ascii="Times New Roman" w:eastAsia="Times New Roman" w:hAnsi="Times New Roman" w:cs="Times New Roman"/>
                <w:b/>
                <w:bCs/>
                <w:spacing w:val="-5"/>
              </w:rPr>
              <w:t>1</w:t>
            </w:r>
            <w:r>
              <w:rPr>
                <w:rFonts w:ascii="Times New Roman" w:eastAsia="Times New Roman" w:hAnsi="Times New Roman" w:cs="Times New Roman"/>
                <w:b/>
                <w:bCs/>
                <w:spacing w:val="-34"/>
              </w:rPr>
              <w:t xml:space="preserve"> </w:t>
            </w:r>
            <w:r>
              <w:rPr>
                <w:spacing w:val="-5"/>
                <w14:textOutline w14:w="4354">
                  <w14:solidFill>
                    <w14:srgbClr w14:val="000000"/>
                  </w14:solidFill>
                  <w14:prstDash w14:val="solid"/>
                  <w14:miter w14:lim="10"/>
                </w14:textOutline>
              </w:rPr>
              <w:t>、</w:t>
            </w:r>
            <w:r>
              <w:rPr>
                <w:spacing w:val="-45"/>
              </w:rPr>
              <w:t xml:space="preserve"> </w:t>
            </w:r>
            <w:r>
              <w:rPr>
                <w:spacing w:val="-5"/>
                <w14:textOutline w14:w="4354">
                  <w14:solidFill>
                    <w14:srgbClr w14:val="000000"/>
                  </w14:solidFill>
                  <w14:prstDash w14:val="solid"/>
                  <w14:miter w14:lim="10"/>
                </w14:textOutline>
              </w:rPr>
              <w:t>施工期废气影响</w:t>
            </w:r>
          </w:p>
          <w:p>
            <w:pPr>
              <w:pStyle w:val="TableText"/>
              <w:spacing w:before="178" w:line="355" w:lineRule="auto"/>
              <w:ind w:left="215" w:right="201" w:firstLine="478"/>
              <w:jc w:val="both"/>
            </w:pPr>
            <w:r>
              <w:rPr>
                <w:spacing w:val="-3"/>
              </w:rPr>
              <w:t>施工期对大气环境的影响主要是施工及运输时产生的粉尘和各种机械、车辆</w:t>
            </w:r>
            <w:r>
              <w:t xml:space="preserve"> </w:t>
            </w:r>
            <w:r>
              <w:rPr>
                <w:spacing w:val="4"/>
              </w:rPr>
              <w:t>排放的尾气以及装修期的油漆废气。对扬尘产生量的部位采用喷水雾法降低扬</w:t>
            </w:r>
            <w:r>
              <w:rPr>
                <w:spacing w:val="5"/>
              </w:rPr>
              <w:t xml:space="preserve"> </w:t>
            </w:r>
            <w:r>
              <w:rPr>
                <w:spacing w:val="-8"/>
              </w:rPr>
              <w:t>尘，</w:t>
            </w:r>
            <w:r>
              <w:rPr>
                <w:spacing w:val="-48"/>
              </w:rPr>
              <w:t xml:space="preserve"> </w:t>
            </w:r>
            <w:r>
              <w:rPr>
                <w:spacing w:val="-8"/>
              </w:rPr>
              <w:t>对运输进出道路应及时洒水和清扫，并在场界区域设置围墙， 并应加高加厚</w:t>
            </w:r>
            <w:r>
              <w:t xml:space="preserve"> </w:t>
            </w:r>
            <w:r>
              <w:rPr>
                <w:spacing w:val="-7"/>
              </w:rPr>
              <w:t>设置。装运土方时采用封闭式车辆，</w:t>
            </w:r>
            <w:r>
              <w:rPr>
                <w:spacing w:val="32"/>
              </w:rPr>
              <w:t xml:space="preserve"> </w:t>
            </w:r>
            <w:r>
              <w:rPr>
                <w:spacing w:val="-7"/>
              </w:rPr>
              <w:t>对施工现场抛洒的砂石、水泥等物料</w:t>
            </w:r>
            <w:r>
              <w:rPr>
                <w:spacing w:val="-8"/>
              </w:rPr>
              <w:t>应及时</w:t>
            </w:r>
            <w:r>
              <w:t xml:space="preserve"> </w:t>
            </w:r>
            <w:r>
              <w:rPr>
                <w:spacing w:val="-15"/>
              </w:rPr>
              <w:t>清扫； 不宜在施工现场配制水泥砂浆，</w:t>
            </w:r>
            <w:r>
              <w:rPr>
                <w:spacing w:val="48"/>
              </w:rPr>
              <w:t xml:space="preserve"> </w:t>
            </w:r>
            <w:r>
              <w:rPr>
                <w:spacing w:val="-15"/>
              </w:rPr>
              <w:t>应采用商品混凝土；</w:t>
            </w:r>
            <w:r>
              <w:rPr>
                <w:spacing w:val="35"/>
              </w:rPr>
              <w:t xml:space="preserve"> </w:t>
            </w:r>
            <w:r>
              <w:rPr>
                <w:spacing w:val="-15"/>
              </w:rPr>
              <w:t>施工现场运输车和部</w:t>
            </w:r>
            <w:r>
              <w:t xml:space="preserve"> </w:t>
            </w:r>
            <w:r>
              <w:rPr>
                <w:spacing w:val="-3"/>
              </w:rPr>
              <w:t>分施工机械应控制车速。具体实施细则可参照《绍兴市区城市扬尘污染防治管理</w:t>
            </w:r>
          </w:p>
          <w:p>
            <w:pPr>
              <w:pStyle w:val="TableText"/>
              <w:spacing w:before="1" w:line="219" w:lineRule="auto"/>
              <w:ind w:left="220"/>
            </w:pPr>
            <w:r>
              <w:rPr>
                <w:spacing w:val="-28"/>
              </w:rPr>
              <w:t>办法（试行）》。</w:t>
            </w:r>
          </w:p>
          <w:p>
            <w:pPr>
              <w:pStyle w:val="TableText"/>
              <w:spacing w:before="149" w:line="220" w:lineRule="auto"/>
              <w:ind w:left="552"/>
              <w:outlineLvl w:val="6"/>
            </w:pPr>
            <w:r>
              <w:rPr>
                <w:rFonts w:ascii="Times New Roman" w:eastAsia="Times New Roman" w:hAnsi="Times New Roman" w:cs="Times New Roman"/>
                <w:b/>
                <w:bCs/>
                <w:spacing w:val="-4"/>
              </w:rPr>
              <w:t>2</w:t>
            </w:r>
            <w:r>
              <w:rPr>
                <w:rFonts w:ascii="Times New Roman" w:eastAsia="Times New Roman" w:hAnsi="Times New Roman" w:cs="Times New Roman"/>
                <w:b/>
                <w:bCs/>
                <w:spacing w:val="-33"/>
              </w:rPr>
              <w:t xml:space="preserve"> </w:t>
            </w:r>
            <w:r>
              <w:rPr>
                <w:spacing w:val="-4"/>
                <w14:textOutline w14:w="4354">
                  <w14:solidFill>
                    <w14:srgbClr w14:val="000000"/>
                  </w14:solidFill>
                  <w14:prstDash w14:val="solid"/>
                  <w14:miter w14:lim="10"/>
                </w14:textOutline>
              </w:rPr>
              <w:t>、</w:t>
            </w:r>
            <w:r>
              <w:rPr>
                <w:spacing w:val="-45"/>
              </w:rPr>
              <w:t xml:space="preserve"> </w:t>
            </w:r>
            <w:r>
              <w:rPr>
                <w:spacing w:val="-4"/>
                <w14:textOutline w14:w="4354">
                  <w14:solidFill>
                    <w14:srgbClr w14:val="000000"/>
                  </w14:solidFill>
                  <w14:prstDash w14:val="solid"/>
                  <w14:miter w14:lim="10"/>
                </w14:textOutline>
              </w:rPr>
              <w:t>施工期噪声影响</w:t>
            </w:r>
          </w:p>
        </w:tc>
      </w:tr>
    </w:tbl>
    <w:p>
      <w:pPr>
        <w:sectPr>
          <w:footerReference w:type="default" r:id="rId18"/>
          <w:pgSz w:w="11907" w:h="16839"/>
          <w:pgMar w:top="1351" w:right="1586" w:bottom="1096" w:left="1586" w:header="0" w:footer="938" w:gutter="0"/>
          <w:pgNumType w:start="15"/>
          <w:cols w:space="708"/>
        </w:sectPr>
      </w:pPr>
    </w:p>
    <w:tbl>
      <w:tblPr>
        <w:tblStyle w:val="TableNormal10"/>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03" w:line="355" w:lineRule="auto"/>
              <w:ind w:left="226" w:right="166" w:firstLine="467"/>
              <w:jc w:val="both"/>
            </w:pPr>
            <w:r>
              <w:rPr>
                <w:spacing w:val="-2"/>
              </w:rPr>
              <w:t>施工期主要为施工噪声和装修期间噪声，施工期平均声级在</w:t>
            </w:r>
            <w:r>
              <w:rPr>
                <w:spacing w:val="-46"/>
              </w:rPr>
              <w:t xml:space="preserve"> </w:t>
            </w:r>
            <w:r>
              <w:rPr>
                <w:rFonts w:ascii="Times New Roman" w:eastAsia="Times New Roman" w:hAnsi="Times New Roman" w:cs="Times New Roman"/>
                <w:spacing w:val="-2"/>
              </w:rPr>
              <w:t xml:space="preserve">70-85dB </w:t>
            </w:r>
            <w:r>
              <w:rPr>
                <w:spacing w:val="-2"/>
              </w:rPr>
              <w:t>之间，</w:t>
            </w:r>
            <w:r>
              <w:t xml:space="preserve"> </w:t>
            </w:r>
            <w:r>
              <w:rPr>
                <w:spacing w:val="-6"/>
              </w:rPr>
              <w:t>由于周边小区距项目较近，不可避免地对敏感点产生噪声</w:t>
            </w:r>
            <w:r>
              <w:rPr>
                <w:spacing w:val="-7"/>
              </w:rPr>
              <w:t>影响， 为有效降低施工</w:t>
            </w:r>
            <w:r>
              <w:t xml:space="preserve"> </w:t>
            </w:r>
            <w:r>
              <w:rPr>
                <w:spacing w:val="-6"/>
              </w:rPr>
              <w:t>噪声对其的影响， 应在施工现场周围预先砌筑围墙，</w:t>
            </w:r>
            <w:r>
              <w:rPr>
                <w:spacing w:val="-7"/>
              </w:rPr>
              <w:t>除选用先进的施工工艺、低</w:t>
            </w:r>
          </w:p>
          <w:p>
            <w:pPr>
              <w:pStyle w:val="TableText"/>
              <w:spacing w:before="1" w:line="218" w:lineRule="auto"/>
              <w:ind w:left="226"/>
            </w:pPr>
            <w:r>
              <w:rPr>
                <w:spacing w:val="-2"/>
              </w:rPr>
              <w:t>噪声的建筑机械外，应着重加强建筑施工噪声管理，避免高噪声建筑机械施</w:t>
            </w:r>
            <w:r>
              <w:rPr>
                <w:spacing w:val="-3"/>
              </w:rPr>
              <w:t>工，</w:t>
            </w:r>
          </w:p>
        </w:tc>
      </w:tr>
    </w:tbl>
    <w:p>
      <w:pPr>
        <w:sectPr>
          <w:footerReference w:type="default" r:id="rId19"/>
          <w:type w:val="nextPage"/>
          <w:pgSz w:w="11907" w:h="16839"/>
          <w:pgMar w:top="1351" w:right="1586" w:bottom="1096" w:left="1586" w:header="0" w:footer="938" w:gutter="0"/>
          <w:pgNumType w:start="16"/>
          <w:cols w:space="708"/>
          <w:titlePg w:val="0"/>
        </w:sectPr>
      </w:pPr>
    </w:p>
    <w:p>
      <w:pPr>
        <w:pStyle w:val="BodyText"/>
      </w:pPr>
    </w:p>
    <w:p>
      <w:pPr>
        <w:sectPr>
          <w:footerReference w:type="default" r:id="rId20"/>
          <w:type w:val="nextPage"/>
          <w:pgSz w:w="11907" w:h="16839"/>
          <w:pgMar w:top="1351" w:right="1586" w:bottom="1096" w:left="1586" w:header="0" w:footer="938" w:gutter="0"/>
          <w:pgNumType w:start="17"/>
          <w:cols w:space="708"/>
          <w:titlePg w:val="0"/>
        </w:sectPr>
      </w:pPr>
    </w:p>
    <w:tbl>
      <w:tblPr>
        <w:tblStyle w:val="TableNormal11"/>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99" w:line="355" w:lineRule="auto"/>
              <w:ind w:left="214" w:right="119"/>
              <w:jc w:val="both"/>
            </w:pPr>
            <w:r>
              <w:rPr>
                <w:spacing w:val="-6"/>
              </w:rPr>
              <w:t>对噪声较大的机械进行隔声及减振处理，</w:t>
            </w:r>
            <w:r>
              <w:rPr>
                <w:spacing w:val="-17"/>
              </w:rPr>
              <w:t xml:space="preserve"> </w:t>
            </w:r>
            <w:r>
              <w:rPr>
                <w:spacing w:val="-6"/>
              </w:rPr>
              <w:t xml:space="preserve">对较小的产噪设备使用移动式隔声屏等 </w:t>
            </w:r>
            <w:r>
              <w:rPr>
                <w:spacing w:val="-5"/>
              </w:rPr>
              <w:t>措施，对产生强噪声的设备（如搅拌机、打桩机）</w:t>
            </w:r>
            <w:r>
              <w:rPr>
                <w:spacing w:val="-53"/>
              </w:rPr>
              <w:t xml:space="preserve"> </w:t>
            </w:r>
            <w:r>
              <w:rPr>
                <w:spacing w:val="-5"/>
              </w:rPr>
              <w:t xml:space="preserve">必须安排在白天使用。施工过 </w:t>
            </w:r>
            <w:r>
              <w:rPr>
                <w:spacing w:val="-7"/>
              </w:rPr>
              <w:t>程中建筑器械、材料等的使用做到轻拿轻放，</w:t>
            </w:r>
            <w:r>
              <w:rPr>
                <w:spacing w:val="32"/>
              </w:rPr>
              <w:t xml:space="preserve"> </w:t>
            </w:r>
            <w:r>
              <w:rPr>
                <w:spacing w:val="-7"/>
              </w:rPr>
              <w:t>减少因</w:t>
            </w:r>
            <w:r>
              <w:rPr>
                <w:spacing w:val="-8"/>
              </w:rPr>
              <w:t xml:space="preserve">强烈碰撞产生的噪声。汽车 </w:t>
            </w:r>
            <w:r>
              <w:rPr>
                <w:spacing w:val="-15"/>
              </w:rPr>
              <w:t>晚间运输尽量用灯光示警， 禁鸣喇叭，</w:t>
            </w:r>
            <w:r>
              <w:rPr>
                <w:spacing w:val="-39"/>
              </w:rPr>
              <w:t xml:space="preserve"> </w:t>
            </w:r>
            <w:r>
              <w:rPr>
                <w:spacing w:val="-15"/>
              </w:rPr>
              <w:t>到达运输点后尽量熄火， 可减少噪</w:t>
            </w:r>
            <w:r>
              <w:rPr>
                <w:spacing w:val="-16"/>
              </w:rPr>
              <w:t>声扰民。</w:t>
            </w:r>
            <w:r>
              <w:t xml:space="preserve"> </w:t>
            </w:r>
            <w:r>
              <w:rPr>
                <w:spacing w:val="-10"/>
              </w:rPr>
              <w:t>并且要求夜间应停止大型施工机械的施工， 特别是夜间</w:t>
            </w:r>
            <w:r>
              <w:rPr>
                <w:spacing w:val="-46"/>
              </w:rPr>
              <w:t xml:space="preserve"> </w:t>
            </w:r>
            <w:r>
              <w:rPr>
                <w:rFonts w:ascii="Times New Roman" w:eastAsia="Times New Roman" w:hAnsi="Times New Roman" w:cs="Times New Roman"/>
                <w:spacing w:val="-10"/>
              </w:rPr>
              <w:t>22</w:t>
            </w:r>
            <w:r>
              <w:rPr>
                <w:spacing w:val="-10"/>
              </w:rPr>
              <w:t>：</w:t>
            </w:r>
            <w:r>
              <w:rPr>
                <w:rFonts w:ascii="Times New Roman" w:eastAsia="Times New Roman" w:hAnsi="Times New Roman" w:cs="Times New Roman"/>
                <w:spacing w:val="-10"/>
              </w:rPr>
              <w:t>00</w:t>
            </w:r>
            <w:r>
              <w:rPr>
                <w:spacing w:val="-10"/>
              </w:rPr>
              <w:t>～</w:t>
            </w:r>
            <w:r>
              <w:rPr>
                <w:rFonts w:ascii="Times New Roman" w:eastAsia="Times New Roman" w:hAnsi="Times New Roman" w:cs="Times New Roman"/>
                <w:spacing w:val="-10"/>
              </w:rPr>
              <w:t>6</w:t>
            </w:r>
            <w:r>
              <w:rPr>
                <w:spacing w:val="-10"/>
              </w:rPr>
              <w:t>：</w:t>
            </w:r>
            <w:r>
              <w:rPr>
                <w:rFonts w:ascii="Times New Roman" w:eastAsia="Times New Roman" w:hAnsi="Times New Roman" w:cs="Times New Roman"/>
                <w:spacing w:val="-10"/>
              </w:rPr>
              <w:t>00</w:t>
            </w:r>
            <w:r>
              <w:rPr>
                <w:rFonts w:ascii="Times New Roman" w:eastAsia="Times New Roman" w:hAnsi="Times New Roman" w:cs="Times New Roman"/>
                <w:spacing w:val="13"/>
              </w:rPr>
              <w:t xml:space="preserve"> </w:t>
            </w:r>
            <w:r>
              <w:rPr>
                <w:spacing w:val="-10"/>
              </w:rPr>
              <w:t>不得施工，</w:t>
            </w:r>
            <w:r>
              <w:t xml:space="preserve"> </w:t>
            </w:r>
            <w:r>
              <w:rPr>
                <w:spacing w:val="-6"/>
              </w:rPr>
              <w:t>当打桩及产噪较大的施工段时应合理安排在住户就寝时段外</w:t>
            </w:r>
            <w:r>
              <w:rPr>
                <w:spacing w:val="-7"/>
              </w:rPr>
              <w:t xml:space="preserve">作业， 并及时与附近 </w:t>
            </w:r>
            <w:r>
              <w:rPr>
                <w:spacing w:val="-16"/>
              </w:rPr>
              <w:t>住户做好沟通、协调工作。</w:t>
            </w:r>
            <w:r>
              <w:rPr>
                <w:spacing w:val="26"/>
              </w:rPr>
              <w:t xml:space="preserve"> </w:t>
            </w:r>
            <w:r>
              <w:rPr>
                <w:spacing w:val="-16"/>
              </w:rPr>
              <w:t>一旦发生噪声扰民，</w:t>
            </w:r>
            <w:r>
              <w:rPr>
                <w:spacing w:val="39"/>
              </w:rPr>
              <w:t xml:space="preserve"> </w:t>
            </w:r>
            <w:r>
              <w:rPr>
                <w:spacing w:val="-16"/>
              </w:rPr>
              <w:t>应重视群众的反映意</w:t>
            </w:r>
            <w:r>
              <w:rPr>
                <w:spacing w:val="-17"/>
              </w:rPr>
              <w:t>见，</w:t>
            </w:r>
            <w:r>
              <w:rPr>
                <w:spacing w:val="44"/>
              </w:rPr>
              <w:t xml:space="preserve"> </w:t>
            </w:r>
            <w:r>
              <w:rPr>
                <w:spacing w:val="-17"/>
              </w:rPr>
              <w:t xml:space="preserve">与受扰 </w:t>
            </w:r>
            <w:r>
              <w:rPr>
                <w:spacing w:val="-2"/>
              </w:rPr>
              <w:t>群众协商和解措施，受扰程度较轻的可以给予一定的经济补偿，受扰较为严重，</w:t>
            </w:r>
            <w:r>
              <w:rPr>
                <w:spacing w:val="9"/>
              </w:rPr>
              <w:t xml:space="preserve"> </w:t>
            </w:r>
            <w:r>
              <w:rPr>
                <w:spacing w:val="-9"/>
              </w:rPr>
              <w:t>实在无法入睡的， 可以考虑为其安装隔声门窗或暂时搬迁到</w:t>
            </w:r>
            <w:r>
              <w:rPr>
                <w:spacing w:val="-10"/>
              </w:rPr>
              <w:t xml:space="preserve">附近宾馆入住， 直到 </w:t>
            </w:r>
            <w:r>
              <w:rPr>
                <w:spacing w:val="-6"/>
              </w:rPr>
              <w:t>施工结束。确需夜间施工应报环保局批准并到有关部门办理</w:t>
            </w:r>
            <w:r>
              <w:rPr>
                <w:spacing w:val="-7"/>
              </w:rPr>
              <w:t xml:space="preserve">夜间施工许可证， 施 </w:t>
            </w:r>
            <w:r>
              <w:rPr>
                <w:spacing w:val="-6"/>
              </w:rPr>
              <w:t>工完成后环境影响将消失， 预计项目落实到环评提出的措施和建议后，可把噪声</w:t>
            </w:r>
          </w:p>
          <w:p>
            <w:pPr>
              <w:pStyle w:val="TableText"/>
              <w:spacing w:line="219" w:lineRule="auto"/>
              <w:ind w:left="215"/>
            </w:pPr>
            <w:r>
              <w:rPr>
                <w:spacing w:val="-2"/>
              </w:rPr>
              <w:t>影响减至最小。</w:t>
            </w:r>
          </w:p>
          <w:p>
            <w:pPr>
              <w:pStyle w:val="TableText"/>
              <w:spacing w:before="178" w:line="355" w:lineRule="auto"/>
              <w:ind w:left="216" w:right="168" w:firstLine="478"/>
              <w:jc w:val="both"/>
            </w:pPr>
            <w:r>
              <w:rPr>
                <w:spacing w:val="-6"/>
              </w:rPr>
              <w:t>装修期间噪声主要为装修设备噪声， 平均声级在</w:t>
            </w:r>
            <w:r>
              <w:rPr>
                <w:spacing w:val="-48"/>
              </w:rPr>
              <w:t xml:space="preserve"> </w:t>
            </w:r>
            <w:r>
              <w:rPr>
                <w:rFonts w:ascii="Times New Roman" w:eastAsia="Times New Roman" w:hAnsi="Times New Roman" w:cs="Times New Roman"/>
                <w:spacing w:val="-6"/>
              </w:rPr>
              <w:t xml:space="preserve">75-80dB </w:t>
            </w:r>
            <w:r>
              <w:rPr>
                <w:spacing w:val="-6"/>
              </w:rPr>
              <w:t>之间。因此应尽量</w:t>
            </w:r>
            <w:r>
              <w:t xml:space="preserve"> </w:t>
            </w:r>
            <w:r>
              <w:rPr>
                <w:spacing w:val="-2"/>
              </w:rPr>
              <w:t>使用低噪声装修设备，在装修期间关闭门窗，夜间停止装修。采取以上措施后，</w:t>
            </w:r>
          </w:p>
          <w:p>
            <w:pPr>
              <w:pStyle w:val="TableText"/>
              <w:spacing w:line="219" w:lineRule="auto"/>
              <w:ind w:left="217"/>
            </w:pPr>
            <w:r>
              <w:rPr>
                <w:spacing w:val="-3"/>
              </w:rPr>
              <w:t>预计装修噪声对周围居民影响较小。</w:t>
            </w:r>
          </w:p>
          <w:p>
            <w:pPr>
              <w:pStyle w:val="TableText"/>
              <w:spacing w:before="175" w:line="220" w:lineRule="auto"/>
              <w:ind w:left="550"/>
              <w:outlineLvl w:val="6"/>
            </w:pPr>
            <w:r>
              <w:rPr>
                <w:rFonts w:ascii="Times New Roman" w:eastAsia="Times New Roman" w:hAnsi="Times New Roman" w:cs="Times New Roman"/>
                <w:b/>
                <w:bCs/>
                <w:spacing w:val="-4"/>
              </w:rPr>
              <w:t>3</w:t>
            </w:r>
            <w:r>
              <w:rPr>
                <w:rFonts w:ascii="Times New Roman" w:eastAsia="Times New Roman" w:hAnsi="Times New Roman" w:cs="Times New Roman"/>
                <w:b/>
                <w:bCs/>
                <w:spacing w:val="-30"/>
              </w:rPr>
              <w:t xml:space="preserve"> </w:t>
            </w:r>
            <w:r>
              <w:rPr>
                <w:spacing w:val="-4"/>
                <w14:textOutline w14:w="4354">
                  <w14:solidFill>
                    <w14:srgbClr w14:val="000000"/>
                  </w14:solidFill>
                  <w14:prstDash w14:val="solid"/>
                  <w14:miter w14:lim="10"/>
                </w14:textOutline>
              </w:rPr>
              <w:t>、</w:t>
            </w:r>
            <w:r>
              <w:rPr>
                <w:spacing w:val="-44"/>
              </w:rPr>
              <w:t xml:space="preserve"> </w:t>
            </w:r>
            <w:r>
              <w:rPr>
                <w:spacing w:val="-4"/>
                <w14:textOutline w14:w="4354">
                  <w14:solidFill>
                    <w14:srgbClr w14:val="000000"/>
                  </w14:solidFill>
                  <w14:prstDash w14:val="solid"/>
                  <w14:miter w14:lim="10"/>
                </w14:textOutline>
              </w:rPr>
              <w:t>施工期废水影响</w:t>
            </w:r>
          </w:p>
          <w:p>
            <w:pPr>
              <w:pStyle w:val="TableText"/>
              <w:spacing w:before="180" w:line="355" w:lineRule="auto"/>
              <w:ind w:left="214" w:right="134" w:firstLine="484"/>
              <w:jc w:val="both"/>
            </w:pPr>
            <w:r>
              <w:rPr>
                <w:spacing w:val="-10"/>
              </w:rPr>
              <w:t>项目施工废水应设置专门排水通道、临时沉淀池沉淀，</w:t>
            </w:r>
            <w:r>
              <w:rPr>
                <w:spacing w:val="43"/>
              </w:rPr>
              <w:t xml:space="preserve"> </w:t>
            </w:r>
            <w:r>
              <w:rPr>
                <w:spacing w:val="-10"/>
              </w:rPr>
              <w:t>使排水通畅，</w:t>
            </w:r>
            <w:r>
              <w:rPr>
                <w:spacing w:val="-53"/>
              </w:rPr>
              <w:t xml:space="preserve"> </w:t>
            </w:r>
            <w:r>
              <w:rPr>
                <w:spacing w:val="-10"/>
              </w:rPr>
              <w:t>尽量节</w:t>
            </w:r>
            <w:r>
              <w:t xml:space="preserve"> </w:t>
            </w:r>
            <w:r>
              <w:rPr>
                <w:spacing w:val="-12"/>
              </w:rPr>
              <w:t>约用水、重复利用。对建筑泥浆，</w:t>
            </w:r>
            <w:r>
              <w:rPr>
                <w:spacing w:val="45"/>
              </w:rPr>
              <w:t xml:space="preserve"> </w:t>
            </w:r>
            <w:r>
              <w:rPr>
                <w:spacing w:val="-12"/>
              </w:rPr>
              <w:t>按照《绍兴市区建筑泥浆处置管理暂行办法》，</w:t>
            </w:r>
            <w:r>
              <w:t xml:space="preserve"> </w:t>
            </w:r>
            <w:r>
              <w:rPr>
                <w:spacing w:val="-7"/>
              </w:rPr>
              <w:t>不设沉淀池，</w:t>
            </w:r>
            <w:r>
              <w:rPr>
                <w:spacing w:val="32"/>
              </w:rPr>
              <w:t xml:space="preserve"> </w:t>
            </w:r>
            <w:r>
              <w:rPr>
                <w:spacing w:val="-7"/>
              </w:rPr>
              <w:t>应委托有资质单位直接清运处置，杜绝泥浆废水进入水体。施</w:t>
            </w:r>
            <w:r>
              <w:rPr>
                <w:spacing w:val="-8"/>
              </w:rPr>
              <w:t>工现</w:t>
            </w:r>
            <w:r>
              <w:t xml:space="preserve"> </w:t>
            </w:r>
            <w:r>
              <w:rPr>
                <w:spacing w:val="-10"/>
              </w:rPr>
              <w:t>场设置临时厕所， 用于收集施工人员施工期间的粪便污水，</w:t>
            </w:r>
            <w:r>
              <w:rPr>
                <w:spacing w:val="26"/>
              </w:rPr>
              <w:t xml:space="preserve"> </w:t>
            </w:r>
            <w:r>
              <w:rPr>
                <w:spacing w:val="-10"/>
              </w:rPr>
              <w:t>收集后由环卫部门定</w:t>
            </w:r>
          </w:p>
          <w:p>
            <w:pPr>
              <w:pStyle w:val="TableText"/>
              <w:spacing w:before="1" w:line="220" w:lineRule="auto"/>
              <w:ind w:left="218"/>
            </w:pPr>
            <w:r>
              <w:rPr>
                <w:spacing w:val="-2"/>
              </w:rPr>
              <w:t>期清运，不排放。</w:t>
            </w:r>
          </w:p>
          <w:p>
            <w:pPr>
              <w:pStyle w:val="TableText"/>
              <w:spacing w:before="175" w:line="220" w:lineRule="auto"/>
              <w:ind w:left="552"/>
              <w:outlineLvl w:val="6"/>
            </w:pPr>
            <w:r>
              <w:rPr>
                <w:rFonts w:ascii="Times New Roman" w:eastAsia="Times New Roman" w:hAnsi="Times New Roman" w:cs="Times New Roman"/>
                <w:b/>
                <w:bCs/>
                <w:spacing w:val="-3"/>
              </w:rPr>
              <w:t>4</w:t>
            </w:r>
            <w:r>
              <w:rPr>
                <w:rFonts w:ascii="Times New Roman" w:eastAsia="Times New Roman" w:hAnsi="Times New Roman" w:cs="Times New Roman"/>
                <w:b/>
                <w:bCs/>
                <w:spacing w:val="-33"/>
              </w:rPr>
              <w:t xml:space="preserve"> </w:t>
            </w:r>
            <w:r>
              <w:rPr>
                <w:spacing w:val="-3"/>
                <w14:textOutline w14:w="4354">
                  <w14:solidFill>
                    <w14:srgbClr w14:val="000000"/>
                  </w14:solidFill>
                  <w14:prstDash w14:val="solid"/>
                  <w14:miter w14:lim="10"/>
                </w14:textOutline>
              </w:rPr>
              <w:t>、</w:t>
            </w:r>
            <w:r>
              <w:rPr>
                <w:spacing w:val="-44"/>
              </w:rPr>
              <w:t xml:space="preserve"> </w:t>
            </w:r>
            <w:r>
              <w:rPr>
                <w:spacing w:val="-3"/>
                <w14:textOutline w14:w="4354">
                  <w14:solidFill>
                    <w14:srgbClr w14:val="000000"/>
                  </w14:solidFill>
                  <w14:prstDash w14:val="solid"/>
                  <w14:miter w14:lim="10"/>
                </w14:textOutline>
              </w:rPr>
              <w:t>施工期固体废物影响</w:t>
            </w:r>
          </w:p>
          <w:p>
            <w:pPr>
              <w:pStyle w:val="TableText"/>
              <w:spacing w:before="174" w:line="356" w:lineRule="auto"/>
              <w:ind w:left="217" w:right="151" w:firstLine="477"/>
              <w:jc w:val="both"/>
            </w:pPr>
            <w:r>
              <w:rPr>
                <w:spacing w:val="-1"/>
              </w:rPr>
              <w:t>施工期的固体废物主要是建筑垃圾和生活垃圾。</w:t>
            </w:r>
            <w:r>
              <w:rPr>
                <w:spacing w:val="-2"/>
              </w:rPr>
              <w:t>建筑垃圾应及时进行清运、</w:t>
            </w:r>
            <w:r>
              <w:t xml:space="preserve"> </w:t>
            </w:r>
            <w:r>
              <w:rPr>
                <w:spacing w:val="-8"/>
              </w:rPr>
              <w:t>填埋或回收利用，</w:t>
            </w:r>
            <w:r>
              <w:rPr>
                <w:spacing w:val="48"/>
              </w:rPr>
              <w:t xml:space="preserve"> </w:t>
            </w:r>
            <w:r>
              <w:rPr>
                <w:spacing w:val="-8"/>
              </w:rPr>
              <w:t>防止长期堆放后干燥而产生扬尘，按照《绍兴市人民政府办公</w:t>
            </w:r>
            <w:r>
              <w:t xml:space="preserve"> </w:t>
            </w:r>
            <w:r>
              <w:rPr>
                <w:spacing w:val="-3"/>
              </w:rPr>
              <w:t>室关于印发越城区行政区域工程渣土处置管理暂行办法的通知》的要求</w:t>
            </w:r>
            <w:r>
              <w:rPr>
                <w:spacing w:val="-4"/>
              </w:rPr>
              <w:t>执行。生</w:t>
            </w:r>
            <w:r>
              <w:t xml:space="preserve"> </w:t>
            </w:r>
            <w:r>
              <w:rPr>
                <w:spacing w:val="-10"/>
              </w:rPr>
              <w:t>活垃圾须及时联系并由环卫部门清运处理，</w:t>
            </w:r>
            <w:r>
              <w:rPr>
                <w:spacing w:val="32"/>
              </w:rPr>
              <w:t xml:space="preserve"> </w:t>
            </w:r>
            <w:r>
              <w:rPr>
                <w:spacing w:val="-10"/>
              </w:rPr>
              <w:t>做到日产日清，</w:t>
            </w:r>
            <w:r>
              <w:rPr>
                <w:spacing w:val="-11"/>
              </w:rPr>
              <w:t xml:space="preserve"> 防止腐烂变质、孳生</w:t>
            </w:r>
          </w:p>
          <w:p>
            <w:pPr>
              <w:pStyle w:val="TableText"/>
              <w:spacing w:before="1" w:line="218" w:lineRule="auto"/>
              <w:ind w:left="214"/>
            </w:pPr>
            <w:r>
              <w:rPr>
                <w:spacing w:val="-7"/>
              </w:rPr>
              <w:t>蚊蝇、产生恶臭、传染疾病，</w:t>
            </w:r>
            <w:r>
              <w:rPr>
                <w:spacing w:val="39"/>
              </w:rPr>
              <w:t xml:space="preserve"> </w:t>
            </w:r>
            <w:r>
              <w:rPr>
                <w:spacing w:val="-7"/>
              </w:rPr>
              <w:t>对周围环境和人员健康带来</w:t>
            </w:r>
            <w:r>
              <w:rPr>
                <w:spacing w:val="-8"/>
              </w:rPr>
              <w:t>不利影响。经上述处理</w:t>
            </w:r>
          </w:p>
          <w:p>
            <w:pPr>
              <w:pStyle w:val="TableText"/>
              <w:spacing w:before="176" w:line="220" w:lineRule="auto"/>
              <w:ind w:left="217"/>
            </w:pPr>
            <w:r>
              <w:rPr>
                <w:spacing w:val="-2"/>
              </w:rPr>
              <w:t>后，项目建设期产生的生活垃圾对周围环境影响较小。</w:t>
            </w:r>
          </w:p>
        </w:tc>
      </w:tr>
    </w:tbl>
    <w:p>
      <w:pPr>
        <w:sectPr>
          <w:footerReference w:type="default" r:id="rId21"/>
          <w:pgSz w:w="11907" w:h="16839"/>
          <w:pgMar w:top="1351" w:right="1586" w:bottom="1098" w:left="1586" w:header="0" w:footer="938" w:gutter="0"/>
          <w:pgNumType w:start="18"/>
          <w:cols w:space="708"/>
        </w:sectPr>
      </w:pPr>
    </w:p>
    <w:tbl>
      <w:tblPr>
        <w:tblStyle w:val="TableNormal12"/>
        <w:tblW w:w="87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8"/>
      </w:tblGrid>
      <w:tr>
        <w:tblPrEx>
          <w:tblW w:w="87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7"/>
        </w:trPr>
        <w:tc>
          <w:tcPr>
            <w:tcW w:w="8728" w:type="dxa"/>
            <w:vAlign w:val="top"/>
          </w:tcPr>
          <w:p>
            <w:pPr>
              <w:pStyle w:val="TableText"/>
              <w:spacing w:before="109" w:line="220" w:lineRule="auto"/>
              <w:ind w:left="220"/>
              <w:outlineLvl w:val="6"/>
              <w:rPr>
                <w:sz w:val="30"/>
                <w:szCs w:val="30"/>
              </w:rPr>
            </w:pPr>
            <w:bookmarkStart w:id="7" w:name="bookmark6"/>
            <w:bookmarkEnd w:id="7"/>
            <w:r>
              <w:rPr>
                <w:spacing w:val="-6"/>
                <w:sz w:val="30"/>
                <w:szCs w:val="30"/>
                <w14:textOutline w14:w="5442">
                  <w14:solidFill>
                    <w14:srgbClr w14:val="000000"/>
                  </w14:solidFill>
                  <w14:prstDash w14:val="solid"/>
                  <w14:miter w14:lim="10"/>
                </w14:textOutline>
              </w:rPr>
              <w:t>六、</w:t>
            </w:r>
            <w:r>
              <w:rPr>
                <w:spacing w:val="123"/>
                <w:sz w:val="30"/>
                <w:szCs w:val="30"/>
              </w:rPr>
              <w:t xml:space="preserve"> </w:t>
            </w:r>
            <w:r>
              <w:rPr>
                <w:spacing w:val="-6"/>
                <w:sz w:val="30"/>
                <w:szCs w:val="30"/>
                <w14:textOutline w14:w="5442">
                  <w14:solidFill>
                    <w14:srgbClr w14:val="000000"/>
                  </w14:solidFill>
                  <w14:prstDash w14:val="solid"/>
                  <w14:miter w14:lim="10"/>
                </w14:textOutline>
              </w:rPr>
              <w:t>项目营运期主要污染分析</w:t>
            </w:r>
          </w:p>
          <w:p>
            <w:pPr>
              <w:pStyle w:val="TableText"/>
              <w:spacing w:before="99" w:line="219" w:lineRule="auto"/>
              <w:ind w:left="695"/>
            </w:pPr>
            <w:r>
              <w:rPr>
                <w:spacing w:val="-14"/>
              </w:rPr>
              <w:t>拟建项目建成后，</w:t>
            </w:r>
            <w:r>
              <w:rPr>
                <w:spacing w:val="51"/>
              </w:rPr>
              <w:t xml:space="preserve"> </w:t>
            </w:r>
            <w:r>
              <w:rPr>
                <w:spacing w:val="-14"/>
              </w:rPr>
              <w:t>主要作为停车场使用。 因此，</w:t>
            </w:r>
            <w:r>
              <w:rPr>
                <w:spacing w:val="-31"/>
              </w:rPr>
              <w:t xml:space="preserve"> </w:t>
            </w:r>
            <w:r>
              <w:rPr>
                <w:spacing w:val="-14"/>
              </w:rPr>
              <w:t>项目产生污染物主要为职工</w:t>
            </w:r>
          </w:p>
        </w:tc>
      </w:tr>
    </w:tbl>
    <w:p>
      <w:pPr>
        <w:sectPr>
          <w:footerReference w:type="default" r:id="rId22"/>
          <w:type w:val="nextPage"/>
          <w:pgSz w:w="11907" w:h="16839"/>
          <w:pgMar w:top="1351" w:right="1586" w:bottom="1098" w:left="1586" w:header="0" w:footer="938" w:gutter="0"/>
          <w:pgNumType w:start="19"/>
          <w:cols w:space="708"/>
          <w:titlePg w:val="0"/>
        </w:sectPr>
      </w:pPr>
    </w:p>
    <w:p>
      <w:pPr>
        <w:pStyle w:val="BodyText"/>
        <w:spacing w:line="240" w:lineRule="exact"/>
        <w:rPr>
          <w:sz w:val="20"/>
        </w:rPr>
      </w:pPr>
    </w:p>
    <w:p>
      <w:pPr>
        <w:spacing w:line="240" w:lineRule="exact"/>
        <w:rPr>
          <w:sz w:val="20"/>
          <w:szCs w:val="20"/>
        </w:rPr>
      </w:pPr>
      <w:r>
        <w:rPr>
          <w:sz w:val="20"/>
          <w:szCs w:val="20"/>
        </w:rPr>
        <w:br/>
      </w:r>
      <w:r>
        <w:rPr>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https://d.book118.com/105041243141011124</w:t>
        </w:r>
      </w:hyperlink>
    </w:p>
    <w:p>
      <w:pPr>
        <w:spacing w:line="240" w:lineRule="exact"/>
        <w:rPr>
          <w:sz w:val="20"/>
          <w:szCs w:val="20"/>
        </w:rPr>
      </w:pPr>
    </w:p>
    <w:sectPr>
      <w:footerReference w:type="default" r:id="rId24"/>
      <w:type w:val="nextPage"/>
      <w:pgSz w:w="11907" w:h="16839"/>
      <w:pgMar w:top="1351" w:right="1586" w:bottom="1098" w:left="1586" w:header="0" w:footer="938" w:gutter="0"/>
      <w:pgNumType w:start="2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9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2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3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image" Target="media/image1.png"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hyperlink" Target="https://d.book118.com/105041243141011124" TargetMode="External" /><Relationship Id="rId24" Type="http://schemas.openxmlformats.org/officeDocument/2006/relationships/footer" Target="footer17.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审批编号：</dc:title>
  <dc:creator>ICBC</dc:creator>
  <cp:revision>0</cp:revision>
  <dcterms:created xsi:type="dcterms:W3CDTF">2024-01-20T17:57:57Z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2024-01-20T18:28:55Z</vt:filetime>
  </property>
  <property fmtid="{D5CDD505-2E9C-101B-9397-08002B2CF9AE}" pid="3" name="CRO">
    <vt:lpwstr>wqlLaW5nc29mdCBQREYgdG8gV1BTIDkw</vt:lpwstr>
  </property>
</Properties>
</file>