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2097" w:lineRule="exact"/>
      </w:pPr>
      <w:r>
        <w:rPr>
          <w:position w:val="-41"/>
        </w:rPr>
        <w:drawing>
          <wp:inline distT="0" distB="0" distL="0" distR="0">
            <wp:extent cx="7560564" cy="1331989"/>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7560564" cy="1331989"/>
                    </a:xfrm>
                    <a:prstGeom prst="rect">
                      <a:avLst/>
                    </a:prstGeom>
                  </pic:spPr>
                </pic:pic>
              </a:graphicData>
            </a:graphic>
          </wp:inline>
        </w:drawing>
      </w:r>
    </w:p>
    <w:p>
      <w:pPr>
        <w:pStyle w:val="BodyText"/>
        <w:spacing w:line="296" w:lineRule="auto"/>
      </w:pPr>
    </w:p>
    <w:p>
      <w:pPr>
        <w:pStyle w:val="BodyText"/>
        <w:spacing w:line="296" w:lineRule="auto"/>
      </w:pPr>
    </w:p>
    <w:p>
      <w:pPr>
        <w:pStyle w:val="BodyText"/>
        <w:spacing w:line="296" w:lineRule="auto"/>
      </w:pPr>
    </w:p>
    <w:p>
      <w:pPr>
        <w:pStyle w:val="BodyText"/>
        <w:spacing w:line="296" w:lineRule="auto"/>
      </w:pPr>
    </w:p>
    <w:p>
      <w:pPr>
        <w:spacing w:line="1325" w:lineRule="exact"/>
        <w:ind w:firstLine="3649"/>
      </w:pPr>
      <w:r>
        <w:rPr>
          <w:position w:val="-26"/>
        </w:rPr>
        <w:drawing>
          <wp:inline distT="0" distB="0" distL="0" distR="0">
            <wp:extent cx="2880704" cy="8413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5"/>
                    <a:stretch>
                      <a:fillRect/>
                    </a:stretch>
                  </pic:blipFill>
                  <pic:spPr>
                    <a:xfrm>
                      <a:off x="0" y="0"/>
                      <a:ext cx="2880704" cy="841375"/>
                    </a:xfrm>
                    <a:prstGeom prst="rect">
                      <a:avLst/>
                    </a:prstGeom>
                  </pic:spPr>
                </pic:pic>
              </a:graphicData>
            </a:graphic>
          </wp:inline>
        </w:drawing>
      </w:r>
    </w:p>
    <w:p>
      <w:pPr>
        <w:pStyle w:val="BodyText"/>
        <w:spacing w:line="258" w:lineRule="auto"/>
      </w:pPr>
    </w:p>
    <w:p>
      <w:pPr>
        <w:pStyle w:val="BodyText"/>
        <w:spacing w:line="258" w:lineRule="auto"/>
      </w:pPr>
    </w:p>
    <w:p>
      <w:pPr>
        <w:pStyle w:val="BodyText"/>
        <w:spacing w:line="258" w:lineRule="auto"/>
      </w:pPr>
    </w:p>
    <w:p>
      <w:pPr>
        <w:pStyle w:val="BodyText"/>
        <w:spacing w:line="258" w:lineRule="auto"/>
      </w:pPr>
    </w:p>
    <w:p>
      <w:pPr>
        <w:pStyle w:val="BodyText"/>
        <w:spacing w:line="259" w:lineRule="auto"/>
      </w:pPr>
    </w:p>
    <w:p>
      <w:pPr>
        <w:pStyle w:val="BodyText"/>
        <w:spacing w:line="259" w:lineRule="auto"/>
      </w:pPr>
    </w:p>
    <w:p>
      <w:pPr>
        <w:pStyle w:val="BodyText"/>
        <w:spacing w:line="259" w:lineRule="auto"/>
      </w:pPr>
    </w:p>
    <w:p>
      <w:pPr>
        <w:pStyle w:val="BodyText"/>
        <w:spacing w:line="259" w:lineRule="auto"/>
      </w:pPr>
    </w:p>
    <w:p>
      <w:pPr>
        <w:pStyle w:val="BodyText"/>
        <w:spacing w:line="259" w:lineRule="auto"/>
      </w:pPr>
    </w:p>
    <w:p>
      <w:pPr>
        <w:pStyle w:val="BodyText"/>
        <w:spacing w:line="259" w:lineRule="auto"/>
      </w:pPr>
    </w:p>
    <w:p>
      <w:pPr>
        <w:spacing w:before="236" w:line="213" w:lineRule="auto"/>
        <w:ind w:left="3552" w:right="1903" w:hanging="1962"/>
        <w:outlineLvl w:val="0"/>
        <w:rPr>
          <w:rFonts w:ascii="Microsoft YaHei" w:eastAsia="Microsoft YaHei" w:hAnsi="Microsoft YaHei" w:cs="Microsoft YaHei"/>
          <w:sz w:val="55"/>
          <w:szCs w:val="55"/>
        </w:rPr>
      </w:pPr>
      <w:r>
        <w:rPr>
          <w:rFonts w:ascii="Microsoft YaHei" w:eastAsia="Microsoft YaHei" w:hAnsi="Microsoft YaHei" w:cs="Microsoft YaHei"/>
          <w:color w:val="404040"/>
          <w:spacing w:val="-1"/>
          <w:sz w:val="55"/>
          <w:szCs w:val="55"/>
          <w14:textOutline w14:w="10145">
            <w14:solidFill>
              <w14:srgbClr w14:val="404040"/>
            </w14:solidFill>
            <w14:prstDash w14:val="solid"/>
            <w14:miter w14:lim="10"/>
          </w14:textOutline>
        </w:rPr>
        <w:t>智</w:t>
      </w:r>
      <w:r>
        <w:rPr>
          <w:rFonts w:ascii="Microsoft YaHei" w:eastAsia="Microsoft YaHei" w:hAnsi="Microsoft YaHei" w:cs="Microsoft YaHei"/>
          <w:color w:val="404040"/>
          <w:spacing w:val="88"/>
          <w:sz w:val="55"/>
          <w:szCs w:val="55"/>
        </w:rPr>
        <w:t xml:space="preserve"> </w:t>
      </w:r>
      <w:r>
        <w:rPr>
          <w:rFonts w:ascii="Microsoft YaHei" w:eastAsia="Microsoft YaHei" w:hAnsi="Microsoft YaHei" w:cs="Microsoft YaHei"/>
          <w:color w:val="404040"/>
          <w:spacing w:val="-1"/>
          <w:sz w:val="55"/>
          <w:szCs w:val="55"/>
          <w14:textOutline w14:w="10145">
            <w14:solidFill>
              <w14:srgbClr w14:val="404040"/>
            </w14:solidFill>
            <w14:prstDash w14:val="solid"/>
            <w14:miter w14:lim="10"/>
          </w14:textOutline>
        </w:rPr>
        <w:t>能</w:t>
      </w:r>
      <w:r>
        <w:rPr>
          <w:rFonts w:ascii="Microsoft YaHei" w:eastAsia="Microsoft YaHei" w:hAnsi="Microsoft YaHei" w:cs="Microsoft YaHei"/>
          <w:color w:val="404040"/>
          <w:spacing w:val="78"/>
          <w:sz w:val="55"/>
          <w:szCs w:val="55"/>
        </w:rPr>
        <w:t xml:space="preserve"> </w:t>
      </w:r>
      <w:r>
        <w:rPr>
          <w:rFonts w:ascii="Microsoft YaHei" w:eastAsia="Microsoft YaHei" w:hAnsi="Microsoft YaHei" w:cs="Microsoft YaHei"/>
          <w:color w:val="404040"/>
          <w:spacing w:val="-1"/>
          <w:sz w:val="55"/>
          <w:szCs w:val="55"/>
          <w14:textOutline w14:w="10145">
            <w14:solidFill>
              <w14:srgbClr w14:val="404040"/>
            </w14:solidFill>
            <w14:prstDash w14:val="solid"/>
            <w14:miter w14:lim="10"/>
          </w14:textOutline>
        </w:rPr>
        <w:t>建</w:t>
      </w:r>
      <w:r>
        <w:rPr>
          <w:rFonts w:ascii="Microsoft YaHei" w:eastAsia="Microsoft YaHei" w:hAnsi="Microsoft YaHei" w:cs="Microsoft YaHei"/>
          <w:color w:val="404040"/>
          <w:spacing w:val="69"/>
          <w:sz w:val="55"/>
          <w:szCs w:val="55"/>
        </w:rPr>
        <w:t xml:space="preserve"> </w:t>
      </w:r>
      <w:r>
        <w:rPr>
          <w:rFonts w:ascii="Microsoft YaHei" w:eastAsia="Microsoft YaHei" w:hAnsi="Microsoft YaHei" w:cs="Microsoft YaHei"/>
          <w:color w:val="404040"/>
          <w:spacing w:val="-1"/>
          <w:sz w:val="55"/>
          <w:szCs w:val="55"/>
          <w14:textOutline w14:w="10145">
            <w14:solidFill>
              <w14:srgbClr w14:val="404040"/>
            </w14:solidFill>
            <w14:prstDash w14:val="solid"/>
            <w14:miter w14:lim="10"/>
          </w14:textOutline>
        </w:rPr>
        <w:t>造</w:t>
      </w:r>
      <w:r>
        <w:rPr>
          <w:rFonts w:ascii="Microsoft YaHei" w:eastAsia="Microsoft YaHei" w:hAnsi="Microsoft YaHei" w:cs="Microsoft YaHei"/>
          <w:color w:val="404040"/>
          <w:spacing w:val="83"/>
          <w:sz w:val="55"/>
          <w:szCs w:val="55"/>
        </w:rPr>
        <w:t xml:space="preserve"> </w:t>
      </w:r>
      <w:r>
        <w:rPr>
          <w:rFonts w:ascii="Microsoft YaHei" w:eastAsia="Microsoft YaHei" w:hAnsi="Microsoft YaHei" w:cs="Microsoft YaHei"/>
          <w:color w:val="404040"/>
          <w:spacing w:val="-1"/>
          <w:sz w:val="55"/>
          <w:szCs w:val="55"/>
          <w14:textOutline w14:w="10145">
            <w14:solidFill>
              <w14:srgbClr w14:val="404040"/>
            </w14:solidFill>
            <w14:prstDash w14:val="solid"/>
            <w14:miter w14:lim="10"/>
          </w14:textOutline>
        </w:rPr>
        <w:t>背</w:t>
      </w:r>
      <w:r>
        <w:rPr>
          <w:rFonts w:ascii="Microsoft YaHei" w:eastAsia="Microsoft YaHei" w:hAnsi="Microsoft YaHei" w:cs="Microsoft YaHei"/>
          <w:color w:val="404040"/>
          <w:spacing w:val="72"/>
          <w:sz w:val="55"/>
          <w:szCs w:val="55"/>
        </w:rPr>
        <w:t xml:space="preserve"> </w:t>
      </w:r>
      <w:r>
        <w:rPr>
          <w:rFonts w:ascii="Microsoft YaHei" w:eastAsia="Microsoft YaHei" w:hAnsi="Microsoft YaHei" w:cs="Microsoft YaHei"/>
          <w:color w:val="404040"/>
          <w:spacing w:val="-1"/>
          <w:sz w:val="55"/>
          <w:szCs w:val="55"/>
          <w14:textOutline w14:w="10145">
            <w14:solidFill>
              <w14:srgbClr w14:val="404040"/>
            </w14:solidFill>
            <w14:prstDash w14:val="solid"/>
            <w14:miter w14:lim="10"/>
          </w14:textOutline>
        </w:rPr>
        <w:t>景</w:t>
      </w:r>
      <w:r>
        <w:rPr>
          <w:rFonts w:ascii="Microsoft YaHei" w:eastAsia="Microsoft YaHei" w:hAnsi="Microsoft YaHei" w:cs="Microsoft YaHei"/>
          <w:color w:val="404040"/>
          <w:spacing w:val="68"/>
          <w:sz w:val="55"/>
          <w:szCs w:val="55"/>
        </w:rPr>
        <w:t xml:space="preserve"> </w:t>
      </w:r>
      <w:r>
        <w:rPr>
          <w:rFonts w:ascii="Microsoft YaHei" w:eastAsia="Microsoft YaHei" w:hAnsi="Microsoft YaHei" w:cs="Microsoft YaHei"/>
          <w:color w:val="404040"/>
          <w:spacing w:val="-1"/>
          <w:sz w:val="55"/>
          <w:szCs w:val="55"/>
          <w14:textOutline w14:w="10145">
            <w14:solidFill>
              <w14:srgbClr w14:val="404040"/>
            </w14:solidFill>
            <w14:prstDash w14:val="solid"/>
            <w14:miter w14:lim="10"/>
          </w14:textOutline>
        </w:rPr>
        <w:t>下</w:t>
      </w:r>
      <w:r>
        <w:rPr>
          <w:rFonts w:ascii="Microsoft YaHei" w:eastAsia="Microsoft YaHei" w:hAnsi="Microsoft YaHei" w:cs="Microsoft YaHei"/>
          <w:color w:val="404040"/>
          <w:spacing w:val="66"/>
          <w:sz w:val="55"/>
          <w:szCs w:val="55"/>
        </w:rPr>
        <w:t xml:space="preserve"> </w:t>
      </w:r>
      <w:r>
        <w:rPr>
          <w:rFonts w:ascii="Microsoft YaHei" w:eastAsia="Microsoft YaHei" w:hAnsi="Microsoft YaHei" w:cs="Microsoft YaHei"/>
          <w:color w:val="404040"/>
          <w:spacing w:val="-1"/>
          <w:sz w:val="55"/>
          <w:szCs w:val="55"/>
          <w14:textOutline w14:w="10145">
            <w14:solidFill>
              <w14:srgbClr w14:val="404040"/>
            </w14:solidFill>
            <w14:prstDash w14:val="solid"/>
            <w14:miter w14:lim="10"/>
          </w14:textOutline>
        </w:rPr>
        <w:t>工</w:t>
      </w:r>
      <w:r>
        <w:rPr>
          <w:rFonts w:ascii="Microsoft YaHei" w:eastAsia="Microsoft YaHei" w:hAnsi="Microsoft YaHei" w:cs="Microsoft YaHei"/>
          <w:color w:val="404040"/>
          <w:spacing w:val="73"/>
          <w:sz w:val="55"/>
          <w:szCs w:val="55"/>
        </w:rPr>
        <w:t xml:space="preserve"> </w:t>
      </w:r>
      <w:r>
        <w:rPr>
          <w:rFonts w:ascii="Microsoft YaHei" w:eastAsia="Microsoft YaHei" w:hAnsi="Microsoft YaHei" w:cs="Microsoft YaHei"/>
          <w:color w:val="404040"/>
          <w:spacing w:val="-1"/>
          <w:sz w:val="55"/>
          <w:szCs w:val="55"/>
          <w14:textOutline w14:w="10145">
            <w14:solidFill>
              <w14:srgbClr w14:val="404040"/>
            </w14:solidFill>
            <w14:prstDash w14:val="solid"/>
            <w14:miter w14:lim="10"/>
          </w14:textOutline>
        </w:rPr>
        <w:t>程</w:t>
      </w:r>
      <w:r>
        <w:rPr>
          <w:rFonts w:ascii="Microsoft YaHei" w:eastAsia="Microsoft YaHei" w:hAnsi="Microsoft YaHei" w:cs="Microsoft YaHei"/>
          <w:color w:val="404040"/>
          <w:spacing w:val="83"/>
          <w:sz w:val="55"/>
          <w:szCs w:val="55"/>
        </w:rPr>
        <w:t xml:space="preserve"> </w:t>
      </w:r>
      <w:r>
        <w:rPr>
          <w:rFonts w:ascii="Microsoft YaHei" w:eastAsia="Microsoft YaHei" w:hAnsi="Microsoft YaHei" w:cs="Microsoft YaHei"/>
          <w:color w:val="404040"/>
          <w:spacing w:val="-1"/>
          <w:sz w:val="55"/>
          <w:szCs w:val="55"/>
          <w14:textOutline w14:w="10145">
            <w14:solidFill>
              <w14:srgbClr w14:val="404040"/>
            </w14:solidFill>
            <w14:prstDash w14:val="solid"/>
            <w14:miter w14:lim="10"/>
          </w14:textOutline>
        </w:rPr>
        <w:t>管</w:t>
      </w:r>
      <w:r>
        <w:rPr>
          <w:rFonts w:ascii="Microsoft YaHei" w:eastAsia="Microsoft YaHei" w:hAnsi="Microsoft YaHei" w:cs="Microsoft YaHei"/>
          <w:color w:val="404040"/>
          <w:spacing w:val="65"/>
          <w:sz w:val="55"/>
          <w:szCs w:val="55"/>
        </w:rPr>
        <w:t xml:space="preserve"> </w:t>
      </w:r>
      <w:r>
        <w:rPr>
          <w:rFonts w:ascii="Microsoft YaHei" w:eastAsia="Microsoft YaHei" w:hAnsi="Microsoft YaHei" w:cs="Microsoft YaHei"/>
          <w:color w:val="404040"/>
          <w:spacing w:val="-1"/>
          <w:sz w:val="55"/>
          <w:szCs w:val="55"/>
          <w14:textOutline w14:w="10145">
            <w14:solidFill>
              <w14:srgbClr w14:val="404040"/>
            </w14:solidFill>
            <w14:prstDash w14:val="solid"/>
            <w14:miter w14:lim="10"/>
          </w14:textOutline>
        </w:rPr>
        <w:t>理</w:t>
      </w:r>
      <w:r>
        <w:rPr>
          <w:rFonts w:ascii="Microsoft YaHei" w:eastAsia="Microsoft YaHei" w:hAnsi="Microsoft YaHei" w:cs="Microsoft YaHei"/>
          <w:color w:val="404040"/>
          <w:sz w:val="55"/>
          <w:szCs w:val="55"/>
        </w:rPr>
        <w:t xml:space="preserve"> </w:t>
      </w:r>
      <w:r>
        <w:rPr>
          <w:rFonts w:ascii="Microsoft YaHei" w:eastAsia="Microsoft YaHei" w:hAnsi="Microsoft YaHei" w:cs="Microsoft YaHei"/>
          <w:color w:val="404040"/>
          <w:spacing w:val="6"/>
          <w:sz w:val="55"/>
          <w:szCs w:val="55"/>
          <w14:textOutline w14:w="10145">
            <w14:solidFill>
              <w14:srgbClr w14:val="404040"/>
            </w14:solidFill>
            <w14:prstDash w14:val="solid"/>
            <w14:miter w14:lim="10"/>
          </w14:textOutline>
        </w:rPr>
        <w:t>专</w:t>
      </w:r>
      <w:r>
        <w:rPr>
          <w:rFonts w:ascii="Microsoft YaHei" w:eastAsia="Microsoft YaHei" w:hAnsi="Microsoft YaHei" w:cs="Microsoft YaHei"/>
          <w:color w:val="404040"/>
          <w:spacing w:val="68"/>
          <w:sz w:val="55"/>
          <w:szCs w:val="55"/>
        </w:rPr>
        <w:t xml:space="preserve"> </w:t>
      </w:r>
      <w:r>
        <w:rPr>
          <w:rFonts w:ascii="Microsoft YaHei" w:eastAsia="Microsoft YaHei" w:hAnsi="Microsoft YaHei" w:cs="Microsoft YaHei"/>
          <w:color w:val="404040"/>
          <w:spacing w:val="6"/>
          <w:sz w:val="55"/>
          <w:szCs w:val="55"/>
          <w14:textOutline w14:w="10145">
            <w14:solidFill>
              <w14:srgbClr w14:val="404040"/>
            </w14:solidFill>
            <w14:prstDash w14:val="solid"/>
            <w14:miter w14:lim="10"/>
          </w14:textOutline>
        </w:rPr>
        <w:t>业</w:t>
      </w:r>
      <w:r>
        <w:rPr>
          <w:rFonts w:ascii="Microsoft YaHei" w:eastAsia="Microsoft YaHei" w:hAnsi="Microsoft YaHei" w:cs="Microsoft YaHei"/>
          <w:color w:val="404040"/>
          <w:spacing w:val="65"/>
          <w:sz w:val="55"/>
          <w:szCs w:val="55"/>
        </w:rPr>
        <w:t xml:space="preserve"> </w:t>
      </w:r>
      <w:r>
        <w:rPr>
          <w:rFonts w:ascii="Microsoft YaHei" w:eastAsia="Microsoft YaHei" w:hAnsi="Microsoft YaHei" w:cs="Microsoft YaHei"/>
          <w:color w:val="404040"/>
          <w:spacing w:val="6"/>
          <w:sz w:val="55"/>
          <w:szCs w:val="55"/>
          <w14:textOutline w14:w="10145">
            <w14:solidFill>
              <w14:srgbClr w14:val="404040"/>
            </w14:solidFill>
            <w14:prstDash w14:val="solid"/>
            <w14:miter w14:lim="10"/>
          </w14:textOutline>
        </w:rPr>
        <w:t>就</w:t>
      </w:r>
      <w:r>
        <w:rPr>
          <w:rFonts w:ascii="Microsoft YaHei" w:eastAsia="Microsoft YaHei" w:hAnsi="Microsoft YaHei" w:cs="Microsoft YaHei"/>
          <w:color w:val="404040"/>
          <w:spacing w:val="63"/>
          <w:sz w:val="55"/>
          <w:szCs w:val="55"/>
        </w:rPr>
        <w:t xml:space="preserve"> </w:t>
      </w:r>
      <w:r>
        <w:rPr>
          <w:rFonts w:ascii="Microsoft YaHei" w:eastAsia="Microsoft YaHei" w:hAnsi="Microsoft YaHei" w:cs="Microsoft YaHei"/>
          <w:color w:val="404040"/>
          <w:spacing w:val="6"/>
          <w:sz w:val="55"/>
          <w:szCs w:val="55"/>
          <w14:textOutline w14:w="10145">
            <w14:solidFill>
              <w14:srgbClr w14:val="404040"/>
            </w14:solidFill>
            <w14:prstDash w14:val="solid"/>
            <w14:miter w14:lim="10"/>
          </w14:textOutline>
        </w:rPr>
        <w:t>业</w:t>
      </w:r>
      <w:r>
        <w:rPr>
          <w:rFonts w:ascii="Microsoft YaHei" w:eastAsia="Microsoft YaHei" w:hAnsi="Microsoft YaHei" w:cs="Microsoft YaHei"/>
          <w:color w:val="404040"/>
          <w:spacing w:val="72"/>
          <w:sz w:val="55"/>
          <w:szCs w:val="55"/>
        </w:rPr>
        <w:t xml:space="preserve"> </w:t>
      </w:r>
      <w:r>
        <w:rPr>
          <w:rFonts w:ascii="Microsoft YaHei" w:eastAsia="Microsoft YaHei" w:hAnsi="Microsoft YaHei" w:cs="Microsoft YaHei"/>
          <w:color w:val="404040"/>
          <w:spacing w:val="6"/>
          <w:sz w:val="55"/>
          <w:szCs w:val="55"/>
          <w14:textOutline w14:w="10145">
            <w14:solidFill>
              <w14:srgbClr w14:val="404040"/>
            </w14:solidFill>
            <w14:prstDash w14:val="solid"/>
            <w14:miter w14:lim="10"/>
          </w14:textOutline>
        </w:rPr>
        <w:t>报</w:t>
      </w:r>
      <w:r>
        <w:rPr>
          <w:rFonts w:ascii="Microsoft YaHei" w:eastAsia="Microsoft YaHei" w:hAnsi="Microsoft YaHei" w:cs="Microsoft YaHei"/>
          <w:color w:val="404040"/>
          <w:spacing w:val="71"/>
          <w:sz w:val="55"/>
          <w:szCs w:val="55"/>
        </w:rPr>
        <w:t xml:space="preserve"> </w:t>
      </w:r>
      <w:r>
        <w:rPr>
          <w:rFonts w:ascii="Microsoft YaHei" w:eastAsia="Microsoft YaHei" w:hAnsi="Microsoft YaHei" w:cs="Microsoft YaHei"/>
          <w:color w:val="404040"/>
          <w:spacing w:val="6"/>
          <w:sz w:val="55"/>
          <w:szCs w:val="55"/>
          <w14:textOutline w14:w="10145">
            <w14:solidFill>
              <w14:srgbClr w14:val="404040"/>
            </w14:solidFill>
            <w14:prstDash w14:val="solid"/>
            <w14:miter w14:lim="10"/>
          </w14:textOutline>
        </w:rPr>
        <w:t>告</w:t>
      </w: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pPr>
    </w:p>
    <w:p>
      <w:pPr>
        <w:pStyle w:val="BodyText"/>
        <w:spacing w:line="248" w:lineRule="auto"/>
        <w:sectPr>
          <w:headerReference w:type="default" r:id="rId6"/>
          <w:footerReference w:type="default" r:id="rId7"/>
          <w:pgSz w:w="11907" w:h="16839"/>
          <w:pgMar w:top="1" w:right="0" w:bottom="1" w:left="0" w:header="0" w:footer="0" w:gutter="0"/>
          <w:cols w:space="708"/>
        </w:sectPr>
      </w:pPr>
    </w:p>
    <w:p>
      <w:pPr>
        <w:pStyle w:val="BodyText"/>
        <w:spacing w:line="249" w:lineRule="auto"/>
      </w:pPr>
    </w:p>
    <w:p>
      <w:pPr>
        <w:pStyle w:val="BodyText"/>
        <w:spacing w:line="249" w:lineRule="auto"/>
      </w:pPr>
    </w:p>
    <w:p>
      <w:pPr>
        <w:spacing w:before="133" w:line="190" w:lineRule="auto"/>
        <w:ind w:left="4966"/>
        <w:rPr>
          <w:rFonts w:ascii="Microsoft YaHei" w:eastAsia="Microsoft YaHei" w:hAnsi="Microsoft YaHei" w:cs="Microsoft YaHei"/>
          <w:sz w:val="31"/>
          <w:szCs w:val="31"/>
        </w:rPr>
      </w:pPr>
      <w:r>
        <w:rPr>
          <w:rFonts w:ascii="STHupo" w:eastAsia="STHupo" w:hAnsi="STHupo" w:cs="STHupo"/>
          <w:color w:val="4D4D4D"/>
          <w:sz w:val="31"/>
          <w:szCs w:val="31"/>
        </w:rPr>
        <w:t>EI</w:t>
      </w:r>
      <w:r>
        <w:rPr>
          <w:rFonts w:ascii="STHupo" w:eastAsia="STHupo" w:hAnsi="STHupo" w:cs="STHupo"/>
          <w:color w:val="4D4D4D"/>
          <w:spacing w:val="7"/>
          <w:sz w:val="31"/>
          <w:szCs w:val="31"/>
        </w:rPr>
        <w:t xml:space="preserve"> </w:t>
      </w:r>
      <w:r>
        <w:rPr>
          <w:rFonts w:ascii="Microsoft YaHei" w:eastAsia="Microsoft YaHei" w:hAnsi="Microsoft YaHei" w:cs="Microsoft YaHei"/>
          <w:color w:val="4D4D4D"/>
          <w:spacing w:val="7"/>
          <w:sz w:val="31"/>
          <w:szCs w:val="31"/>
        </w:rPr>
        <w:t>研究工作室</w:t>
      </w:r>
    </w:p>
    <w:p>
      <w:pPr>
        <w:pStyle w:val="BodyText"/>
      </w:pPr>
    </w:p>
    <w:p>
      <w:pPr>
        <w:pStyle w:val="BodyText"/>
      </w:pPr>
    </w:p>
    <w:p>
      <w:pPr>
        <w:pStyle w:val="BodyText"/>
      </w:pPr>
    </w:p>
    <w:p>
      <w:pPr>
        <w:pStyle w:val="BodyText"/>
      </w:pPr>
    </w:p>
    <w:p>
      <w:pPr>
        <w:pStyle w:val="BodyText"/>
      </w:pPr>
    </w:p>
    <w:p>
      <w:pPr>
        <w:pStyle w:val="BodyText"/>
      </w:pPr>
    </w:p>
    <w:p>
      <w:pPr>
        <w:spacing w:line="2199" w:lineRule="exact"/>
      </w:pPr>
      <w:r>
        <w:rPr>
          <w:position w:val="-43"/>
        </w:rPr>
        <w:drawing>
          <wp:inline distT="0" distB="0" distL="0" distR="0">
            <wp:extent cx="7560564" cy="1395742"/>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8"/>
                    <a:stretch>
                      <a:fillRect/>
                    </a:stretch>
                  </pic:blipFill>
                  <pic:spPr>
                    <a:xfrm>
                      <a:off x="0" y="0"/>
                      <a:ext cx="7560564" cy="1395742"/>
                    </a:xfrm>
                    <a:prstGeom prst="rect">
                      <a:avLst/>
                    </a:prstGeom>
                  </pic:spPr>
                </pic:pic>
              </a:graphicData>
            </a:graphic>
          </wp:inline>
        </w:drawing>
      </w:r>
    </w:p>
    <w:p>
      <w:pPr>
        <w:spacing w:line="2199" w:lineRule="exact"/>
        <w:sectPr>
          <w:headerReference w:type="default" r:id="rId9"/>
          <w:footerReference w:type="default" r:id="rId10"/>
          <w:type w:val="nextPage"/>
          <w:pgSz w:w="11907" w:h="16839"/>
          <w:pgMar w:top="1" w:right="0" w:bottom="1" w:left="0" w:header="0" w:footer="0" w:gutter="0"/>
          <w:pgNumType w:start="2"/>
          <w:cols w:space="708"/>
          <w:titlePg w:val="0"/>
        </w:sectPr>
      </w:pPr>
    </w:p>
    <w:p>
      <w:pPr>
        <w:pStyle w:val="BodyText"/>
        <w:spacing w:line="262" w:lineRule="auto"/>
      </w:pPr>
    </w:p>
    <w:p>
      <w:pPr>
        <w:pStyle w:val="BodyText"/>
        <w:spacing w:line="262" w:lineRule="auto"/>
      </w:pPr>
    </w:p>
    <w:p>
      <w:pPr>
        <w:pStyle w:val="BodyText"/>
        <w:spacing w:line="262" w:lineRule="auto"/>
      </w:pPr>
    </w:p>
    <w:p>
      <w:pPr>
        <w:pStyle w:val="BodyText"/>
        <w:spacing w:line="262" w:lineRule="auto"/>
      </w:pPr>
    </w:p>
    <w:sdt>
      <w:sdtPr>
        <w:rPr>
          <w:rFonts w:ascii="SimSun" w:eastAsia="SimSun" w:hAnsi="SimSun" w:cs="SimSun"/>
          <w:sz w:val="36"/>
          <w:szCs w:val="36"/>
        </w:rPr>
        <w:id w:val="850628775"/>
        <w:docPartObj>
          <w:docPartGallery w:val="Table of Contents"/>
          <w:docPartUnique/>
        </w:docPartObj>
      </w:sdtPr>
      <w:sdtEndPr>
        <w:rPr>
          <w:rFonts w:ascii="Times New Roman" w:eastAsia="Times New Roman" w:hAnsi="Times New Roman" w:cs="Times New Roman"/>
          <w:sz w:val="24"/>
          <w:szCs w:val="24"/>
        </w:rPr>
      </w:sdtEndPr>
      <w:sdtContent>
        <w:p>
          <w:pPr>
            <w:spacing w:before="117" w:line="222" w:lineRule="auto"/>
            <w:ind w:left="3890"/>
            <w:rPr>
              <w:rFonts w:ascii="SimSun" w:eastAsia="SimSun" w:hAnsi="SimSun" w:cs="SimSun"/>
              <w:sz w:val="36"/>
              <w:szCs w:val="36"/>
            </w:rPr>
          </w:pPr>
          <w:r>
            <w:rPr>
              <w:rFonts w:ascii="SimSun" w:eastAsia="SimSun" w:hAnsi="SimSun" w:cs="SimSun"/>
              <w:spacing w:val="-21"/>
              <w:sz w:val="36"/>
              <w:szCs w:val="36"/>
              <w14:textOutline w14:w="6531">
                <w14:solidFill>
                  <w14:srgbClr w14:val="000000"/>
                </w14:solidFill>
                <w14:prstDash w14:val="solid"/>
                <w14:miter w14:lim="10"/>
              </w14:textOutline>
            </w:rPr>
            <w:t>目录</w:t>
          </w:r>
        </w:p>
        <w:p>
          <w:pPr>
            <w:tabs>
              <w:tab w:val="right" w:leader="dot" w:pos="8322"/>
            </w:tabs>
            <w:spacing w:before="251" w:line="185" w:lineRule="auto"/>
            <w:ind w:left="42"/>
            <w:rPr>
              <w:rFonts w:ascii="Times New Roman" w:eastAsia="Times New Roman" w:hAnsi="Times New Roman" w:cs="Times New Roman"/>
              <w:sz w:val="24"/>
              <w:szCs w:val="24"/>
            </w:rPr>
          </w:pPr>
          <w:hyperlink w:anchor="bookmark1" w:history="1">
            <w:r>
              <w:rPr>
                <w:rFonts w:ascii="Times New Roman" w:eastAsia="Times New Roman" w:hAnsi="Times New Roman" w:cs="Times New Roman"/>
                <w:spacing w:val="-19"/>
                <w:sz w:val="24"/>
                <w:szCs w:val="24"/>
              </w:rPr>
              <w:t>1</w:t>
            </w:r>
            <w:r>
              <w:rPr>
                <w:rFonts w:ascii="Times New Roman" w:eastAsia="Times New Roman" w:hAnsi="Times New Roman" w:cs="Times New Roman"/>
                <w:spacing w:val="13"/>
                <w:sz w:val="24"/>
                <w:szCs w:val="24"/>
              </w:rPr>
              <w:t xml:space="preserve">  </w:t>
            </w:r>
            <w:r>
              <w:rPr>
                <w:rFonts w:ascii="SimSun" w:eastAsia="SimSun" w:hAnsi="SimSun" w:cs="SimSun"/>
                <w:spacing w:val="-19"/>
                <w:sz w:val="24"/>
                <w:szCs w:val="24"/>
              </w:rPr>
              <w:t>引言</w:t>
            </w:r>
            <w:r>
              <w:rPr>
                <w:rFonts w:ascii="SimSun" w:eastAsia="SimSun" w:hAnsi="SimSun" w:cs="SimSun"/>
                <w:sz w:val="24"/>
                <w:szCs w:val="24"/>
              </w:rPr>
              <w:tab/>
            </w:r>
            <w:r>
              <w:rPr>
                <w:rFonts w:ascii="Times New Roman" w:eastAsia="Times New Roman" w:hAnsi="Times New Roman" w:cs="Times New Roman"/>
                <w:spacing w:val="26"/>
                <w:sz w:val="24"/>
                <w:szCs w:val="24"/>
              </w:rPr>
              <w:t>1</w:t>
            </w:r>
          </w:hyperlink>
        </w:p>
        <w:p>
          <w:pPr>
            <w:pStyle w:val="BodyText"/>
            <w:spacing w:line="303" w:lineRule="auto"/>
          </w:pPr>
        </w:p>
        <w:p>
          <w:pPr>
            <w:tabs>
              <w:tab w:val="right" w:leader="dot" w:pos="8322"/>
            </w:tabs>
            <w:spacing w:before="78" w:line="185" w:lineRule="auto"/>
            <w:ind w:left="522"/>
            <w:rPr>
              <w:rFonts w:ascii="Times New Roman" w:eastAsia="Times New Roman" w:hAnsi="Times New Roman" w:cs="Times New Roman"/>
              <w:sz w:val="24"/>
              <w:szCs w:val="24"/>
            </w:rPr>
          </w:pPr>
          <w:hyperlink w:anchor="bookmark2" w:history="1">
            <w:r>
              <w:rPr>
                <w:rFonts w:ascii="Times New Roman" w:eastAsia="Times New Roman" w:hAnsi="Times New Roman" w:cs="Times New Roman"/>
                <w:spacing w:val="-9"/>
                <w:sz w:val="24"/>
                <w:szCs w:val="24"/>
              </w:rPr>
              <w:t>1.1</w:t>
            </w:r>
            <w:r>
              <w:rPr>
                <w:rFonts w:ascii="Times New Roman" w:eastAsia="Times New Roman" w:hAnsi="Times New Roman" w:cs="Times New Roman"/>
                <w:spacing w:val="15"/>
                <w:w w:val="101"/>
                <w:sz w:val="24"/>
                <w:szCs w:val="24"/>
              </w:rPr>
              <w:t xml:space="preserve"> </w:t>
            </w:r>
            <w:r>
              <w:rPr>
                <w:rFonts w:ascii="SimSun" w:eastAsia="SimSun" w:hAnsi="SimSun" w:cs="SimSun"/>
                <w:spacing w:val="-9"/>
                <w:sz w:val="24"/>
                <w:szCs w:val="24"/>
              </w:rPr>
              <w:t>背景</w:t>
            </w:r>
            <w:r>
              <w:rPr>
                <w:rFonts w:ascii="SimSun" w:eastAsia="SimSun" w:hAnsi="SimSun" w:cs="SimSun"/>
                <w:sz w:val="24"/>
                <w:szCs w:val="24"/>
              </w:rPr>
              <w:tab/>
            </w:r>
            <w:r>
              <w:rPr>
                <w:rFonts w:ascii="Times New Roman" w:eastAsia="Times New Roman" w:hAnsi="Times New Roman" w:cs="Times New Roman"/>
                <w:spacing w:val="26"/>
                <w:sz w:val="24"/>
                <w:szCs w:val="24"/>
              </w:rPr>
              <w:t>1</w:t>
            </w:r>
          </w:hyperlink>
        </w:p>
        <w:p>
          <w:pPr>
            <w:pStyle w:val="BodyText"/>
            <w:spacing w:line="303" w:lineRule="auto"/>
          </w:pPr>
        </w:p>
        <w:p>
          <w:pPr>
            <w:tabs>
              <w:tab w:val="right" w:leader="dot" w:pos="8322"/>
            </w:tabs>
            <w:spacing w:before="78" w:line="185" w:lineRule="auto"/>
            <w:ind w:left="522"/>
            <w:rPr>
              <w:rFonts w:ascii="Times New Roman" w:eastAsia="Times New Roman" w:hAnsi="Times New Roman" w:cs="Times New Roman"/>
              <w:sz w:val="24"/>
              <w:szCs w:val="24"/>
            </w:rPr>
          </w:pPr>
          <w:hyperlink w:anchor="bookmark3" w:history="1">
            <w:r>
              <w:rPr>
                <w:rFonts w:ascii="Times New Roman" w:eastAsia="Times New Roman" w:hAnsi="Times New Roman" w:cs="Times New Roman"/>
                <w:spacing w:val="-13"/>
                <w:sz w:val="24"/>
                <w:szCs w:val="24"/>
              </w:rPr>
              <w:t xml:space="preserve">1.2  </w:t>
            </w:r>
            <w:r>
              <w:rPr>
                <w:rFonts w:ascii="SimSun" w:eastAsia="SimSun" w:hAnsi="SimSun" w:cs="SimSun"/>
                <w:spacing w:val="-13"/>
                <w:sz w:val="24"/>
                <w:szCs w:val="24"/>
              </w:rPr>
              <w:t>目的</w:t>
            </w:r>
            <w:r>
              <w:rPr>
                <w:rFonts w:ascii="SimSun" w:eastAsia="SimSun" w:hAnsi="SimSun" w:cs="SimSun"/>
                <w:sz w:val="24"/>
                <w:szCs w:val="24"/>
              </w:rPr>
              <w:tab/>
            </w:r>
            <w:r>
              <w:rPr>
                <w:rFonts w:ascii="Times New Roman" w:eastAsia="Times New Roman" w:hAnsi="Times New Roman" w:cs="Times New Roman"/>
                <w:spacing w:val="26"/>
                <w:sz w:val="24"/>
                <w:szCs w:val="24"/>
              </w:rPr>
              <w:t>2</w:t>
            </w:r>
          </w:hyperlink>
        </w:p>
        <w:p>
          <w:pPr>
            <w:pStyle w:val="BodyText"/>
            <w:spacing w:line="303" w:lineRule="auto"/>
          </w:pPr>
        </w:p>
        <w:p>
          <w:pPr>
            <w:tabs>
              <w:tab w:val="right" w:leader="dot" w:pos="8322"/>
            </w:tabs>
            <w:spacing w:before="78" w:line="185" w:lineRule="auto"/>
            <w:ind w:left="522"/>
            <w:rPr>
              <w:rFonts w:ascii="Times New Roman" w:eastAsia="Times New Roman" w:hAnsi="Times New Roman" w:cs="Times New Roman"/>
              <w:sz w:val="24"/>
              <w:szCs w:val="24"/>
            </w:rPr>
          </w:pPr>
          <w:hyperlink w:anchor="bookmark4" w:history="1">
            <w:r>
              <w:rPr>
                <w:rFonts w:ascii="Times New Roman" w:eastAsia="Times New Roman" w:hAnsi="Times New Roman" w:cs="Times New Roman"/>
                <w:spacing w:val="-6"/>
                <w:sz w:val="24"/>
                <w:szCs w:val="24"/>
              </w:rPr>
              <w:t>1.3</w:t>
            </w:r>
            <w:r>
              <w:rPr>
                <w:rFonts w:ascii="Times New Roman" w:eastAsia="Times New Roman" w:hAnsi="Times New Roman" w:cs="Times New Roman"/>
                <w:spacing w:val="12"/>
                <w:sz w:val="24"/>
                <w:szCs w:val="24"/>
              </w:rPr>
              <w:t xml:space="preserve"> </w:t>
            </w:r>
            <w:r>
              <w:rPr>
                <w:rFonts w:ascii="SimSun" w:eastAsia="SimSun" w:hAnsi="SimSun" w:cs="SimSun"/>
                <w:spacing w:val="-6"/>
                <w:sz w:val="24"/>
                <w:szCs w:val="24"/>
              </w:rPr>
              <w:t>数据来源</w:t>
            </w:r>
            <w:r>
              <w:rPr>
                <w:rFonts w:ascii="SimSun" w:eastAsia="SimSun" w:hAnsi="SimSun" w:cs="SimSun"/>
                <w:sz w:val="24"/>
                <w:szCs w:val="24"/>
              </w:rPr>
              <w:tab/>
            </w:r>
            <w:r>
              <w:rPr>
                <w:rFonts w:ascii="Times New Roman" w:eastAsia="Times New Roman" w:hAnsi="Times New Roman" w:cs="Times New Roman"/>
                <w:spacing w:val="26"/>
                <w:sz w:val="24"/>
                <w:szCs w:val="24"/>
              </w:rPr>
              <w:t>2</w:t>
            </w:r>
          </w:hyperlink>
        </w:p>
        <w:p>
          <w:pPr>
            <w:pStyle w:val="BodyText"/>
            <w:spacing w:line="303" w:lineRule="auto"/>
          </w:pPr>
        </w:p>
        <w:p>
          <w:pPr>
            <w:tabs>
              <w:tab w:val="right" w:leader="dot" w:pos="8322"/>
            </w:tabs>
            <w:spacing w:before="79" w:line="185" w:lineRule="auto"/>
            <w:ind w:left="19"/>
            <w:rPr>
              <w:rFonts w:ascii="Times New Roman" w:eastAsia="Times New Roman" w:hAnsi="Times New Roman" w:cs="Times New Roman"/>
              <w:sz w:val="24"/>
              <w:szCs w:val="24"/>
            </w:rPr>
          </w:pPr>
          <w:hyperlink w:anchor="bookmark5" w:history="1">
            <w:r>
              <w:rPr>
                <w:rFonts w:ascii="Times New Roman" w:eastAsia="Times New Roman" w:hAnsi="Times New Roman" w:cs="Times New Roman"/>
                <w:spacing w:val="-1"/>
                <w:sz w:val="24"/>
                <w:szCs w:val="24"/>
              </w:rPr>
              <w:t xml:space="preserve">2  </w:t>
            </w:r>
            <w:r>
              <w:rPr>
                <w:rFonts w:ascii="SimSun" w:eastAsia="SimSun" w:hAnsi="SimSun" w:cs="SimSun"/>
                <w:spacing w:val="-1"/>
                <w:sz w:val="24"/>
                <w:szCs w:val="24"/>
              </w:rPr>
              <w:t>工程管理专业概述</w:t>
            </w:r>
            <w:r>
              <w:rPr>
                <w:rFonts w:ascii="SimSun" w:eastAsia="SimSun" w:hAnsi="SimSun" w:cs="SimSun"/>
                <w:sz w:val="24"/>
                <w:szCs w:val="24"/>
              </w:rPr>
              <w:tab/>
            </w:r>
            <w:r>
              <w:rPr>
                <w:rFonts w:ascii="Times New Roman" w:eastAsia="Times New Roman" w:hAnsi="Times New Roman" w:cs="Times New Roman"/>
                <w:spacing w:val="26"/>
                <w:sz w:val="24"/>
                <w:szCs w:val="24"/>
              </w:rPr>
              <w:t>2</w:t>
            </w:r>
          </w:hyperlink>
        </w:p>
        <w:p>
          <w:pPr>
            <w:pStyle w:val="BodyText"/>
            <w:spacing w:line="304" w:lineRule="auto"/>
          </w:pPr>
        </w:p>
        <w:p>
          <w:pPr>
            <w:tabs>
              <w:tab w:val="right" w:leader="dot" w:pos="8322"/>
            </w:tabs>
            <w:spacing w:before="78" w:line="185" w:lineRule="auto"/>
            <w:ind w:left="499"/>
            <w:rPr>
              <w:rFonts w:ascii="Times New Roman" w:eastAsia="Times New Roman" w:hAnsi="Times New Roman" w:cs="Times New Roman"/>
              <w:sz w:val="24"/>
              <w:szCs w:val="24"/>
            </w:rPr>
          </w:pPr>
          <w:hyperlink w:anchor="bookmark6" w:history="1">
            <w:r>
              <w:rPr>
                <w:rFonts w:ascii="Times New Roman" w:eastAsia="Times New Roman" w:hAnsi="Times New Roman" w:cs="Times New Roman"/>
                <w:spacing w:val="-1"/>
                <w:sz w:val="24"/>
                <w:szCs w:val="24"/>
              </w:rPr>
              <w:t xml:space="preserve">2.1 </w:t>
            </w:r>
            <w:r>
              <w:rPr>
                <w:rFonts w:ascii="SimSun" w:eastAsia="SimSun" w:hAnsi="SimSun" w:cs="SimSun"/>
                <w:spacing w:val="-1"/>
                <w:sz w:val="24"/>
                <w:szCs w:val="24"/>
              </w:rPr>
              <w:t>专业简介</w:t>
            </w:r>
            <w:r>
              <w:rPr>
                <w:rFonts w:ascii="SimSun" w:eastAsia="SimSun" w:hAnsi="SimSun" w:cs="SimSun"/>
                <w:sz w:val="24"/>
                <w:szCs w:val="24"/>
              </w:rPr>
              <w:tab/>
            </w:r>
            <w:r>
              <w:rPr>
                <w:rFonts w:ascii="Times New Roman" w:eastAsia="Times New Roman" w:hAnsi="Times New Roman" w:cs="Times New Roman"/>
                <w:spacing w:val="26"/>
                <w:sz w:val="24"/>
                <w:szCs w:val="24"/>
              </w:rPr>
              <w:t>2</w:t>
            </w:r>
          </w:hyperlink>
        </w:p>
        <w:p>
          <w:pPr>
            <w:pStyle w:val="BodyText"/>
            <w:spacing w:line="303" w:lineRule="auto"/>
          </w:pPr>
        </w:p>
        <w:p>
          <w:pPr>
            <w:tabs>
              <w:tab w:val="right" w:leader="dot" w:pos="8322"/>
            </w:tabs>
            <w:spacing w:before="79" w:line="185" w:lineRule="auto"/>
            <w:ind w:left="499"/>
            <w:rPr>
              <w:rFonts w:ascii="Times New Roman" w:eastAsia="Times New Roman" w:hAnsi="Times New Roman" w:cs="Times New Roman"/>
              <w:sz w:val="24"/>
              <w:szCs w:val="24"/>
            </w:rPr>
          </w:pPr>
          <w:hyperlink w:anchor="bookmark7" w:history="1">
            <w:r>
              <w:rPr>
                <w:rFonts w:ascii="Times New Roman" w:eastAsia="Times New Roman" w:hAnsi="Times New Roman" w:cs="Times New Roman"/>
                <w:spacing w:val="-1"/>
                <w:sz w:val="24"/>
                <w:szCs w:val="24"/>
              </w:rPr>
              <w:t xml:space="preserve">2.2 </w:t>
            </w:r>
            <w:r>
              <w:rPr>
                <w:rFonts w:ascii="SimSun" w:eastAsia="SimSun" w:hAnsi="SimSun" w:cs="SimSun"/>
                <w:spacing w:val="-1"/>
                <w:sz w:val="24"/>
                <w:szCs w:val="24"/>
              </w:rPr>
              <w:t>专业匹配的工作岗位</w:t>
            </w:r>
            <w:r>
              <w:rPr>
                <w:rFonts w:ascii="SimSun" w:eastAsia="SimSun" w:hAnsi="SimSun" w:cs="SimSun"/>
                <w:sz w:val="24"/>
                <w:szCs w:val="24"/>
              </w:rPr>
              <w:tab/>
            </w:r>
            <w:r>
              <w:rPr>
                <w:rFonts w:ascii="Times New Roman" w:eastAsia="Times New Roman" w:hAnsi="Times New Roman" w:cs="Times New Roman"/>
                <w:spacing w:val="26"/>
                <w:sz w:val="24"/>
                <w:szCs w:val="24"/>
              </w:rPr>
              <w:t>3</w:t>
            </w:r>
          </w:hyperlink>
        </w:p>
        <w:p>
          <w:pPr>
            <w:pStyle w:val="BodyText"/>
            <w:spacing w:line="303" w:lineRule="auto"/>
          </w:pPr>
        </w:p>
        <w:p>
          <w:pPr>
            <w:tabs>
              <w:tab w:val="right" w:leader="dot" w:pos="8322"/>
            </w:tabs>
            <w:spacing w:before="78" w:line="185" w:lineRule="auto"/>
            <w:ind w:left="24"/>
            <w:rPr>
              <w:rFonts w:ascii="Times New Roman" w:eastAsia="Times New Roman" w:hAnsi="Times New Roman" w:cs="Times New Roman"/>
              <w:sz w:val="24"/>
              <w:szCs w:val="24"/>
            </w:rPr>
          </w:pPr>
          <w:hyperlink w:anchor="bookmark8" w:history="1">
            <w:r>
              <w:rPr>
                <w:rFonts w:ascii="Times New Roman" w:eastAsia="Times New Roman" w:hAnsi="Times New Roman" w:cs="Times New Roman"/>
                <w:spacing w:val="-1"/>
                <w:sz w:val="24"/>
                <w:szCs w:val="24"/>
              </w:rPr>
              <w:t xml:space="preserve">3  </w:t>
            </w:r>
            <w:r>
              <w:rPr>
                <w:rFonts w:ascii="SimSun" w:eastAsia="SimSun" w:hAnsi="SimSun" w:cs="SimSun"/>
                <w:spacing w:val="-1"/>
                <w:sz w:val="24"/>
                <w:szCs w:val="24"/>
              </w:rPr>
              <w:t>就业现状及就业质量分析</w:t>
            </w:r>
            <w:r>
              <w:rPr>
                <w:rFonts w:ascii="SimSun" w:eastAsia="SimSun" w:hAnsi="SimSun" w:cs="SimSun"/>
                <w:sz w:val="24"/>
                <w:szCs w:val="24"/>
              </w:rPr>
              <w:tab/>
            </w:r>
            <w:r>
              <w:rPr>
                <w:rFonts w:ascii="Times New Roman" w:eastAsia="Times New Roman" w:hAnsi="Times New Roman" w:cs="Times New Roman"/>
                <w:spacing w:val="26"/>
                <w:sz w:val="24"/>
                <w:szCs w:val="24"/>
              </w:rPr>
              <w:t>4</w:t>
            </w:r>
          </w:hyperlink>
        </w:p>
        <w:p>
          <w:pPr>
            <w:pStyle w:val="BodyText"/>
            <w:spacing w:line="303" w:lineRule="auto"/>
          </w:pPr>
        </w:p>
        <w:p>
          <w:pPr>
            <w:tabs>
              <w:tab w:val="right" w:leader="dot" w:pos="8322"/>
            </w:tabs>
            <w:spacing w:before="79" w:line="185" w:lineRule="auto"/>
            <w:ind w:left="504"/>
            <w:rPr>
              <w:rFonts w:ascii="Times New Roman" w:eastAsia="Times New Roman" w:hAnsi="Times New Roman" w:cs="Times New Roman"/>
              <w:sz w:val="24"/>
              <w:szCs w:val="24"/>
            </w:rPr>
          </w:pPr>
          <w:hyperlink w:anchor="bookmark9" w:history="1">
            <w:r>
              <w:rPr>
                <w:rFonts w:ascii="Times New Roman" w:eastAsia="Times New Roman" w:hAnsi="Times New Roman" w:cs="Times New Roman"/>
                <w:spacing w:val="-1"/>
                <w:sz w:val="24"/>
                <w:szCs w:val="24"/>
              </w:rPr>
              <w:t xml:space="preserve">3.1 </w:t>
            </w:r>
            <w:r>
              <w:rPr>
                <w:rFonts w:ascii="SimSun" w:eastAsia="SimSun" w:hAnsi="SimSun" w:cs="SimSun"/>
                <w:spacing w:val="-1"/>
                <w:sz w:val="24"/>
                <w:szCs w:val="24"/>
              </w:rPr>
              <w:t>调查对象基本特征</w:t>
            </w:r>
            <w:r>
              <w:rPr>
                <w:rFonts w:ascii="SimSun" w:eastAsia="SimSun" w:hAnsi="SimSun" w:cs="SimSun"/>
                <w:sz w:val="24"/>
                <w:szCs w:val="24"/>
              </w:rPr>
              <w:tab/>
            </w:r>
            <w:r>
              <w:rPr>
                <w:rFonts w:ascii="Times New Roman" w:eastAsia="Times New Roman" w:hAnsi="Times New Roman" w:cs="Times New Roman"/>
                <w:spacing w:val="26"/>
                <w:sz w:val="24"/>
                <w:szCs w:val="24"/>
              </w:rPr>
              <w:t>4</w:t>
            </w:r>
          </w:hyperlink>
        </w:p>
        <w:p>
          <w:pPr>
            <w:pStyle w:val="BodyText"/>
            <w:spacing w:line="303" w:lineRule="auto"/>
          </w:pPr>
        </w:p>
        <w:p>
          <w:pPr>
            <w:tabs>
              <w:tab w:val="right" w:leader="dot" w:pos="8322"/>
            </w:tabs>
            <w:spacing w:before="79" w:line="185" w:lineRule="auto"/>
            <w:ind w:left="504"/>
            <w:rPr>
              <w:rFonts w:ascii="Times New Roman" w:eastAsia="Times New Roman" w:hAnsi="Times New Roman" w:cs="Times New Roman"/>
              <w:sz w:val="24"/>
              <w:szCs w:val="24"/>
            </w:rPr>
          </w:pPr>
          <w:hyperlink w:anchor="bookmark10" w:history="1">
            <w:r>
              <w:rPr>
                <w:rFonts w:ascii="Times New Roman" w:eastAsia="Times New Roman" w:hAnsi="Times New Roman" w:cs="Times New Roman"/>
                <w:spacing w:val="-1"/>
                <w:sz w:val="24"/>
                <w:szCs w:val="24"/>
              </w:rPr>
              <w:t xml:space="preserve">3.2 </w:t>
            </w:r>
            <w:r>
              <w:rPr>
                <w:rFonts w:ascii="SimSun" w:eastAsia="SimSun" w:hAnsi="SimSun" w:cs="SimSun"/>
                <w:spacing w:val="-1"/>
                <w:sz w:val="24"/>
                <w:szCs w:val="24"/>
              </w:rPr>
              <w:t>就业概况分析</w:t>
            </w:r>
            <w:r>
              <w:rPr>
                <w:rFonts w:ascii="SimSun" w:eastAsia="SimSun" w:hAnsi="SimSun" w:cs="SimSun"/>
                <w:sz w:val="24"/>
                <w:szCs w:val="24"/>
              </w:rPr>
              <w:tab/>
            </w:r>
            <w:r>
              <w:rPr>
                <w:rFonts w:ascii="Times New Roman" w:eastAsia="Times New Roman" w:hAnsi="Times New Roman" w:cs="Times New Roman"/>
                <w:spacing w:val="26"/>
                <w:sz w:val="24"/>
                <w:szCs w:val="24"/>
              </w:rPr>
              <w:t>5</w:t>
            </w:r>
          </w:hyperlink>
        </w:p>
        <w:p>
          <w:pPr>
            <w:pStyle w:val="BodyText"/>
            <w:spacing w:line="304" w:lineRule="auto"/>
          </w:pPr>
        </w:p>
        <w:p>
          <w:pPr>
            <w:tabs>
              <w:tab w:val="right" w:leader="dot" w:pos="8322"/>
            </w:tabs>
            <w:spacing w:before="78" w:line="185" w:lineRule="auto"/>
            <w:ind w:left="18"/>
            <w:rPr>
              <w:rFonts w:ascii="Times New Roman" w:eastAsia="Times New Roman" w:hAnsi="Times New Roman" w:cs="Times New Roman"/>
              <w:sz w:val="24"/>
              <w:szCs w:val="24"/>
            </w:rPr>
          </w:pPr>
          <w:hyperlink w:anchor="bookmark11" w:history="1">
            <w:r>
              <w:rPr>
                <w:rFonts w:ascii="Times New Roman" w:eastAsia="Times New Roman" w:hAnsi="Times New Roman" w:cs="Times New Roman"/>
                <w:spacing w:val="-1"/>
                <w:sz w:val="24"/>
                <w:szCs w:val="24"/>
              </w:rPr>
              <w:t xml:space="preserve">4  </w:t>
            </w:r>
            <w:r>
              <w:rPr>
                <w:rFonts w:ascii="SimSun" w:eastAsia="SimSun" w:hAnsi="SimSun" w:cs="SimSun"/>
                <w:spacing w:val="-1"/>
                <w:sz w:val="24"/>
                <w:szCs w:val="24"/>
              </w:rPr>
              <w:t>新时代职业挑战与要求</w:t>
            </w:r>
            <w:r>
              <w:rPr>
                <w:rFonts w:ascii="SimSun" w:eastAsia="SimSun" w:hAnsi="SimSun" w:cs="SimSun"/>
                <w:sz w:val="24"/>
                <w:szCs w:val="24"/>
              </w:rPr>
              <w:tab/>
            </w:r>
            <w:r>
              <w:rPr>
                <w:rFonts w:ascii="Times New Roman" w:eastAsia="Times New Roman" w:hAnsi="Times New Roman" w:cs="Times New Roman"/>
                <w:spacing w:val="13"/>
                <w:sz w:val="24"/>
                <w:szCs w:val="24"/>
              </w:rPr>
              <w:t>16</w:t>
            </w:r>
          </w:hyperlink>
        </w:p>
        <w:p>
          <w:pPr>
            <w:pStyle w:val="BodyText"/>
            <w:spacing w:line="303" w:lineRule="auto"/>
          </w:pPr>
        </w:p>
        <w:p>
          <w:pPr>
            <w:tabs>
              <w:tab w:val="right" w:leader="dot" w:pos="8322"/>
            </w:tabs>
            <w:spacing w:before="78" w:line="185" w:lineRule="auto"/>
            <w:ind w:left="498"/>
            <w:rPr>
              <w:rFonts w:ascii="Times New Roman" w:eastAsia="Times New Roman" w:hAnsi="Times New Roman" w:cs="Times New Roman"/>
              <w:sz w:val="24"/>
              <w:szCs w:val="24"/>
            </w:rPr>
          </w:pPr>
          <w:hyperlink w:anchor="bookmark12" w:history="1">
            <w:r>
              <w:rPr>
                <w:rFonts w:ascii="Times New Roman" w:eastAsia="Times New Roman" w:hAnsi="Times New Roman" w:cs="Times New Roman"/>
                <w:spacing w:val="-1"/>
                <w:sz w:val="24"/>
                <w:szCs w:val="24"/>
              </w:rPr>
              <w:t xml:space="preserve">4.1 </w:t>
            </w:r>
            <w:r>
              <w:rPr>
                <w:rFonts w:ascii="SimSun" w:eastAsia="SimSun" w:hAnsi="SimSun" w:cs="SimSun"/>
                <w:spacing w:val="-1"/>
                <w:sz w:val="24"/>
                <w:szCs w:val="24"/>
              </w:rPr>
              <w:t>新时代职业挑战</w:t>
            </w:r>
            <w:r>
              <w:rPr>
                <w:rFonts w:ascii="SimSun" w:eastAsia="SimSun" w:hAnsi="SimSun" w:cs="SimSun"/>
                <w:sz w:val="24"/>
                <w:szCs w:val="24"/>
              </w:rPr>
              <w:tab/>
            </w:r>
            <w:r>
              <w:rPr>
                <w:rFonts w:ascii="Times New Roman" w:eastAsia="Times New Roman" w:hAnsi="Times New Roman" w:cs="Times New Roman"/>
                <w:spacing w:val="13"/>
                <w:sz w:val="24"/>
                <w:szCs w:val="24"/>
              </w:rPr>
              <w:t>16</w:t>
            </w:r>
          </w:hyperlink>
        </w:p>
        <w:p>
          <w:pPr>
            <w:pStyle w:val="BodyText"/>
            <w:spacing w:line="303" w:lineRule="auto"/>
          </w:pPr>
        </w:p>
        <w:p>
          <w:pPr>
            <w:tabs>
              <w:tab w:val="right" w:leader="dot" w:pos="8322"/>
            </w:tabs>
            <w:spacing w:before="79" w:line="185" w:lineRule="auto"/>
            <w:ind w:left="498"/>
            <w:rPr>
              <w:rFonts w:ascii="Times New Roman" w:eastAsia="Times New Roman" w:hAnsi="Times New Roman" w:cs="Times New Roman"/>
              <w:sz w:val="24"/>
              <w:szCs w:val="24"/>
            </w:rPr>
          </w:pPr>
          <w:hyperlink w:anchor="bookmark13" w:history="1">
            <w:r>
              <w:rPr>
                <w:rFonts w:ascii="Times New Roman" w:eastAsia="Times New Roman" w:hAnsi="Times New Roman" w:cs="Times New Roman"/>
                <w:spacing w:val="-1"/>
                <w:sz w:val="24"/>
                <w:szCs w:val="24"/>
              </w:rPr>
              <w:t xml:space="preserve">4.2 </w:t>
            </w:r>
            <w:r>
              <w:rPr>
                <w:rFonts w:ascii="SimSun" w:eastAsia="SimSun" w:hAnsi="SimSun" w:cs="SimSun"/>
                <w:spacing w:val="-1"/>
                <w:sz w:val="24"/>
                <w:szCs w:val="24"/>
              </w:rPr>
              <w:t>技能和素质要求</w:t>
            </w:r>
            <w:r>
              <w:rPr>
                <w:rFonts w:ascii="SimSun" w:eastAsia="SimSun" w:hAnsi="SimSun" w:cs="SimSun"/>
                <w:sz w:val="24"/>
                <w:szCs w:val="24"/>
              </w:rPr>
              <w:tab/>
            </w:r>
            <w:r>
              <w:rPr>
                <w:rFonts w:ascii="Times New Roman" w:eastAsia="Times New Roman" w:hAnsi="Times New Roman" w:cs="Times New Roman"/>
                <w:spacing w:val="13"/>
                <w:sz w:val="24"/>
                <w:szCs w:val="24"/>
              </w:rPr>
              <w:t>17</w:t>
            </w:r>
          </w:hyperlink>
        </w:p>
        <w:p>
          <w:pPr>
            <w:pStyle w:val="BodyText"/>
            <w:spacing w:line="303" w:lineRule="auto"/>
          </w:pPr>
        </w:p>
        <w:p>
          <w:pPr>
            <w:tabs>
              <w:tab w:val="right" w:leader="dot" w:pos="8322"/>
            </w:tabs>
            <w:spacing w:before="78" w:line="185" w:lineRule="auto"/>
            <w:ind w:left="26"/>
            <w:rPr>
              <w:rFonts w:ascii="Times New Roman" w:eastAsia="Times New Roman" w:hAnsi="Times New Roman" w:cs="Times New Roman"/>
              <w:sz w:val="24"/>
              <w:szCs w:val="24"/>
            </w:rPr>
          </w:pPr>
          <w:hyperlink w:anchor="bookmark14" w:history="1">
            <w:r>
              <w:rPr>
                <w:rFonts w:ascii="Times New Roman" w:eastAsia="Times New Roman" w:hAnsi="Times New Roman" w:cs="Times New Roman"/>
                <w:spacing w:val="-2"/>
                <w:sz w:val="24"/>
                <w:szCs w:val="24"/>
              </w:rPr>
              <w:t xml:space="preserve">5  </w:t>
            </w:r>
            <w:r>
              <w:rPr>
                <w:rFonts w:ascii="SimSun" w:eastAsia="SimSun" w:hAnsi="SimSun" w:cs="SimSun"/>
                <w:spacing w:val="-2"/>
                <w:sz w:val="24"/>
                <w:szCs w:val="24"/>
              </w:rPr>
              <w:t>职业发展路径</w:t>
            </w:r>
            <w:r>
              <w:rPr>
                <w:rFonts w:ascii="SimSun" w:eastAsia="SimSun" w:hAnsi="SimSun" w:cs="SimSun"/>
                <w:sz w:val="24"/>
                <w:szCs w:val="24"/>
              </w:rPr>
              <w:tab/>
            </w:r>
            <w:r>
              <w:rPr>
                <w:rFonts w:ascii="Times New Roman" w:eastAsia="Times New Roman" w:hAnsi="Times New Roman" w:cs="Times New Roman"/>
                <w:spacing w:val="13"/>
                <w:sz w:val="24"/>
                <w:szCs w:val="24"/>
              </w:rPr>
              <w:t>19</w:t>
            </w:r>
          </w:hyperlink>
        </w:p>
        <w:p>
          <w:pPr>
            <w:pStyle w:val="BodyText"/>
            <w:spacing w:line="303" w:lineRule="auto"/>
          </w:pPr>
        </w:p>
        <w:p>
          <w:pPr>
            <w:tabs>
              <w:tab w:val="right" w:leader="dot" w:pos="8322"/>
            </w:tabs>
            <w:spacing w:before="79" w:line="185" w:lineRule="auto"/>
            <w:ind w:left="505"/>
            <w:rPr>
              <w:rFonts w:ascii="Times New Roman" w:eastAsia="Times New Roman" w:hAnsi="Times New Roman" w:cs="Times New Roman"/>
              <w:sz w:val="24"/>
              <w:szCs w:val="24"/>
            </w:rPr>
          </w:pPr>
          <w:hyperlink w:anchor="bookmark15" w:history="1">
            <w:r>
              <w:rPr>
                <w:rFonts w:ascii="Times New Roman" w:eastAsia="Times New Roman" w:hAnsi="Times New Roman" w:cs="Times New Roman"/>
                <w:spacing w:val="-5"/>
                <w:sz w:val="24"/>
                <w:szCs w:val="24"/>
              </w:rPr>
              <w:t>5.1</w:t>
            </w:r>
            <w:r>
              <w:rPr>
                <w:rFonts w:ascii="Times New Roman" w:eastAsia="Times New Roman" w:hAnsi="Times New Roman" w:cs="Times New Roman"/>
                <w:spacing w:val="13"/>
                <w:sz w:val="24"/>
                <w:szCs w:val="24"/>
              </w:rPr>
              <w:t xml:space="preserve"> </w:t>
            </w:r>
            <w:r>
              <w:rPr>
                <w:rFonts w:ascii="SimSun" w:eastAsia="SimSun" w:hAnsi="SimSun" w:cs="SimSun"/>
                <w:spacing w:val="-5"/>
                <w:sz w:val="24"/>
                <w:szCs w:val="24"/>
              </w:rPr>
              <w:t>企业</w:t>
            </w:r>
            <w:r>
              <w:rPr>
                <w:rFonts w:ascii="SimSun" w:eastAsia="SimSun" w:hAnsi="SimSun" w:cs="SimSun"/>
                <w:sz w:val="24"/>
                <w:szCs w:val="24"/>
              </w:rPr>
              <w:tab/>
            </w:r>
            <w:r>
              <w:rPr>
                <w:rFonts w:ascii="Times New Roman" w:eastAsia="Times New Roman" w:hAnsi="Times New Roman" w:cs="Times New Roman"/>
                <w:spacing w:val="13"/>
                <w:sz w:val="24"/>
                <w:szCs w:val="24"/>
              </w:rPr>
              <w:t>19</w:t>
            </w:r>
          </w:hyperlink>
        </w:p>
        <w:p>
          <w:pPr>
            <w:pStyle w:val="BodyText"/>
            <w:spacing w:line="303" w:lineRule="auto"/>
          </w:pPr>
        </w:p>
        <w:p>
          <w:pPr>
            <w:tabs>
              <w:tab w:val="right" w:leader="dot" w:pos="8322"/>
            </w:tabs>
            <w:spacing w:before="79" w:line="185" w:lineRule="auto"/>
            <w:ind w:left="505"/>
            <w:rPr>
              <w:rFonts w:ascii="Times New Roman" w:eastAsia="Times New Roman" w:hAnsi="Times New Roman" w:cs="Times New Roman"/>
              <w:sz w:val="24"/>
              <w:szCs w:val="24"/>
            </w:rPr>
          </w:pPr>
          <w:hyperlink w:anchor="bookmark16" w:history="1">
            <w:r>
              <w:rPr>
                <w:rFonts w:ascii="Times New Roman" w:eastAsia="Times New Roman" w:hAnsi="Times New Roman" w:cs="Times New Roman"/>
                <w:spacing w:val="-6"/>
                <w:sz w:val="24"/>
                <w:szCs w:val="24"/>
              </w:rPr>
              <w:t>5.2</w:t>
            </w:r>
            <w:r>
              <w:rPr>
                <w:rFonts w:ascii="Times New Roman" w:eastAsia="Times New Roman" w:hAnsi="Times New Roman" w:cs="Times New Roman"/>
                <w:spacing w:val="17"/>
                <w:sz w:val="24"/>
                <w:szCs w:val="24"/>
              </w:rPr>
              <w:t xml:space="preserve"> </w:t>
            </w:r>
            <w:r>
              <w:rPr>
                <w:rFonts w:ascii="SimSun" w:eastAsia="SimSun" w:hAnsi="SimSun" w:cs="SimSun"/>
                <w:spacing w:val="-6"/>
                <w:sz w:val="24"/>
                <w:szCs w:val="24"/>
              </w:rPr>
              <w:t>高校</w:t>
            </w:r>
            <w:r>
              <w:rPr>
                <w:rFonts w:ascii="SimSun" w:eastAsia="SimSun" w:hAnsi="SimSun" w:cs="SimSun"/>
                <w:sz w:val="24"/>
                <w:szCs w:val="24"/>
              </w:rPr>
              <w:tab/>
            </w:r>
            <w:r>
              <w:rPr>
                <w:rFonts w:ascii="Times New Roman" w:eastAsia="Times New Roman" w:hAnsi="Times New Roman" w:cs="Times New Roman"/>
                <w:spacing w:val="13"/>
                <w:sz w:val="24"/>
                <w:szCs w:val="24"/>
              </w:rPr>
              <w:t>20</w:t>
            </w:r>
          </w:hyperlink>
        </w:p>
        <w:p>
          <w:pPr>
            <w:pStyle w:val="BodyText"/>
            <w:spacing w:line="304" w:lineRule="auto"/>
            <w:sectPr>
              <w:headerReference w:type="default" r:id="rId11"/>
              <w:footerReference w:type="default" r:id="rId12"/>
              <w:pgSz w:w="11907" w:h="16839"/>
              <w:pgMar w:top="400" w:right="1785" w:bottom="400" w:left="1785" w:header="0" w:footer="0" w:gutter="0"/>
              <w:pgNumType w:start="3"/>
              <w:cols w:space="708"/>
            </w:sectPr>
          </w:pPr>
        </w:p>
      </w:sdtContent>
    </w:sdt>
    <w:sdt>
      <w:sdtPr>
        <w:rPr>
          <w:rFonts w:ascii="SimSun" w:eastAsia="SimSun" w:hAnsi="SimSun" w:cs="SimSun"/>
          <w:sz w:val="36"/>
          <w:szCs w:val="36"/>
        </w:rPr>
        <w:id w:val="194736420"/>
        <w:docPartObj>
          <w:docPartGallery w:val="Table of Contents"/>
          <w:docPartUnique/>
        </w:docPartObj>
      </w:sdtPr>
      <w:sdtEndPr>
        <w:rPr>
          <w:rFonts w:ascii="Times New Roman" w:eastAsia="Times New Roman" w:hAnsi="Times New Roman" w:cs="Times New Roman"/>
          <w:sz w:val="24"/>
          <w:szCs w:val="24"/>
        </w:rPr>
      </w:sdtEndPr>
      <w:sdtContent>
        <w:p>
          <w:pPr>
            <w:tabs>
              <w:tab w:val="right" w:leader="dot" w:pos="8322"/>
            </w:tabs>
            <w:spacing w:before="78" w:line="219" w:lineRule="auto"/>
            <w:ind w:left="505"/>
            <w:rPr>
              <w:rFonts w:ascii="Times New Roman" w:eastAsia="Times New Roman" w:hAnsi="Times New Roman" w:cs="Times New Roman"/>
              <w:sz w:val="24"/>
              <w:szCs w:val="24"/>
            </w:rPr>
          </w:pPr>
          <w:hyperlink w:anchor="bookmark17" w:history="1">
            <w:r>
              <w:rPr>
                <w:rFonts w:ascii="Times New Roman" w:eastAsia="Times New Roman" w:hAnsi="Times New Roman" w:cs="Times New Roman"/>
                <w:spacing w:val="-4"/>
                <w:sz w:val="24"/>
                <w:szCs w:val="24"/>
              </w:rPr>
              <w:t>5.3</w:t>
            </w:r>
            <w:r>
              <w:rPr>
                <w:rFonts w:ascii="Times New Roman" w:eastAsia="Times New Roman" w:hAnsi="Times New Roman" w:cs="Times New Roman"/>
                <w:spacing w:val="8"/>
                <w:sz w:val="24"/>
                <w:szCs w:val="24"/>
              </w:rPr>
              <w:t xml:space="preserve"> </w:t>
            </w:r>
            <w:r>
              <w:rPr>
                <w:rFonts w:ascii="SimSun" w:eastAsia="SimSun" w:hAnsi="SimSun" w:cs="SimSun"/>
                <w:spacing w:val="-4"/>
                <w:sz w:val="24"/>
                <w:szCs w:val="24"/>
              </w:rPr>
              <w:t>政府</w:t>
            </w:r>
            <w:r>
              <w:rPr>
                <w:rFonts w:ascii="SimSun" w:eastAsia="SimSun" w:hAnsi="SimSun" w:cs="SimSun"/>
                <w:sz w:val="24"/>
                <w:szCs w:val="24"/>
              </w:rPr>
              <w:tab/>
            </w:r>
            <w:r>
              <w:rPr>
                <w:rFonts w:ascii="Times New Roman" w:eastAsia="Times New Roman" w:hAnsi="Times New Roman" w:cs="Times New Roman"/>
                <w:spacing w:val="13"/>
                <w:sz w:val="24"/>
                <w:szCs w:val="24"/>
              </w:rPr>
              <w:t>20</w:t>
            </w:r>
          </w:hyperlink>
        </w:p>
      </w:sdtContent>
    </w:sdt>
    <w:p>
      <w:pPr>
        <w:spacing w:line="219" w:lineRule="auto"/>
        <w:rPr>
          <w:rFonts w:ascii="Times New Roman" w:eastAsia="Times New Roman" w:hAnsi="Times New Roman" w:cs="Times New Roman"/>
          <w:sz w:val="24"/>
          <w:szCs w:val="24"/>
        </w:rPr>
        <w:sectPr>
          <w:headerReference w:type="default" r:id="rId13"/>
          <w:footerReference w:type="default" r:id="rId14"/>
          <w:type w:val="nextPage"/>
          <w:pgSz w:w="11907" w:h="16839"/>
          <w:pgMar w:top="400" w:right="1785" w:bottom="400" w:left="1785" w:header="0" w:footer="0" w:gutter="0"/>
          <w:pgNumType w:start="4"/>
          <w:cols w:space="708"/>
          <w:titlePg w:val="0"/>
        </w:sectPr>
      </w:pPr>
    </w:p>
    <w:p>
      <w:pPr>
        <w:spacing w:before="263" w:line="568" w:lineRule="exact"/>
        <w:ind w:left="33"/>
        <w:rPr>
          <w:rFonts w:ascii="SimSun" w:eastAsia="SimSun" w:hAnsi="SimSun" w:cs="SimSun"/>
          <w:sz w:val="28"/>
          <w:szCs w:val="28"/>
        </w:rPr>
      </w:pPr>
      <w:bookmarkStart w:id="0" w:name="bookmark1"/>
      <w:bookmarkEnd w:id="0"/>
      <w:bookmarkStart w:id="1" w:name="bookmark2"/>
      <w:bookmarkEnd w:id="1"/>
      <w:r>
        <w:rPr>
          <w:rFonts w:ascii="Times New Roman" w:eastAsia="Times New Roman" w:hAnsi="Times New Roman" w:cs="Times New Roman"/>
          <w:b/>
          <w:bCs/>
          <w:spacing w:val="-12"/>
          <w:position w:val="21"/>
          <w:sz w:val="28"/>
          <w:szCs w:val="28"/>
        </w:rPr>
        <w:t>1</w:t>
      </w:r>
      <w:r>
        <w:rPr>
          <w:rFonts w:ascii="Times New Roman" w:eastAsia="Times New Roman" w:hAnsi="Times New Roman" w:cs="Times New Roman"/>
          <w:b/>
          <w:bCs/>
          <w:spacing w:val="16"/>
          <w:position w:val="21"/>
          <w:sz w:val="28"/>
          <w:szCs w:val="28"/>
        </w:rPr>
        <w:t xml:space="preserve">  </w:t>
      </w:r>
      <w:r>
        <w:rPr>
          <w:rFonts w:ascii="SimSun" w:eastAsia="SimSun" w:hAnsi="SimSun" w:cs="SimSun"/>
          <w:spacing w:val="-12"/>
          <w:position w:val="21"/>
          <w:sz w:val="28"/>
          <w:szCs w:val="28"/>
          <w14:textOutline w14:w="5094">
            <w14:solidFill>
              <w14:srgbClr w14:val="000000"/>
            </w14:solidFill>
            <w14:prstDash w14:val="solid"/>
            <w14:miter w14:lim="10"/>
          </w14:textOutline>
        </w:rPr>
        <w:t>引言</w:t>
      </w:r>
    </w:p>
    <w:p>
      <w:pPr>
        <w:spacing w:line="219" w:lineRule="auto"/>
        <w:ind w:left="30"/>
        <w:rPr>
          <w:rFonts w:ascii="SimSun" w:eastAsia="SimSun" w:hAnsi="SimSun" w:cs="SimSun"/>
          <w:sz w:val="24"/>
          <w:szCs w:val="24"/>
        </w:rPr>
      </w:pPr>
      <w:r>
        <w:rPr>
          <w:rFonts w:ascii="Times New Roman" w:eastAsia="Times New Roman" w:hAnsi="Times New Roman" w:cs="Times New Roman"/>
          <w:b/>
          <w:bCs/>
          <w:spacing w:val="-5"/>
          <w:sz w:val="24"/>
          <w:szCs w:val="24"/>
        </w:rPr>
        <w:t>1.1</w:t>
      </w:r>
      <w:r>
        <w:rPr>
          <w:rFonts w:ascii="Times New Roman" w:eastAsia="Times New Roman" w:hAnsi="Times New Roman" w:cs="Times New Roman"/>
          <w:b/>
          <w:bCs/>
          <w:spacing w:val="15"/>
          <w:w w:val="101"/>
          <w:sz w:val="24"/>
          <w:szCs w:val="24"/>
        </w:rPr>
        <w:t xml:space="preserve"> </w:t>
      </w:r>
      <w:r>
        <w:rPr>
          <w:rFonts w:ascii="SimSun" w:eastAsia="SimSun" w:hAnsi="SimSun" w:cs="SimSun"/>
          <w:spacing w:val="-5"/>
          <w:sz w:val="24"/>
          <w:szCs w:val="24"/>
          <w14:textOutline w14:w="4354">
            <w14:solidFill>
              <w14:srgbClr w14:val="000000"/>
            </w14:solidFill>
            <w14:prstDash w14:val="solid"/>
            <w14:miter w14:lim="10"/>
          </w14:textOutline>
        </w:rPr>
        <w:t>背景</w:t>
      </w:r>
    </w:p>
    <w:p>
      <w:pPr>
        <w:spacing w:before="183" w:line="360" w:lineRule="auto"/>
        <w:ind w:left="22" w:right="947" w:firstLine="464"/>
        <w:rPr>
          <w:rFonts w:ascii="SimSun" w:eastAsia="SimSun" w:hAnsi="SimSun" w:cs="SimSun"/>
          <w:sz w:val="24"/>
          <w:szCs w:val="24"/>
        </w:rPr>
      </w:pPr>
      <w:r>
        <w:rPr>
          <w:rFonts w:ascii="SimSun" w:eastAsia="SimSun" w:hAnsi="SimSun" w:cs="SimSun"/>
          <w:spacing w:val="-8"/>
          <w:sz w:val="24"/>
          <w:szCs w:val="24"/>
        </w:rPr>
        <w:t>“历史不会重演，</w:t>
      </w:r>
      <w:r>
        <w:rPr>
          <w:rFonts w:ascii="SimSun" w:eastAsia="SimSun" w:hAnsi="SimSun" w:cs="SimSun"/>
          <w:spacing w:val="36"/>
          <w:sz w:val="24"/>
          <w:szCs w:val="24"/>
        </w:rPr>
        <w:t xml:space="preserve"> </w:t>
      </w:r>
      <w:r>
        <w:rPr>
          <w:rFonts w:ascii="SimSun" w:eastAsia="SimSun" w:hAnsi="SimSun" w:cs="SimSun"/>
          <w:spacing w:val="-8"/>
          <w:sz w:val="24"/>
          <w:szCs w:val="24"/>
        </w:rPr>
        <w:t>却总会押着相同的韵脚</w:t>
      </w:r>
      <w:r>
        <w:rPr>
          <w:rFonts w:ascii="SimSun" w:eastAsia="SimSun" w:hAnsi="SimSun" w:cs="SimSun"/>
          <w:spacing w:val="-87"/>
          <w:sz w:val="24"/>
          <w:szCs w:val="24"/>
        </w:rPr>
        <w:t xml:space="preserve"> </w:t>
      </w:r>
      <w:r>
        <w:rPr>
          <w:rFonts w:ascii="SimSun" w:eastAsia="SimSun" w:hAnsi="SimSun" w:cs="SimSun"/>
          <w:spacing w:val="-8"/>
          <w:sz w:val="24"/>
          <w:szCs w:val="24"/>
        </w:rPr>
        <w:t>”。经济</w:t>
      </w:r>
      <w:r>
        <w:rPr>
          <w:rFonts w:ascii="SimSun" w:eastAsia="SimSun" w:hAnsi="SimSun" w:cs="SimSun"/>
          <w:spacing w:val="-9"/>
          <w:sz w:val="24"/>
          <w:szCs w:val="24"/>
        </w:rPr>
        <w:t>学家根据历史经验数据发</w:t>
      </w:r>
      <w:r>
        <w:rPr>
          <w:rFonts w:ascii="SimSun" w:eastAsia="SimSun" w:hAnsi="SimSun" w:cs="SimSun"/>
          <w:sz w:val="24"/>
          <w:szCs w:val="24"/>
        </w:rPr>
        <w:t xml:space="preserve"> </w:t>
      </w:r>
      <w:r>
        <w:rPr>
          <w:rFonts w:ascii="SimSun" w:eastAsia="SimSun" w:hAnsi="SimSun" w:cs="SimSun"/>
          <w:spacing w:val="-3"/>
          <w:sz w:val="24"/>
          <w:szCs w:val="24"/>
        </w:rPr>
        <w:t>现康德拉季耶夫周期（</w:t>
      </w:r>
      <w:r>
        <w:rPr>
          <w:rFonts w:ascii="Times New Roman" w:eastAsia="Times New Roman" w:hAnsi="Times New Roman" w:cs="Times New Roman"/>
          <w:spacing w:val="-3"/>
          <w:sz w:val="24"/>
          <w:szCs w:val="24"/>
        </w:rPr>
        <w:t xml:space="preserve">50-60 </w:t>
      </w:r>
      <w:r>
        <w:rPr>
          <w:rFonts w:ascii="SimSun" w:eastAsia="SimSun" w:hAnsi="SimSun" w:cs="SimSun"/>
          <w:spacing w:val="-3"/>
          <w:sz w:val="24"/>
          <w:szCs w:val="24"/>
        </w:rPr>
        <w:t>年）和库兹涅茨周期（</w:t>
      </w:r>
      <w:r>
        <w:rPr>
          <w:rFonts w:ascii="Times New Roman" w:eastAsia="Times New Roman" w:hAnsi="Times New Roman" w:cs="Times New Roman"/>
          <w:spacing w:val="-3"/>
          <w:sz w:val="24"/>
          <w:szCs w:val="24"/>
        </w:rPr>
        <w:t xml:space="preserve">15-25 </w:t>
      </w:r>
      <w:r>
        <w:rPr>
          <w:rFonts w:ascii="SimSun" w:eastAsia="SimSun" w:hAnsi="SimSun" w:cs="SimSun"/>
          <w:spacing w:val="-3"/>
          <w:sz w:val="24"/>
          <w:szCs w:val="24"/>
        </w:rPr>
        <w:t>年）等经济周期规律，</w:t>
      </w:r>
      <w:r>
        <w:rPr>
          <w:rFonts w:ascii="SimSun" w:eastAsia="SimSun" w:hAnsi="SimSun" w:cs="SimSun"/>
          <w:spacing w:val="11"/>
          <w:sz w:val="24"/>
          <w:szCs w:val="24"/>
        </w:rPr>
        <w:t xml:space="preserve"> </w:t>
      </w:r>
      <w:r>
        <w:rPr>
          <w:rFonts w:ascii="SimSun" w:eastAsia="SimSun" w:hAnsi="SimSun" w:cs="SimSun"/>
          <w:spacing w:val="-5"/>
          <w:sz w:val="24"/>
          <w:szCs w:val="24"/>
        </w:rPr>
        <w:t>中国古人根据天体运行规律创立“三元九运”体系（每运为</w:t>
      </w:r>
      <w:r>
        <w:rPr>
          <w:rFonts w:ascii="SimSun" w:eastAsia="SimSun" w:hAnsi="SimSun" w:cs="SimSun"/>
          <w:spacing w:val="-31"/>
          <w:sz w:val="24"/>
          <w:szCs w:val="24"/>
        </w:rPr>
        <w:t xml:space="preserve"> </w:t>
      </w:r>
      <w:r>
        <w:rPr>
          <w:rFonts w:ascii="Times New Roman" w:eastAsia="Times New Roman" w:hAnsi="Times New Roman" w:cs="Times New Roman"/>
          <w:spacing w:val="-5"/>
          <w:sz w:val="24"/>
          <w:szCs w:val="24"/>
        </w:rPr>
        <w:t>20</w:t>
      </w:r>
      <w:r>
        <w:rPr>
          <w:rFonts w:ascii="Times New Roman" w:eastAsia="Times New Roman" w:hAnsi="Times New Roman" w:cs="Times New Roman"/>
          <w:spacing w:val="23"/>
          <w:sz w:val="24"/>
          <w:szCs w:val="24"/>
        </w:rPr>
        <w:t xml:space="preserve"> </w:t>
      </w:r>
      <w:r>
        <w:rPr>
          <w:rFonts w:ascii="SimSun" w:eastAsia="SimSun" w:hAnsi="SimSun" w:cs="SimSun"/>
          <w:spacing w:val="-5"/>
          <w:sz w:val="24"/>
          <w:szCs w:val="24"/>
        </w:rPr>
        <w:t>年）。</w:t>
      </w:r>
      <w:r>
        <w:rPr>
          <w:rFonts w:ascii="SimSun" w:eastAsia="SimSun" w:hAnsi="SimSun" w:cs="SimSun"/>
          <w:spacing w:val="-33"/>
          <w:sz w:val="24"/>
          <w:szCs w:val="24"/>
        </w:rPr>
        <w:t xml:space="preserve"> </w:t>
      </w:r>
      <w:r>
        <w:rPr>
          <w:rFonts w:ascii="SimSun" w:eastAsia="SimSun" w:hAnsi="SimSun" w:cs="SimSun"/>
          <w:spacing w:val="-5"/>
          <w:sz w:val="24"/>
          <w:szCs w:val="24"/>
        </w:rPr>
        <w:t>所以说，</w:t>
      </w:r>
      <w:r>
        <w:rPr>
          <w:rFonts w:ascii="SimSun" w:eastAsia="SimSun" w:hAnsi="SimSun" w:cs="SimSun"/>
          <w:sz w:val="24"/>
          <w:szCs w:val="24"/>
        </w:rPr>
        <w:t xml:space="preserve">  </w:t>
      </w:r>
      <w:r>
        <w:rPr>
          <w:rFonts w:ascii="SimSun" w:eastAsia="SimSun" w:hAnsi="SimSun" w:cs="SimSun"/>
          <w:spacing w:val="-6"/>
          <w:sz w:val="24"/>
          <w:szCs w:val="24"/>
        </w:rPr>
        <w:t>各行各业起起伏伏是常态， 繁荣衰败是必然。工程管理与建筑业息</w:t>
      </w:r>
      <w:r>
        <w:rPr>
          <w:rFonts w:ascii="SimSun" w:eastAsia="SimSun" w:hAnsi="SimSun" w:cs="SimSun"/>
          <w:spacing w:val="-7"/>
          <w:sz w:val="24"/>
          <w:szCs w:val="24"/>
        </w:rPr>
        <w:t>息相关，建筑</w:t>
      </w:r>
      <w:r>
        <w:rPr>
          <w:rFonts w:ascii="SimSun" w:eastAsia="SimSun" w:hAnsi="SimSun" w:cs="SimSun"/>
          <w:sz w:val="24"/>
          <w:szCs w:val="24"/>
        </w:rPr>
        <w:t xml:space="preserve"> </w:t>
      </w:r>
      <w:r>
        <w:rPr>
          <w:rFonts w:ascii="SimSun" w:eastAsia="SimSun" w:hAnsi="SimSun" w:cs="SimSun"/>
          <w:spacing w:val="-1"/>
          <w:sz w:val="24"/>
          <w:szCs w:val="24"/>
        </w:rPr>
        <w:t>业与房地产市场关系密切，而房地产市场通常是经济波动的</w:t>
      </w:r>
      <w:r>
        <w:rPr>
          <w:rFonts w:ascii="SimSun" w:eastAsia="SimSun" w:hAnsi="SimSun" w:cs="SimSun"/>
          <w:spacing w:val="-2"/>
          <w:sz w:val="24"/>
          <w:szCs w:val="24"/>
        </w:rPr>
        <w:t>晴雨表。在繁荣期，</w:t>
      </w:r>
      <w:r>
        <w:rPr>
          <w:rFonts w:ascii="SimSun" w:eastAsia="SimSun" w:hAnsi="SimSun" w:cs="SimSun"/>
          <w:sz w:val="24"/>
          <w:szCs w:val="24"/>
        </w:rPr>
        <w:t xml:space="preserve"> </w:t>
      </w:r>
      <w:r>
        <w:rPr>
          <w:rFonts w:ascii="SimSun" w:eastAsia="SimSun" w:hAnsi="SimSun" w:cs="SimSun"/>
          <w:spacing w:val="-16"/>
          <w:sz w:val="24"/>
          <w:szCs w:val="24"/>
        </w:rPr>
        <w:t>房地产需求上升，</w:t>
      </w:r>
      <w:r>
        <w:rPr>
          <w:rFonts w:ascii="SimSun" w:eastAsia="SimSun" w:hAnsi="SimSun" w:cs="SimSun"/>
          <w:spacing w:val="35"/>
          <w:sz w:val="24"/>
          <w:szCs w:val="24"/>
        </w:rPr>
        <w:t xml:space="preserve"> </w:t>
      </w:r>
      <w:r>
        <w:rPr>
          <w:rFonts w:ascii="SimSun" w:eastAsia="SimSun" w:hAnsi="SimSun" w:cs="SimSun"/>
          <w:spacing w:val="-16"/>
          <w:sz w:val="24"/>
          <w:szCs w:val="24"/>
        </w:rPr>
        <w:t>建筑业会迎来较好的市场机会；</w:t>
      </w:r>
      <w:r>
        <w:rPr>
          <w:rFonts w:ascii="SimSun" w:eastAsia="SimSun" w:hAnsi="SimSun" w:cs="SimSun"/>
          <w:spacing w:val="35"/>
          <w:sz w:val="24"/>
          <w:szCs w:val="24"/>
        </w:rPr>
        <w:t xml:space="preserve"> </w:t>
      </w:r>
      <w:r>
        <w:rPr>
          <w:rFonts w:ascii="SimSun" w:eastAsia="SimSun" w:hAnsi="SimSun" w:cs="SimSun"/>
          <w:spacing w:val="-16"/>
          <w:sz w:val="24"/>
          <w:szCs w:val="24"/>
        </w:rPr>
        <w:t>而在衰退期，</w:t>
      </w:r>
      <w:r>
        <w:rPr>
          <w:rFonts w:ascii="SimSun" w:eastAsia="SimSun" w:hAnsi="SimSun" w:cs="SimSun"/>
          <w:spacing w:val="32"/>
          <w:sz w:val="24"/>
          <w:szCs w:val="24"/>
        </w:rPr>
        <w:t xml:space="preserve"> </w:t>
      </w:r>
      <w:r>
        <w:rPr>
          <w:rFonts w:ascii="SimSun" w:eastAsia="SimSun" w:hAnsi="SimSun" w:cs="SimSun"/>
          <w:spacing w:val="-16"/>
          <w:sz w:val="24"/>
          <w:szCs w:val="24"/>
        </w:rPr>
        <w:t>房</w:t>
      </w:r>
      <w:r>
        <w:rPr>
          <w:rFonts w:ascii="SimSun" w:eastAsia="SimSun" w:hAnsi="SimSun" w:cs="SimSun"/>
          <w:spacing w:val="-17"/>
          <w:sz w:val="24"/>
          <w:szCs w:val="24"/>
        </w:rPr>
        <w:t>地产市场陷入</w:t>
      </w:r>
      <w:r>
        <w:rPr>
          <w:rFonts w:ascii="SimSun" w:eastAsia="SimSun" w:hAnsi="SimSun" w:cs="SimSun"/>
          <w:sz w:val="24"/>
          <w:szCs w:val="24"/>
        </w:rPr>
        <w:t xml:space="preserve"> </w:t>
      </w:r>
      <w:r>
        <w:rPr>
          <w:rFonts w:ascii="SimSun" w:eastAsia="SimSun" w:hAnsi="SimSun" w:cs="SimSun"/>
          <w:spacing w:val="-5"/>
          <w:sz w:val="24"/>
          <w:szCs w:val="24"/>
        </w:rPr>
        <w:t>低谷，</w:t>
      </w:r>
      <w:r>
        <w:rPr>
          <w:rFonts w:ascii="SimSun" w:eastAsia="SimSun" w:hAnsi="SimSun" w:cs="SimSun"/>
          <w:spacing w:val="-43"/>
          <w:sz w:val="24"/>
          <w:szCs w:val="24"/>
        </w:rPr>
        <w:t xml:space="preserve"> </w:t>
      </w:r>
      <w:r>
        <w:rPr>
          <w:rFonts w:ascii="SimSun" w:eastAsia="SimSun" w:hAnsi="SimSun" w:cs="SimSun"/>
          <w:spacing w:val="-5"/>
          <w:sz w:val="24"/>
          <w:szCs w:val="24"/>
        </w:rPr>
        <w:t>建筑业面临项目减少和市场不景气的挑战。按照周期规律</w:t>
      </w:r>
      <w:r>
        <w:rPr>
          <w:rFonts w:ascii="SimSun" w:eastAsia="SimSun" w:hAnsi="SimSun" w:cs="SimSun"/>
          <w:spacing w:val="-6"/>
          <w:sz w:val="24"/>
          <w:szCs w:val="24"/>
        </w:rPr>
        <w:t>和疫情三年的影</w:t>
      </w:r>
      <w:r>
        <w:rPr>
          <w:rFonts w:ascii="SimSun" w:eastAsia="SimSun" w:hAnsi="SimSun" w:cs="SimSun"/>
          <w:sz w:val="24"/>
          <w:szCs w:val="24"/>
        </w:rPr>
        <w:t xml:space="preserve"> </w:t>
      </w:r>
      <w:r>
        <w:rPr>
          <w:rFonts w:ascii="SimSun" w:eastAsia="SimSun" w:hAnsi="SimSun" w:cs="SimSun"/>
          <w:spacing w:val="-1"/>
          <w:sz w:val="24"/>
          <w:szCs w:val="24"/>
        </w:rPr>
        <w:t>响，这一轮的下行周期要持续到</w:t>
      </w:r>
      <w:r>
        <w:rPr>
          <w:rFonts w:ascii="SimSun" w:eastAsia="SimSun" w:hAnsi="SimSun" w:cs="SimSun"/>
          <w:spacing w:val="-29"/>
          <w:sz w:val="24"/>
          <w:szCs w:val="24"/>
        </w:rPr>
        <w:t xml:space="preserve"> </w:t>
      </w:r>
      <w:r>
        <w:rPr>
          <w:rFonts w:ascii="Times New Roman" w:eastAsia="Times New Roman" w:hAnsi="Times New Roman" w:cs="Times New Roman"/>
          <w:spacing w:val="-1"/>
          <w:sz w:val="24"/>
          <w:szCs w:val="24"/>
        </w:rPr>
        <w:t>2026</w:t>
      </w:r>
      <w:r>
        <w:rPr>
          <w:rFonts w:ascii="Times New Roman" w:eastAsia="Times New Roman" w:hAnsi="Times New Roman" w:cs="Times New Roman"/>
          <w:spacing w:val="23"/>
          <w:sz w:val="24"/>
          <w:szCs w:val="24"/>
        </w:rPr>
        <w:t xml:space="preserve"> </w:t>
      </w:r>
      <w:r>
        <w:rPr>
          <w:rFonts w:ascii="SimSun" w:eastAsia="SimSun" w:hAnsi="SimSun" w:cs="SimSun"/>
          <w:spacing w:val="-1"/>
          <w:sz w:val="24"/>
          <w:szCs w:val="24"/>
        </w:rPr>
        <w:t>年左右。据此来看，整个工程管理就业形</w:t>
      </w:r>
    </w:p>
    <w:p>
      <w:pPr>
        <w:spacing w:line="219" w:lineRule="auto"/>
        <w:ind w:left="29"/>
        <w:rPr>
          <w:rFonts w:ascii="SimSun" w:eastAsia="SimSun" w:hAnsi="SimSun" w:cs="SimSun"/>
          <w:sz w:val="24"/>
          <w:szCs w:val="24"/>
        </w:rPr>
      </w:pPr>
      <w:r>
        <w:rPr>
          <w:rFonts w:ascii="SimSun" w:eastAsia="SimSun" w:hAnsi="SimSun" w:cs="SimSun"/>
          <w:spacing w:val="-7"/>
          <w:sz w:val="24"/>
          <w:szCs w:val="24"/>
        </w:rPr>
        <w:t>势不容乐观。</w:t>
      </w:r>
    </w:p>
    <w:p>
      <w:pPr>
        <w:spacing w:before="183" w:line="360" w:lineRule="auto"/>
        <w:ind w:left="28" w:right="1005" w:firstLine="478"/>
        <w:rPr>
          <w:rFonts w:ascii="SimSun" w:eastAsia="SimSun" w:hAnsi="SimSun" w:cs="SimSun"/>
          <w:sz w:val="24"/>
          <w:szCs w:val="24"/>
        </w:rPr>
      </w:pPr>
      <w:r>
        <w:rPr>
          <w:rFonts w:ascii="SimSun" w:eastAsia="SimSun" w:hAnsi="SimSun" w:cs="SimSun"/>
          <w:spacing w:val="-6"/>
          <w:sz w:val="24"/>
          <w:szCs w:val="24"/>
        </w:rPr>
        <w:t>为了尽快让建筑业触底反弹，</w:t>
      </w:r>
      <w:r>
        <w:rPr>
          <w:rFonts w:ascii="SimSun" w:eastAsia="SimSun" w:hAnsi="SimSun" w:cs="SimSun"/>
          <w:spacing w:val="-29"/>
          <w:sz w:val="24"/>
          <w:szCs w:val="24"/>
        </w:rPr>
        <w:t xml:space="preserve"> </w:t>
      </w:r>
      <w:r>
        <w:rPr>
          <w:rFonts w:ascii="SimSun" w:eastAsia="SimSun" w:hAnsi="SimSun" w:cs="SimSun"/>
          <w:spacing w:val="-6"/>
          <w:sz w:val="24"/>
          <w:szCs w:val="24"/>
        </w:rPr>
        <w:t>我国提出了智能建造与建筑工业化协同发展模</w:t>
      </w:r>
      <w:r>
        <w:rPr>
          <w:rFonts w:ascii="SimSun" w:eastAsia="SimSun" w:hAnsi="SimSun" w:cs="SimSun"/>
          <w:sz w:val="24"/>
          <w:szCs w:val="24"/>
        </w:rPr>
        <w:t xml:space="preserve"> </w:t>
      </w:r>
      <w:r>
        <w:rPr>
          <w:rFonts w:ascii="SimSun" w:eastAsia="SimSun" w:hAnsi="SimSun" w:cs="SimSun"/>
          <w:spacing w:val="-3"/>
          <w:sz w:val="24"/>
          <w:szCs w:val="24"/>
        </w:rPr>
        <w:t>式，虽然表象是应对传统建筑业成本超支、效率低下、安全事故和资源浪</w:t>
      </w:r>
      <w:r>
        <w:rPr>
          <w:rFonts w:ascii="SimSun" w:eastAsia="SimSun" w:hAnsi="SimSun" w:cs="SimSun"/>
          <w:spacing w:val="-4"/>
          <w:sz w:val="24"/>
          <w:szCs w:val="24"/>
        </w:rPr>
        <w:t>费等挑</w:t>
      </w:r>
      <w:r>
        <w:rPr>
          <w:rFonts w:ascii="SimSun" w:eastAsia="SimSun" w:hAnsi="SimSun" w:cs="SimSun"/>
          <w:sz w:val="24"/>
          <w:szCs w:val="24"/>
        </w:rPr>
        <w:t xml:space="preserve"> </w:t>
      </w:r>
      <w:r>
        <w:rPr>
          <w:rFonts w:ascii="SimSun" w:eastAsia="SimSun" w:hAnsi="SimSun" w:cs="SimSun"/>
          <w:spacing w:val="-3"/>
          <w:sz w:val="24"/>
          <w:szCs w:val="24"/>
        </w:rPr>
        <w:t>战，但其本质是通过技术变革不断引领房地产经济发展，缩短整个经</w:t>
      </w:r>
      <w:r>
        <w:rPr>
          <w:rFonts w:ascii="SimSun" w:eastAsia="SimSun" w:hAnsi="SimSun" w:cs="SimSun"/>
          <w:spacing w:val="-4"/>
          <w:sz w:val="24"/>
          <w:szCs w:val="24"/>
        </w:rPr>
        <w:t>济周期带来</w:t>
      </w:r>
      <w:r>
        <w:rPr>
          <w:rFonts w:ascii="SimSun" w:eastAsia="SimSun" w:hAnsi="SimSun" w:cs="SimSun"/>
          <w:sz w:val="24"/>
          <w:szCs w:val="24"/>
        </w:rPr>
        <w:t xml:space="preserve"> </w:t>
      </w:r>
      <w:r>
        <w:rPr>
          <w:rFonts w:ascii="SimSun" w:eastAsia="SimSun" w:hAnsi="SimSun" w:cs="SimSun"/>
          <w:spacing w:val="-8"/>
          <w:sz w:val="24"/>
          <w:szCs w:val="24"/>
        </w:rPr>
        <w:t>的影响。这种变革不仅对工程项目的建造方式产生了深远影响，</w:t>
      </w:r>
      <w:r>
        <w:rPr>
          <w:rFonts w:ascii="SimSun" w:eastAsia="SimSun" w:hAnsi="SimSun" w:cs="SimSun"/>
          <w:spacing w:val="49"/>
          <w:sz w:val="24"/>
          <w:szCs w:val="24"/>
        </w:rPr>
        <w:t xml:space="preserve"> </w:t>
      </w:r>
      <w:r>
        <w:rPr>
          <w:rFonts w:ascii="SimSun" w:eastAsia="SimSun" w:hAnsi="SimSun" w:cs="SimSun"/>
          <w:spacing w:val="-8"/>
          <w:sz w:val="24"/>
          <w:szCs w:val="24"/>
        </w:rPr>
        <w:t>同时也对工程管</w:t>
      </w:r>
    </w:p>
    <w:p>
      <w:pPr>
        <w:spacing w:before="1" w:line="218" w:lineRule="auto"/>
        <w:ind w:left="26"/>
        <w:rPr>
          <w:rFonts w:ascii="SimSun" w:eastAsia="SimSun" w:hAnsi="SimSun" w:cs="SimSun"/>
          <w:sz w:val="24"/>
          <w:szCs w:val="24"/>
        </w:rPr>
      </w:pPr>
      <w:r>
        <w:rPr>
          <w:rFonts w:ascii="SimSun" w:eastAsia="SimSun" w:hAnsi="SimSun" w:cs="SimSun"/>
          <w:spacing w:val="-3"/>
          <w:sz w:val="24"/>
          <w:szCs w:val="24"/>
        </w:rPr>
        <w:t>理的人才培养提出了全新的要求。</w:t>
      </w:r>
    </w:p>
    <w:p>
      <w:pPr>
        <w:spacing w:before="184" w:line="360" w:lineRule="auto"/>
        <w:ind w:left="23" w:right="1005" w:firstLine="482"/>
        <w:rPr>
          <w:rFonts w:ascii="SimSun" w:eastAsia="SimSun" w:hAnsi="SimSun" w:cs="SimSun"/>
          <w:sz w:val="24"/>
          <w:szCs w:val="24"/>
        </w:rPr>
      </w:pPr>
      <w:r>
        <w:rPr>
          <w:rFonts w:ascii="SimSun" w:eastAsia="SimSun" w:hAnsi="SimSun" w:cs="SimSun"/>
          <w:spacing w:val="-6"/>
          <w:sz w:val="24"/>
          <w:szCs w:val="24"/>
        </w:rPr>
        <w:t>工程管理培养的是“</w:t>
      </w:r>
      <w:r>
        <w:rPr>
          <w:rFonts w:ascii="Times New Roman" w:eastAsia="Times New Roman" w:hAnsi="Times New Roman" w:cs="Times New Roman"/>
          <w:spacing w:val="-6"/>
          <w:sz w:val="24"/>
          <w:szCs w:val="24"/>
        </w:rPr>
        <w:t>T</w:t>
      </w:r>
      <w:r>
        <w:rPr>
          <w:rFonts w:ascii="SimSun" w:eastAsia="SimSun" w:hAnsi="SimSun" w:cs="SimSun"/>
          <w:spacing w:val="-6"/>
          <w:sz w:val="24"/>
          <w:szCs w:val="24"/>
        </w:rPr>
        <w:t>”字形人才，</w:t>
      </w:r>
      <w:r>
        <w:rPr>
          <w:rFonts w:ascii="SimSun" w:eastAsia="SimSun" w:hAnsi="SimSun" w:cs="SimSun"/>
          <w:spacing w:val="65"/>
          <w:sz w:val="24"/>
          <w:szCs w:val="24"/>
        </w:rPr>
        <w:t xml:space="preserve"> </w:t>
      </w:r>
      <w:r>
        <w:rPr>
          <w:rFonts w:ascii="SimSun" w:eastAsia="SimSun" w:hAnsi="SimSun" w:cs="SimSun"/>
          <w:spacing w:val="-6"/>
          <w:sz w:val="24"/>
          <w:szCs w:val="24"/>
        </w:rPr>
        <w:t>这种人才既有在某一领域深厚的专业知</w:t>
      </w:r>
      <w:r>
        <w:rPr>
          <w:rFonts w:ascii="SimSun" w:eastAsia="SimSun" w:hAnsi="SimSun" w:cs="SimSun"/>
          <w:sz w:val="24"/>
          <w:szCs w:val="24"/>
        </w:rPr>
        <w:t xml:space="preserve"> </w:t>
      </w:r>
      <w:r>
        <w:rPr>
          <w:rFonts w:ascii="SimSun" w:eastAsia="SimSun" w:hAnsi="SimSun" w:cs="SimSun"/>
          <w:sz w:val="24"/>
          <w:szCs w:val="24"/>
        </w:rPr>
        <w:t>识，即“</w:t>
      </w:r>
      <w:r>
        <w:rPr>
          <w:rFonts w:ascii="Times New Roman" w:eastAsia="Times New Roman" w:hAnsi="Times New Roman" w:cs="Times New Roman"/>
          <w:sz w:val="24"/>
          <w:szCs w:val="24"/>
        </w:rPr>
        <w:t>T</w:t>
      </w:r>
      <w:r>
        <w:rPr>
          <w:rFonts w:ascii="SimSun" w:eastAsia="SimSun" w:hAnsi="SimSun" w:cs="SimSun"/>
          <w:sz w:val="24"/>
          <w:szCs w:val="24"/>
        </w:rPr>
        <w:t>”字的纵向部分，同时还具备广泛的跨学科知识</w:t>
      </w:r>
      <w:r>
        <w:rPr>
          <w:rFonts w:ascii="SimSun" w:eastAsia="SimSun" w:hAnsi="SimSun" w:cs="SimSun"/>
          <w:spacing w:val="-1"/>
          <w:sz w:val="24"/>
          <w:szCs w:val="24"/>
        </w:rPr>
        <w:t>、创新能力、以及团</w:t>
      </w:r>
      <w:r>
        <w:rPr>
          <w:rFonts w:ascii="SimSun" w:eastAsia="SimSun" w:hAnsi="SimSun" w:cs="SimSun"/>
          <w:sz w:val="24"/>
          <w:szCs w:val="24"/>
        </w:rPr>
        <w:t xml:space="preserve"> </w:t>
      </w:r>
      <w:r>
        <w:rPr>
          <w:rFonts w:ascii="SimSun" w:eastAsia="SimSun" w:hAnsi="SimSun" w:cs="SimSun"/>
          <w:spacing w:val="-5"/>
          <w:sz w:val="24"/>
          <w:szCs w:val="24"/>
        </w:rPr>
        <w:t>队合作和沟通能力，即“</w:t>
      </w:r>
      <w:r>
        <w:rPr>
          <w:rFonts w:ascii="Times New Roman" w:eastAsia="Times New Roman" w:hAnsi="Times New Roman" w:cs="Times New Roman"/>
          <w:spacing w:val="-5"/>
          <w:sz w:val="24"/>
          <w:szCs w:val="24"/>
        </w:rPr>
        <w:t>T</w:t>
      </w:r>
      <w:r>
        <w:rPr>
          <w:rFonts w:ascii="SimSun" w:eastAsia="SimSun" w:hAnsi="SimSun" w:cs="SimSun"/>
          <w:spacing w:val="-5"/>
          <w:sz w:val="24"/>
          <w:szCs w:val="24"/>
        </w:rPr>
        <w:t>”字的横向部分。</w:t>
      </w:r>
      <w:r>
        <w:rPr>
          <w:rFonts w:ascii="SimSun" w:eastAsia="SimSun" w:hAnsi="SimSun" w:cs="SimSun"/>
          <w:spacing w:val="50"/>
          <w:sz w:val="24"/>
          <w:szCs w:val="24"/>
        </w:rPr>
        <w:t xml:space="preserve"> </w:t>
      </w:r>
      <w:r>
        <w:rPr>
          <w:rFonts w:ascii="SimSun" w:eastAsia="SimSun" w:hAnsi="SimSun" w:cs="SimSun"/>
          <w:spacing w:val="-5"/>
          <w:sz w:val="24"/>
          <w:szCs w:val="24"/>
        </w:rPr>
        <w:t>智能建造强化了这种横</w:t>
      </w:r>
      <w:r>
        <w:rPr>
          <w:rFonts w:ascii="SimSun" w:eastAsia="SimSun" w:hAnsi="SimSun" w:cs="SimSun"/>
          <w:spacing w:val="-6"/>
          <w:sz w:val="24"/>
          <w:szCs w:val="24"/>
        </w:rPr>
        <w:t>向和纵向要</w:t>
      </w:r>
      <w:r>
        <w:rPr>
          <w:rFonts w:ascii="SimSun" w:eastAsia="SimSun" w:hAnsi="SimSun" w:cs="SimSun"/>
          <w:sz w:val="24"/>
          <w:szCs w:val="24"/>
        </w:rPr>
        <w:t xml:space="preserve"> </w:t>
      </w:r>
      <w:r>
        <w:rPr>
          <w:rFonts w:ascii="SimSun" w:eastAsia="SimSun" w:hAnsi="SimSun" w:cs="SimSun"/>
          <w:spacing w:val="-13"/>
          <w:sz w:val="24"/>
          <w:szCs w:val="24"/>
        </w:rPr>
        <w:t>求，除了传统的工程管理技能，</w:t>
      </w:r>
      <w:r>
        <w:rPr>
          <w:rFonts w:ascii="SimSun" w:eastAsia="SimSun" w:hAnsi="SimSun" w:cs="SimSun"/>
          <w:spacing w:val="-29"/>
          <w:sz w:val="24"/>
          <w:szCs w:val="24"/>
        </w:rPr>
        <w:t xml:space="preserve"> </w:t>
      </w:r>
      <w:r>
        <w:rPr>
          <w:rFonts w:ascii="SimSun" w:eastAsia="SimSun" w:hAnsi="SimSun" w:cs="SimSun"/>
          <w:spacing w:val="-13"/>
          <w:sz w:val="24"/>
          <w:szCs w:val="24"/>
        </w:rPr>
        <w:t>项目管理者还需要具备对人工智能、大数据分析、</w:t>
      </w:r>
      <w:r>
        <w:rPr>
          <w:rFonts w:ascii="SimSun" w:eastAsia="SimSun" w:hAnsi="SimSun" w:cs="SimSun"/>
          <w:sz w:val="24"/>
          <w:szCs w:val="24"/>
        </w:rPr>
        <w:t xml:space="preserve"> </w:t>
      </w:r>
      <w:r>
        <w:rPr>
          <w:rFonts w:ascii="SimSun" w:eastAsia="SimSun" w:hAnsi="SimSun" w:cs="SimSun"/>
          <w:spacing w:val="-3"/>
          <w:sz w:val="24"/>
          <w:szCs w:val="24"/>
        </w:rPr>
        <w:t>物联网、虚拟现实、区块链等新兴技术的理解和运用能力，使项目管理者在面对</w:t>
      </w:r>
      <w:r>
        <w:rPr>
          <w:rFonts w:ascii="SimSun" w:eastAsia="SimSun" w:hAnsi="SimSun" w:cs="SimSun"/>
          <w:spacing w:val="2"/>
          <w:sz w:val="24"/>
          <w:szCs w:val="24"/>
        </w:rPr>
        <w:t xml:space="preserve"> </w:t>
      </w:r>
      <w:r>
        <w:rPr>
          <w:rFonts w:ascii="SimSun" w:eastAsia="SimSun" w:hAnsi="SimSun" w:cs="SimSun"/>
          <w:spacing w:val="-5"/>
          <w:sz w:val="24"/>
          <w:szCs w:val="24"/>
        </w:rPr>
        <w:t>日益复杂的项目环境时能够更加灵活应对。此外，</w:t>
      </w:r>
      <w:r>
        <w:rPr>
          <w:rFonts w:ascii="SimSun" w:eastAsia="SimSun" w:hAnsi="SimSun" w:cs="SimSun"/>
          <w:spacing w:val="-45"/>
          <w:sz w:val="24"/>
          <w:szCs w:val="24"/>
        </w:rPr>
        <w:t xml:space="preserve"> </w:t>
      </w:r>
      <w:r>
        <w:rPr>
          <w:rFonts w:ascii="SimSun" w:eastAsia="SimSun" w:hAnsi="SimSun" w:cs="SimSun"/>
          <w:spacing w:val="-5"/>
          <w:sz w:val="24"/>
          <w:szCs w:val="24"/>
        </w:rPr>
        <w:t>新技术的引入将会</w:t>
      </w:r>
      <w:r>
        <w:rPr>
          <w:rFonts w:ascii="SimSun" w:eastAsia="SimSun" w:hAnsi="SimSun" w:cs="SimSun"/>
          <w:spacing w:val="-6"/>
          <w:sz w:val="24"/>
          <w:szCs w:val="24"/>
        </w:rPr>
        <w:t>导致部分传</w:t>
      </w:r>
      <w:r>
        <w:rPr>
          <w:rFonts w:ascii="SimSun" w:eastAsia="SimSun" w:hAnsi="SimSun" w:cs="SimSun"/>
          <w:sz w:val="24"/>
          <w:szCs w:val="24"/>
        </w:rPr>
        <w:t xml:space="preserve"> </w:t>
      </w:r>
      <w:r>
        <w:rPr>
          <w:rFonts w:ascii="SimSun" w:eastAsia="SimSun" w:hAnsi="SimSun" w:cs="SimSun"/>
          <w:spacing w:val="-9"/>
          <w:sz w:val="24"/>
          <w:szCs w:val="24"/>
        </w:rPr>
        <w:t>统岗位的减少， 但同时也会创造出一系列新的岗位和机</w:t>
      </w:r>
      <w:r>
        <w:rPr>
          <w:rFonts w:ascii="SimSun" w:eastAsia="SimSun" w:hAnsi="SimSun" w:cs="SimSun"/>
          <w:spacing w:val="-10"/>
          <w:sz w:val="24"/>
          <w:szCs w:val="24"/>
        </w:rPr>
        <w:t>会， 这需要更具创新意识</w:t>
      </w:r>
    </w:p>
    <w:p>
      <w:pPr>
        <w:spacing w:before="1" w:line="218" w:lineRule="auto"/>
        <w:ind w:left="43"/>
        <w:rPr>
          <w:rFonts w:ascii="SimSun" w:eastAsia="SimSun" w:hAnsi="SimSun" w:cs="SimSun"/>
          <w:sz w:val="24"/>
          <w:szCs w:val="24"/>
        </w:rPr>
      </w:pPr>
      <w:r>
        <w:rPr>
          <w:rFonts w:ascii="SimSun" w:eastAsia="SimSun" w:hAnsi="SimSun" w:cs="SimSun"/>
          <w:spacing w:val="-9"/>
          <w:sz w:val="24"/>
          <w:szCs w:val="24"/>
        </w:rPr>
        <w:t>的专业人才来担当。 不变则亡，变则生机。</w:t>
      </w:r>
    </w:p>
    <w:p>
      <w:pPr>
        <w:spacing w:before="184" w:line="360" w:lineRule="auto"/>
        <w:ind w:left="22" w:right="1005" w:firstLine="481"/>
        <w:rPr>
          <w:rFonts w:ascii="SimSun" w:eastAsia="SimSun" w:hAnsi="SimSun" w:cs="SimSun"/>
          <w:sz w:val="24"/>
          <w:szCs w:val="24"/>
        </w:rPr>
      </w:pPr>
      <w:r>
        <w:rPr>
          <w:rFonts w:ascii="SimSun" w:eastAsia="SimSun" w:hAnsi="SimSun" w:cs="SimSun"/>
          <w:spacing w:val="-6"/>
          <w:sz w:val="24"/>
          <w:szCs w:val="24"/>
        </w:rPr>
        <w:t>本研究报告基于实际调研数据阐述工程管理专业的就业现状，</w:t>
      </w:r>
      <w:r>
        <w:rPr>
          <w:rFonts w:ascii="SimSun" w:eastAsia="SimSun" w:hAnsi="SimSun" w:cs="SimSun"/>
          <w:spacing w:val="-26"/>
          <w:sz w:val="24"/>
          <w:szCs w:val="24"/>
        </w:rPr>
        <w:t xml:space="preserve"> </w:t>
      </w:r>
      <w:r>
        <w:rPr>
          <w:rFonts w:ascii="SimSun" w:eastAsia="SimSun" w:hAnsi="SimSun" w:cs="SimSun"/>
          <w:spacing w:val="-6"/>
          <w:sz w:val="24"/>
          <w:szCs w:val="24"/>
        </w:rPr>
        <w:t>分析智能建造</w:t>
      </w:r>
      <w:r>
        <w:rPr>
          <w:rFonts w:ascii="SimSun" w:eastAsia="SimSun" w:hAnsi="SimSun" w:cs="SimSun"/>
          <w:sz w:val="24"/>
          <w:szCs w:val="24"/>
        </w:rPr>
        <w:t xml:space="preserve"> </w:t>
      </w:r>
      <w:r>
        <w:rPr>
          <w:rFonts w:ascii="SimSun" w:eastAsia="SimSun" w:hAnsi="SimSun" w:cs="SimSun"/>
          <w:spacing w:val="-9"/>
          <w:sz w:val="24"/>
          <w:szCs w:val="24"/>
        </w:rPr>
        <w:t>对工程管理专业就业的影响， 提出职业发展路径， 为工</w:t>
      </w:r>
      <w:r>
        <w:rPr>
          <w:rFonts w:ascii="SimSun" w:eastAsia="SimSun" w:hAnsi="SimSun" w:cs="SimSun"/>
          <w:spacing w:val="-10"/>
          <w:sz w:val="24"/>
          <w:szCs w:val="24"/>
        </w:rPr>
        <w:t>程管理领域的从业者和在</w:t>
      </w:r>
      <w:r>
        <w:rPr>
          <w:rFonts w:ascii="SimSun" w:eastAsia="SimSun" w:hAnsi="SimSun" w:cs="SimSun"/>
          <w:sz w:val="24"/>
          <w:szCs w:val="24"/>
        </w:rPr>
        <w:t xml:space="preserve"> </w:t>
      </w:r>
      <w:r>
        <w:rPr>
          <w:rFonts w:ascii="SimSun" w:eastAsia="SimSun" w:hAnsi="SimSun" w:cs="SimSun"/>
          <w:spacing w:val="-11"/>
          <w:sz w:val="24"/>
          <w:szCs w:val="24"/>
        </w:rPr>
        <w:t>校生提供有针对性的指导和建议，</w:t>
      </w:r>
      <w:r>
        <w:rPr>
          <w:rFonts w:ascii="SimSun" w:eastAsia="SimSun" w:hAnsi="SimSun" w:cs="SimSun"/>
          <w:spacing w:val="53"/>
          <w:sz w:val="24"/>
          <w:szCs w:val="24"/>
        </w:rPr>
        <w:t xml:space="preserve"> </w:t>
      </w:r>
      <w:r>
        <w:rPr>
          <w:rFonts w:ascii="SimSun" w:eastAsia="SimSun" w:hAnsi="SimSun" w:cs="SimSun"/>
          <w:spacing w:val="-11"/>
          <w:sz w:val="24"/>
          <w:szCs w:val="24"/>
        </w:rPr>
        <w:t>以帮助更好地适应新的就业格局， 迎接建筑业</w:t>
      </w:r>
    </w:p>
    <w:p>
      <w:pPr>
        <w:spacing w:before="1" w:line="218" w:lineRule="auto"/>
        <w:ind w:left="27"/>
        <w:rPr>
          <w:rFonts w:ascii="SimSun" w:eastAsia="SimSun" w:hAnsi="SimSun" w:cs="SimSun"/>
          <w:sz w:val="24"/>
          <w:szCs w:val="24"/>
        </w:rPr>
      </w:pPr>
      <w:r>
        <w:rPr>
          <w:rFonts w:ascii="SimSun" w:eastAsia="SimSun" w:hAnsi="SimSun" w:cs="SimSun"/>
          <w:spacing w:val="-5"/>
          <w:sz w:val="24"/>
          <w:szCs w:val="24"/>
        </w:rPr>
        <w:t>未来的挑战与机遇。</w:t>
      </w:r>
    </w:p>
    <w:p>
      <w:pPr>
        <w:spacing w:line="218" w:lineRule="auto"/>
        <w:rPr>
          <w:rFonts w:ascii="SimSun" w:eastAsia="SimSun" w:hAnsi="SimSun" w:cs="SimSun"/>
          <w:sz w:val="24"/>
          <w:szCs w:val="24"/>
        </w:rPr>
        <w:sectPr>
          <w:headerReference w:type="default" r:id="rId15"/>
          <w:footerReference w:type="default" r:id="rId16"/>
          <w:pgSz w:w="11907" w:h="16839"/>
          <w:pgMar w:top="1348" w:right="792" w:bottom="1246" w:left="1785" w:header="367" w:footer="1084" w:gutter="0"/>
          <w:pgNumType w:start="5"/>
          <w:cols w:space="708"/>
        </w:sectPr>
      </w:pPr>
    </w:p>
    <w:p>
      <w:pPr>
        <w:spacing w:before="208" w:line="222" w:lineRule="auto"/>
        <w:ind w:left="30"/>
        <w:rPr>
          <w:rFonts w:ascii="SimSun" w:eastAsia="SimSun" w:hAnsi="SimSun" w:cs="SimSun"/>
          <w:sz w:val="24"/>
          <w:szCs w:val="24"/>
        </w:rPr>
      </w:pPr>
      <w:bookmarkStart w:id="2" w:name="bookmark3"/>
      <w:bookmarkEnd w:id="2"/>
      <w:r>
        <w:rPr>
          <w:rFonts w:ascii="Times New Roman" w:eastAsia="Times New Roman" w:hAnsi="Times New Roman" w:cs="Times New Roman"/>
          <w:b/>
          <w:bCs/>
          <w:spacing w:val="-7"/>
          <w:sz w:val="24"/>
          <w:szCs w:val="24"/>
        </w:rPr>
        <w:t xml:space="preserve">1.2  </w:t>
      </w:r>
      <w:r>
        <w:rPr>
          <w:rFonts w:ascii="SimSun" w:eastAsia="SimSun" w:hAnsi="SimSun" w:cs="SimSun"/>
          <w:spacing w:val="-7"/>
          <w:sz w:val="24"/>
          <w:szCs w:val="24"/>
          <w14:textOutline w14:w="4354">
            <w14:solidFill>
              <w14:srgbClr w14:val="000000"/>
            </w14:solidFill>
            <w14:prstDash w14:val="solid"/>
            <w14:miter w14:lim="10"/>
          </w14:textOutline>
        </w:rPr>
        <w:t>目的</w:t>
      </w:r>
    </w:p>
    <w:p>
      <w:pPr>
        <w:spacing w:before="178" w:line="360" w:lineRule="auto"/>
        <w:ind w:left="23" w:right="947" w:firstLine="480"/>
        <w:jc w:val="both"/>
        <w:rPr>
          <w:rFonts w:ascii="SimSun" w:eastAsia="SimSun" w:hAnsi="SimSun" w:cs="SimSun"/>
          <w:sz w:val="24"/>
          <w:szCs w:val="24"/>
        </w:rPr>
      </w:pPr>
      <w:r>
        <w:rPr>
          <w:rFonts w:ascii="SimSun" w:eastAsia="SimSun" w:hAnsi="SimSun" w:cs="SimSun"/>
          <w:spacing w:val="-5"/>
          <w:sz w:val="24"/>
          <w:szCs w:val="24"/>
        </w:rPr>
        <w:t>本报告的目的是为了应对建筑业转型升级带来的挑战， 抓住行业变革机遇，</w:t>
      </w:r>
      <w:r>
        <w:rPr>
          <w:rFonts w:ascii="SimSun" w:eastAsia="SimSun" w:hAnsi="SimSun" w:cs="SimSun"/>
          <w:spacing w:val="4"/>
          <w:sz w:val="24"/>
          <w:szCs w:val="24"/>
        </w:rPr>
        <w:t xml:space="preserve"> </w:t>
      </w:r>
      <w:r>
        <w:rPr>
          <w:rFonts w:ascii="SimSun" w:eastAsia="SimSun" w:hAnsi="SimSun" w:cs="SimSun"/>
          <w:spacing w:val="-8"/>
          <w:sz w:val="24"/>
          <w:szCs w:val="24"/>
        </w:rPr>
        <w:t>提升核心竞争力。为在校的大学生提供就业情况，</w:t>
      </w:r>
      <w:r>
        <w:rPr>
          <w:rFonts w:ascii="SimSun" w:eastAsia="SimSun" w:hAnsi="SimSun" w:cs="SimSun"/>
          <w:spacing w:val="57"/>
          <w:sz w:val="24"/>
          <w:szCs w:val="24"/>
        </w:rPr>
        <w:t xml:space="preserve"> </w:t>
      </w:r>
      <w:r>
        <w:rPr>
          <w:rFonts w:ascii="SimSun" w:eastAsia="SimSun" w:hAnsi="SimSun" w:cs="SimSun"/>
          <w:spacing w:val="-8"/>
          <w:sz w:val="24"/>
          <w:szCs w:val="24"/>
        </w:rPr>
        <w:t>了解行业资讯，让其在校学习</w:t>
      </w:r>
      <w:r>
        <w:rPr>
          <w:rFonts w:ascii="SimSun" w:eastAsia="SimSun" w:hAnsi="SimSun" w:cs="SimSun"/>
          <w:sz w:val="24"/>
          <w:szCs w:val="24"/>
        </w:rPr>
        <w:t xml:space="preserve"> </w:t>
      </w:r>
      <w:r>
        <w:rPr>
          <w:rFonts w:ascii="SimSun" w:eastAsia="SimSun" w:hAnsi="SimSun" w:cs="SimSun"/>
          <w:spacing w:val="-12"/>
          <w:sz w:val="24"/>
          <w:szCs w:val="24"/>
        </w:rPr>
        <w:t>广泛的专业知识，</w:t>
      </w:r>
      <w:r>
        <w:rPr>
          <w:rFonts w:ascii="SimSun" w:eastAsia="SimSun" w:hAnsi="SimSun" w:cs="SimSun"/>
          <w:spacing w:val="40"/>
          <w:sz w:val="24"/>
          <w:szCs w:val="24"/>
        </w:rPr>
        <w:t xml:space="preserve"> </w:t>
      </w:r>
      <w:r>
        <w:rPr>
          <w:rFonts w:ascii="SimSun" w:eastAsia="SimSun" w:hAnsi="SimSun" w:cs="SimSun"/>
          <w:spacing w:val="-12"/>
          <w:sz w:val="24"/>
          <w:szCs w:val="24"/>
        </w:rPr>
        <w:t>夯实专业基础，</w:t>
      </w:r>
      <w:r>
        <w:rPr>
          <w:rFonts w:ascii="SimSun" w:eastAsia="SimSun" w:hAnsi="SimSun" w:cs="SimSun"/>
          <w:spacing w:val="45"/>
          <w:sz w:val="24"/>
          <w:szCs w:val="24"/>
        </w:rPr>
        <w:t xml:space="preserve"> </w:t>
      </w:r>
      <w:r>
        <w:rPr>
          <w:rFonts w:ascii="SimSun" w:eastAsia="SimSun" w:hAnsi="SimSun" w:cs="SimSun"/>
          <w:spacing w:val="-12"/>
          <w:sz w:val="24"/>
          <w:szCs w:val="24"/>
        </w:rPr>
        <w:t>掌握相应工具、方法。为</w:t>
      </w:r>
      <w:r>
        <w:rPr>
          <w:rFonts w:ascii="SimSun" w:eastAsia="SimSun" w:hAnsi="SimSun" w:cs="SimSun"/>
          <w:spacing w:val="-13"/>
          <w:sz w:val="24"/>
          <w:szCs w:val="24"/>
        </w:rPr>
        <w:t>众多行业从业者提供</w:t>
      </w:r>
    </w:p>
    <w:p>
      <w:pPr>
        <w:spacing w:line="219" w:lineRule="auto"/>
        <w:ind w:left="25"/>
        <w:rPr>
          <w:rFonts w:ascii="SimSun" w:eastAsia="SimSun" w:hAnsi="SimSun" w:cs="SimSun"/>
          <w:sz w:val="24"/>
          <w:szCs w:val="24"/>
        </w:rPr>
      </w:pPr>
      <w:r>
        <w:rPr>
          <w:rFonts w:ascii="SimSun" w:eastAsia="SimSun" w:hAnsi="SimSun" w:cs="SimSun"/>
          <w:spacing w:val="-6"/>
          <w:sz w:val="24"/>
          <w:szCs w:val="24"/>
        </w:rPr>
        <w:t>择业、转业参考。</w:t>
      </w:r>
    </w:p>
    <w:p>
      <w:pPr>
        <w:spacing w:before="182" w:line="220" w:lineRule="auto"/>
        <w:ind w:left="30"/>
        <w:rPr>
          <w:rFonts w:ascii="SimSun" w:eastAsia="SimSun" w:hAnsi="SimSun" w:cs="SimSun"/>
          <w:sz w:val="24"/>
          <w:szCs w:val="24"/>
        </w:rPr>
      </w:pPr>
      <w:bookmarkStart w:id="3" w:name="bookmark4"/>
      <w:bookmarkEnd w:id="3"/>
      <w:r>
        <w:rPr>
          <w:rFonts w:ascii="Times New Roman" w:eastAsia="Times New Roman" w:hAnsi="Times New Roman" w:cs="Times New Roman"/>
          <w:b/>
          <w:bCs/>
          <w:spacing w:val="-4"/>
          <w:sz w:val="24"/>
          <w:szCs w:val="24"/>
        </w:rPr>
        <w:t>1.3</w:t>
      </w:r>
      <w:r>
        <w:rPr>
          <w:rFonts w:ascii="Times New Roman" w:eastAsia="Times New Roman" w:hAnsi="Times New Roman" w:cs="Times New Roman"/>
          <w:b/>
          <w:bCs/>
          <w:spacing w:val="15"/>
          <w:sz w:val="24"/>
          <w:szCs w:val="24"/>
        </w:rPr>
        <w:t xml:space="preserve"> </w:t>
      </w:r>
      <w:r>
        <w:rPr>
          <w:rFonts w:ascii="SimSun" w:eastAsia="SimSun" w:hAnsi="SimSun" w:cs="SimSun"/>
          <w:spacing w:val="-4"/>
          <w:sz w:val="24"/>
          <w:szCs w:val="24"/>
          <w14:textOutline w14:w="4354">
            <w14:solidFill>
              <w14:srgbClr w14:val="000000"/>
            </w14:solidFill>
            <w14:prstDash w14:val="solid"/>
            <w14:miter w14:lim="10"/>
          </w14:textOutline>
        </w:rPr>
        <w:t>数据来源</w:t>
      </w:r>
    </w:p>
    <w:p>
      <w:pPr>
        <w:spacing w:before="183" w:line="360" w:lineRule="auto"/>
        <w:ind w:left="23" w:right="1007" w:firstLine="480"/>
        <w:jc w:val="both"/>
        <w:rPr>
          <w:rFonts w:ascii="SimSun" w:eastAsia="SimSun" w:hAnsi="SimSun" w:cs="SimSun"/>
          <w:sz w:val="24"/>
          <w:szCs w:val="24"/>
        </w:rPr>
      </w:pPr>
      <w:r>
        <w:rPr>
          <w:rFonts w:ascii="SimSun" w:eastAsia="SimSun" w:hAnsi="SimSun" w:cs="SimSun"/>
          <w:spacing w:val="-9"/>
          <w:sz w:val="24"/>
          <w:szCs w:val="24"/>
        </w:rPr>
        <w:t>本研究采用调查问卷的形式， 面向已经工作的工程</w:t>
      </w:r>
      <w:r>
        <w:rPr>
          <w:rFonts w:ascii="SimSun" w:eastAsia="SimSun" w:hAnsi="SimSun" w:cs="SimSun"/>
          <w:spacing w:val="-10"/>
          <w:sz w:val="24"/>
          <w:szCs w:val="24"/>
        </w:rPr>
        <w:t>管理类专业的从业者，</w:t>
      </w:r>
      <w:r>
        <w:rPr>
          <w:rFonts w:ascii="SimSun" w:eastAsia="SimSun" w:hAnsi="SimSun" w:cs="SimSun"/>
          <w:spacing w:val="-29"/>
          <w:sz w:val="24"/>
          <w:szCs w:val="24"/>
        </w:rPr>
        <w:t xml:space="preserve"> </w:t>
      </w:r>
      <w:r>
        <w:rPr>
          <w:rFonts w:ascii="SimSun" w:eastAsia="SimSun" w:hAnsi="SimSun" w:cs="SimSun"/>
          <w:spacing w:val="-10"/>
          <w:sz w:val="24"/>
          <w:szCs w:val="24"/>
        </w:rPr>
        <w:t>共</w:t>
      </w:r>
      <w:r>
        <w:rPr>
          <w:rFonts w:ascii="SimSun" w:eastAsia="SimSun" w:hAnsi="SimSun" w:cs="SimSun"/>
          <w:sz w:val="24"/>
          <w:szCs w:val="24"/>
        </w:rPr>
        <w:t xml:space="preserve"> </w:t>
      </w:r>
      <w:r>
        <w:rPr>
          <w:rFonts w:ascii="SimSun" w:eastAsia="SimSun" w:hAnsi="SimSun" w:cs="SimSun"/>
          <w:spacing w:val="-12"/>
          <w:sz w:val="24"/>
          <w:szCs w:val="24"/>
        </w:rPr>
        <w:t>计发放问卷</w:t>
      </w:r>
      <w:r>
        <w:rPr>
          <w:rFonts w:ascii="SimSun" w:eastAsia="SimSun" w:hAnsi="SimSun" w:cs="SimSun"/>
          <w:spacing w:val="-32"/>
          <w:sz w:val="24"/>
          <w:szCs w:val="24"/>
        </w:rPr>
        <w:t xml:space="preserve"> </w:t>
      </w:r>
      <w:r>
        <w:rPr>
          <w:rFonts w:ascii="Times New Roman" w:eastAsia="Times New Roman" w:hAnsi="Times New Roman" w:cs="Times New Roman"/>
          <w:spacing w:val="-12"/>
          <w:sz w:val="24"/>
          <w:szCs w:val="24"/>
        </w:rPr>
        <w:t xml:space="preserve">158 </w:t>
      </w:r>
      <w:r>
        <w:rPr>
          <w:rFonts w:ascii="SimSun" w:eastAsia="SimSun" w:hAnsi="SimSun" w:cs="SimSun"/>
          <w:spacing w:val="-12"/>
          <w:sz w:val="24"/>
          <w:szCs w:val="24"/>
        </w:rPr>
        <w:t>份，</w:t>
      </w:r>
      <w:r>
        <w:rPr>
          <w:rFonts w:ascii="SimSun" w:eastAsia="SimSun" w:hAnsi="SimSun" w:cs="SimSun"/>
          <w:spacing w:val="-29"/>
          <w:sz w:val="24"/>
          <w:szCs w:val="24"/>
        </w:rPr>
        <w:t xml:space="preserve"> </w:t>
      </w:r>
      <w:r>
        <w:rPr>
          <w:rFonts w:ascii="SimSun" w:eastAsia="SimSun" w:hAnsi="SimSun" w:cs="SimSun"/>
          <w:spacing w:val="-12"/>
          <w:sz w:val="24"/>
          <w:szCs w:val="24"/>
        </w:rPr>
        <w:t>回收问卷</w:t>
      </w:r>
      <w:r>
        <w:rPr>
          <w:rFonts w:ascii="SimSun" w:eastAsia="SimSun" w:hAnsi="SimSun" w:cs="SimSun"/>
          <w:spacing w:val="-32"/>
          <w:sz w:val="24"/>
          <w:szCs w:val="24"/>
        </w:rPr>
        <w:t xml:space="preserve"> </w:t>
      </w:r>
      <w:r>
        <w:rPr>
          <w:rFonts w:ascii="Times New Roman" w:eastAsia="Times New Roman" w:hAnsi="Times New Roman" w:cs="Times New Roman"/>
          <w:spacing w:val="-12"/>
          <w:sz w:val="24"/>
          <w:szCs w:val="24"/>
        </w:rPr>
        <w:t xml:space="preserve">158 </w:t>
      </w:r>
      <w:r>
        <w:rPr>
          <w:rFonts w:ascii="SimSun" w:eastAsia="SimSun" w:hAnsi="SimSun" w:cs="SimSun"/>
          <w:spacing w:val="-12"/>
          <w:sz w:val="24"/>
          <w:szCs w:val="24"/>
        </w:rPr>
        <w:t>份，</w:t>
      </w:r>
      <w:r>
        <w:rPr>
          <w:rFonts w:ascii="SimSun" w:eastAsia="SimSun" w:hAnsi="SimSun" w:cs="SimSun"/>
          <w:spacing w:val="-51"/>
          <w:sz w:val="24"/>
          <w:szCs w:val="24"/>
        </w:rPr>
        <w:t xml:space="preserve"> </w:t>
      </w:r>
      <w:r>
        <w:rPr>
          <w:rFonts w:ascii="SimSun" w:eastAsia="SimSun" w:hAnsi="SimSun" w:cs="SimSun"/>
          <w:spacing w:val="-12"/>
          <w:sz w:val="24"/>
          <w:szCs w:val="24"/>
        </w:rPr>
        <w:t>有效问卷</w:t>
      </w:r>
      <w:r>
        <w:rPr>
          <w:rFonts w:ascii="SimSun" w:eastAsia="SimSun" w:hAnsi="SimSun" w:cs="SimSun"/>
          <w:spacing w:val="-32"/>
          <w:sz w:val="24"/>
          <w:szCs w:val="24"/>
        </w:rPr>
        <w:t xml:space="preserve"> </w:t>
      </w:r>
      <w:r>
        <w:rPr>
          <w:rFonts w:ascii="Times New Roman" w:eastAsia="Times New Roman" w:hAnsi="Times New Roman" w:cs="Times New Roman"/>
          <w:spacing w:val="-12"/>
          <w:sz w:val="24"/>
          <w:szCs w:val="24"/>
        </w:rPr>
        <w:t>1</w:t>
      </w:r>
      <w:r>
        <w:rPr>
          <w:rFonts w:ascii="Times New Roman" w:eastAsia="Times New Roman" w:hAnsi="Times New Roman" w:cs="Times New Roman"/>
          <w:spacing w:val="-13"/>
          <w:sz w:val="24"/>
          <w:szCs w:val="24"/>
        </w:rPr>
        <w:t xml:space="preserve">58 </w:t>
      </w:r>
      <w:r>
        <w:rPr>
          <w:rFonts w:ascii="SimSun" w:eastAsia="SimSun" w:hAnsi="SimSun" w:cs="SimSun"/>
          <w:spacing w:val="-13"/>
          <w:sz w:val="24"/>
          <w:szCs w:val="24"/>
        </w:rPr>
        <w:t>份。基于问卷数据，</w:t>
      </w:r>
      <w:r>
        <w:rPr>
          <w:rFonts w:ascii="SimSun" w:eastAsia="SimSun" w:hAnsi="SimSun" w:cs="SimSun"/>
          <w:spacing w:val="37"/>
          <w:sz w:val="24"/>
          <w:szCs w:val="24"/>
        </w:rPr>
        <w:t xml:space="preserve"> </w:t>
      </w:r>
      <w:r>
        <w:rPr>
          <w:rFonts w:ascii="SimSun" w:eastAsia="SimSun" w:hAnsi="SimSun" w:cs="SimSun"/>
          <w:spacing w:val="-13"/>
          <w:sz w:val="24"/>
          <w:szCs w:val="24"/>
        </w:rPr>
        <w:t>进行了</w:t>
      </w:r>
    </w:p>
    <w:p>
      <w:pPr>
        <w:spacing w:line="218" w:lineRule="auto"/>
        <w:ind w:left="23"/>
        <w:rPr>
          <w:rFonts w:ascii="SimSun" w:eastAsia="SimSun" w:hAnsi="SimSun" w:cs="SimSun"/>
          <w:sz w:val="24"/>
          <w:szCs w:val="24"/>
        </w:rPr>
      </w:pPr>
      <w:r>
        <w:rPr>
          <w:rFonts w:ascii="SimSun" w:eastAsia="SimSun" w:hAnsi="SimSun" w:cs="SimSun"/>
          <w:spacing w:val="-8"/>
          <w:sz w:val="24"/>
          <w:szCs w:val="24"/>
        </w:rPr>
        <w:t>深度分析，可视化呈现，</w:t>
      </w:r>
      <w:r>
        <w:rPr>
          <w:rFonts w:ascii="SimSun" w:eastAsia="SimSun" w:hAnsi="SimSun" w:cs="SimSun"/>
          <w:spacing w:val="66"/>
          <w:sz w:val="24"/>
          <w:szCs w:val="24"/>
        </w:rPr>
        <w:t xml:space="preserve"> </w:t>
      </w:r>
      <w:r>
        <w:rPr>
          <w:rFonts w:ascii="SimSun" w:eastAsia="SimSun" w:hAnsi="SimSun" w:cs="SimSun"/>
          <w:spacing w:val="-8"/>
          <w:sz w:val="24"/>
          <w:szCs w:val="24"/>
        </w:rPr>
        <w:t>为在校生和从业者提供有价值的</w:t>
      </w:r>
      <w:r>
        <w:rPr>
          <w:rFonts w:ascii="SimSun" w:eastAsia="SimSun" w:hAnsi="SimSun" w:cs="SimSun"/>
          <w:spacing w:val="-9"/>
          <w:sz w:val="24"/>
          <w:szCs w:val="24"/>
        </w:rPr>
        <w:t>参考。</w:t>
      </w:r>
    </w:p>
    <w:p>
      <w:pPr>
        <w:spacing w:before="240" w:line="568" w:lineRule="exact"/>
        <w:ind w:left="21"/>
        <w:rPr>
          <w:rFonts w:ascii="SimSun" w:eastAsia="SimSun" w:hAnsi="SimSun" w:cs="SimSun"/>
          <w:sz w:val="28"/>
          <w:szCs w:val="28"/>
        </w:rPr>
      </w:pPr>
      <w:bookmarkStart w:id="4" w:name="bookmark5"/>
      <w:bookmarkEnd w:id="4"/>
      <w:bookmarkStart w:id="5" w:name="bookmark6"/>
      <w:bookmarkEnd w:id="5"/>
      <w:r>
        <w:rPr>
          <w:rFonts w:ascii="Times New Roman" w:eastAsia="Times New Roman" w:hAnsi="Times New Roman" w:cs="Times New Roman"/>
          <w:b/>
          <w:bCs/>
          <w:position w:val="21"/>
          <w:sz w:val="28"/>
          <w:szCs w:val="28"/>
        </w:rPr>
        <w:t xml:space="preserve">2  </w:t>
      </w:r>
      <w:r>
        <w:rPr>
          <w:rFonts w:ascii="SimSun" w:eastAsia="SimSun" w:hAnsi="SimSun" w:cs="SimSun"/>
          <w:position w:val="21"/>
          <w:sz w:val="28"/>
          <w:szCs w:val="28"/>
          <w14:textOutline w14:w="5094">
            <w14:solidFill>
              <w14:srgbClr w14:val="000000"/>
            </w14:solidFill>
            <w14:prstDash w14:val="solid"/>
            <w14:miter w14:lim="10"/>
          </w14:textOutline>
        </w:rPr>
        <w:t>工程管理专业概述</w:t>
      </w:r>
    </w:p>
    <w:p>
      <w:pPr>
        <w:spacing w:before="1" w:line="218" w:lineRule="auto"/>
        <w:ind w:left="20"/>
        <w:rPr>
          <w:rFonts w:ascii="SimSun" w:eastAsia="SimSun" w:hAnsi="SimSun" w:cs="SimSun"/>
          <w:sz w:val="24"/>
          <w:szCs w:val="24"/>
        </w:rPr>
      </w:pPr>
      <w:r>
        <w:rPr>
          <w:rFonts w:ascii="Times New Roman" w:eastAsia="Times New Roman" w:hAnsi="Times New Roman" w:cs="Times New Roman"/>
          <w:b/>
          <w:bCs/>
          <w:spacing w:val="-1"/>
          <w:sz w:val="24"/>
          <w:szCs w:val="24"/>
        </w:rPr>
        <w:t xml:space="preserve">2.1 </w:t>
      </w:r>
      <w:r>
        <w:rPr>
          <w:rFonts w:ascii="SimSun" w:eastAsia="SimSun" w:hAnsi="SimSun" w:cs="SimSun"/>
          <w:spacing w:val="-1"/>
          <w:sz w:val="24"/>
          <w:szCs w:val="24"/>
          <w14:textOutline w14:w="4354">
            <w14:solidFill>
              <w14:srgbClr w14:val="000000"/>
            </w14:solidFill>
            <w14:prstDash w14:val="solid"/>
            <w14:miter w14:lim="10"/>
          </w14:textOutline>
        </w:rPr>
        <w:t>专业简介</w:t>
      </w:r>
    </w:p>
    <w:p>
      <w:pPr>
        <w:spacing w:before="185" w:line="360" w:lineRule="auto"/>
        <w:ind w:left="22" w:right="928" w:firstLine="499"/>
        <w:rPr>
          <w:rFonts w:ascii="SimSun" w:eastAsia="SimSun" w:hAnsi="SimSun" w:cs="SimSun"/>
          <w:sz w:val="24"/>
          <w:szCs w:val="24"/>
        </w:rPr>
      </w:pPr>
      <w:r>
        <w:rPr>
          <w:rFonts w:ascii="Times New Roman" w:eastAsia="Times New Roman" w:hAnsi="Times New Roman" w:cs="Times New Roman"/>
          <w:spacing w:val="-1"/>
          <w:sz w:val="24"/>
          <w:szCs w:val="24"/>
        </w:rPr>
        <w:t xml:space="preserve">1988  </w:t>
      </w:r>
      <w:r>
        <w:rPr>
          <w:rFonts w:ascii="SimSun" w:eastAsia="SimSun" w:hAnsi="SimSun" w:cs="SimSun"/>
          <w:spacing w:val="-1"/>
          <w:sz w:val="24"/>
          <w:szCs w:val="24"/>
        </w:rPr>
        <w:t>年，工程管理专业正式成为管理科学与工程的下设专业并</w:t>
      </w:r>
      <w:r>
        <w:rPr>
          <w:rFonts w:ascii="SimSun" w:eastAsia="SimSun" w:hAnsi="SimSun" w:cs="SimSun"/>
          <w:spacing w:val="-2"/>
          <w:sz w:val="24"/>
          <w:szCs w:val="24"/>
        </w:rPr>
        <w:t>持续至今。</w:t>
      </w:r>
      <w:r>
        <w:rPr>
          <w:rFonts w:ascii="SimSun" w:eastAsia="SimSun" w:hAnsi="SimSun" w:cs="SimSun"/>
          <w:sz w:val="24"/>
          <w:szCs w:val="24"/>
        </w:rPr>
        <w:t xml:space="preserve">  </w:t>
      </w:r>
      <w:r>
        <w:rPr>
          <w:rFonts w:ascii="SimSun" w:eastAsia="SimSun" w:hAnsi="SimSun" w:cs="SimSun"/>
          <w:spacing w:val="-12"/>
          <w:sz w:val="24"/>
          <w:szCs w:val="24"/>
        </w:rPr>
        <w:t>根据行业特性，</w:t>
      </w:r>
      <w:r>
        <w:rPr>
          <w:rFonts w:ascii="SimSun" w:eastAsia="SimSun" w:hAnsi="SimSun" w:cs="SimSun"/>
          <w:spacing w:val="30"/>
          <w:sz w:val="24"/>
          <w:szCs w:val="24"/>
        </w:rPr>
        <w:t xml:space="preserve"> </w:t>
      </w:r>
      <w:r>
        <w:rPr>
          <w:rFonts w:ascii="SimSun" w:eastAsia="SimSun" w:hAnsi="SimSun" w:cs="SimSun"/>
          <w:spacing w:val="-12"/>
          <w:sz w:val="24"/>
          <w:szCs w:val="24"/>
        </w:rPr>
        <w:t>在实际应用中，</w:t>
      </w:r>
      <w:r>
        <w:rPr>
          <w:rFonts w:ascii="SimSun" w:eastAsia="SimSun" w:hAnsi="SimSun" w:cs="SimSun"/>
          <w:spacing w:val="50"/>
          <w:sz w:val="24"/>
          <w:szCs w:val="24"/>
        </w:rPr>
        <w:t xml:space="preserve"> </w:t>
      </w:r>
      <w:r>
        <w:rPr>
          <w:rFonts w:ascii="SimSun" w:eastAsia="SimSun" w:hAnsi="SimSun" w:cs="SimSun"/>
          <w:spacing w:val="-12"/>
          <w:sz w:val="24"/>
          <w:szCs w:val="24"/>
        </w:rPr>
        <w:t>叫做工程项目管理。</w:t>
      </w:r>
      <w:r>
        <w:rPr>
          <w:rFonts w:ascii="SimSun" w:eastAsia="SimSun" w:hAnsi="SimSun" w:cs="SimSun"/>
          <w:spacing w:val="-13"/>
          <w:sz w:val="24"/>
          <w:szCs w:val="24"/>
        </w:rPr>
        <w:t xml:space="preserve">为了更好地理解工程项目管 </w:t>
      </w:r>
      <w:r>
        <w:rPr>
          <w:rFonts w:ascii="SimSun" w:eastAsia="SimSun" w:hAnsi="SimSun" w:cs="SimSun"/>
          <w:spacing w:val="-8"/>
          <w:sz w:val="24"/>
          <w:szCs w:val="24"/>
        </w:rPr>
        <w:t xml:space="preserve">理的含义， 对每个名词进行单独解析。根据相关文献、 </w:t>
      </w:r>
      <w:r>
        <w:rPr>
          <w:rFonts w:ascii="Times New Roman" w:eastAsia="Times New Roman" w:hAnsi="Times New Roman" w:cs="Times New Roman"/>
          <w:spacing w:val="-8"/>
          <w:sz w:val="24"/>
          <w:szCs w:val="24"/>
        </w:rPr>
        <w:t>360</w:t>
      </w:r>
      <w:r>
        <w:rPr>
          <w:rFonts w:ascii="Times New Roman" w:eastAsia="Times New Roman" w:hAnsi="Times New Roman" w:cs="Times New Roman"/>
          <w:spacing w:val="24"/>
          <w:w w:val="101"/>
          <w:sz w:val="24"/>
          <w:szCs w:val="24"/>
        </w:rPr>
        <w:t xml:space="preserve"> </w:t>
      </w:r>
      <w:r>
        <w:rPr>
          <w:rFonts w:ascii="SimSun" w:eastAsia="SimSun" w:hAnsi="SimSun" w:cs="SimSun"/>
          <w:spacing w:val="-8"/>
          <w:sz w:val="24"/>
          <w:szCs w:val="24"/>
        </w:rPr>
        <w:t>百科、百度百科和维</w:t>
      </w:r>
      <w:r>
        <w:rPr>
          <w:rFonts w:ascii="SimSun" w:eastAsia="SimSun" w:hAnsi="SimSun" w:cs="SimSun"/>
          <w:sz w:val="24"/>
          <w:szCs w:val="24"/>
        </w:rPr>
        <w:t xml:space="preserve"> </w:t>
      </w:r>
      <w:r>
        <w:rPr>
          <w:rFonts w:ascii="SimSun" w:eastAsia="SimSun" w:hAnsi="SimSun" w:cs="SimSun"/>
          <w:spacing w:val="-12"/>
          <w:sz w:val="24"/>
          <w:szCs w:val="24"/>
        </w:rPr>
        <w:t>基百科的定义，</w:t>
      </w:r>
      <w:r>
        <w:rPr>
          <w:rFonts w:ascii="SimSun" w:eastAsia="SimSun" w:hAnsi="SimSun" w:cs="SimSun"/>
          <w:spacing w:val="34"/>
          <w:sz w:val="24"/>
          <w:szCs w:val="24"/>
        </w:rPr>
        <w:t xml:space="preserve"> </w:t>
      </w:r>
      <w:r>
        <w:rPr>
          <w:rFonts w:ascii="SimSun" w:eastAsia="SimSun" w:hAnsi="SimSun" w:cs="SimSun"/>
          <w:spacing w:val="-12"/>
          <w:sz w:val="24"/>
          <w:szCs w:val="24"/>
        </w:rPr>
        <w:t>工程主要指一种科学活动，</w:t>
      </w:r>
      <w:r>
        <w:rPr>
          <w:rFonts w:ascii="SimSun" w:eastAsia="SimSun" w:hAnsi="SimSun" w:cs="SimSun"/>
          <w:spacing w:val="33"/>
          <w:sz w:val="24"/>
          <w:szCs w:val="24"/>
        </w:rPr>
        <w:t xml:space="preserve"> </w:t>
      </w:r>
      <w:r>
        <w:rPr>
          <w:rFonts w:ascii="SimSun" w:eastAsia="SimSun" w:hAnsi="SimSun" w:cs="SimSun"/>
          <w:spacing w:val="-12"/>
          <w:sz w:val="24"/>
          <w:szCs w:val="24"/>
        </w:rPr>
        <w:t xml:space="preserve">而现在我们把它发展成一种学科。工 </w:t>
      </w:r>
      <w:r>
        <w:rPr>
          <w:rFonts w:ascii="SimSun" w:eastAsia="SimSun" w:hAnsi="SimSun" w:cs="SimSun"/>
          <w:spacing w:val="-1"/>
          <w:sz w:val="24"/>
          <w:szCs w:val="24"/>
        </w:rPr>
        <w:t>程是创造性地应用科学原理来规划、设计、建造、维护和改进各种系统、结构、</w:t>
      </w:r>
      <w:r>
        <w:rPr>
          <w:rFonts w:ascii="SimSun" w:eastAsia="SimSun" w:hAnsi="SimSun" w:cs="SimSun"/>
          <w:spacing w:val="10"/>
          <w:sz w:val="24"/>
          <w:szCs w:val="24"/>
        </w:rPr>
        <w:t xml:space="preserve"> </w:t>
      </w:r>
      <w:r>
        <w:rPr>
          <w:rFonts w:ascii="SimSun" w:eastAsia="SimSun" w:hAnsi="SimSun" w:cs="SimSun"/>
          <w:spacing w:val="-3"/>
          <w:sz w:val="24"/>
          <w:szCs w:val="24"/>
        </w:rPr>
        <w:t>设备或过程的活动。工程的目标是创造出对社会有用的产品、系统或服务。工程</w:t>
      </w:r>
      <w:r>
        <w:rPr>
          <w:rFonts w:ascii="SimSun" w:eastAsia="SimSun" w:hAnsi="SimSun" w:cs="SimSun"/>
          <w:spacing w:val="1"/>
          <w:sz w:val="24"/>
          <w:szCs w:val="24"/>
        </w:rPr>
        <w:t xml:space="preserve"> </w:t>
      </w:r>
      <w:r>
        <w:rPr>
          <w:rFonts w:ascii="SimSun" w:eastAsia="SimSun" w:hAnsi="SimSun" w:cs="SimSun"/>
          <w:spacing w:val="-13"/>
          <w:sz w:val="24"/>
          <w:szCs w:val="24"/>
        </w:rPr>
        <w:t>领域非常广泛，</w:t>
      </w:r>
      <w:r>
        <w:rPr>
          <w:rFonts w:ascii="SimSun" w:eastAsia="SimSun" w:hAnsi="SimSun" w:cs="SimSun"/>
          <w:spacing w:val="59"/>
          <w:sz w:val="24"/>
          <w:szCs w:val="24"/>
        </w:rPr>
        <w:t xml:space="preserve"> </w:t>
      </w:r>
      <w:r>
        <w:rPr>
          <w:rFonts w:ascii="SimSun" w:eastAsia="SimSun" w:hAnsi="SimSun" w:cs="SimSun"/>
          <w:spacing w:val="-13"/>
          <w:sz w:val="24"/>
          <w:szCs w:val="24"/>
        </w:rPr>
        <w:t>涵盖了多个专业领域，</w:t>
      </w:r>
      <w:r>
        <w:rPr>
          <w:rFonts w:ascii="SimSun" w:eastAsia="SimSun" w:hAnsi="SimSun" w:cs="SimSun"/>
          <w:spacing w:val="44"/>
          <w:sz w:val="24"/>
          <w:szCs w:val="24"/>
        </w:rPr>
        <w:t xml:space="preserve"> </w:t>
      </w:r>
      <w:r>
        <w:rPr>
          <w:rFonts w:ascii="SimSun" w:eastAsia="SimSun" w:hAnsi="SimSun" w:cs="SimSun"/>
          <w:spacing w:val="-13"/>
          <w:sz w:val="24"/>
          <w:szCs w:val="24"/>
        </w:rPr>
        <w:t xml:space="preserve">包括土木工程、机械工程、电气工程、计 </w:t>
      </w:r>
      <w:r>
        <w:rPr>
          <w:rFonts w:ascii="SimSun" w:eastAsia="SimSun" w:hAnsi="SimSun" w:cs="SimSun"/>
          <w:spacing w:val="-7"/>
          <w:sz w:val="24"/>
          <w:szCs w:val="24"/>
        </w:rPr>
        <w:t>算机工程、化学工程、航空航天工程、环境工程等；</w:t>
      </w:r>
      <w:r>
        <w:rPr>
          <w:rFonts w:ascii="SimSun" w:eastAsia="SimSun" w:hAnsi="SimSun" w:cs="SimSun"/>
          <w:spacing w:val="67"/>
          <w:sz w:val="24"/>
          <w:szCs w:val="24"/>
        </w:rPr>
        <w:t xml:space="preserve"> </w:t>
      </w:r>
      <w:r>
        <w:rPr>
          <w:rFonts w:ascii="SimSun" w:eastAsia="SimSun" w:hAnsi="SimSun" w:cs="SimSun"/>
          <w:spacing w:val="-7"/>
          <w:sz w:val="24"/>
          <w:szCs w:val="24"/>
        </w:rPr>
        <w:t>项目管理协会（</w:t>
      </w:r>
      <w:r>
        <w:rPr>
          <w:rFonts w:ascii="Times New Roman" w:eastAsia="Times New Roman" w:hAnsi="Times New Roman" w:cs="Times New Roman"/>
          <w:spacing w:val="-7"/>
          <w:sz w:val="24"/>
          <w:szCs w:val="24"/>
        </w:rPr>
        <w:t>PMI</w:t>
      </w:r>
      <w:r>
        <w:rPr>
          <w:rFonts w:ascii="SimSun" w:eastAsia="SimSun" w:hAnsi="SimSun" w:cs="SimSun"/>
          <w:spacing w:val="-7"/>
          <w:sz w:val="24"/>
          <w:szCs w:val="24"/>
        </w:rPr>
        <w:t xml:space="preserve">）将项 </w:t>
      </w:r>
      <w:r>
        <w:rPr>
          <w:rFonts w:ascii="SimSun" w:eastAsia="SimSun" w:hAnsi="SimSun" w:cs="SimSun"/>
          <w:spacing w:val="-3"/>
          <w:sz w:val="24"/>
          <w:szCs w:val="24"/>
        </w:rPr>
        <w:t>目定义为为了创造独特的产品、服务或成果</w:t>
      </w:r>
      <w:r>
        <w:rPr>
          <w:rFonts w:ascii="SimSun" w:eastAsia="SimSun" w:hAnsi="SimSun" w:cs="SimSun"/>
          <w:spacing w:val="-4"/>
          <w:sz w:val="24"/>
          <w:szCs w:val="24"/>
        </w:rPr>
        <w:t xml:space="preserve">而进行的临时性工作。项目的分类包 </w:t>
      </w:r>
      <w:r>
        <w:rPr>
          <w:rFonts w:ascii="SimSun" w:eastAsia="SimSun" w:hAnsi="SimSun" w:cs="SimSun"/>
          <w:spacing w:val="-9"/>
          <w:sz w:val="24"/>
          <w:szCs w:val="24"/>
        </w:rPr>
        <w:t>括投资项目、工程项目、航天项目、</w:t>
      </w:r>
      <w:r>
        <w:rPr>
          <w:rFonts w:ascii="Times New Roman" w:eastAsia="Times New Roman" w:hAnsi="Times New Roman" w:cs="Times New Roman"/>
          <w:spacing w:val="-9"/>
          <w:sz w:val="24"/>
          <w:szCs w:val="24"/>
        </w:rPr>
        <w:t>IT</w:t>
      </w:r>
      <w:r>
        <w:rPr>
          <w:rFonts w:ascii="Times New Roman" w:eastAsia="Times New Roman" w:hAnsi="Times New Roman" w:cs="Times New Roman"/>
          <w:spacing w:val="13"/>
          <w:sz w:val="24"/>
          <w:szCs w:val="24"/>
        </w:rPr>
        <w:t xml:space="preserve"> </w:t>
      </w:r>
      <w:r>
        <w:rPr>
          <w:rFonts w:ascii="SimSun" w:eastAsia="SimSun" w:hAnsi="SimSun" w:cs="SimSun"/>
          <w:spacing w:val="-9"/>
          <w:sz w:val="24"/>
          <w:szCs w:val="24"/>
        </w:rPr>
        <w:t>项目等；而管理是在一</w:t>
      </w:r>
      <w:r>
        <w:rPr>
          <w:rFonts w:ascii="SimSun" w:eastAsia="SimSun" w:hAnsi="SimSun" w:cs="SimSun"/>
          <w:spacing w:val="-10"/>
          <w:sz w:val="24"/>
          <w:szCs w:val="24"/>
        </w:rPr>
        <w:t>定的约束下，</w:t>
      </w:r>
      <w:r>
        <w:rPr>
          <w:rFonts w:ascii="SimSun" w:eastAsia="SimSun" w:hAnsi="SimSun" w:cs="SimSun"/>
          <w:spacing w:val="37"/>
          <w:sz w:val="24"/>
          <w:szCs w:val="24"/>
        </w:rPr>
        <w:t xml:space="preserve"> </w:t>
      </w:r>
      <w:r>
        <w:rPr>
          <w:rFonts w:ascii="SimSun" w:eastAsia="SimSun" w:hAnsi="SimSun" w:cs="SimSun"/>
          <w:spacing w:val="-10"/>
          <w:sz w:val="24"/>
          <w:szCs w:val="24"/>
        </w:rPr>
        <w:t xml:space="preserve">为达 </w:t>
      </w:r>
      <w:r>
        <w:rPr>
          <w:rFonts w:ascii="SimSun" w:eastAsia="SimSun" w:hAnsi="SimSun" w:cs="SimSun"/>
          <w:spacing w:val="-7"/>
          <w:sz w:val="24"/>
          <w:szCs w:val="24"/>
        </w:rPr>
        <w:t xml:space="preserve">成目标， 对所能支配的资源进行有效的计划、组织、指挥、协调和控制的活动过 </w:t>
      </w:r>
      <w:r>
        <w:rPr>
          <w:rFonts w:ascii="SimSun" w:eastAsia="SimSun" w:hAnsi="SimSun" w:cs="SimSun"/>
          <w:spacing w:val="-3"/>
          <w:sz w:val="24"/>
          <w:szCs w:val="24"/>
        </w:rPr>
        <w:t>程。由此我们可以得出工程项目管理是按照自然客观规律对工程项目建设全生命</w:t>
      </w:r>
      <w:r>
        <w:rPr>
          <w:rFonts w:ascii="SimSun" w:eastAsia="SimSun" w:hAnsi="SimSun" w:cs="SimSun"/>
          <w:spacing w:val="2"/>
          <w:sz w:val="24"/>
          <w:szCs w:val="24"/>
        </w:rPr>
        <w:t xml:space="preserve"> </w:t>
      </w:r>
      <w:r>
        <w:rPr>
          <w:rFonts w:ascii="SimSun" w:eastAsia="SimSun" w:hAnsi="SimSun" w:cs="SimSun"/>
          <w:spacing w:val="-8"/>
          <w:sz w:val="24"/>
          <w:szCs w:val="24"/>
        </w:rPr>
        <w:t>周期进行有效地计划、组织、控制、协调的系统管理活动，</w:t>
      </w:r>
      <w:r>
        <w:rPr>
          <w:rFonts w:ascii="SimSun" w:eastAsia="SimSun" w:hAnsi="SimSun" w:cs="SimSun"/>
          <w:spacing w:val="45"/>
          <w:sz w:val="24"/>
          <w:szCs w:val="24"/>
        </w:rPr>
        <w:t xml:space="preserve"> </w:t>
      </w:r>
      <w:r>
        <w:rPr>
          <w:rFonts w:ascii="SimSun" w:eastAsia="SimSun" w:hAnsi="SimSun" w:cs="SimSun"/>
          <w:spacing w:val="-8"/>
          <w:sz w:val="24"/>
          <w:szCs w:val="24"/>
        </w:rPr>
        <w:t>并确保工程项目在</w:t>
      </w:r>
      <w:r>
        <w:rPr>
          <w:rFonts w:ascii="SimSun" w:eastAsia="SimSun" w:hAnsi="SimSun" w:cs="SimSun"/>
          <w:spacing w:val="-9"/>
          <w:sz w:val="24"/>
          <w:szCs w:val="24"/>
        </w:rPr>
        <w:t xml:space="preserve">给 </w:t>
      </w:r>
      <w:r>
        <w:rPr>
          <w:rFonts w:ascii="SimSun" w:eastAsia="SimSun" w:hAnsi="SimSun" w:cs="SimSun"/>
          <w:spacing w:val="-12"/>
          <w:sz w:val="24"/>
          <w:szCs w:val="24"/>
        </w:rPr>
        <w:t>定的时间、成本和质量等约束下成功完成。在国内，</w:t>
      </w:r>
      <w:r>
        <w:rPr>
          <w:rFonts w:ascii="SimSun" w:eastAsia="SimSun" w:hAnsi="SimSun" w:cs="SimSun"/>
          <w:spacing w:val="42"/>
          <w:sz w:val="24"/>
          <w:szCs w:val="24"/>
        </w:rPr>
        <w:t xml:space="preserve"> </w:t>
      </w:r>
      <w:r>
        <w:rPr>
          <w:rFonts w:ascii="SimSun" w:eastAsia="SimSun" w:hAnsi="SimSun" w:cs="SimSun"/>
          <w:spacing w:val="-13"/>
          <w:sz w:val="24"/>
          <w:szCs w:val="24"/>
        </w:rPr>
        <w:t>说起工程管理，</w:t>
      </w:r>
      <w:r>
        <w:rPr>
          <w:rFonts w:ascii="SimSun" w:eastAsia="SimSun" w:hAnsi="SimSun" w:cs="SimSun"/>
          <w:spacing w:val="38"/>
          <w:sz w:val="24"/>
          <w:szCs w:val="24"/>
        </w:rPr>
        <w:t xml:space="preserve"> </w:t>
      </w:r>
      <w:r>
        <w:rPr>
          <w:rFonts w:ascii="SimSun" w:eastAsia="SimSun" w:hAnsi="SimSun" w:cs="SimSun"/>
          <w:spacing w:val="-13"/>
          <w:sz w:val="24"/>
          <w:szCs w:val="24"/>
        </w:rPr>
        <w:t xml:space="preserve">普遍把它限 </w:t>
      </w:r>
      <w:r>
        <w:rPr>
          <w:rFonts w:ascii="SimSun" w:eastAsia="SimSun" w:hAnsi="SimSun" w:cs="SimSun"/>
          <w:spacing w:val="-7"/>
          <w:sz w:val="24"/>
          <w:szCs w:val="24"/>
        </w:rPr>
        <w:t xml:space="preserve">定在土木工程管理上， 这在一定程度上影响了工程管理的发展。工程项目管理活 </w:t>
      </w:r>
      <w:r>
        <w:rPr>
          <w:rFonts w:ascii="SimSun" w:eastAsia="SimSun" w:hAnsi="SimSun" w:cs="SimSun"/>
          <w:spacing w:val="-3"/>
          <w:sz w:val="24"/>
          <w:szCs w:val="24"/>
        </w:rPr>
        <w:t>动的系统性、综合性、复杂性决定了工程项目管理人才是既要掌握工程技术又具</w:t>
      </w:r>
      <w:r>
        <w:rPr>
          <w:rFonts w:ascii="SimSun" w:eastAsia="SimSun" w:hAnsi="SimSun" w:cs="SimSun"/>
          <w:spacing w:val="2"/>
          <w:sz w:val="24"/>
          <w:szCs w:val="24"/>
        </w:rPr>
        <w:t xml:space="preserve"> </w:t>
      </w:r>
      <w:r>
        <w:rPr>
          <w:rFonts w:ascii="SimSun" w:eastAsia="SimSun" w:hAnsi="SimSun" w:cs="SimSun"/>
          <w:spacing w:val="-3"/>
          <w:sz w:val="24"/>
          <w:szCs w:val="24"/>
        </w:rPr>
        <w:t>有管理知识和技能的复合型人才。工程管理专业是管理学、经济学、法学等的基</w:t>
      </w:r>
      <w:r>
        <w:rPr>
          <w:rFonts w:ascii="SimSun" w:eastAsia="SimSun" w:hAnsi="SimSun" w:cs="SimSun"/>
          <w:sz w:val="24"/>
          <w:szCs w:val="24"/>
        </w:rPr>
        <w:br/>
      </w:r>
      <w:r>
        <w:rPr>
          <w:rFonts w:ascii="SimSun" w:eastAsia="SimSun" w:hAnsi="SimSun" w:cs="SimSun"/>
          <w:sz w:val="24"/>
          <w:szCs w:val="24"/>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17" w:history="1">
        <w:r>
          <w:rPr>
            <w:rFonts w:ascii="SimSun" w:eastAsia="SimSun" w:hAnsi="SimSun" w:cs="SimSun"/>
            <w:b/>
            <w:bCs/>
            <w:noProof w:val="0"/>
            <w:snapToGrid/>
            <w:color w:val="0000EE"/>
            <w:kern w:val="0"/>
            <w:sz w:val="30"/>
            <w:szCs w:val="30"/>
            <w:u w:val="single" w:color="0000EE"/>
          </w:rPr>
          <w:t>https://d.book118.com/105114314111011041</w:t>
        </w:r>
      </w:hyperlink>
    </w:p>
    <w:p>
      <w:pPr>
        <w:spacing w:before="185" w:line="360" w:lineRule="auto"/>
        <w:ind w:left="22" w:right="928" w:firstLine="499"/>
        <w:rPr>
          <w:rFonts w:ascii="SimSun" w:eastAsia="SimSun" w:hAnsi="SimSun" w:cs="SimSun"/>
          <w:sz w:val="24"/>
          <w:szCs w:val="24"/>
        </w:rPr>
      </w:pPr>
    </w:p>
    <w:sectPr>
      <w:headerReference w:type="default" r:id="rId18"/>
      <w:footerReference w:type="default" r:id="rId19"/>
      <w:pgSz w:w="11907" w:h="16839"/>
      <w:pgMar w:top="1348" w:right="792" w:bottom="1246" w:left="1785" w:header="367" w:footer="1084" w:gutter="0"/>
      <w:pgNumType w:start="6"/>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138"/>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6" w:lineRule="auto"/>
      <w:ind w:left="412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970" w:lineRule="exact"/>
      <w:ind w:firstLine="5613"/>
    </w:pPr>
    <w:r>
      <w:rPr>
        <w:position w:val="-19"/>
      </w:rPr>
      <w:drawing>
        <wp:inline distT="0" distB="0" distL="0" distR="0">
          <wp:extent cx="2358443" cy="616584"/>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1"/>
                  <a:stretch>
                    <a:fillRect/>
                  </a:stretch>
                </pic:blipFill>
                <pic:spPr>
                  <a:xfrm>
                    <a:off x="0" y="0"/>
                    <a:ext cx="2358443" cy="616584"/>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970" w:lineRule="exact"/>
      <w:ind w:firstLine="5613"/>
    </w:pPr>
    <w:r>
      <w:rPr>
        <w:position w:val="-19"/>
      </w:rPr>
      <w:drawing>
        <wp:inline distT="0" distB="0" distL="0" distR="0">
          <wp:extent cx="2358443" cy="616584"/>
          <wp:effectExtent l="0" t="0" r="0" b="0"/>
          <wp:docPr id="331154041" name="IM 8"/>
          <wp:cNvGraphicFramePr/>
          <a:graphic xmlns:a="http://schemas.openxmlformats.org/drawingml/2006/main">
            <a:graphicData uri="http://schemas.openxmlformats.org/drawingml/2006/picture">
              <pic:pic xmlns:pic="http://schemas.openxmlformats.org/drawingml/2006/picture">
                <pic:nvPicPr>
                  <pic:cNvPr id="331154041" name="IM 8"/>
                  <pic:cNvPicPr/>
                </pic:nvPicPr>
                <pic:blipFill>
                  <a:blip xmlns:r="http://schemas.openxmlformats.org/officeDocument/2006/relationships" r:embed="rId1"/>
                  <a:stretch>
                    <a:fillRect/>
                  </a:stretch>
                </pic:blipFill>
                <pic:spPr>
                  <a:xfrm>
                    <a:off x="0" y="0"/>
                    <a:ext cx="2358443" cy="6165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Arial" w:eastAsia="Arial" w:hAnsi="Arial" w:cs="Arial"/>
      <w:sz w:val="21"/>
      <w:szCs w:val="21"/>
      <w:lang w:val="en-US" w:eastAsia="en-US" w:bidi="ar-SA"/>
    </w:rPr>
  </w:style>
  <w:style w:type="paragraph" w:customStyle="1" w:styleId="TableText">
    <w:name w:val="Table Text"/>
    <w:basedOn w:val="Normal"/>
    <w:semiHidden/>
    <w:qFormat/>
    <w:rPr>
      <w:rFonts w:ascii="Times New Roman" w:eastAsia="Times New Roman" w:hAnsi="Times New Roman" w:cs="Times New Roman"/>
      <w:sz w:val="19"/>
      <w:szCs w:val="19"/>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yperlink" Target="https://d.book118.com/105114314111011041" TargetMode="Externa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3.png" /><Relationship Id="rId9" Type="http://schemas.openxmlformats.org/officeDocument/2006/relationships/header" Target="header2.xml" /></Relationships>
</file>

<file path=word/_rels/header5.xml.rels><?xml version="1.0" encoding="utf-8" standalone="yes"?><Relationships xmlns="http://schemas.openxmlformats.org/package/2006/relationships"><Relationship Id="rId1" Type="http://schemas.openxmlformats.org/officeDocument/2006/relationships/image" Target="media/image4.png" /></Relationships>
</file>

<file path=word/_rels/header6.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qianmai luo</dc:creator>
  <cp:revision>0</cp:revision>
  <dcterms:created xsi:type="dcterms:W3CDTF">2024-01-11T17:41:10Z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2024-01-11T17:51:03Z</vt:filetime>
  </property>
  <property fmtid="{D5CDD505-2E9C-101B-9397-08002B2CF9AE}" pid="3" name="CRO">
    <vt:lpwstr>wqlLaW5nc29mdCBQREYgdG8gV1BTIDkw</vt:lpwstr>
  </property>
</Properties>
</file>