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腐乳相关项目运行指导方案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75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_Toc30750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50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_Toc19650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23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_Toc21023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63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_Toc32663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91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_Toc10291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48" w:history="1">
        <w:r>
          <w:rPr>
            <w:rFonts w:ascii="仿宋" w:eastAsia="仿宋" w:hAnsi="仿宋" w:cs="仿宋" w:hint="eastAsia"/>
            <w:lang w:eastAsia="zh-CN"/>
          </w:rPr>
          <w:t>(一)、腐乳项目承办单位背景分析</w:t>
        </w:r>
        <w:r>
          <w:tab/>
        </w:r>
        <w:r>
          <w:fldChar w:fldCharType="begin"/>
        </w:r>
        <w:r>
          <w:instrText xml:space="preserve"> PAGEREF _Toc7748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09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_Toc9109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8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_Toc30598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65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_Toc16565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2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_Toc1042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2" w:history="1">
        <w:r>
          <w:rPr>
            <w:rFonts w:ascii="仿宋" w:eastAsia="仿宋" w:hAnsi="仿宋" w:cs="仿宋" w:hint="eastAsia"/>
            <w:lang w:eastAsia="zh-CN"/>
          </w:rPr>
          <w:t>(六)、腐乳项目必要性分析</w:t>
        </w:r>
        <w:r>
          <w:tab/>
        </w:r>
        <w:r>
          <w:fldChar w:fldCharType="begin"/>
        </w:r>
        <w:r>
          <w:instrText xml:space="preserve"> PAGEREF _Toc21362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96" w:history="1">
        <w:r>
          <w:rPr>
            <w:rFonts w:ascii="仿宋" w:eastAsia="仿宋" w:hAnsi="仿宋" w:cs="仿宋" w:hint="eastAsia"/>
            <w:lang w:eastAsia="zh-CN"/>
          </w:rPr>
          <w:t>三、发展规划、产业政策和行业准入分析</w:t>
        </w:r>
        <w:r>
          <w:tab/>
        </w:r>
        <w:r>
          <w:fldChar w:fldCharType="begin"/>
        </w:r>
        <w:r>
          <w:instrText xml:space="preserve"> PAGEREF _Toc30296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1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_Toc581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35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_Toc18835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5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_Toc6035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063" w:history="1">
        <w:r>
          <w:rPr>
            <w:rFonts w:ascii="仿宋" w:eastAsia="仿宋" w:hAnsi="仿宋" w:cs="仿宋" w:hint="eastAsia"/>
            <w:lang w:eastAsia="zh-CN"/>
          </w:rPr>
          <w:t>四、腐乳项目风险概况</w:t>
        </w:r>
        <w:r>
          <w:tab/>
        </w:r>
        <w:r>
          <w:fldChar w:fldCharType="begin"/>
        </w:r>
        <w:r>
          <w:instrText xml:space="preserve"> PAGEREF _Toc21063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87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_Toc17087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00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_Toc9100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47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_Toc28347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82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_Toc30682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32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_Toc16932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_Toc321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59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_Toc15659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_Toc25631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16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_Toc19416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41" w:history="1">
        <w:r>
          <w:rPr>
            <w:rFonts w:ascii="仿宋" w:eastAsia="仿宋" w:hAnsi="仿宋" w:cs="仿宋" w:hint="eastAsia"/>
            <w:lang w:eastAsia="zh-CN"/>
          </w:rPr>
          <w:t>五、腐乳项目招投标方案</w:t>
        </w:r>
        <w:r>
          <w:tab/>
        </w:r>
        <w:r>
          <w:fldChar w:fldCharType="begin"/>
        </w:r>
        <w:r>
          <w:instrText xml:space="preserve"> PAGEREF _Toc30941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03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_Toc6003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3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_Toc5173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34" w:history="1">
        <w:r>
          <w:rPr>
            <w:rFonts w:ascii="仿宋" w:eastAsia="仿宋" w:hAnsi="仿宋" w:cs="仿宋" w:hint="eastAsia"/>
            <w:lang w:eastAsia="zh-CN"/>
          </w:rPr>
          <w:t>(三)、腐乳项目招投标要求</w:t>
        </w:r>
        <w:r>
          <w:tab/>
        </w:r>
        <w:r>
          <w:fldChar w:fldCharType="begin"/>
        </w:r>
        <w:r>
          <w:instrText xml:space="preserve"> PAGEREF _Toc30734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67" w:history="1">
        <w:r>
          <w:rPr>
            <w:rFonts w:ascii="仿宋" w:eastAsia="仿宋" w:hAnsi="仿宋" w:cs="仿宋" w:hint="eastAsia"/>
            <w:lang w:eastAsia="zh-CN"/>
          </w:rPr>
          <w:t>(四)、腐乳项目招标方式和招标程序</w:t>
        </w:r>
        <w:r>
          <w:tab/>
        </w:r>
        <w:r>
          <w:fldChar w:fldCharType="begin"/>
        </w:r>
        <w:r>
          <w:instrText xml:space="preserve"> PAGEREF _Toc21267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67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_Toc12167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598" w:history="1">
        <w:r>
          <w:rPr>
            <w:rFonts w:ascii="仿宋" w:eastAsia="仿宋" w:hAnsi="仿宋" w:cs="仿宋" w:hint="eastAsia"/>
            <w:lang w:eastAsia="zh-CN"/>
          </w:rPr>
          <w:t>六、工艺技术分析</w:t>
        </w:r>
        <w:r>
          <w:tab/>
        </w:r>
        <w:r>
          <w:fldChar w:fldCharType="begin"/>
        </w:r>
        <w:r>
          <w:instrText xml:space="preserve"> PAGEREF _Toc3598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76" w:history="1">
        <w:r>
          <w:rPr>
            <w:rFonts w:ascii="仿宋" w:eastAsia="仿宋" w:hAnsi="仿宋" w:cs="仿宋" w:hint="eastAsia"/>
            <w:lang w:eastAsia="zh-CN"/>
          </w:rPr>
          <w:t>(一)、腐乳项目建设期原辅材料供应情况</w:t>
        </w:r>
        <w:r>
          <w:tab/>
        </w:r>
        <w:r>
          <w:fldChar w:fldCharType="begin"/>
        </w:r>
        <w:r>
          <w:instrText xml:space="preserve"> PAGEREF _Toc8576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38" w:history="1">
        <w:r>
          <w:rPr>
            <w:rFonts w:ascii="仿宋" w:eastAsia="仿宋" w:hAnsi="仿宋" w:cs="仿宋" w:hint="eastAsia"/>
            <w:lang w:eastAsia="zh-CN"/>
          </w:rPr>
          <w:t>(二)、腐乳项目运营期原辅材料采购及管理</w:t>
        </w:r>
        <w:r>
          <w:tab/>
        </w:r>
        <w:r>
          <w:fldChar w:fldCharType="begin"/>
        </w:r>
        <w:r>
          <w:instrText xml:space="preserve"> PAGEREF _Toc31238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65" w:history="1">
        <w:r>
          <w:rPr>
            <w:rFonts w:ascii="仿宋" w:eastAsia="仿宋" w:hAnsi="仿宋" w:cs="仿宋" w:hint="eastAsia"/>
            <w:lang w:eastAsia="zh-CN"/>
          </w:rPr>
          <w:t>(三)、腐乳项目工艺技术设计方案</w:t>
        </w:r>
        <w:r>
          <w:tab/>
        </w:r>
        <w:r>
          <w:fldChar w:fldCharType="begin"/>
        </w:r>
        <w:r>
          <w:instrText xml:space="preserve"> PAGEREF _Toc6165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27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_Toc26227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443" w:history="1">
        <w:r>
          <w:rPr>
            <w:rFonts w:ascii="仿宋" w:eastAsia="仿宋" w:hAnsi="仿宋" w:cs="仿宋" w:hint="eastAsia"/>
            <w:lang w:eastAsia="zh-CN"/>
          </w:rPr>
          <w:t>七、环境保护概况</w:t>
        </w:r>
        <w:r>
          <w:tab/>
        </w:r>
        <w:r>
          <w:fldChar w:fldCharType="begin"/>
        </w:r>
        <w:r>
          <w:instrText xml:space="preserve"> PAGEREF _Toc25443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26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_Toc20326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14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_Toc21014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97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_Toc26697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10" w:history="1">
        <w:r>
          <w:rPr>
            <w:rFonts w:ascii="仿宋" w:eastAsia="仿宋" w:hAnsi="仿宋" w:cs="仿宋" w:hint="eastAsia"/>
            <w:lang w:eastAsia="zh-CN"/>
          </w:rPr>
          <w:t>(四)、腐乳项目建设对区域经济的影响</w:t>
        </w:r>
        <w:r>
          <w:tab/>
        </w:r>
        <w:r>
          <w:fldChar w:fldCharType="begin"/>
        </w:r>
        <w:r>
          <w:instrText xml:space="preserve"> PAGEREF _Toc13210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740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_Toc11740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92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_Toc22692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8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_Toc16658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46" w:history="1">
        <w:r>
          <w:rPr>
            <w:rFonts w:ascii="仿宋" w:eastAsia="仿宋" w:hAnsi="仿宋" w:cs="仿宋" w:hint="eastAsia"/>
            <w:lang w:eastAsia="zh-CN"/>
          </w:rPr>
          <w:t>(八)、腐乳项目建设对区域经济的影响</w:t>
        </w:r>
        <w:r>
          <w:tab/>
        </w:r>
        <w:r>
          <w:fldChar w:fldCharType="begin"/>
        </w:r>
        <w:r>
          <w:instrText xml:space="preserve"> PAGEREF _Toc27946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9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_Toc6569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47" w:history="1">
        <w:r>
          <w:rPr>
            <w:rFonts w:ascii="仿宋" w:eastAsia="仿宋" w:hAnsi="仿宋" w:cs="仿宋" w:hint="eastAsia"/>
            <w:lang w:eastAsia="zh-CN"/>
          </w:rPr>
          <w:t>八、节能方案分析</w:t>
        </w:r>
        <w:r>
          <w:tab/>
        </w:r>
        <w:r>
          <w:fldChar w:fldCharType="begin"/>
        </w:r>
        <w:r>
          <w:instrText xml:space="preserve"> PAGEREF _Toc7947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99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_Toc22199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02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_Toc24302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38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_Toc25738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02" w:history="1">
        <w:r>
          <w:rPr>
            <w:rFonts w:ascii="仿宋" w:eastAsia="仿宋" w:hAnsi="仿宋" w:cs="仿宋" w:hint="eastAsia"/>
            <w:lang w:eastAsia="zh-CN"/>
          </w:rPr>
          <w:t>九、资源开发及综合利用分析</w:t>
        </w:r>
        <w:r>
          <w:tab/>
        </w:r>
        <w:r>
          <w:fldChar w:fldCharType="begin"/>
        </w:r>
        <w:r>
          <w:instrText xml:space="preserve"> PAGEREF _Toc13602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84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_Toc10884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40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_Toc12940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54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_Toc18654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75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9650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1023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制定腐乳项目产品方案时，我们充分考虑了国家及地方产业发展政策、市场需求、资源供应、企业资金筹措能力、生产工艺技术水平、腐乳项目经济效益及投资风险等多方面因素。此腐乳项目的主要产品为腐乳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腐乳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腐乳项目产品的市场需求是腐乳项目存在和发展的关键，市场需要量是根据分析腐乳项目产品市场容量、产品产量及其技术发展来进行预测的。目前，我国各行各业对腐乳项目产品的需求量大，由于此类产品具有市场需求多样化、升级换代快的特点，因此腐乳项目产品的生产量难以满足市场的要求，每年需要大量从外部调入或从国外进口。商品市场需求高于产品制造发展速度，因此，腐乳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腐乳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2663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腐乳项目总征地面积为XX平方米，相当于约XX亩。其中，净用地面积为XX平方米，符合生态保护红线范围，也即约XX亩。腐乳项目规划的总建筑面积为XX平方米，其中包括规划建设主体工程占XX平方米，计容建筑面积为XX平方米。预计建筑工程的投资金额为XX万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https://d.book118.com/105122200113011043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腐乳相关项目运行指导方案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腐乳相关项目运行指导方案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腐乳相关项目运行指导方案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腐乳相关项目运行指导方案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腐乳相关项目运行指导方案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EF6FC2"/>
    <w:rsid w:val="4BEF6FC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05122200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2023-12-31T03:46:00Z</dcterms:created>
  <dcterms:modified xsi:type="dcterms:W3CDTF">2023-12-31T03:46:22Z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27E077F4635B4E2882E67AC301A7541F_11</vt:lpwstr>
  </property>
  <property fmtid="{D5CDD505-2E9C-101B-9397-08002B2CF9AE}" pid="3" name="KSOProductBuildVer">
    <vt:lpwstr>2052-12.1.0.16120</vt:lpwstr>
  </property>
</Properties>
</file>